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D9" w:rsidRPr="002F1D7C" w:rsidRDefault="00D577D9" w:rsidP="00D577D9">
      <w:pPr>
        <w:ind w:left="360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D577D9" w:rsidRPr="00743574" w:rsidRDefault="00D577D9" w:rsidP="00D577D9">
      <w:pPr>
        <w:rPr>
          <w:rFonts w:cs="Times New Roman"/>
          <w:sz w:val="24"/>
          <w:szCs w:val="24"/>
        </w:rPr>
      </w:pPr>
      <w:r w:rsidRPr="00743574">
        <w:rPr>
          <w:rFonts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6D85F50" wp14:editId="15CD7388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574">
        <w:rPr>
          <w:rFonts w:cs="Times New Roman"/>
          <w:sz w:val="24"/>
          <w:szCs w:val="24"/>
        </w:rPr>
        <w:t xml:space="preserve">                 </w:t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  <w:t xml:space="preserve">        </w:t>
      </w:r>
    </w:p>
    <w:p w:rsidR="00D577D9" w:rsidRPr="00743574" w:rsidRDefault="00D577D9" w:rsidP="00D577D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3574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D577D9" w:rsidRPr="00743574" w:rsidRDefault="00D577D9" w:rsidP="00D577D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3574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D577D9" w:rsidRPr="00743574" w:rsidRDefault="00D577D9" w:rsidP="00D577D9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577D9" w:rsidRPr="00743574" w:rsidRDefault="00D577D9" w:rsidP="00D577D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D577D9" w:rsidRPr="00743574" w:rsidRDefault="00D577D9" w:rsidP="00D577D9">
      <w:pPr>
        <w:rPr>
          <w:rFonts w:cs="Times New Roman"/>
          <w:sz w:val="24"/>
          <w:szCs w:val="24"/>
        </w:rPr>
      </w:pPr>
    </w:p>
    <w:p w:rsidR="00D577D9" w:rsidRPr="00743574" w:rsidRDefault="00D577D9" w:rsidP="00D577D9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15.11</w:t>
      </w:r>
      <w:r w:rsidRPr="00743574">
        <w:rPr>
          <w:rFonts w:cs="Times New Roman"/>
          <w:bCs/>
          <w:sz w:val="24"/>
          <w:szCs w:val="24"/>
        </w:rPr>
        <w:t>.2021 року            №</w:t>
      </w:r>
      <w:r>
        <w:rPr>
          <w:rFonts w:cs="Times New Roman"/>
          <w:bCs/>
          <w:sz w:val="24"/>
          <w:szCs w:val="24"/>
        </w:rPr>
        <w:t>1230</w:t>
      </w:r>
      <w:r w:rsidRPr="00743574">
        <w:rPr>
          <w:rFonts w:cs="Times New Roman"/>
          <w:bCs/>
          <w:sz w:val="24"/>
          <w:szCs w:val="24"/>
        </w:rPr>
        <w:t xml:space="preserve">                                           </w:t>
      </w:r>
      <w:r w:rsidRPr="00743574">
        <w:rPr>
          <w:rFonts w:cs="Times New Roman"/>
          <w:bCs/>
          <w:sz w:val="24"/>
          <w:szCs w:val="24"/>
        </w:rPr>
        <w:tab/>
      </w:r>
      <w:r w:rsidRPr="00743574">
        <w:rPr>
          <w:rFonts w:cs="Times New Roman"/>
          <w:bCs/>
          <w:sz w:val="24"/>
          <w:szCs w:val="24"/>
        </w:rPr>
        <w:tab/>
        <w:t xml:space="preserve">              </w:t>
      </w:r>
      <w:r>
        <w:rPr>
          <w:rFonts w:cs="Times New Roman"/>
          <w:bCs/>
          <w:sz w:val="24"/>
          <w:szCs w:val="24"/>
        </w:rPr>
        <w:t>22</w:t>
      </w:r>
      <w:r w:rsidRPr="00743574">
        <w:rPr>
          <w:rFonts w:cs="Times New Roman"/>
          <w:bCs/>
          <w:sz w:val="24"/>
          <w:szCs w:val="24"/>
        </w:rPr>
        <w:t xml:space="preserve"> сесія 8 скликання </w:t>
      </w:r>
    </w:p>
    <w:p w:rsidR="00D577D9" w:rsidRDefault="00D577D9" w:rsidP="00D577D9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743574">
        <w:rPr>
          <w:rFonts w:eastAsia="Calibri" w:cs="Times New Roman"/>
          <w:bCs/>
          <w:sz w:val="24"/>
          <w:szCs w:val="24"/>
          <w:lang w:eastAsia="ru-RU"/>
        </w:rPr>
        <w:t>село Райгород</w:t>
      </w:r>
    </w:p>
    <w:p w:rsidR="00D577D9" w:rsidRDefault="00D577D9" w:rsidP="00D577D9">
      <w:pPr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jc w:val="both"/>
        <w:rPr>
          <w:rFonts w:eastAsia="Calibri" w:cs="Times New Roman"/>
          <w:bCs/>
          <w:sz w:val="24"/>
          <w:szCs w:val="24"/>
        </w:rPr>
      </w:pPr>
      <w:bookmarkStart w:id="0" w:name="_Hlk86931647"/>
      <w:r w:rsidRPr="00270165">
        <w:rPr>
          <w:rFonts w:eastAsia="Calibri" w:cs="Times New Roman"/>
          <w:bCs/>
          <w:sz w:val="24"/>
          <w:szCs w:val="24"/>
        </w:rPr>
        <w:t xml:space="preserve">Про передачу артезіанської свердловини у господарське відання </w:t>
      </w:r>
    </w:p>
    <w:p w:rsidR="00D577D9" w:rsidRPr="00270165" w:rsidRDefault="00D577D9" w:rsidP="00D577D9">
      <w:pPr>
        <w:jc w:val="both"/>
        <w:rPr>
          <w:rFonts w:eastAsia="Calibri" w:cs="Times New Roman"/>
          <w:bCs/>
          <w:sz w:val="24"/>
          <w:szCs w:val="24"/>
        </w:rPr>
      </w:pPr>
      <w:r w:rsidRPr="00270165">
        <w:rPr>
          <w:rFonts w:eastAsia="Calibri" w:cs="Times New Roman"/>
          <w:bCs/>
          <w:sz w:val="24"/>
          <w:szCs w:val="24"/>
        </w:rPr>
        <w:t>КП «Господар Райгородської сільської ради»</w:t>
      </w:r>
    </w:p>
    <w:bookmarkEnd w:id="0"/>
    <w:p w:rsidR="00D577D9" w:rsidRPr="00270165" w:rsidRDefault="00D577D9" w:rsidP="00D577D9">
      <w:pPr>
        <w:ind w:right="-284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77D9" w:rsidRPr="00270165" w:rsidRDefault="00D577D9" w:rsidP="00D577D9">
      <w:pPr>
        <w:ind w:right="-1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>Відповідно до статей  26,  60 Закону України «Про місцеве самоврядування в Україні» та з  метою створення належних умов для якісного водопостачання жителів смт. Ситківці, сільська рада</w:t>
      </w:r>
    </w:p>
    <w:p w:rsidR="00D577D9" w:rsidRPr="00270165" w:rsidRDefault="00D577D9" w:rsidP="00D577D9">
      <w:pPr>
        <w:ind w:right="-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70165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ВИРІШИЛА:</w:t>
      </w:r>
    </w:p>
    <w:p w:rsidR="00D577D9" w:rsidRPr="00270165" w:rsidRDefault="00D577D9" w:rsidP="00D577D9">
      <w:pPr>
        <w:numPr>
          <w:ilvl w:val="0"/>
          <w:numId w:val="2"/>
        </w:numPr>
        <w:shd w:val="clear" w:color="auto" w:fill="FFFFFF"/>
        <w:ind w:left="426" w:right="225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270165">
        <w:rPr>
          <w:rFonts w:eastAsia="Calibri" w:cs="Times New Roman"/>
          <w:color w:val="000000"/>
          <w:sz w:val="24"/>
          <w:szCs w:val="24"/>
          <w:bdr w:val="none" w:sz="0" w:space="0" w:color="auto" w:frame="1"/>
        </w:rPr>
        <w:t>Передати на праві господарського відання комунальному підприємству</w:t>
      </w:r>
      <w:r w:rsidRPr="00270165">
        <w:rPr>
          <w:rFonts w:eastAsia="Calibri" w:cs="Times New Roman"/>
          <w:color w:val="000000"/>
          <w:sz w:val="24"/>
          <w:szCs w:val="24"/>
          <w:bdr w:val="none" w:sz="0" w:space="0" w:color="auto" w:frame="1"/>
          <w:lang w:val="ru-RU"/>
        </w:rPr>
        <w:t> </w:t>
      </w:r>
      <w:r w:rsidRPr="00270165">
        <w:rPr>
          <w:rFonts w:eastAsia="Calibri" w:cs="Times New Roman"/>
          <w:color w:val="000000"/>
          <w:sz w:val="24"/>
          <w:szCs w:val="24"/>
          <w:bdr w:val="none" w:sz="0" w:space="0" w:color="auto" w:frame="1"/>
        </w:rPr>
        <w:t xml:space="preserve"> «Господар Райгородської сільської ради» індивідуально визначене нерухоме майно комунальної власності територіальної громади Райгородської сільської</w:t>
      </w:r>
      <w:r w:rsidRPr="00270165">
        <w:rPr>
          <w:rFonts w:eastAsia="Calibri" w:cs="Times New Roman"/>
          <w:color w:val="000000"/>
          <w:sz w:val="24"/>
          <w:szCs w:val="24"/>
          <w:bdr w:val="none" w:sz="0" w:space="0" w:color="auto" w:frame="1"/>
          <w:lang w:val="ru-RU"/>
        </w:rPr>
        <w:t> </w:t>
      </w:r>
      <w:r w:rsidRPr="00270165">
        <w:rPr>
          <w:rFonts w:eastAsia="Calibri" w:cs="Times New Roman"/>
          <w:color w:val="000000"/>
          <w:sz w:val="24"/>
          <w:szCs w:val="24"/>
          <w:bdr w:val="none" w:sz="0" w:space="0" w:color="auto" w:frame="1"/>
        </w:rPr>
        <w:t xml:space="preserve"> ради, а саме:</w:t>
      </w:r>
    </w:p>
    <w:p w:rsidR="00D577D9" w:rsidRPr="00270165" w:rsidRDefault="00D577D9" w:rsidP="00D577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165">
        <w:rPr>
          <w:rFonts w:ascii="Times New Roman" w:eastAsia="Calibri" w:hAnsi="Times New Roman" w:cs="Times New Roman"/>
          <w:sz w:val="24"/>
          <w:szCs w:val="24"/>
        </w:rPr>
        <w:t>артезіанську свердловину в смт. Ситківці Гайсинського району Вінницької області 346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70165">
        <w:rPr>
          <w:rFonts w:ascii="Times New Roman" w:eastAsia="Calibri" w:hAnsi="Times New Roman" w:cs="Times New Roman"/>
          <w:sz w:val="24"/>
          <w:szCs w:val="24"/>
        </w:rPr>
        <w:t>905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165">
        <w:rPr>
          <w:rFonts w:ascii="Times New Roman" w:eastAsia="Calibri" w:hAnsi="Times New Roman" w:cs="Times New Roman"/>
          <w:sz w:val="24"/>
          <w:szCs w:val="24"/>
        </w:rPr>
        <w:t>грн, знос 346 905 грн.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тимчасову комісію по проведенню заходів прийому-передачі водогону: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 xml:space="preserve">Голова – </w:t>
      </w:r>
      <w:proofErr w:type="spellStart"/>
      <w:r w:rsidRPr="00270165">
        <w:rPr>
          <w:rFonts w:eastAsia="Times New Roman" w:cs="Times New Roman"/>
          <w:sz w:val="24"/>
          <w:szCs w:val="24"/>
          <w:lang w:eastAsia="ru-RU"/>
        </w:rPr>
        <w:t>Вільчинська</w:t>
      </w:r>
      <w:proofErr w:type="spellEnd"/>
      <w:r w:rsidRPr="00270165">
        <w:rPr>
          <w:rFonts w:eastAsia="Times New Roman" w:cs="Times New Roman"/>
          <w:sz w:val="24"/>
          <w:szCs w:val="24"/>
          <w:lang w:eastAsia="ru-RU"/>
        </w:rPr>
        <w:t xml:space="preserve"> Л.Е.,  перший </w:t>
      </w:r>
      <w:r w:rsidRPr="00270165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 xml:space="preserve">заступник </w:t>
      </w:r>
      <w:proofErr w:type="spellStart"/>
      <w:r w:rsidRPr="00270165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Райгородського</w:t>
      </w:r>
      <w:proofErr w:type="spellEnd"/>
      <w:r w:rsidRPr="0027016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0165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сільського</w:t>
      </w:r>
      <w:proofErr w:type="spellEnd"/>
      <w:r w:rsidRPr="0027016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0165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голови</w:t>
      </w:r>
      <w:proofErr w:type="spellEnd"/>
      <w:r w:rsidRPr="00270165">
        <w:rPr>
          <w:rFonts w:eastAsia="Times New Roman" w:cs="Times New Roman"/>
          <w:sz w:val="24"/>
          <w:szCs w:val="24"/>
          <w:shd w:val="clear" w:color="auto" w:fill="FFFFFF"/>
          <w:lang w:val="ru-RU" w:eastAsia="ru-RU"/>
        </w:rPr>
        <w:t>;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>Члени комісії: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>Мельниченко М.С., староста смт. Ситківці;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70165">
        <w:rPr>
          <w:rFonts w:eastAsia="Times New Roman" w:cs="Times New Roman"/>
          <w:sz w:val="24"/>
          <w:szCs w:val="24"/>
          <w:lang w:eastAsia="ru-RU"/>
        </w:rPr>
        <w:t>Мандрик</w:t>
      </w:r>
      <w:proofErr w:type="spellEnd"/>
      <w:r w:rsidRPr="00270165">
        <w:rPr>
          <w:rFonts w:eastAsia="Times New Roman" w:cs="Times New Roman"/>
          <w:sz w:val="24"/>
          <w:szCs w:val="24"/>
          <w:lang w:eastAsia="ru-RU"/>
        </w:rPr>
        <w:t xml:space="preserve"> П.О., завідувач сектору військового обліку та юридичного супроводу;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 xml:space="preserve">Жученко Л.І., начальник фінансового відділу Райгородської сільської ради, депутат Райгородської сільської ради; </w:t>
      </w:r>
    </w:p>
    <w:p w:rsidR="00D577D9" w:rsidRPr="00270165" w:rsidRDefault="00D577D9" w:rsidP="00D577D9">
      <w:pPr>
        <w:tabs>
          <w:tab w:val="left" w:pos="851"/>
          <w:tab w:val="left" w:pos="1134"/>
        </w:tabs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0165">
        <w:rPr>
          <w:rFonts w:eastAsia="Times New Roman" w:cs="Times New Roman"/>
          <w:sz w:val="24"/>
          <w:szCs w:val="24"/>
          <w:lang w:eastAsia="ru-RU"/>
        </w:rPr>
        <w:t xml:space="preserve">Яремко В.М., начальник відділу житлово-комунального господарства, благоустрою, містобудування та архітектури Райгородської сільської ради. 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Затвердити договір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закріплення майна комунальної власності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      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Райгородської сільської ради на праві господарського відання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(додаток 1).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Комунальному підприємству «Господар Райгородської сільської ради» прийняти в господарське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відання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  </w:t>
      </w: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майно комунальної власності Райгородської сільської ради, зазначене в пункті 1 цього рішення, згідно акту приймання-передачі.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01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Доручити сільському голові Михайленку В.М. укласти з в.о. директора КП «Господар Райгородської сільської ради» договір на закріплення майна комунальної власності Райгородської сільської ради на праві господарського відання.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7016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Головного спеціалісту апарату Райгородської сільської ради </w:t>
      </w:r>
      <w:proofErr w:type="spellStart"/>
      <w:r w:rsidRPr="0027016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Запорожчук</w:t>
      </w:r>
      <w:proofErr w:type="spellEnd"/>
      <w:r w:rsidRPr="0027016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Н.І.</w:t>
      </w:r>
      <w:r w:rsidRPr="002701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здійснити всі необхідні дії по передачі об’єкту. </w:t>
      </w:r>
    </w:p>
    <w:p w:rsidR="00D577D9" w:rsidRPr="00270165" w:rsidRDefault="00D577D9" w:rsidP="00D5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701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з питань                                          житлово-комунального господарства, комунальної власності, підприємництва, транспорту, зв’язку та сфери послуг.</w:t>
      </w:r>
    </w:p>
    <w:p w:rsidR="00D577D9" w:rsidRPr="00270165" w:rsidRDefault="00D577D9" w:rsidP="00D577D9">
      <w:pPr>
        <w:shd w:val="clear" w:color="auto" w:fill="FFFFFF"/>
        <w:tabs>
          <w:tab w:val="left" w:pos="426"/>
          <w:tab w:val="left" w:pos="851"/>
        </w:tabs>
        <w:ind w:right="-1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</w:p>
    <w:p w:rsidR="00D577D9" w:rsidRPr="00270165" w:rsidRDefault="00D577D9" w:rsidP="00D577D9">
      <w:pPr>
        <w:ind w:left="720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</w:p>
    <w:p w:rsidR="00D577D9" w:rsidRDefault="00D577D9" w:rsidP="00D577D9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D577D9" w:rsidRDefault="00D577D9" w:rsidP="00D577D9">
      <w:pPr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ind w:left="360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ind w:left="360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ind w:left="360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ind w:left="360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D577D9" w:rsidRDefault="00D577D9" w:rsidP="00D577D9">
      <w:pPr>
        <w:widowControl w:val="0"/>
        <w:ind w:left="4560"/>
        <w:rPr>
          <w:rFonts w:eastAsia="Times New Roman" w:cs="Times New Roman"/>
          <w:sz w:val="24"/>
          <w:szCs w:val="24"/>
          <w:lang w:eastAsia="ru-RU" w:bidi="ru-RU"/>
        </w:rPr>
      </w:pPr>
    </w:p>
    <w:p w:rsidR="00D577D9" w:rsidRPr="00F92974" w:rsidRDefault="00D577D9" w:rsidP="00D577D9">
      <w:pPr>
        <w:widowControl w:val="0"/>
        <w:ind w:left="4560"/>
        <w:rPr>
          <w:rFonts w:eastAsia="Times New Roman" w:cs="Times New Roman"/>
          <w:sz w:val="22"/>
        </w:rPr>
      </w:pPr>
      <w:r w:rsidRPr="00F92974">
        <w:rPr>
          <w:rFonts w:eastAsia="Times New Roman" w:cs="Times New Roman"/>
          <w:sz w:val="22"/>
          <w:lang w:eastAsia="ru-RU" w:bidi="ru-RU"/>
        </w:rPr>
        <w:t>Додаток 1</w:t>
      </w:r>
    </w:p>
    <w:p w:rsidR="00D577D9" w:rsidRPr="00F92974" w:rsidRDefault="00D577D9" w:rsidP="00D577D9">
      <w:pPr>
        <w:widowControl w:val="0"/>
        <w:ind w:left="4560"/>
        <w:rPr>
          <w:rFonts w:eastAsia="Times New Roman" w:cs="Times New Roman"/>
          <w:sz w:val="22"/>
        </w:rPr>
      </w:pPr>
      <w:r w:rsidRPr="00F92974">
        <w:rPr>
          <w:rFonts w:eastAsia="Times New Roman" w:cs="Times New Roman"/>
          <w:sz w:val="22"/>
          <w:lang w:eastAsia="ru-RU" w:bidi="ru-RU"/>
        </w:rPr>
        <w:t>до рішення</w:t>
      </w:r>
      <w:r w:rsidRPr="00F92974">
        <w:rPr>
          <w:rFonts w:eastAsia="Times New Roman" w:cs="Times New Roman"/>
          <w:sz w:val="22"/>
        </w:rPr>
        <w:t xml:space="preserve"> Райгородської сільської  </w:t>
      </w:r>
      <w:r w:rsidRPr="00F92974">
        <w:rPr>
          <w:rFonts w:eastAsia="Times New Roman" w:cs="Times New Roman"/>
          <w:sz w:val="22"/>
          <w:lang w:eastAsia="ru-RU" w:bidi="ru-RU"/>
        </w:rPr>
        <w:t xml:space="preserve">ради «Про передачу комунального майна на </w:t>
      </w:r>
      <w:r w:rsidRPr="00F92974">
        <w:rPr>
          <w:rFonts w:eastAsia="Times New Roman" w:cs="Times New Roman"/>
          <w:sz w:val="22"/>
        </w:rPr>
        <w:t xml:space="preserve">праві </w:t>
      </w:r>
      <w:r w:rsidRPr="00F92974">
        <w:rPr>
          <w:rFonts w:eastAsia="Times New Roman" w:cs="Times New Roman"/>
          <w:sz w:val="22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2"/>
        </w:rPr>
        <w:t xml:space="preserve">відання від      </w:t>
      </w:r>
      <w:r>
        <w:rPr>
          <w:rFonts w:eastAsia="Times New Roman" w:cs="Times New Roman"/>
          <w:sz w:val="22"/>
        </w:rPr>
        <w:t>15</w:t>
      </w:r>
      <w:r w:rsidRPr="00F92974">
        <w:rPr>
          <w:rFonts w:eastAsia="Times New Roman" w:cs="Times New Roman"/>
          <w:sz w:val="22"/>
        </w:rPr>
        <w:t>.11.2021</w:t>
      </w:r>
      <w:r w:rsidRPr="00F92974">
        <w:rPr>
          <w:rFonts w:eastAsia="Times New Roman" w:cs="Times New Roman"/>
          <w:sz w:val="22"/>
          <w:lang w:eastAsia="ru-RU" w:bidi="ru-RU"/>
        </w:rPr>
        <w:t xml:space="preserve"> року №</w:t>
      </w:r>
      <w:r>
        <w:rPr>
          <w:rFonts w:eastAsia="Times New Roman" w:cs="Times New Roman"/>
          <w:sz w:val="22"/>
          <w:lang w:eastAsia="ru-RU" w:bidi="ru-RU"/>
        </w:rPr>
        <w:t>1230</w:t>
      </w:r>
      <w:r w:rsidRPr="00F92974">
        <w:rPr>
          <w:rFonts w:eastAsia="Times New Roman" w:cs="Times New Roman"/>
          <w:sz w:val="22"/>
          <w:lang w:eastAsia="ru-RU" w:bidi="ru-RU"/>
        </w:rPr>
        <w:t xml:space="preserve"> </w:t>
      </w:r>
    </w:p>
    <w:p w:rsidR="00D577D9" w:rsidRPr="00F92974" w:rsidRDefault="00D577D9" w:rsidP="00D577D9">
      <w:pPr>
        <w:widowControl w:val="0"/>
        <w:jc w:val="center"/>
        <w:rPr>
          <w:rFonts w:eastAsia="Times New Roman" w:cs="Times New Roman"/>
          <w:b/>
          <w:bCs/>
          <w:sz w:val="24"/>
          <w:szCs w:val="24"/>
          <w:lang w:eastAsia="ru-RU" w:bidi="ru-RU"/>
        </w:rPr>
      </w:pPr>
    </w:p>
    <w:p w:rsidR="00D577D9" w:rsidRPr="00F92974" w:rsidRDefault="00D577D9" w:rsidP="00D577D9">
      <w:pPr>
        <w:widowControl w:val="0"/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ДОГОВІР</w:t>
      </w:r>
      <w:r w:rsidRPr="00F92974">
        <w:rPr>
          <w:rFonts w:eastAsia="Times New Roman" w:cs="Times New Roman"/>
          <w:b/>
          <w:bCs/>
          <w:sz w:val="24"/>
          <w:szCs w:val="24"/>
        </w:rPr>
        <w:br/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 xml:space="preserve">на </w:t>
      </w:r>
      <w:r w:rsidRPr="00F92974">
        <w:rPr>
          <w:rFonts w:eastAsia="Times New Roman" w:cs="Times New Roman"/>
          <w:b/>
          <w:bCs/>
          <w:sz w:val="24"/>
          <w:szCs w:val="24"/>
        </w:rPr>
        <w:t xml:space="preserve">закріплення </w:t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 xml:space="preserve">майна </w:t>
      </w:r>
      <w:r w:rsidRPr="00F92974">
        <w:rPr>
          <w:rFonts w:eastAsia="Times New Roman" w:cs="Times New Roman"/>
          <w:b/>
          <w:bCs/>
          <w:sz w:val="24"/>
          <w:szCs w:val="24"/>
        </w:rPr>
        <w:t>комунальної власності Райгородської сільської</w:t>
      </w:r>
      <w:r w:rsidRPr="00F92974">
        <w:rPr>
          <w:rFonts w:eastAsia="Times New Roman" w:cs="Times New Roman"/>
          <w:b/>
          <w:bCs/>
          <w:sz w:val="24"/>
          <w:szCs w:val="24"/>
        </w:rPr>
        <w:br/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 xml:space="preserve">ради на </w:t>
      </w:r>
      <w:r w:rsidRPr="00F92974">
        <w:rPr>
          <w:rFonts w:eastAsia="Times New Roman" w:cs="Times New Roman"/>
          <w:b/>
          <w:bCs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b/>
          <w:bCs/>
          <w:sz w:val="24"/>
          <w:szCs w:val="24"/>
        </w:rPr>
        <w:t>відання</w:t>
      </w:r>
    </w:p>
    <w:p w:rsidR="00D577D9" w:rsidRPr="00F92974" w:rsidRDefault="00D577D9" w:rsidP="00D577D9">
      <w:pPr>
        <w:widowControl w:val="0"/>
        <w:tabs>
          <w:tab w:val="left" w:pos="6600"/>
          <w:tab w:val="left" w:leader="underscore" w:pos="8482"/>
        </w:tabs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>с. Райгород</w:t>
      </w:r>
      <w:r w:rsidRPr="00F92974">
        <w:rPr>
          <w:rFonts w:eastAsia="Times New Roman" w:cs="Times New Roman"/>
          <w:sz w:val="24"/>
          <w:szCs w:val="24"/>
        </w:rPr>
        <w:tab/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«___»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ab/>
        <w:t>___ 2021 р.</w:t>
      </w:r>
    </w:p>
    <w:p w:rsidR="00D577D9" w:rsidRPr="00F92974" w:rsidRDefault="00D577D9" w:rsidP="00D577D9">
      <w:pPr>
        <w:widowControl w:val="0"/>
        <w:ind w:firstLine="88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Райгородська сільська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рада </w:t>
      </w:r>
      <w:r w:rsidRPr="00F92974">
        <w:rPr>
          <w:rFonts w:eastAsia="Times New Roman" w:cs="Times New Roman"/>
          <w:sz w:val="24"/>
          <w:szCs w:val="24"/>
        </w:rPr>
        <w:t xml:space="preserve">(далі іменована - Рада), в особі сільського голови Михайленка Віктора Миколайовича, який діє на підставі Закону України «Про місцеве самоврядування в Україні», з однієї сторони, та  комунальне підприємство «Господар Райгородської сільської ради» (далі іменований - Користувач), в особі в.о. директора  </w:t>
      </w:r>
      <w:proofErr w:type="spellStart"/>
      <w:r w:rsidRPr="00F92974">
        <w:rPr>
          <w:rFonts w:eastAsia="Times New Roman" w:cs="Times New Roman"/>
          <w:sz w:val="24"/>
          <w:szCs w:val="24"/>
        </w:rPr>
        <w:t>Замяткевича</w:t>
      </w:r>
      <w:proofErr w:type="spellEnd"/>
      <w:r w:rsidRPr="00F92974">
        <w:rPr>
          <w:rFonts w:eastAsia="Times New Roman" w:cs="Times New Roman"/>
          <w:sz w:val="24"/>
          <w:szCs w:val="24"/>
        </w:rPr>
        <w:t xml:space="preserve"> Юрія Михайловича, який діє підставі  Статуту, з другої сторони, разом далі спільно іменовані - Сторони, а кожний окремо - Сторона, уклали цей Договір про наступне:</w:t>
      </w:r>
    </w:p>
    <w:p w:rsidR="00D577D9" w:rsidRPr="00F92974" w:rsidRDefault="00D577D9" w:rsidP="00D577D9">
      <w:pPr>
        <w:widowControl w:val="0"/>
        <w:ind w:firstLine="880"/>
        <w:jc w:val="both"/>
        <w:rPr>
          <w:rFonts w:eastAsia="Times New Roman" w:cs="Times New Roman"/>
          <w:sz w:val="24"/>
          <w:szCs w:val="24"/>
        </w:rPr>
      </w:pP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82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ПРЕДМЕТ ДОГОВОРУ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58"/>
          <w:tab w:val="left" w:leader="underscore" w:pos="1805"/>
          <w:tab w:val="left" w:leader="underscore" w:pos="4310"/>
          <w:tab w:val="left" w:leader="underscore" w:pos="9379"/>
          <w:tab w:val="left" w:leader="underscore" w:pos="9641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Предметом договору є передача Радою Користувачеві на підставі рішення Райгородської сільської ради від «___» ____________  2021р. №___, «Про передачу комунального майна на праві господарського відання»</w:t>
      </w:r>
      <w:r w:rsidRPr="00F92974">
        <w:rPr>
          <w:rFonts w:eastAsia="Times New Roman" w:cs="Times New Roman"/>
          <w:sz w:val="24"/>
          <w:szCs w:val="24"/>
        </w:rPr>
        <w:br/>
        <w:t xml:space="preserve">у господарське відання майна, що перебуває у комунальній власності Райгородської сільської ради для здійснення комерційної господарської діяльності. 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53"/>
          <w:tab w:val="left" w:leader="underscore" w:pos="900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Рада передає Користувачеві в господарське відання індивідуально- визначене майно, а саме : </w:t>
      </w:r>
      <w:r w:rsidRPr="00F92974">
        <w:rPr>
          <w:rFonts w:eastAsia="Times New Roman" w:cs="Times New Roman"/>
          <w:b/>
          <w:sz w:val="24"/>
          <w:szCs w:val="24"/>
        </w:rPr>
        <w:t>артезіанську свердловину в смт. Ситківці Гайсинського району Вінницької області</w:t>
      </w:r>
      <w:r w:rsidRPr="00F92974">
        <w:rPr>
          <w:rFonts w:eastAsia="Times New Roman" w:cs="Times New Roman"/>
          <w:sz w:val="24"/>
          <w:szCs w:val="24"/>
        </w:rPr>
        <w:t xml:space="preserve"> (далі - Майно).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5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Право господарського відання Майном виникає у Користувача з дати підписання Сторонами цього Договору та Акту приймання-передачі майна у господарське відання.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56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ПРАВОВИЙ РЕЖИМ МАЙНА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Право </w:t>
      </w:r>
      <w:r w:rsidRPr="00F92974">
        <w:rPr>
          <w:rFonts w:eastAsia="Times New Roman" w:cs="Times New Roman"/>
          <w:sz w:val="24"/>
          <w:szCs w:val="24"/>
        </w:rPr>
        <w:t xml:space="preserve">власності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Майно, передане за цим Договором, належить Райгородській сільській раді у </w:t>
      </w:r>
      <w:r w:rsidRPr="00F92974">
        <w:rPr>
          <w:rFonts w:eastAsia="Times New Roman" w:cs="Times New Roman"/>
          <w:sz w:val="24"/>
          <w:szCs w:val="24"/>
        </w:rPr>
        <w:t xml:space="preserve">особі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Ради.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Укладення цього Договору не </w:t>
      </w:r>
      <w:r w:rsidRPr="00F92974">
        <w:rPr>
          <w:rFonts w:eastAsia="Times New Roman" w:cs="Times New Roman"/>
          <w:sz w:val="24"/>
          <w:szCs w:val="24"/>
        </w:rPr>
        <w:t xml:space="preserve">змінює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права </w:t>
      </w:r>
      <w:r w:rsidRPr="00F92974">
        <w:rPr>
          <w:rFonts w:eastAsia="Times New Roman" w:cs="Times New Roman"/>
          <w:sz w:val="24"/>
          <w:szCs w:val="24"/>
        </w:rPr>
        <w:t xml:space="preserve">власності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Майно, передане за Користувачем на </w:t>
      </w:r>
      <w:r w:rsidRPr="00F92974">
        <w:rPr>
          <w:rFonts w:eastAsia="Times New Roman" w:cs="Times New Roman"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>відання.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Користувачу </w:t>
      </w:r>
      <w:r w:rsidRPr="00F92974">
        <w:rPr>
          <w:rFonts w:eastAsia="Times New Roman" w:cs="Times New Roman"/>
          <w:sz w:val="24"/>
          <w:szCs w:val="24"/>
        </w:rPr>
        <w:t xml:space="preserve">забороняється відчужувати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Майно, а також здавати його в оренду, надавати в оперативний або </w:t>
      </w:r>
      <w:r w:rsidRPr="00F92974">
        <w:rPr>
          <w:rFonts w:eastAsia="Times New Roman" w:cs="Times New Roman"/>
          <w:sz w:val="24"/>
          <w:szCs w:val="24"/>
        </w:rPr>
        <w:t xml:space="preserve">фінансовий лізинг, концесію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чи у </w:t>
      </w:r>
      <w:r w:rsidRPr="00F92974">
        <w:rPr>
          <w:rFonts w:eastAsia="Times New Roman" w:cs="Times New Roman"/>
          <w:sz w:val="24"/>
          <w:szCs w:val="24"/>
        </w:rPr>
        <w:t xml:space="preserve">інше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користування, передавати </w:t>
      </w:r>
      <w:r w:rsidRPr="00F92974">
        <w:rPr>
          <w:rFonts w:eastAsia="Times New Roman" w:cs="Times New Roman"/>
          <w:sz w:val="24"/>
          <w:szCs w:val="24"/>
        </w:rPr>
        <w:t xml:space="preserve">речові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права на Майно, передавати його у заставу, в </w:t>
      </w:r>
      <w:r w:rsidRPr="00F92974">
        <w:rPr>
          <w:rFonts w:eastAsia="Times New Roman" w:cs="Times New Roman"/>
          <w:sz w:val="24"/>
          <w:szCs w:val="24"/>
        </w:rPr>
        <w:t xml:space="preserve">управління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вчиняти </w:t>
      </w:r>
      <w:r w:rsidRPr="00F92974">
        <w:rPr>
          <w:rFonts w:eastAsia="Times New Roman" w:cs="Times New Roman"/>
          <w:sz w:val="24"/>
          <w:szCs w:val="24"/>
        </w:rPr>
        <w:t xml:space="preserve">будь-які дії,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 </w:t>
      </w:r>
      <w:r w:rsidRPr="00F92974">
        <w:rPr>
          <w:rFonts w:eastAsia="Times New Roman" w:cs="Times New Roman"/>
          <w:sz w:val="24"/>
          <w:szCs w:val="24"/>
        </w:rPr>
        <w:t xml:space="preserve">пов’язані із зміною цільового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призначення Майна.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Будь-які дії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щодо Майна можуть </w:t>
      </w:r>
      <w:r w:rsidRPr="00F92974">
        <w:rPr>
          <w:rFonts w:eastAsia="Times New Roman" w:cs="Times New Roman"/>
          <w:sz w:val="24"/>
          <w:szCs w:val="24"/>
        </w:rPr>
        <w:t xml:space="preserve">здійснюватися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порядку та у </w:t>
      </w:r>
      <w:r w:rsidRPr="00F92974">
        <w:rPr>
          <w:rFonts w:eastAsia="Times New Roman" w:cs="Times New Roman"/>
          <w:sz w:val="24"/>
          <w:szCs w:val="24"/>
        </w:rPr>
        <w:t xml:space="preserve">спосіб,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 </w:t>
      </w:r>
      <w:r w:rsidRPr="00F92974">
        <w:rPr>
          <w:rFonts w:eastAsia="Times New Roman" w:cs="Times New Roman"/>
          <w:sz w:val="24"/>
          <w:szCs w:val="24"/>
        </w:rPr>
        <w:t xml:space="preserve">передбачені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нормами чинного законодавства та умовами цього Договору. Майно не може бути використане на </w:t>
      </w:r>
      <w:r w:rsidRPr="00F92974">
        <w:rPr>
          <w:rFonts w:eastAsia="Times New Roman" w:cs="Times New Roman"/>
          <w:sz w:val="24"/>
          <w:szCs w:val="24"/>
        </w:rPr>
        <w:t xml:space="preserve">інші, ніж передбачені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цим Договором, </w:t>
      </w:r>
      <w:r w:rsidRPr="00F92974">
        <w:rPr>
          <w:rFonts w:eastAsia="Times New Roman" w:cs="Times New Roman"/>
          <w:sz w:val="24"/>
          <w:szCs w:val="24"/>
        </w:rPr>
        <w:t>цілі.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Відповідальність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за втрату (пошкодження, знищення) Майна несе Користувач з дати </w:t>
      </w:r>
      <w:r w:rsidRPr="00F92974">
        <w:rPr>
          <w:rFonts w:eastAsia="Times New Roman" w:cs="Times New Roman"/>
          <w:sz w:val="24"/>
          <w:szCs w:val="24"/>
        </w:rPr>
        <w:t xml:space="preserve">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Сторонами Акту </w:t>
      </w:r>
      <w:r w:rsidRPr="00F92974">
        <w:rPr>
          <w:rFonts w:eastAsia="Times New Roman" w:cs="Times New Roman"/>
          <w:sz w:val="24"/>
          <w:szCs w:val="24"/>
        </w:rPr>
        <w:t xml:space="preserve">приймання-передачі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у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 дати повернення майна </w:t>
      </w:r>
      <w:r w:rsidRPr="00F92974">
        <w:rPr>
          <w:rFonts w:eastAsia="Times New Roman" w:cs="Times New Roman"/>
          <w:sz w:val="24"/>
          <w:szCs w:val="24"/>
        </w:rPr>
        <w:t>Раді.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Облік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Майна, яке </w:t>
      </w:r>
      <w:r w:rsidRPr="00F92974">
        <w:rPr>
          <w:rFonts w:eastAsia="Times New Roman" w:cs="Times New Roman"/>
          <w:sz w:val="24"/>
          <w:szCs w:val="24"/>
        </w:rPr>
        <w:t xml:space="preserve">передається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відповідно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 цього Договору, </w:t>
      </w:r>
      <w:r w:rsidRPr="00F92974">
        <w:rPr>
          <w:rFonts w:eastAsia="Times New Roman" w:cs="Times New Roman"/>
          <w:sz w:val="24"/>
          <w:szCs w:val="24"/>
        </w:rPr>
        <w:t xml:space="preserve">здійснюється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порядку, визначеному чинним законодавством. </w:t>
      </w:r>
      <w:r w:rsidRPr="00F92974">
        <w:rPr>
          <w:rFonts w:eastAsia="Times New Roman" w:cs="Times New Roman"/>
          <w:sz w:val="24"/>
          <w:szCs w:val="24"/>
        </w:rPr>
        <w:t xml:space="preserve">Відображення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на </w:t>
      </w:r>
      <w:r w:rsidRPr="00F92974">
        <w:rPr>
          <w:rFonts w:eastAsia="Times New Roman" w:cs="Times New Roman"/>
          <w:sz w:val="24"/>
          <w:szCs w:val="24"/>
        </w:rPr>
        <w:t xml:space="preserve">балансі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Користувача </w:t>
      </w:r>
      <w:r w:rsidRPr="00F92974">
        <w:rPr>
          <w:rFonts w:eastAsia="Times New Roman" w:cs="Times New Roman"/>
          <w:sz w:val="24"/>
          <w:szCs w:val="24"/>
        </w:rPr>
        <w:t xml:space="preserve">починається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день </w:t>
      </w:r>
      <w:r w:rsidRPr="00F92974">
        <w:rPr>
          <w:rFonts w:eastAsia="Times New Roman" w:cs="Times New Roman"/>
          <w:sz w:val="24"/>
          <w:szCs w:val="24"/>
        </w:rPr>
        <w:t xml:space="preserve">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Сторонами Акту </w:t>
      </w:r>
      <w:r w:rsidRPr="00F92974">
        <w:rPr>
          <w:rFonts w:eastAsia="Times New Roman" w:cs="Times New Roman"/>
          <w:sz w:val="24"/>
          <w:szCs w:val="24"/>
        </w:rPr>
        <w:t xml:space="preserve">приймання-передачі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у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</w:t>
      </w:r>
      <w:r w:rsidRPr="00F92974">
        <w:rPr>
          <w:rFonts w:eastAsia="Times New Roman" w:cs="Times New Roman"/>
          <w:sz w:val="24"/>
          <w:szCs w:val="24"/>
        </w:rPr>
        <w:t xml:space="preserve">закінчується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днем </w:t>
      </w:r>
      <w:r w:rsidRPr="00F92974">
        <w:rPr>
          <w:rFonts w:eastAsia="Times New Roman" w:cs="Times New Roman"/>
          <w:sz w:val="24"/>
          <w:szCs w:val="24"/>
        </w:rPr>
        <w:t xml:space="preserve">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Сторонами Акту повернення майна </w:t>
      </w:r>
      <w:r w:rsidRPr="00F92974">
        <w:rPr>
          <w:rFonts w:eastAsia="Times New Roman" w:cs="Times New Roman"/>
          <w:sz w:val="24"/>
          <w:szCs w:val="24"/>
        </w:rPr>
        <w:t>Раді (підписанням іншого рівноцінного документу про повернення майна - уразі ухилення Користувача від підписання Акту повернення майна Раді).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Проведення щорічної інвентаризації Майна здійснюється за рішенням Користувача в установленому законодавством порядку. Рада може вимагати проведення Користувачем інвентаризації Майна у випадках, передбачених законодавством.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56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УМОВИ ПЕРЕДАЧІ ТА ПОВЕРНЕННЯ МАЙНА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lastRenderedPageBreak/>
        <w:t>Майно повинно бути передане та прийняте протягом трьох робочих днів з моменту укладання Договору. Підписанням Акту-приймання передачі майна у господарське відання Користувач засвідчує, що Майно приймається у повному обсязі, не має пошкоджень та може бути використане за цільовим призначенням.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Передача Майна не тягне за собою виникнення у Користувача права власності на це Майно.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У випадку ліквідації, реорганізації чи зміни організаційно-правової форми Користувача, або зміни правового режиму майна, яке було передано йому на праві господарського відання, Користувач повинен у місячний термін повернути Раді зазначене Майно у технічному стані, не гіршому, ніж на час передачі на праві господарського відання, з урахуванням його фізичного зносу.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У разі закінчення строку, припинення, дострокового розірвання цього Договору Користувач повинен у визначений Радою строк повернути Раді зазначене Майно у технічному стані, не гіршому, ніж на час передачі на праві господарського відання, з урахуванням його фізичного зносу.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Майно </w:t>
      </w:r>
      <w:r w:rsidRPr="00F92974">
        <w:rPr>
          <w:rFonts w:eastAsia="Times New Roman" w:cs="Times New Roman"/>
          <w:sz w:val="24"/>
          <w:szCs w:val="24"/>
        </w:rPr>
        <w:t xml:space="preserve">вважається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повернутим Користувачем </w:t>
      </w:r>
      <w:r w:rsidRPr="00F92974">
        <w:rPr>
          <w:rFonts w:eastAsia="Times New Roman" w:cs="Times New Roman"/>
          <w:sz w:val="24"/>
          <w:szCs w:val="24"/>
        </w:rPr>
        <w:t xml:space="preserve">після 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Сторонами Акту повернення майна. Невмотивована </w:t>
      </w:r>
      <w:r w:rsidRPr="00F92974">
        <w:rPr>
          <w:rFonts w:eastAsia="Times New Roman" w:cs="Times New Roman"/>
          <w:sz w:val="24"/>
          <w:szCs w:val="24"/>
        </w:rPr>
        <w:t xml:space="preserve">відмова від 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акту не </w:t>
      </w:r>
      <w:r w:rsidRPr="00F92974">
        <w:rPr>
          <w:rFonts w:eastAsia="Times New Roman" w:cs="Times New Roman"/>
          <w:sz w:val="24"/>
          <w:szCs w:val="24"/>
        </w:rPr>
        <w:t>допускається.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</w:t>
      </w:r>
      <w:r w:rsidRPr="00F92974">
        <w:rPr>
          <w:rFonts w:eastAsia="Times New Roman" w:cs="Times New Roman"/>
          <w:sz w:val="24"/>
          <w:szCs w:val="24"/>
        </w:rPr>
        <w:t xml:space="preserve">разі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неповернення </w:t>
      </w:r>
      <w:r w:rsidRPr="00F92974">
        <w:rPr>
          <w:rFonts w:eastAsia="Times New Roman" w:cs="Times New Roman"/>
          <w:sz w:val="24"/>
          <w:szCs w:val="24"/>
        </w:rPr>
        <w:t xml:space="preserve">Раді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або повернення його в </w:t>
      </w:r>
      <w:r w:rsidRPr="00F92974">
        <w:rPr>
          <w:rFonts w:eastAsia="Times New Roman" w:cs="Times New Roman"/>
          <w:sz w:val="24"/>
          <w:szCs w:val="24"/>
        </w:rPr>
        <w:t xml:space="preserve">стані гіршому, ніж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час </w:t>
      </w:r>
      <w:r w:rsidRPr="00F92974">
        <w:rPr>
          <w:rFonts w:eastAsia="Times New Roman" w:cs="Times New Roman"/>
          <w:sz w:val="24"/>
          <w:szCs w:val="24"/>
        </w:rPr>
        <w:t xml:space="preserve">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</w:t>
      </w:r>
      <w:r w:rsidRPr="00F92974">
        <w:rPr>
          <w:rFonts w:eastAsia="Times New Roman" w:cs="Times New Roman"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урахуванням його </w:t>
      </w:r>
      <w:r w:rsidRPr="00F92974">
        <w:rPr>
          <w:rFonts w:eastAsia="Times New Roman" w:cs="Times New Roman"/>
          <w:sz w:val="24"/>
          <w:szCs w:val="24"/>
        </w:rPr>
        <w:t xml:space="preserve">фізичного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зносу, збитки </w:t>
      </w:r>
      <w:r w:rsidRPr="00F92974">
        <w:rPr>
          <w:rFonts w:eastAsia="Times New Roman" w:cs="Times New Roman"/>
          <w:sz w:val="24"/>
          <w:szCs w:val="24"/>
        </w:rPr>
        <w:t xml:space="preserve">нанесені Райгородській сільській раді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</w:t>
      </w:r>
      <w:r w:rsidRPr="00F92974">
        <w:rPr>
          <w:rFonts w:eastAsia="Times New Roman" w:cs="Times New Roman"/>
          <w:sz w:val="24"/>
          <w:szCs w:val="24"/>
        </w:rPr>
        <w:t xml:space="preserve">відшкодовуються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Користувачем в повному </w:t>
      </w:r>
      <w:r w:rsidRPr="00F92974">
        <w:rPr>
          <w:rFonts w:eastAsia="Times New Roman" w:cs="Times New Roman"/>
          <w:sz w:val="24"/>
          <w:szCs w:val="24"/>
        </w:rPr>
        <w:t xml:space="preserve">обсязі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протягом одного </w:t>
      </w:r>
      <w:r w:rsidRPr="00F92974">
        <w:rPr>
          <w:rFonts w:eastAsia="Times New Roman" w:cs="Times New Roman"/>
          <w:sz w:val="24"/>
          <w:szCs w:val="24"/>
        </w:rPr>
        <w:t xml:space="preserve">місяця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моменту направлення Радою </w:t>
      </w:r>
      <w:r w:rsidRPr="00F92974">
        <w:rPr>
          <w:rFonts w:eastAsia="Times New Roman" w:cs="Times New Roman"/>
          <w:sz w:val="24"/>
          <w:szCs w:val="24"/>
        </w:rPr>
        <w:t xml:space="preserve">відповідної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вимоги.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Разом з Майном </w:t>
      </w:r>
      <w:r w:rsidRPr="00F92974">
        <w:rPr>
          <w:rFonts w:eastAsia="Times New Roman" w:cs="Times New Roman"/>
          <w:sz w:val="24"/>
          <w:szCs w:val="24"/>
        </w:rPr>
        <w:t xml:space="preserve">Раді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передаються </w:t>
      </w:r>
      <w:r w:rsidRPr="00F92974">
        <w:rPr>
          <w:rFonts w:eastAsia="Times New Roman" w:cs="Times New Roman"/>
          <w:sz w:val="24"/>
          <w:szCs w:val="24"/>
        </w:rPr>
        <w:t xml:space="preserve">і матеріальні цінності, розміщені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</w:t>
      </w:r>
      <w:r w:rsidRPr="00F92974">
        <w:rPr>
          <w:rFonts w:eastAsia="Times New Roman" w:cs="Times New Roman"/>
          <w:sz w:val="24"/>
          <w:szCs w:val="24"/>
        </w:rPr>
        <w:t xml:space="preserve">об’єкті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чи в </w:t>
      </w:r>
      <w:r w:rsidRPr="00F92974">
        <w:rPr>
          <w:rFonts w:eastAsia="Times New Roman" w:cs="Times New Roman"/>
          <w:sz w:val="24"/>
          <w:szCs w:val="24"/>
        </w:rPr>
        <w:t xml:space="preserve">об’єкті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відання, які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можуть бути </w:t>
      </w:r>
      <w:r w:rsidRPr="00F92974">
        <w:rPr>
          <w:rFonts w:eastAsia="Times New Roman" w:cs="Times New Roman"/>
          <w:sz w:val="24"/>
          <w:szCs w:val="24"/>
        </w:rPr>
        <w:t xml:space="preserve">відокремлені від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Майна без його пошкодження.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Право 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включає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себе </w:t>
      </w:r>
      <w:r w:rsidRPr="00F92974">
        <w:rPr>
          <w:rFonts w:eastAsia="Times New Roman" w:cs="Times New Roman"/>
          <w:sz w:val="24"/>
          <w:szCs w:val="24"/>
        </w:rPr>
        <w:t xml:space="preserve">володіння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користування Майном та обмежене затвердженим Радою Положенням про порядок </w:t>
      </w:r>
      <w:r w:rsidRPr="00F92974">
        <w:rPr>
          <w:rFonts w:eastAsia="Times New Roman" w:cs="Times New Roman"/>
          <w:sz w:val="24"/>
          <w:szCs w:val="24"/>
        </w:rPr>
        <w:t xml:space="preserve">закріплення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</w:t>
      </w:r>
      <w:r w:rsidRPr="00F92974">
        <w:rPr>
          <w:rFonts w:eastAsia="Times New Roman" w:cs="Times New Roman"/>
          <w:sz w:val="24"/>
          <w:szCs w:val="24"/>
        </w:rPr>
        <w:t xml:space="preserve">комунальної власності Райгородської сільської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ради на </w:t>
      </w:r>
      <w:r w:rsidRPr="00F92974">
        <w:rPr>
          <w:rFonts w:eastAsia="Times New Roman" w:cs="Times New Roman"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або оперативного </w:t>
      </w:r>
      <w:r w:rsidRPr="00F92974">
        <w:rPr>
          <w:rFonts w:eastAsia="Times New Roman" w:cs="Times New Roman"/>
          <w:sz w:val="24"/>
          <w:szCs w:val="24"/>
        </w:rPr>
        <w:t xml:space="preserve">управління,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умовами цього Договору та чинним законодавством </w:t>
      </w:r>
      <w:r w:rsidRPr="00F92974">
        <w:rPr>
          <w:rFonts w:eastAsia="Times New Roman" w:cs="Times New Roman"/>
          <w:sz w:val="24"/>
          <w:szCs w:val="24"/>
        </w:rPr>
        <w:t xml:space="preserve">України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розпорядження Майном, </w:t>
      </w:r>
      <w:r w:rsidRPr="00F92974">
        <w:rPr>
          <w:rFonts w:eastAsia="Times New Roman" w:cs="Times New Roman"/>
          <w:sz w:val="24"/>
          <w:szCs w:val="24"/>
        </w:rPr>
        <w:t xml:space="preserve">настає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моменту </w:t>
      </w:r>
      <w:r w:rsidRPr="00F92974">
        <w:rPr>
          <w:rFonts w:eastAsia="Times New Roman" w:cs="Times New Roman"/>
          <w:sz w:val="24"/>
          <w:szCs w:val="24"/>
        </w:rPr>
        <w:t xml:space="preserve">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уповноваженими представниками Власника та Користувачем акту прийому- </w:t>
      </w:r>
      <w:r w:rsidRPr="00F92974">
        <w:rPr>
          <w:rFonts w:eastAsia="Times New Roman" w:cs="Times New Roman"/>
          <w:sz w:val="24"/>
          <w:szCs w:val="24"/>
        </w:rPr>
        <w:t xml:space="preserve">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Майна.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Акт </w:t>
      </w:r>
      <w:r w:rsidRPr="00F92974">
        <w:rPr>
          <w:rFonts w:eastAsia="Times New Roman" w:cs="Times New Roman"/>
          <w:sz w:val="24"/>
          <w:szCs w:val="24"/>
        </w:rPr>
        <w:t xml:space="preserve">приймання-передачі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у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підписується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Сторонами одночасно з передачею Майна в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Користувачу протягом трьох робочих </w:t>
      </w:r>
      <w:r w:rsidRPr="00F92974">
        <w:rPr>
          <w:rFonts w:eastAsia="Times New Roman" w:cs="Times New Roman"/>
          <w:sz w:val="24"/>
          <w:szCs w:val="24"/>
        </w:rPr>
        <w:t xml:space="preserve">днів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моменту укладення цього Договору </w:t>
      </w:r>
      <w:r w:rsidRPr="00F92974">
        <w:rPr>
          <w:rFonts w:eastAsia="Times New Roman" w:cs="Times New Roman"/>
          <w:sz w:val="24"/>
          <w:szCs w:val="24"/>
        </w:rPr>
        <w:t xml:space="preserve">згідно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вимогами чинного законодавства </w:t>
      </w:r>
      <w:r w:rsidRPr="00F92974">
        <w:rPr>
          <w:rFonts w:eastAsia="Times New Roman" w:cs="Times New Roman"/>
          <w:sz w:val="24"/>
          <w:szCs w:val="24"/>
        </w:rPr>
        <w:t>України.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55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Після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припинення цього Договору, у порядку встановленим цим Договором та чинним законодавством </w:t>
      </w:r>
      <w:r w:rsidRPr="00F92974">
        <w:rPr>
          <w:rFonts w:eastAsia="Times New Roman" w:cs="Times New Roman"/>
          <w:sz w:val="24"/>
          <w:szCs w:val="24"/>
        </w:rPr>
        <w:t xml:space="preserve">України,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тому </w:t>
      </w:r>
      <w:r w:rsidRPr="00F92974">
        <w:rPr>
          <w:rFonts w:eastAsia="Times New Roman" w:cs="Times New Roman"/>
          <w:sz w:val="24"/>
          <w:szCs w:val="24"/>
        </w:rPr>
        <w:t xml:space="preserve">числі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</w:t>
      </w:r>
      <w:r w:rsidRPr="00F92974">
        <w:rPr>
          <w:rFonts w:eastAsia="Times New Roman" w:cs="Times New Roman"/>
          <w:sz w:val="24"/>
          <w:szCs w:val="24"/>
        </w:rPr>
        <w:t xml:space="preserve">разі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його припинення шляхом </w:t>
      </w:r>
      <w:r w:rsidRPr="00F92974">
        <w:rPr>
          <w:rFonts w:eastAsia="Times New Roman" w:cs="Times New Roman"/>
          <w:sz w:val="24"/>
          <w:szCs w:val="24"/>
        </w:rPr>
        <w:t xml:space="preserve">розірвання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</w:t>
      </w:r>
      <w:r w:rsidRPr="00F92974">
        <w:rPr>
          <w:rFonts w:eastAsia="Times New Roman" w:cs="Times New Roman"/>
          <w:sz w:val="24"/>
          <w:szCs w:val="24"/>
        </w:rPr>
        <w:t xml:space="preserve">ініціативи однієї зі Сторін,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визнання цього Договору </w:t>
      </w:r>
      <w:r w:rsidRPr="00F92974">
        <w:rPr>
          <w:rFonts w:eastAsia="Times New Roman" w:cs="Times New Roman"/>
          <w:sz w:val="24"/>
          <w:szCs w:val="24"/>
        </w:rPr>
        <w:t xml:space="preserve">недійсним,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укладеним чи </w:t>
      </w:r>
      <w:r w:rsidRPr="00F92974">
        <w:rPr>
          <w:rFonts w:eastAsia="Times New Roman" w:cs="Times New Roman"/>
          <w:sz w:val="24"/>
          <w:szCs w:val="24"/>
        </w:rPr>
        <w:t xml:space="preserve">нікчемним,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 </w:t>
      </w:r>
      <w:r w:rsidRPr="00F92974">
        <w:rPr>
          <w:rFonts w:eastAsia="Times New Roman" w:cs="Times New Roman"/>
          <w:sz w:val="24"/>
          <w:szCs w:val="24"/>
        </w:rPr>
        <w:t xml:space="preserve">повертає Раді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Майно у погоджений Сторонами </w:t>
      </w:r>
      <w:r w:rsidRPr="00F92974">
        <w:rPr>
          <w:rFonts w:eastAsia="Times New Roman" w:cs="Times New Roman"/>
          <w:sz w:val="24"/>
          <w:szCs w:val="24"/>
        </w:rPr>
        <w:t xml:space="preserve">термін,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але не </w:t>
      </w:r>
      <w:r w:rsidRPr="00F92974">
        <w:rPr>
          <w:rFonts w:eastAsia="Times New Roman" w:cs="Times New Roman"/>
          <w:sz w:val="24"/>
          <w:szCs w:val="24"/>
        </w:rPr>
        <w:t xml:space="preserve">пізніше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20-ти календарних </w:t>
      </w:r>
      <w:r w:rsidRPr="00F92974">
        <w:rPr>
          <w:rFonts w:eastAsia="Times New Roman" w:cs="Times New Roman"/>
          <w:sz w:val="24"/>
          <w:szCs w:val="24"/>
        </w:rPr>
        <w:t xml:space="preserve">днів із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дня настання </w:t>
      </w:r>
      <w:r w:rsidRPr="00F92974">
        <w:rPr>
          <w:rFonts w:eastAsia="Times New Roman" w:cs="Times New Roman"/>
          <w:sz w:val="24"/>
          <w:szCs w:val="24"/>
        </w:rPr>
        <w:t>вказаної події.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232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Днем припинення чи </w:t>
      </w:r>
      <w:r w:rsidRPr="00F92974">
        <w:rPr>
          <w:rFonts w:eastAsia="Times New Roman" w:cs="Times New Roman"/>
          <w:sz w:val="24"/>
          <w:szCs w:val="24"/>
        </w:rPr>
        <w:t xml:space="preserve">розірвання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 </w:t>
      </w:r>
      <w:r w:rsidRPr="00F92974">
        <w:rPr>
          <w:rFonts w:eastAsia="Times New Roman" w:cs="Times New Roman"/>
          <w:sz w:val="24"/>
          <w:szCs w:val="24"/>
        </w:rPr>
        <w:t>є:</w:t>
      </w:r>
    </w:p>
    <w:p w:rsidR="00D577D9" w:rsidRPr="00F92974" w:rsidRDefault="00D577D9" w:rsidP="00D577D9">
      <w:pPr>
        <w:widowControl w:val="0"/>
        <w:numPr>
          <w:ilvl w:val="0"/>
          <w:numId w:val="4"/>
        </w:numPr>
        <w:tabs>
          <w:tab w:val="left" w:pos="118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день встановлення факту </w:t>
      </w:r>
      <w:r w:rsidRPr="00F92974">
        <w:rPr>
          <w:rFonts w:eastAsia="Times New Roman" w:cs="Times New Roman"/>
          <w:sz w:val="24"/>
          <w:szCs w:val="24"/>
        </w:rPr>
        <w:t xml:space="preserve">загибелі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(повного або такого, що не </w:t>
      </w:r>
      <w:r w:rsidRPr="00F92974">
        <w:rPr>
          <w:rFonts w:eastAsia="Times New Roman" w:cs="Times New Roman"/>
          <w:sz w:val="24"/>
          <w:szCs w:val="24"/>
        </w:rPr>
        <w:t xml:space="preserve">піддається відновленню,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руйнування) Майна;</w:t>
      </w:r>
    </w:p>
    <w:p w:rsidR="00D577D9" w:rsidRPr="00F92974" w:rsidRDefault="00D577D9" w:rsidP="00D577D9">
      <w:pPr>
        <w:widowControl w:val="0"/>
        <w:tabs>
          <w:tab w:val="left" w:pos="1204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  б. день припинення </w:t>
      </w:r>
      <w:r w:rsidRPr="00F92974">
        <w:rPr>
          <w:rFonts w:eastAsia="Times New Roman" w:cs="Times New Roman"/>
          <w:sz w:val="24"/>
          <w:szCs w:val="24"/>
        </w:rPr>
        <w:t xml:space="preserve">однієї зі Сторін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Договору, якщо таке припинення не </w:t>
      </w:r>
      <w:r w:rsidRPr="00F92974">
        <w:rPr>
          <w:rFonts w:eastAsia="Times New Roman" w:cs="Times New Roman"/>
          <w:sz w:val="24"/>
          <w:szCs w:val="24"/>
        </w:rPr>
        <w:t xml:space="preserve">передбачає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правонаступництва за даним Договором;</w:t>
      </w:r>
    </w:p>
    <w:p w:rsidR="00D577D9" w:rsidRPr="00F92974" w:rsidRDefault="00D577D9" w:rsidP="00D577D9">
      <w:pPr>
        <w:widowControl w:val="0"/>
        <w:tabs>
          <w:tab w:val="left" w:pos="1185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в. день визнання за </w:t>
      </w:r>
      <w:r w:rsidRPr="00F92974">
        <w:rPr>
          <w:rFonts w:eastAsia="Times New Roman" w:cs="Times New Roman"/>
          <w:sz w:val="24"/>
          <w:szCs w:val="24"/>
        </w:rPr>
        <w:t xml:space="preserve">рішенням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суду, яке набрало </w:t>
      </w:r>
      <w:r w:rsidRPr="00F92974">
        <w:rPr>
          <w:rFonts w:eastAsia="Times New Roman" w:cs="Times New Roman"/>
          <w:sz w:val="24"/>
          <w:szCs w:val="24"/>
        </w:rPr>
        <w:t xml:space="preserve">законної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сили </w:t>
      </w:r>
      <w:r w:rsidRPr="00F92974">
        <w:rPr>
          <w:rFonts w:eastAsia="Times New Roman" w:cs="Times New Roman"/>
          <w:sz w:val="24"/>
          <w:szCs w:val="24"/>
        </w:rPr>
        <w:t xml:space="preserve">однієї зі Сторін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Банкрутом;</w:t>
      </w:r>
    </w:p>
    <w:p w:rsidR="00D577D9" w:rsidRPr="00F92974" w:rsidRDefault="00D577D9" w:rsidP="00D577D9">
      <w:pPr>
        <w:widowControl w:val="0"/>
        <w:tabs>
          <w:tab w:val="left" w:pos="1209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г. день укладення у </w:t>
      </w:r>
      <w:r w:rsidRPr="00F92974">
        <w:rPr>
          <w:rFonts w:eastAsia="Times New Roman" w:cs="Times New Roman"/>
          <w:sz w:val="24"/>
          <w:szCs w:val="24"/>
        </w:rPr>
        <w:t xml:space="preserve">письмовій формі додаткової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угоди до цього Договору про припинення цього Договору, або день, який </w:t>
      </w:r>
      <w:r w:rsidRPr="00F92974">
        <w:rPr>
          <w:rFonts w:eastAsia="Times New Roman" w:cs="Times New Roman"/>
          <w:sz w:val="24"/>
          <w:szCs w:val="24"/>
        </w:rPr>
        <w:t xml:space="preserve">збігається із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календарною датою визначеною такою додатковою угодою;</w:t>
      </w:r>
    </w:p>
    <w:p w:rsidR="00D577D9" w:rsidRPr="00F92974" w:rsidRDefault="00D577D9" w:rsidP="00D577D9">
      <w:pPr>
        <w:widowControl w:val="0"/>
        <w:tabs>
          <w:tab w:val="left" w:pos="118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  д. день набрання </w:t>
      </w:r>
      <w:r w:rsidRPr="00F92974">
        <w:rPr>
          <w:rFonts w:eastAsia="Times New Roman" w:cs="Times New Roman"/>
          <w:sz w:val="24"/>
          <w:szCs w:val="24"/>
        </w:rPr>
        <w:t xml:space="preserve">законної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сили </w:t>
      </w:r>
      <w:r w:rsidRPr="00F92974">
        <w:rPr>
          <w:rFonts w:eastAsia="Times New Roman" w:cs="Times New Roman"/>
          <w:sz w:val="24"/>
          <w:szCs w:val="24"/>
        </w:rPr>
        <w:t xml:space="preserve">рішенням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суду про </w:t>
      </w:r>
      <w:r w:rsidRPr="00F92974">
        <w:rPr>
          <w:rFonts w:eastAsia="Times New Roman" w:cs="Times New Roman"/>
          <w:sz w:val="24"/>
          <w:szCs w:val="24"/>
        </w:rPr>
        <w:t xml:space="preserve">розірвання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Договору, визнання його </w:t>
      </w:r>
      <w:r w:rsidRPr="00F92974">
        <w:rPr>
          <w:rFonts w:eastAsia="Times New Roman" w:cs="Times New Roman"/>
          <w:sz w:val="24"/>
          <w:szCs w:val="24"/>
        </w:rPr>
        <w:t xml:space="preserve">недійсним,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укладеним або </w:t>
      </w:r>
      <w:r w:rsidRPr="00F92974">
        <w:rPr>
          <w:rFonts w:eastAsia="Times New Roman" w:cs="Times New Roman"/>
          <w:sz w:val="24"/>
          <w:szCs w:val="24"/>
        </w:rPr>
        <w:t>нікчемним;</w:t>
      </w:r>
    </w:p>
    <w:p w:rsidR="00D577D9" w:rsidRPr="00F92974" w:rsidRDefault="00D577D9" w:rsidP="00D577D9">
      <w:pPr>
        <w:widowControl w:val="0"/>
        <w:tabs>
          <w:tab w:val="left" w:pos="1156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е. день отримання Користувачем </w:t>
      </w:r>
      <w:r w:rsidRPr="00F92974">
        <w:rPr>
          <w:rFonts w:eastAsia="Times New Roman" w:cs="Times New Roman"/>
          <w:sz w:val="24"/>
          <w:szCs w:val="24"/>
        </w:rPr>
        <w:t xml:space="preserve">повідомлення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 односторонню </w:t>
      </w:r>
      <w:r w:rsidRPr="00F92974">
        <w:rPr>
          <w:rFonts w:eastAsia="Times New Roman" w:cs="Times New Roman"/>
          <w:sz w:val="24"/>
          <w:szCs w:val="24"/>
        </w:rPr>
        <w:t xml:space="preserve">відмову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Ради </w:t>
      </w:r>
      <w:r w:rsidRPr="00F92974">
        <w:rPr>
          <w:rFonts w:eastAsia="Times New Roman" w:cs="Times New Roman"/>
          <w:sz w:val="24"/>
          <w:szCs w:val="24"/>
        </w:rPr>
        <w:t xml:space="preserve">від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Договору;</w:t>
      </w:r>
    </w:p>
    <w:p w:rsidR="00D577D9" w:rsidRPr="00F92974" w:rsidRDefault="00D577D9" w:rsidP="00D577D9">
      <w:pPr>
        <w:widowControl w:val="0"/>
        <w:tabs>
          <w:tab w:val="left" w:pos="1246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  є. день отримання Користувачем </w:t>
      </w:r>
      <w:r w:rsidRPr="00F92974">
        <w:rPr>
          <w:rFonts w:eastAsia="Times New Roman" w:cs="Times New Roman"/>
          <w:sz w:val="24"/>
          <w:szCs w:val="24"/>
        </w:rPr>
        <w:t xml:space="preserve">повідомлення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 прийняття Радою </w:t>
      </w:r>
      <w:r w:rsidRPr="00F92974">
        <w:rPr>
          <w:rFonts w:eastAsia="Times New Roman" w:cs="Times New Roman"/>
          <w:sz w:val="24"/>
          <w:szCs w:val="24"/>
        </w:rPr>
        <w:t xml:space="preserve">рішення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 </w:t>
      </w:r>
      <w:r w:rsidRPr="00F92974">
        <w:rPr>
          <w:rFonts w:eastAsia="Times New Roman" w:cs="Times New Roman"/>
          <w:sz w:val="24"/>
          <w:szCs w:val="24"/>
        </w:rPr>
        <w:t xml:space="preserve">зміну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правового режиму Майна.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587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lastRenderedPageBreak/>
        <w:t xml:space="preserve">Будь-які поліпшення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(в тому </w:t>
      </w:r>
      <w:r w:rsidRPr="00F92974">
        <w:rPr>
          <w:rFonts w:eastAsia="Times New Roman" w:cs="Times New Roman"/>
          <w:sz w:val="24"/>
          <w:szCs w:val="24"/>
        </w:rPr>
        <w:t xml:space="preserve">числі невід’ємні), здійсненні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Користувачем </w:t>
      </w:r>
      <w:r w:rsidRPr="00F92974">
        <w:rPr>
          <w:rFonts w:eastAsia="Times New Roman" w:cs="Times New Roman"/>
          <w:sz w:val="24"/>
          <w:szCs w:val="24"/>
        </w:rPr>
        <w:t xml:space="preserve">під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час </w:t>
      </w:r>
      <w:r w:rsidRPr="00F92974">
        <w:rPr>
          <w:rFonts w:eastAsia="Times New Roman" w:cs="Times New Roman"/>
          <w:sz w:val="24"/>
          <w:szCs w:val="24"/>
        </w:rPr>
        <w:t xml:space="preserve">дії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Договору, </w:t>
      </w:r>
      <w:r w:rsidRPr="00F92974">
        <w:rPr>
          <w:rFonts w:eastAsia="Times New Roman" w:cs="Times New Roman"/>
          <w:sz w:val="24"/>
          <w:szCs w:val="24"/>
        </w:rPr>
        <w:t xml:space="preserve">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комунальною </w:t>
      </w:r>
      <w:r w:rsidRPr="00F92974">
        <w:rPr>
          <w:rFonts w:eastAsia="Times New Roman" w:cs="Times New Roman"/>
          <w:sz w:val="24"/>
          <w:szCs w:val="24"/>
        </w:rPr>
        <w:t xml:space="preserve">власністю Райгородської сільської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ради  та не </w:t>
      </w:r>
      <w:r w:rsidRPr="00F92974">
        <w:rPr>
          <w:rFonts w:eastAsia="Times New Roman" w:cs="Times New Roman"/>
          <w:sz w:val="24"/>
          <w:szCs w:val="24"/>
        </w:rPr>
        <w:t>підлягають компенсації.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97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ОБОВ’ЯЗКИ РАДИ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7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>Рада зобов’язана:</w:t>
      </w:r>
    </w:p>
    <w:p w:rsidR="00D577D9" w:rsidRPr="00F92974" w:rsidRDefault="00D577D9" w:rsidP="00D577D9">
      <w:pPr>
        <w:widowControl w:val="0"/>
        <w:numPr>
          <w:ilvl w:val="0"/>
          <w:numId w:val="5"/>
        </w:numPr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порядку, строки та на умовах, передбачених цим Договором, передати Майно Користувачу </w:t>
      </w:r>
      <w:r w:rsidRPr="00F92974">
        <w:rPr>
          <w:rFonts w:eastAsia="Times New Roman" w:cs="Times New Roman"/>
          <w:sz w:val="24"/>
          <w:szCs w:val="24"/>
        </w:rPr>
        <w:t xml:space="preserve">згідно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Актом </w:t>
      </w:r>
      <w:r w:rsidRPr="00F92974">
        <w:rPr>
          <w:rFonts w:eastAsia="Times New Roman" w:cs="Times New Roman"/>
          <w:sz w:val="24"/>
          <w:szCs w:val="24"/>
        </w:rPr>
        <w:t xml:space="preserve">приймання-передачі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у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відання.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Разом з майном мають бути </w:t>
      </w:r>
      <w:r w:rsidRPr="00F92974">
        <w:rPr>
          <w:rFonts w:eastAsia="Times New Roman" w:cs="Times New Roman"/>
          <w:sz w:val="24"/>
          <w:szCs w:val="24"/>
        </w:rPr>
        <w:t xml:space="preserve">передані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належним чином </w:t>
      </w:r>
      <w:r w:rsidRPr="00F92974">
        <w:rPr>
          <w:rFonts w:eastAsia="Times New Roman" w:cs="Times New Roman"/>
          <w:sz w:val="24"/>
          <w:szCs w:val="24"/>
        </w:rPr>
        <w:t xml:space="preserve">посвідчені копії технічної документації, необхідної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для </w:t>
      </w:r>
      <w:r w:rsidRPr="00F92974">
        <w:rPr>
          <w:rFonts w:eastAsia="Times New Roman" w:cs="Times New Roman"/>
          <w:sz w:val="24"/>
          <w:szCs w:val="24"/>
        </w:rPr>
        <w:t xml:space="preserve">належної експлуатації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Майна, а також </w:t>
      </w:r>
      <w:r w:rsidRPr="00F92974">
        <w:rPr>
          <w:rFonts w:eastAsia="Times New Roman" w:cs="Times New Roman"/>
          <w:sz w:val="24"/>
          <w:szCs w:val="24"/>
        </w:rPr>
        <w:t xml:space="preserve">інвентарні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картки </w:t>
      </w:r>
      <w:r w:rsidRPr="00F92974">
        <w:rPr>
          <w:rFonts w:eastAsia="Times New Roman" w:cs="Times New Roman"/>
          <w:sz w:val="24"/>
          <w:szCs w:val="24"/>
        </w:rPr>
        <w:t>обліку.</w:t>
      </w:r>
    </w:p>
    <w:p w:rsidR="00D577D9" w:rsidRPr="00F92974" w:rsidRDefault="00D577D9" w:rsidP="00D577D9">
      <w:pPr>
        <w:widowControl w:val="0"/>
        <w:tabs>
          <w:tab w:val="left" w:pos="1423"/>
        </w:tabs>
        <w:ind w:left="88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б.  Не вчиняти </w:t>
      </w:r>
      <w:r w:rsidRPr="00F92974">
        <w:rPr>
          <w:rFonts w:eastAsia="Times New Roman" w:cs="Times New Roman"/>
          <w:sz w:val="24"/>
          <w:szCs w:val="24"/>
        </w:rPr>
        <w:t xml:space="preserve">дій,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 перешкоджають Користувачу виконувати </w:t>
      </w:r>
      <w:r w:rsidRPr="00F92974">
        <w:rPr>
          <w:rFonts w:eastAsia="Times New Roman" w:cs="Times New Roman"/>
          <w:sz w:val="24"/>
          <w:szCs w:val="24"/>
        </w:rPr>
        <w:t xml:space="preserve">свої договірні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зобов'язання.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82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ОБОВ'ЯЗКИ КОРИСТУВАЧА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6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Користувач зобов’язаний:</w:t>
      </w:r>
    </w:p>
    <w:p w:rsidR="00D577D9" w:rsidRPr="00F92974" w:rsidRDefault="00D577D9" w:rsidP="00D577D9">
      <w:pPr>
        <w:widowControl w:val="0"/>
        <w:numPr>
          <w:ilvl w:val="0"/>
          <w:numId w:val="6"/>
        </w:numPr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В порядку, строки та на умовах, передбачених цим Договором, прийняти Майно згідно з Актом приймання-передачі майна у господарське відання.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б.  Утримувати Майно у належному стані. Забезпечувати умови безпечної та безаварійної експлуатації Майна.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в.  Проводити необхідний поточний та капітальний ремонт Майна на умовах, визначених Радою.</w:t>
      </w:r>
    </w:p>
    <w:p w:rsidR="00D577D9" w:rsidRPr="00F92974" w:rsidRDefault="00D577D9" w:rsidP="00D577D9">
      <w:pPr>
        <w:widowControl w:val="0"/>
        <w:tabs>
          <w:tab w:val="left" w:pos="2315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г.  Здійснювати технічне обслуговування Майна за власний рахунок.</w:t>
      </w:r>
    </w:p>
    <w:p w:rsidR="00D577D9" w:rsidRPr="00F92974" w:rsidRDefault="00D577D9" w:rsidP="00D577D9">
      <w:pPr>
        <w:widowControl w:val="0"/>
        <w:tabs>
          <w:tab w:val="left" w:pos="1423"/>
          <w:tab w:val="left" w:pos="2315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д.  Проводити щорічну інвентаризацію Майна в порядку, визначеному</w:t>
      </w:r>
    </w:p>
    <w:p w:rsidR="00D577D9" w:rsidRPr="00F92974" w:rsidRDefault="00D577D9" w:rsidP="00D577D9">
      <w:pPr>
        <w:widowControl w:val="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чинним законодавством.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е. На письмовий запит Ради в установлений законом термін проводити інвентаризацію майна та надавати інформацію про стан Майна і наслідки його інвентаризації.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є. В заздалегідь узгоджений Сторонами час допускати уповноважених представників Ради до огляду Майна.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ж. Невідкладно письмово повідомляти Раду про будь-які обставини, що перешкоджають цільовому використанню Майна, загрожують його загибелі, псуванню, зменшенню вартості, безпечній експлуатації, а також повідомляти про порушення провадження про банкрутство Користувача чи про припинення відповідного провадження.</w:t>
      </w:r>
    </w:p>
    <w:p w:rsidR="00D577D9" w:rsidRPr="00F92974" w:rsidRDefault="00D577D9" w:rsidP="00D577D9">
      <w:pPr>
        <w:widowControl w:val="0"/>
        <w:tabs>
          <w:tab w:val="left" w:pos="1423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з.  Повернути Майно Раді протягом 20 днів після закінчення строку дії цього Договору з підписанням відповідного Акту повернення Майна.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92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ПРАВА РАДИ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4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Рада </w:t>
      </w:r>
      <w:r w:rsidRPr="00F92974">
        <w:rPr>
          <w:rFonts w:eastAsia="Times New Roman" w:cs="Times New Roman"/>
          <w:sz w:val="24"/>
          <w:szCs w:val="24"/>
        </w:rPr>
        <w:t xml:space="preserve">має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право: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а. Контролювати </w:t>
      </w:r>
      <w:r w:rsidRPr="00F92974">
        <w:rPr>
          <w:rFonts w:eastAsia="Times New Roman" w:cs="Times New Roman"/>
          <w:sz w:val="24"/>
          <w:szCs w:val="24"/>
        </w:rPr>
        <w:t xml:space="preserve">наявність, технічний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стан, напрямки та </w:t>
      </w:r>
      <w:r w:rsidRPr="00F92974">
        <w:rPr>
          <w:rFonts w:eastAsia="Times New Roman" w:cs="Times New Roman"/>
          <w:sz w:val="24"/>
          <w:szCs w:val="24"/>
        </w:rPr>
        <w:t xml:space="preserve">ефективність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використання Майна, переданого на </w:t>
      </w:r>
      <w:r w:rsidRPr="00F92974">
        <w:rPr>
          <w:rFonts w:eastAsia="Times New Roman" w:cs="Times New Roman"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Користувачу.</w:t>
      </w:r>
    </w:p>
    <w:p w:rsidR="00D577D9" w:rsidRPr="00F92974" w:rsidRDefault="00D577D9" w:rsidP="00D577D9">
      <w:pPr>
        <w:widowControl w:val="0"/>
        <w:tabs>
          <w:tab w:val="left" w:pos="1428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б. Отримувати у Користувача </w:t>
      </w:r>
      <w:r w:rsidRPr="00F92974">
        <w:rPr>
          <w:rFonts w:eastAsia="Times New Roman" w:cs="Times New Roman"/>
          <w:sz w:val="24"/>
          <w:szCs w:val="24"/>
        </w:rPr>
        <w:t xml:space="preserve">звітність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 стан Майна, переданого йому в господарське </w:t>
      </w:r>
      <w:r w:rsidRPr="00F92974">
        <w:rPr>
          <w:rFonts w:eastAsia="Times New Roman" w:cs="Times New Roman"/>
          <w:sz w:val="24"/>
          <w:szCs w:val="24"/>
        </w:rPr>
        <w:t xml:space="preserve">відання згідно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балансом, а також </w:t>
      </w:r>
      <w:r w:rsidRPr="00F92974">
        <w:rPr>
          <w:rFonts w:eastAsia="Times New Roman" w:cs="Times New Roman"/>
          <w:sz w:val="24"/>
          <w:szCs w:val="24"/>
        </w:rPr>
        <w:t xml:space="preserve">іншу необхідну інформацію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стосовно Майна, переданого в господарське </w:t>
      </w:r>
      <w:r w:rsidRPr="00F92974">
        <w:rPr>
          <w:rFonts w:eastAsia="Times New Roman" w:cs="Times New Roman"/>
          <w:sz w:val="24"/>
          <w:szCs w:val="24"/>
        </w:rPr>
        <w:t>відання.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в.  Вилучати у Користувача надлишкове Майно, а також Майно, яке ним не </w:t>
      </w:r>
      <w:r w:rsidRPr="00F92974">
        <w:rPr>
          <w:rFonts w:eastAsia="Times New Roman" w:cs="Times New Roman"/>
          <w:sz w:val="24"/>
          <w:szCs w:val="24"/>
        </w:rPr>
        <w:t xml:space="preserve">використовується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Майно, що </w:t>
      </w:r>
      <w:r w:rsidRPr="00F92974">
        <w:rPr>
          <w:rFonts w:eastAsia="Times New Roman" w:cs="Times New Roman"/>
          <w:sz w:val="24"/>
          <w:szCs w:val="24"/>
        </w:rPr>
        <w:t xml:space="preserve">використовується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не за призначенням.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г.   У випадку втрати (пошкодження, знищення), </w:t>
      </w:r>
      <w:r w:rsidRPr="00F92974">
        <w:rPr>
          <w:rFonts w:eastAsia="Times New Roman" w:cs="Times New Roman"/>
          <w:sz w:val="24"/>
          <w:szCs w:val="24"/>
        </w:rPr>
        <w:t xml:space="preserve">неналежної експлуатації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Майна з вини Користувача вимагати </w:t>
      </w:r>
      <w:r w:rsidRPr="00F92974">
        <w:rPr>
          <w:rFonts w:eastAsia="Times New Roman" w:cs="Times New Roman"/>
          <w:sz w:val="24"/>
          <w:szCs w:val="24"/>
        </w:rPr>
        <w:t xml:space="preserve">від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Користувача </w:t>
      </w:r>
      <w:r w:rsidRPr="00F92974">
        <w:rPr>
          <w:rFonts w:eastAsia="Times New Roman" w:cs="Times New Roman"/>
          <w:sz w:val="24"/>
          <w:szCs w:val="24"/>
        </w:rPr>
        <w:t xml:space="preserve">відшкодування заподіяних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втратою (пошкодженням, знищенням) Майна </w:t>
      </w:r>
      <w:r w:rsidRPr="00F92974">
        <w:rPr>
          <w:rFonts w:eastAsia="Times New Roman" w:cs="Times New Roman"/>
          <w:sz w:val="24"/>
          <w:szCs w:val="24"/>
        </w:rPr>
        <w:t xml:space="preserve">збитків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повному </w:t>
      </w:r>
      <w:r w:rsidRPr="00F92974">
        <w:rPr>
          <w:rFonts w:eastAsia="Times New Roman" w:cs="Times New Roman"/>
          <w:sz w:val="24"/>
          <w:szCs w:val="24"/>
        </w:rPr>
        <w:t xml:space="preserve">обсязі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вжиття </w:t>
      </w:r>
      <w:r w:rsidRPr="00F92974">
        <w:rPr>
          <w:rFonts w:eastAsia="Times New Roman" w:cs="Times New Roman"/>
          <w:sz w:val="24"/>
          <w:szCs w:val="24"/>
        </w:rPr>
        <w:t xml:space="preserve">інших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передбачених чинним законодавством та </w:t>
      </w:r>
      <w:r w:rsidRPr="00F92974">
        <w:rPr>
          <w:rFonts w:eastAsia="Times New Roman" w:cs="Times New Roman"/>
          <w:sz w:val="24"/>
          <w:szCs w:val="24"/>
        </w:rPr>
        <w:t xml:space="preserve">рішеннями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Ради </w:t>
      </w:r>
      <w:r w:rsidRPr="00F92974">
        <w:rPr>
          <w:rFonts w:eastAsia="Times New Roman" w:cs="Times New Roman"/>
          <w:sz w:val="24"/>
          <w:szCs w:val="24"/>
        </w:rPr>
        <w:t>заходів.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д.  Залучати Користувача до </w:t>
      </w:r>
      <w:r w:rsidRPr="00F92974">
        <w:rPr>
          <w:rFonts w:eastAsia="Times New Roman" w:cs="Times New Roman"/>
          <w:sz w:val="24"/>
          <w:szCs w:val="24"/>
        </w:rPr>
        <w:t xml:space="preserve">участі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</w:t>
      </w:r>
      <w:r w:rsidRPr="00F92974">
        <w:rPr>
          <w:rFonts w:eastAsia="Times New Roman" w:cs="Times New Roman"/>
          <w:sz w:val="24"/>
          <w:szCs w:val="24"/>
        </w:rPr>
        <w:t xml:space="preserve">прийнятті рішень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питань </w:t>
      </w:r>
      <w:r w:rsidRPr="00F92974">
        <w:rPr>
          <w:rFonts w:eastAsia="Times New Roman" w:cs="Times New Roman"/>
          <w:sz w:val="24"/>
          <w:szCs w:val="24"/>
        </w:rPr>
        <w:t xml:space="preserve">організації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та забезпечення </w:t>
      </w:r>
      <w:r w:rsidRPr="00F92974">
        <w:rPr>
          <w:rFonts w:eastAsia="Times New Roman" w:cs="Times New Roman"/>
          <w:sz w:val="24"/>
          <w:szCs w:val="24"/>
        </w:rPr>
        <w:t xml:space="preserve">безаварійної експлуатації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Майна.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е.  Брати участь у </w:t>
      </w:r>
      <w:r w:rsidRPr="00F92974">
        <w:rPr>
          <w:rFonts w:eastAsia="Times New Roman" w:cs="Times New Roman"/>
          <w:sz w:val="24"/>
          <w:szCs w:val="24"/>
        </w:rPr>
        <w:t xml:space="preserve">роботі комісій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для </w:t>
      </w:r>
      <w:r w:rsidRPr="00F92974">
        <w:rPr>
          <w:rFonts w:eastAsia="Times New Roman" w:cs="Times New Roman"/>
          <w:sz w:val="24"/>
          <w:szCs w:val="24"/>
        </w:rPr>
        <w:t xml:space="preserve">розслідування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обставин </w:t>
      </w:r>
      <w:r w:rsidRPr="00F92974">
        <w:rPr>
          <w:rFonts w:eastAsia="Times New Roman" w:cs="Times New Roman"/>
          <w:sz w:val="24"/>
          <w:szCs w:val="24"/>
        </w:rPr>
        <w:t xml:space="preserve">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причин </w:t>
      </w:r>
      <w:r w:rsidRPr="00F92974">
        <w:rPr>
          <w:rFonts w:eastAsia="Times New Roman" w:cs="Times New Roman"/>
          <w:sz w:val="24"/>
          <w:szCs w:val="24"/>
        </w:rPr>
        <w:t xml:space="preserve">аварії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або нещасного випадку, </w:t>
      </w:r>
      <w:r w:rsidRPr="00F92974">
        <w:rPr>
          <w:rFonts w:eastAsia="Times New Roman" w:cs="Times New Roman"/>
          <w:sz w:val="24"/>
          <w:szCs w:val="24"/>
        </w:rPr>
        <w:t xml:space="preserve">які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сталися </w:t>
      </w:r>
      <w:r w:rsidRPr="00F92974">
        <w:rPr>
          <w:rFonts w:eastAsia="Times New Roman" w:cs="Times New Roman"/>
          <w:sz w:val="24"/>
          <w:szCs w:val="24"/>
        </w:rPr>
        <w:t xml:space="preserve">під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час </w:t>
      </w:r>
      <w:r w:rsidRPr="00F92974">
        <w:rPr>
          <w:rFonts w:eastAsia="Times New Roman" w:cs="Times New Roman"/>
          <w:sz w:val="24"/>
          <w:szCs w:val="24"/>
        </w:rPr>
        <w:t xml:space="preserve">дії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 </w:t>
      </w:r>
      <w:r w:rsidRPr="00F92974">
        <w:rPr>
          <w:rFonts w:eastAsia="Times New Roman" w:cs="Times New Roman"/>
          <w:sz w:val="24"/>
          <w:szCs w:val="24"/>
        </w:rPr>
        <w:t xml:space="preserve">внаслідок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користування Майном.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є.  Виступати з </w:t>
      </w:r>
      <w:r w:rsidRPr="00F92974">
        <w:rPr>
          <w:rFonts w:eastAsia="Times New Roman" w:cs="Times New Roman"/>
          <w:sz w:val="24"/>
          <w:szCs w:val="24"/>
        </w:rPr>
        <w:t xml:space="preserve">ініціативою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щодо </w:t>
      </w:r>
      <w:r w:rsidRPr="00F92974">
        <w:rPr>
          <w:rFonts w:eastAsia="Times New Roman" w:cs="Times New Roman"/>
          <w:sz w:val="24"/>
          <w:szCs w:val="24"/>
        </w:rPr>
        <w:t xml:space="preserve">розірвання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 у випадках, передбачених цим договором та чинним законодавством </w:t>
      </w:r>
      <w:r w:rsidRPr="00F92974">
        <w:rPr>
          <w:rFonts w:eastAsia="Times New Roman" w:cs="Times New Roman"/>
          <w:sz w:val="24"/>
          <w:szCs w:val="24"/>
        </w:rPr>
        <w:t>України.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92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ПРАВА КОРИСТУВАЧА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54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 </w:t>
      </w:r>
      <w:r w:rsidRPr="00F92974">
        <w:rPr>
          <w:rFonts w:eastAsia="Times New Roman" w:cs="Times New Roman"/>
          <w:sz w:val="24"/>
          <w:szCs w:val="24"/>
        </w:rPr>
        <w:t xml:space="preserve">має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право:</w:t>
      </w:r>
    </w:p>
    <w:p w:rsidR="00D577D9" w:rsidRPr="00F92974" w:rsidRDefault="00D577D9" w:rsidP="00D577D9">
      <w:pPr>
        <w:widowControl w:val="0"/>
        <w:numPr>
          <w:ilvl w:val="0"/>
          <w:numId w:val="7"/>
        </w:numPr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Використовувати Майно у власних господарських </w:t>
      </w:r>
      <w:r w:rsidRPr="00F92974">
        <w:rPr>
          <w:rFonts w:eastAsia="Times New Roman" w:cs="Times New Roman"/>
          <w:sz w:val="24"/>
          <w:szCs w:val="24"/>
        </w:rPr>
        <w:t>цілях.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lastRenderedPageBreak/>
        <w:t xml:space="preserve">            б.    Самостійно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управляти Майном, в тому </w:t>
      </w:r>
      <w:r w:rsidRPr="00F92974">
        <w:rPr>
          <w:rFonts w:eastAsia="Times New Roman" w:cs="Times New Roman"/>
          <w:sz w:val="24"/>
          <w:szCs w:val="24"/>
        </w:rPr>
        <w:t xml:space="preserve">числі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використовувати Майно, передане на </w:t>
      </w:r>
      <w:r w:rsidRPr="00F92974">
        <w:rPr>
          <w:rFonts w:eastAsia="Times New Roman" w:cs="Times New Roman"/>
          <w:sz w:val="24"/>
          <w:szCs w:val="24"/>
        </w:rPr>
        <w:t xml:space="preserve">праві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</w:t>
      </w:r>
      <w:r w:rsidRPr="00F92974">
        <w:rPr>
          <w:rFonts w:eastAsia="Times New Roman" w:cs="Times New Roman"/>
          <w:sz w:val="24"/>
          <w:szCs w:val="24"/>
        </w:rPr>
        <w:t xml:space="preserve">цілях своєї господарської діяльності відповідно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 умов цього договору та чинного законодавства </w:t>
      </w:r>
      <w:r w:rsidRPr="00F92974">
        <w:rPr>
          <w:rFonts w:eastAsia="Times New Roman" w:cs="Times New Roman"/>
          <w:sz w:val="24"/>
          <w:szCs w:val="24"/>
        </w:rPr>
        <w:t>України.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  в.  Виступати з </w:t>
      </w:r>
      <w:r w:rsidRPr="00F92974">
        <w:rPr>
          <w:rFonts w:eastAsia="Times New Roman" w:cs="Times New Roman"/>
          <w:sz w:val="24"/>
          <w:szCs w:val="24"/>
        </w:rPr>
        <w:t xml:space="preserve">ініціативою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щодо </w:t>
      </w:r>
      <w:r w:rsidRPr="00F92974">
        <w:rPr>
          <w:rFonts w:eastAsia="Times New Roman" w:cs="Times New Roman"/>
          <w:sz w:val="24"/>
          <w:szCs w:val="24"/>
        </w:rPr>
        <w:t xml:space="preserve">розірвання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цього Договору у випадках, передбачених цим Договором та чинним законодавством </w:t>
      </w:r>
      <w:r w:rsidRPr="00F92974">
        <w:rPr>
          <w:rFonts w:eastAsia="Times New Roman" w:cs="Times New Roman"/>
          <w:sz w:val="24"/>
          <w:szCs w:val="24"/>
        </w:rPr>
        <w:t>України.</w:t>
      </w:r>
    </w:p>
    <w:p w:rsidR="00D577D9" w:rsidRPr="00F92974" w:rsidRDefault="00D577D9" w:rsidP="00D577D9">
      <w:pPr>
        <w:widowControl w:val="0"/>
        <w:tabs>
          <w:tab w:val="left" w:pos="1428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г. Самостійно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приймати </w:t>
      </w:r>
      <w:r w:rsidRPr="00F92974">
        <w:rPr>
          <w:rFonts w:eastAsia="Times New Roman" w:cs="Times New Roman"/>
          <w:sz w:val="24"/>
          <w:szCs w:val="24"/>
        </w:rPr>
        <w:t xml:space="preserve">рішення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питань </w:t>
      </w:r>
      <w:r w:rsidRPr="00F92974">
        <w:rPr>
          <w:rFonts w:eastAsia="Times New Roman" w:cs="Times New Roman"/>
          <w:sz w:val="24"/>
          <w:szCs w:val="24"/>
        </w:rPr>
        <w:t xml:space="preserve">організації діяльності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щодо </w:t>
      </w:r>
      <w:r w:rsidRPr="00F92974">
        <w:rPr>
          <w:rFonts w:eastAsia="Times New Roman" w:cs="Times New Roman"/>
          <w:sz w:val="24"/>
          <w:szCs w:val="24"/>
        </w:rPr>
        <w:t xml:space="preserve">безаварійної експлуатації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Майна.</w:t>
      </w:r>
    </w:p>
    <w:p w:rsidR="00D577D9" w:rsidRPr="00F92974" w:rsidRDefault="00D577D9" w:rsidP="00D577D9">
      <w:pPr>
        <w:widowControl w:val="0"/>
        <w:tabs>
          <w:tab w:val="left" w:pos="1428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    д. Залучати у порядку, визначеному Радою, </w:t>
      </w:r>
      <w:r w:rsidRPr="00F92974">
        <w:rPr>
          <w:rFonts w:eastAsia="Times New Roman" w:cs="Times New Roman"/>
          <w:sz w:val="24"/>
          <w:szCs w:val="24"/>
        </w:rPr>
        <w:t xml:space="preserve">спеціалізовані організації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для виконання ремонтних чи </w:t>
      </w:r>
      <w:r w:rsidRPr="00F92974">
        <w:rPr>
          <w:rFonts w:eastAsia="Times New Roman" w:cs="Times New Roman"/>
          <w:sz w:val="24"/>
          <w:szCs w:val="24"/>
        </w:rPr>
        <w:t xml:space="preserve">інших робіт, які необхідні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для </w:t>
      </w:r>
      <w:r w:rsidRPr="00F92974">
        <w:rPr>
          <w:rFonts w:eastAsia="Times New Roman" w:cs="Times New Roman"/>
          <w:sz w:val="24"/>
          <w:szCs w:val="24"/>
        </w:rPr>
        <w:t xml:space="preserve">здійснення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належного виконання цього Договору.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87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ВІДПОВІДАЛЬНІСТЬ СТОРІН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09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За невиконання або не належне виконання </w:t>
      </w:r>
      <w:r w:rsidRPr="00F92974">
        <w:rPr>
          <w:rFonts w:eastAsia="Times New Roman" w:cs="Times New Roman"/>
          <w:sz w:val="24"/>
          <w:szCs w:val="24"/>
        </w:rPr>
        <w:t xml:space="preserve">договірних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зобов’язань за договором Сторони несуть </w:t>
      </w:r>
      <w:r w:rsidRPr="00F92974">
        <w:rPr>
          <w:rFonts w:eastAsia="Times New Roman" w:cs="Times New Roman"/>
          <w:sz w:val="24"/>
          <w:szCs w:val="24"/>
        </w:rPr>
        <w:t xml:space="preserve">відповідальність,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передбачену чинним законодавством </w:t>
      </w:r>
      <w:r w:rsidRPr="00F92974">
        <w:rPr>
          <w:rFonts w:eastAsia="Times New Roman" w:cs="Times New Roman"/>
          <w:sz w:val="24"/>
          <w:szCs w:val="24"/>
        </w:rPr>
        <w:t xml:space="preserve">України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та цим Договором.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04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Користувач несе </w:t>
      </w:r>
      <w:r w:rsidRPr="00F92974">
        <w:rPr>
          <w:rFonts w:eastAsia="Times New Roman" w:cs="Times New Roman"/>
          <w:sz w:val="24"/>
          <w:szCs w:val="24"/>
        </w:rPr>
        <w:t xml:space="preserve">відповідальність згідно із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законом за втрату (пошкодження, знищення) Майна, що сталося </w:t>
      </w:r>
      <w:r w:rsidRPr="00F92974">
        <w:rPr>
          <w:rFonts w:eastAsia="Times New Roman" w:cs="Times New Roman"/>
          <w:sz w:val="24"/>
          <w:szCs w:val="24"/>
        </w:rPr>
        <w:t xml:space="preserve">внаслідок дій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чи </w:t>
      </w:r>
      <w:r w:rsidRPr="00F92974">
        <w:rPr>
          <w:rFonts w:eastAsia="Times New Roman" w:cs="Times New Roman"/>
          <w:sz w:val="24"/>
          <w:szCs w:val="24"/>
        </w:rPr>
        <w:t xml:space="preserve">бездіяльності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Користувача.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385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ФОРС-МАЖОР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6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</w:t>
      </w:r>
      <w:r w:rsidRPr="00F92974">
        <w:rPr>
          <w:rFonts w:eastAsia="Times New Roman" w:cs="Times New Roman"/>
          <w:sz w:val="24"/>
          <w:szCs w:val="24"/>
        </w:rPr>
        <w:t xml:space="preserve">разі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виникнення форс-мажорних обставин Сторони </w:t>
      </w:r>
      <w:r w:rsidRPr="00F92974">
        <w:rPr>
          <w:rFonts w:eastAsia="Times New Roman" w:cs="Times New Roman"/>
          <w:sz w:val="24"/>
          <w:szCs w:val="24"/>
        </w:rPr>
        <w:t xml:space="preserve">звільняються від відповідальності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за невиконання або неналежне виконання зобов’язань, передбачених цим Договором.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6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Під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форс-мажорними обставинами </w:t>
      </w:r>
      <w:r w:rsidRPr="00F92974">
        <w:rPr>
          <w:rFonts w:eastAsia="Times New Roman" w:cs="Times New Roman"/>
          <w:sz w:val="24"/>
          <w:szCs w:val="24"/>
        </w:rPr>
        <w:t xml:space="preserve">розуміють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обставини </w:t>
      </w:r>
      <w:r w:rsidRPr="00F92974">
        <w:rPr>
          <w:rFonts w:eastAsia="Times New Roman" w:cs="Times New Roman"/>
          <w:sz w:val="24"/>
          <w:szCs w:val="24"/>
        </w:rPr>
        <w:t xml:space="preserve">непереборної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сили, що виникли </w:t>
      </w:r>
      <w:r w:rsidRPr="00F92974">
        <w:rPr>
          <w:rFonts w:eastAsia="Times New Roman" w:cs="Times New Roman"/>
          <w:sz w:val="24"/>
          <w:szCs w:val="24"/>
        </w:rPr>
        <w:t xml:space="preserve">внаслідок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передбачених Сторонами </w:t>
      </w:r>
      <w:r w:rsidRPr="00F92974">
        <w:rPr>
          <w:rFonts w:eastAsia="Times New Roman" w:cs="Times New Roman"/>
          <w:sz w:val="24"/>
          <w:szCs w:val="24"/>
        </w:rPr>
        <w:t xml:space="preserve">подій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надзвичайного </w:t>
      </w:r>
      <w:r w:rsidRPr="00F92974">
        <w:rPr>
          <w:rFonts w:eastAsia="Times New Roman" w:cs="Times New Roman"/>
          <w:sz w:val="24"/>
          <w:szCs w:val="24"/>
        </w:rPr>
        <w:t xml:space="preserve">і невідворотного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характеру, зокрема, але не виключно, </w:t>
      </w:r>
      <w:r w:rsidRPr="00F92974">
        <w:rPr>
          <w:rFonts w:eastAsia="Times New Roman" w:cs="Times New Roman"/>
          <w:sz w:val="24"/>
          <w:szCs w:val="24"/>
        </w:rPr>
        <w:t xml:space="preserve">такі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як вибухи, </w:t>
      </w:r>
      <w:r w:rsidRPr="00F92974">
        <w:rPr>
          <w:rFonts w:eastAsia="Times New Roman" w:cs="Times New Roman"/>
          <w:sz w:val="24"/>
          <w:szCs w:val="24"/>
        </w:rPr>
        <w:t xml:space="preserve">пожежі,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землетруси, </w:t>
      </w:r>
      <w:r w:rsidRPr="00F92974">
        <w:rPr>
          <w:rFonts w:eastAsia="Times New Roman" w:cs="Times New Roman"/>
          <w:sz w:val="24"/>
          <w:szCs w:val="24"/>
        </w:rPr>
        <w:t xml:space="preserve">повені, оповзні, інші стихійні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лиха, </w:t>
      </w:r>
      <w:r w:rsidRPr="00F92974">
        <w:rPr>
          <w:rFonts w:eastAsia="Times New Roman" w:cs="Times New Roman"/>
          <w:sz w:val="24"/>
          <w:szCs w:val="24"/>
        </w:rPr>
        <w:t xml:space="preserve">війну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або </w:t>
      </w:r>
      <w:r w:rsidRPr="00F92974">
        <w:rPr>
          <w:rFonts w:eastAsia="Times New Roman" w:cs="Times New Roman"/>
          <w:sz w:val="24"/>
          <w:szCs w:val="24"/>
        </w:rPr>
        <w:t xml:space="preserve">військові дії.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Строк виконання зобов'язань </w:t>
      </w:r>
      <w:r w:rsidRPr="00F92974">
        <w:rPr>
          <w:rFonts w:eastAsia="Times New Roman" w:cs="Times New Roman"/>
          <w:sz w:val="24"/>
          <w:szCs w:val="24"/>
        </w:rPr>
        <w:t xml:space="preserve">відкладається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на строк </w:t>
      </w:r>
      <w:r w:rsidRPr="00F92974">
        <w:rPr>
          <w:rFonts w:eastAsia="Times New Roman" w:cs="Times New Roman"/>
          <w:sz w:val="24"/>
          <w:szCs w:val="24"/>
        </w:rPr>
        <w:t xml:space="preserve">дії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форс- мажорних обставин.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6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Сторони </w:t>
      </w:r>
      <w:r w:rsidRPr="00F92974">
        <w:rPr>
          <w:rFonts w:eastAsia="Times New Roman" w:cs="Times New Roman"/>
          <w:sz w:val="24"/>
          <w:szCs w:val="24"/>
        </w:rPr>
        <w:t xml:space="preserve">зобов'язані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негайно письмово </w:t>
      </w:r>
      <w:r w:rsidRPr="00F92974">
        <w:rPr>
          <w:rFonts w:eastAsia="Times New Roman" w:cs="Times New Roman"/>
          <w:sz w:val="24"/>
          <w:szCs w:val="24"/>
        </w:rPr>
        <w:t xml:space="preserve">повідомляти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одна одну про </w:t>
      </w:r>
      <w:r w:rsidRPr="00F92974">
        <w:rPr>
          <w:rFonts w:eastAsia="Times New Roman" w:cs="Times New Roman"/>
          <w:sz w:val="24"/>
          <w:szCs w:val="24"/>
        </w:rPr>
        <w:t xml:space="preserve">форс-мажорні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обставини, </w:t>
      </w:r>
      <w:r w:rsidRPr="00F92974">
        <w:rPr>
          <w:rFonts w:eastAsia="Times New Roman" w:cs="Times New Roman"/>
          <w:sz w:val="24"/>
          <w:szCs w:val="24"/>
        </w:rPr>
        <w:t xml:space="preserve">які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перешкоджають виконанню умов цього Договору та/або створюють загрозу збереженню Майна, та протягом семи </w:t>
      </w:r>
      <w:r w:rsidRPr="00F92974">
        <w:rPr>
          <w:rFonts w:eastAsia="Times New Roman" w:cs="Times New Roman"/>
          <w:sz w:val="24"/>
          <w:szCs w:val="24"/>
        </w:rPr>
        <w:t xml:space="preserve">днів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дня виникнення таких обставин надати </w:t>
      </w:r>
      <w:r w:rsidRPr="00F92974">
        <w:rPr>
          <w:rFonts w:eastAsia="Times New Roman" w:cs="Times New Roman"/>
          <w:sz w:val="24"/>
          <w:szCs w:val="24"/>
        </w:rPr>
        <w:t xml:space="preserve">іншій Стороні підтвердні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документи </w:t>
      </w:r>
      <w:r w:rsidRPr="00F92974">
        <w:rPr>
          <w:rFonts w:eastAsia="Times New Roman" w:cs="Times New Roman"/>
          <w:sz w:val="24"/>
          <w:szCs w:val="24"/>
        </w:rPr>
        <w:t xml:space="preserve">відповідно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до законодавства.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515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ВИРІШЕННЯ СПОРІВ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36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Усі спірні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питання, </w:t>
      </w:r>
      <w:r w:rsidRPr="00F92974">
        <w:rPr>
          <w:rFonts w:eastAsia="Times New Roman" w:cs="Times New Roman"/>
          <w:sz w:val="24"/>
          <w:szCs w:val="24"/>
        </w:rPr>
        <w:t xml:space="preserve">пов'язані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виконанням умов цього Договору, </w:t>
      </w:r>
      <w:r w:rsidRPr="00F92974">
        <w:rPr>
          <w:rFonts w:eastAsia="Times New Roman" w:cs="Times New Roman"/>
          <w:sz w:val="24"/>
          <w:szCs w:val="24"/>
        </w:rPr>
        <w:t xml:space="preserve">вирішуються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шляхом </w:t>
      </w:r>
      <w:r w:rsidRPr="00F92974">
        <w:rPr>
          <w:rFonts w:eastAsia="Times New Roman" w:cs="Times New Roman"/>
          <w:sz w:val="24"/>
          <w:szCs w:val="24"/>
        </w:rPr>
        <w:t xml:space="preserve">переговорів між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Сторонами.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436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 </w:t>
      </w:r>
      <w:r w:rsidRPr="00F92974">
        <w:rPr>
          <w:rFonts w:eastAsia="Times New Roman" w:cs="Times New Roman"/>
          <w:sz w:val="24"/>
          <w:szCs w:val="24"/>
        </w:rPr>
        <w:t xml:space="preserve">разі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недосягнення згоди шляхом </w:t>
      </w:r>
      <w:r w:rsidRPr="00F92974">
        <w:rPr>
          <w:rFonts w:eastAsia="Times New Roman" w:cs="Times New Roman"/>
          <w:sz w:val="24"/>
          <w:szCs w:val="24"/>
        </w:rPr>
        <w:t xml:space="preserve">переговорів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Сторони Договору мають право </w:t>
      </w:r>
      <w:r w:rsidRPr="00F92974">
        <w:rPr>
          <w:rFonts w:eastAsia="Times New Roman" w:cs="Times New Roman"/>
          <w:sz w:val="24"/>
          <w:szCs w:val="24"/>
        </w:rPr>
        <w:t xml:space="preserve">вирішити спір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судовому порядку. </w:t>
      </w:r>
      <w:r w:rsidRPr="00F92974">
        <w:rPr>
          <w:rFonts w:eastAsia="Times New Roman" w:cs="Times New Roman"/>
          <w:sz w:val="24"/>
          <w:szCs w:val="24"/>
        </w:rPr>
        <w:t xml:space="preserve">Територіальна підсудність визначається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за </w:t>
      </w:r>
      <w:r w:rsidRPr="00F92974">
        <w:rPr>
          <w:rFonts w:eastAsia="Times New Roman" w:cs="Times New Roman"/>
          <w:sz w:val="24"/>
          <w:szCs w:val="24"/>
        </w:rPr>
        <w:t xml:space="preserve">місцем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знаходження Ради, якщо </w:t>
      </w:r>
      <w:r w:rsidRPr="00F92974">
        <w:rPr>
          <w:rFonts w:eastAsia="Times New Roman" w:cs="Times New Roman"/>
          <w:sz w:val="24"/>
          <w:szCs w:val="24"/>
        </w:rPr>
        <w:t xml:space="preserve">відповідним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процесуальним кодексом не передбачена виключна </w:t>
      </w:r>
      <w:r w:rsidRPr="00F92974">
        <w:rPr>
          <w:rFonts w:eastAsia="Times New Roman" w:cs="Times New Roman"/>
          <w:sz w:val="24"/>
          <w:szCs w:val="24"/>
        </w:rPr>
        <w:t>територіальна підсудність.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520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 xml:space="preserve">ТЕРМІН ДІЇ </w:t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 xml:space="preserve">ТА УМОВИ </w:t>
      </w:r>
      <w:r w:rsidRPr="00F92974">
        <w:rPr>
          <w:rFonts w:eastAsia="Times New Roman" w:cs="Times New Roman"/>
          <w:b/>
          <w:bCs/>
          <w:sz w:val="24"/>
          <w:szCs w:val="24"/>
        </w:rPr>
        <w:t xml:space="preserve">ЗМІНИ, РОЗІРВАННЯ </w:t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ДОГОВОРУ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360"/>
          <w:tab w:val="left" w:leader="underscore" w:pos="9125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Цей </w:t>
      </w:r>
      <w:r w:rsidRPr="00F92974">
        <w:rPr>
          <w:rFonts w:eastAsia="Times New Roman" w:cs="Times New Roman"/>
          <w:sz w:val="24"/>
          <w:szCs w:val="24"/>
        </w:rPr>
        <w:t xml:space="preserve">Договір діє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 моменту </w:t>
      </w:r>
      <w:r w:rsidRPr="00F92974">
        <w:rPr>
          <w:rFonts w:eastAsia="Times New Roman" w:cs="Times New Roman"/>
          <w:sz w:val="24"/>
          <w:szCs w:val="24"/>
        </w:rPr>
        <w:t xml:space="preserve">підписання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Сторонами до 31 грудня 2031 року.</w:t>
      </w:r>
    </w:p>
    <w:p w:rsidR="00D577D9" w:rsidRPr="00F92974" w:rsidRDefault="00D577D9" w:rsidP="00D577D9">
      <w:pPr>
        <w:widowControl w:val="0"/>
        <w:numPr>
          <w:ilvl w:val="1"/>
          <w:numId w:val="3"/>
        </w:numPr>
        <w:tabs>
          <w:tab w:val="left" w:pos="158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Рада </w:t>
      </w:r>
      <w:r w:rsidRPr="00F92974">
        <w:rPr>
          <w:rFonts w:eastAsia="Times New Roman" w:cs="Times New Roman"/>
          <w:sz w:val="24"/>
          <w:szCs w:val="24"/>
        </w:rPr>
        <w:t xml:space="preserve">має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право в односторонньому порядку </w:t>
      </w:r>
      <w:r w:rsidRPr="00F92974">
        <w:rPr>
          <w:rFonts w:eastAsia="Times New Roman" w:cs="Times New Roman"/>
          <w:sz w:val="24"/>
          <w:szCs w:val="24"/>
        </w:rPr>
        <w:t xml:space="preserve">розірвати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цей </w:t>
      </w:r>
      <w:r w:rsidRPr="00F92974">
        <w:rPr>
          <w:rFonts w:eastAsia="Times New Roman" w:cs="Times New Roman"/>
          <w:sz w:val="24"/>
          <w:szCs w:val="24"/>
        </w:rPr>
        <w:t xml:space="preserve">Договір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у наступних випадках:</w:t>
      </w:r>
    </w:p>
    <w:p w:rsidR="00D577D9" w:rsidRPr="00F92974" w:rsidRDefault="00D577D9" w:rsidP="00D577D9">
      <w:pPr>
        <w:widowControl w:val="0"/>
        <w:numPr>
          <w:ilvl w:val="0"/>
          <w:numId w:val="8"/>
        </w:numPr>
        <w:tabs>
          <w:tab w:val="left" w:pos="136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систематичного порушення Користувачем умов цього Договору, про що складено </w:t>
      </w:r>
      <w:r w:rsidRPr="00F92974">
        <w:rPr>
          <w:rFonts w:eastAsia="Times New Roman" w:cs="Times New Roman"/>
          <w:sz w:val="24"/>
          <w:szCs w:val="24"/>
        </w:rPr>
        <w:t xml:space="preserve">відповідні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акти (два </w:t>
      </w:r>
      <w:r w:rsidRPr="00F92974">
        <w:rPr>
          <w:rFonts w:eastAsia="Times New Roman" w:cs="Times New Roman"/>
          <w:sz w:val="24"/>
          <w:szCs w:val="24"/>
        </w:rPr>
        <w:t xml:space="preserve">і більше) Комісією,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яка </w:t>
      </w:r>
      <w:r w:rsidRPr="00F92974">
        <w:rPr>
          <w:rFonts w:eastAsia="Times New Roman" w:cs="Times New Roman"/>
          <w:sz w:val="24"/>
          <w:szCs w:val="24"/>
        </w:rPr>
        <w:t xml:space="preserve">формується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Радою чи уповноваженим ним органом;</w:t>
      </w:r>
    </w:p>
    <w:p w:rsidR="00D577D9" w:rsidRPr="00F92974" w:rsidRDefault="00D577D9" w:rsidP="00D577D9">
      <w:pPr>
        <w:widowControl w:val="0"/>
        <w:tabs>
          <w:tab w:val="left" w:pos="1360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             б. передачі об’єкта/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частини </w:t>
      </w:r>
      <w:r w:rsidRPr="00F92974">
        <w:rPr>
          <w:rFonts w:eastAsia="Times New Roman" w:cs="Times New Roman"/>
          <w:sz w:val="24"/>
          <w:szCs w:val="24"/>
        </w:rPr>
        <w:t xml:space="preserve">об’єкта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користування </w:t>
      </w:r>
      <w:r w:rsidRPr="00F92974">
        <w:rPr>
          <w:rFonts w:eastAsia="Times New Roman" w:cs="Times New Roman"/>
          <w:sz w:val="24"/>
          <w:szCs w:val="24"/>
        </w:rPr>
        <w:t xml:space="preserve">іншим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особам без згоди Ради та без дотримання вимог чинного законодавства;</w:t>
      </w:r>
    </w:p>
    <w:p w:rsidR="00D577D9" w:rsidRPr="00F92974" w:rsidRDefault="00D577D9" w:rsidP="00D577D9">
      <w:pPr>
        <w:widowControl w:val="0"/>
        <w:tabs>
          <w:tab w:val="left" w:pos="1360"/>
        </w:tabs>
        <w:ind w:firstLine="40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       в.  використання </w:t>
      </w:r>
      <w:r w:rsidRPr="00F92974">
        <w:rPr>
          <w:rFonts w:eastAsia="Times New Roman" w:cs="Times New Roman"/>
          <w:sz w:val="24"/>
          <w:szCs w:val="24"/>
        </w:rPr>
        <w:t xml:space="preserve">об’єкту/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частини </w:t>
      </w:r>
      <w:r w:rsidRPr="00F92974">
        <w:rPr>
          <w:rFonts w:eastAsia="Times New Roman" w:cs="Times New Roman"/>
          <w:sz w:val="24"/>
          <w:szCs w:val="24"/>
        </w:rPr>
        <w:t xml:space="preserve">об’єкту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F92974">
        <w:rPr>
          <w:rFonts w:eastAsia="Times New Roman" w:cs="Times New Roman"/>
          <w:sz w:val="24"/>
          <w:szCs w:val="24"/>
        </w:rPr>
        <w:t xml:space="preserve">відання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за </w:t>
      </w:r>
      <w:r w:rsidRPr="00F92974">
        <w:rPr>
          <w:rFonts w:eastAsia="Times New Roman" w:cs="Times New Roman"/>
          <w:sz w:val="24"/>
          <w:szCs w:val="24"/>
        </w:rPr>
        <w:t xml:space="preserve">цільовим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призначенням.</w:t>
      </w:r>
    </w:p>
    <w:p w:rsidR="00D577D9" w:rsidRPr="00F92974" w:rsidRDefault="00D577D9" w:rsidP="00D577D9">
      <w:pPr>
        <w:widowControl w:val="0"/>
        <w:tabs>
          <w:tab w:val="left" w:pos="1360"/>
        </w:tabs>
        <w:ind w:firstLine="400"/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11.3. </w:t>
      </w:r>
      <w:r w:rsidRPr="00F92974">
        <w:rPr>
          <w:rFonts w:eastAsia="Times New Roman" w:cs="Times New Roman"/>
          <w:sz w:val="24"/>
          <w:szCs w:val="24"/>
        </w:rPr>
        <w:t xml:space="preserve">Договір вважається розірваним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в односторонньому порядку з моменту доставлення на адресу, зазначену Користувачем, </w:t>
      </w:r>
      <w:r w:rsidRPr="00F92974">
        <w:rPr>
          <w:rFonts w:eastAsia="Times New Roman" w:cs="Times New Roman"/>
          <w:sz w:val="24"/>
          <w:szCs w:val="24"/>
        </w:rPr>
        <w:t xml:space="preserve">відповідного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письмового </w:t>
      </w:r>
      <w:r w:rsidRPr="00F92974">
        <w:rPr>
          <w:rFonts w:eastAsia="Times New Roman" w:cs="Times New Roman"/>
          <w:sz w:val="24"/>
          <w:szCs w:val="24"/>
        </w:rPr>
        <w:t xml:space="preserve">повідомлення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Рада, за умови, що таке </w:t>
      </w:r>
      <w:r w:rsidRPr="00F92974">
        <w:rPr>
          <w:rFonts w:eastAsia="Times New Roman" w:cs="Times New Roman"/>
          <w:sz w:val="24"/>
          <w:szCs w:val="24"/>
        </w:rPr>
        <w:t xml:space="preserve">повідомлення здійснене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засобами поштового зв’язку, що можуть </w:t>
      </w:r>
      <w:r w:rsidRPr="00F92974">
        <w:rPr>
          <w:rFonts w:eastAsia="Times New Roman" w:cs="Times New Roman"/>
          <w:sz w:val="24"/>
          <w:szCs w:val="24"/>
        </w:rPr>
        <w:t xml:space="preserve">підтвердити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факт та дату </w:t>
      </w:r>
      <w:r w:rsidRPr="00F92974">
        <w:rPr>
          <w:rFonts w:eastAsia="Times New Roman" w:cs="Times New Roman"/>
          <w:sz w:val="24"/>
          <w:szCs w:val="24"/>
        </w:rPr>
        <w:t xml:space="preserve">адресної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доставки </w:t>
      </w:r>
      <w:r w:rsidRPr="00F92974">
        <w:rPr>
          <w:rFonts w:eastAsia="Times New Roman" w:cs="Times New Roman"/>
          <w:sz w:val="24"/>
          <w:szCs w:val="24"/>
        </w:rPr>
        <w:t>відповідної кореспонденції.</w:t>
      </w:r>
    </w:p>
    <w:p w:rsidR="00D577D9" w:rsidRPr="00F92974" w:rsidRDefault="00D577D9" w:rsidP="00D577D9">
      <w:pPr>
        <w:widowControl w:val="0"/>
        <w:numPr>
          <w:ilvl w:val="0"/>
          <w:numId w:val="3"/>
        </w:numPr>
        <w:tabs>
          <w:tab w:val="left" w:pos="526"/>
        </w:tabs>
        <w:jc w:val="center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 xml:space="preserve">ПРИКІНЦЕВІ </w:t>
      </w:r>
      <w:r w:rsidRPr="00F92974">
        <w:rPr>
          <w:rFonts w:eastAsia="Times New Roman" w:cs="Times New Roman"/>
          <w:b/>
          <w:bCs/>
          <w:sz w:val="24"/>
          <w:szCs w:val="24"/>
          <w:lang w:eastAsia="ru-RU" w:bidi="ru-RU"/>
        </w:rPr>
        <w:t>ПОЛОЖЕННЯ</w:t>
      </w:r>
    </w:p>
    <w:p w:rsidR="00D577D9" w:rsidRPr="00F92974" w:rsidRDefault="00D577D9" w:rsidP="00D577D9">
      <w:pPr>
        <w:widowControl w:val="0"/>
        <w:numPr>
          <w:ilvl w:val="1"/>
          <w:numId w:val="9"/>
        </w:numPr>
        <w:tabs>
          <w:tab w:val="left" w:pos="1552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 xml:space="preserve">Взаємовідносини сторін,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не </w:t>
      </w:r>
      <w:r w:rsidRPr="00F92974">
        <w:rPr>
          <w:rFonts w:eastAsia="Times New Roman" w:cs="Times New Roman"/>
          <w:sz w:val="24"/>
          <w:szCs w:val="24"/>
        </w:rPr>
        <w:t xml:space="preserve">врегульовані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>цим Договором, регламентуються чинним законодавством.</w:t>
      </w:r>
    </w:p>
    <w:p w:rsidR="00D577D9" w:rsidRPr="00F92974" w:rsidRDefault="00D577D9" w:rsidP="00D577D9">
      <w:pPr>
        <w:widowControl w:val="0"/>
        <w:numPr>
          <w:ilvl w:val="1"/>
          <w:numId w:val="9"/>
        </w:numPr>
        <w:tabs>
          <w:tab w:val="left" w:pos="1552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Цей </w:t>
      </w:r>
      <w:r w:rsidRPr="00F92974">
        <w:rPr>
          <w:rFonts w:eastAsia="Times New Roman" w:cs="Times New Roman"/>
          <w:sz w:val="24"/>
          <w:szCs w:val="24"/>
        </w:rPr>
        <w:t xml:space="preserve">Договір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укладений у двох </w:t>
      </w:r>
      <w:r w:rsidRPr="00F92974">
        <w:rPr>
          <w:rFonts w:eastAsia="Times New Roman" w:cs="Times New Roman"/>
          <w:sz w:val="24"/>
          <w:szCs w:val="24"/>
        </w:rPr>
        <w:t xml:space="preserve">примірниках, </w:t>
      </w:r>
      <w:r w:rsidRPr="00F92974">
        <w:rPr>
          <w:rFonts w:eastAsia="Times New Roman" w:cs="Times New Roman"/>
          <w:sz w:val="24"/>
          <w:szCs w:val="24"/>
          <w:lang w:eastAsia="ru-RU" w:bidi="ru-RU"/>
        </w:rPr>
        <w:t xml:space="preserve">кожний з яких </w:t>
      </w:r>
      <w:r w:rsidRPr="00F92974">
        <w:rPr>
          <w:rFonts w:eastAsia="Times New Roman" w:cs="Times New Roman"/>
          <w:sz w:val="24"/>
          <w:szCs w:val="24"/>
        </w:rPr>
        <w:t xml:space="preserve">має однакову </w:t>
      </w:r>
      <w:r w:rsidRPr="00F92974">
        <w:rPr>
          <w:rFonts w:eastAsia="Times New Roman" w:cs="Times New Roman"/>
          <w:sz w:val="24"/>
          <w:szCs w:val="24"/>
        </w:rPr>
        <w:lastRenderedPageBreak/>
        <w:t>юридичну силу, один з яких зберігається у Ради, другий - у Користувача.</w:t>
      </w:r>
    </w:p>
    <w:p w:rsidR="00D577D9" w:rsidRPr="00F92974" w:rsidRDefault="00D577D9" w:rsidP="00D577D9">
      <w:pPr>
        <w:widowControl w:val="0"/>
        <w:numPr>
          <w:ilvl w:val="1"/>
          <w:numId w:val="9"/>
        </w:numPr>
        <w:tabs>
          <w:tab w:val="left" w:pos="1552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Усі зміни та доповнення до цього Договору оформляються додатковими угодами до цього Договору.</w:t>
      </w:r>
    </w:p>
    <w:p w:rsidR="00D577D9" w:rsidRPr="00F92974" w:rsidRDefault="00D577D9" w:rsidP="00D577D9">
      <w:pPr>
        <w:widowControl w:val="0"/>
        <w:numPr>
          <w:ilvl w:val="1"/>
          <w:numId w:val="9"/>
        </w:numPr>
        <w:tabs>
          <w:tab w:val="left" w:pos="1552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Додаткові угоди, додатки до цього Договору є його невід’ємною частиною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D577D9" w:rsidRPr="00F92974" w:rsidRDefault="00D577D9" w:rsidP="00D577D9">
      <w:pPr>
        <w:widowControl w:val="0"/>
        <w:numPr>
          <w:ilvl w:val="1"/>
          <w:numId w:val="9"/>
        </w:numPr>
        <w:tabs>
          <w:tab w:val="left" w:pos="1552"/>
        </w:tabs>
        <w:jc w:val="both"/>
        <w:rPr>
          <w:rFonts w:eastAsia="Times New Roman" w:cs="Times New Roman"/>
          <w:sz w:val="24"/>
          <w:szCs w:val="24"/>
        </w:rPr>
      </w:pPr>
      <w:r w:rsidRPr="00F92974">
        <w:rPr>
          <w:rFonts w:eastAsia="Times New Roman" w:cs="Times New Roman"/>
          <w:sz w:val="24"/>
          <w:szCs w:val="24"/>
        </w:rPr>
        <w:t>Сторони зобов’язуються негайно повідомляти одна одну про зміни свого місцезнаходження (місця проживання), банківських реквізитів, контактної інформації, установчих документів, шляхом направлення листа.</w:t>
      </w:r>
    </w:p>
    <w:p w:rsidR="00D577D9" w:rsidRPr="00F92974" w:rsidRDefault="00D577D9" w:rsidP="00D577D9">
      <w:pPr>
        <w:widowControl w:val="0"/>
        <w:numPr>
          <w:ilvl w:val="0"/>
          <w:numId w:val="9"/>
        </w:numPr>
        <w:tabs>
          <w:tab w:val="left" w:pos="915"/>
          <w:tab w:val="left" w:pos="5074"/>
        </w:tabs>
        <w:jc w:val="both"/>
        <w:rPr>
          <w:rFonts w:eastAsia="Times New Roman" w:cs="Times New Roman"/>
          <w:sz w:val="24"/>
          <w:szCs w:val="24"/>
          <w:lang w:val="ru-RU"/>
        </w:rPr>
      </w:pPr>
      <w:r w:rsidRPr="00F92974">
        <w:rPr>
          <w:rFonts w:eastAsia="Times New Roman" w:cs="Times New Roman"/>
          <w:b/>
          <w:bCs/>
          <w:sz w:val="24"/>
          <w:szCs w:val="24"/>
        </w:rPr>
        <w:t>МІСЦЕЗНАХОДЖЕННЯ ТА БАНКІВСЬКІ РЕКВІЗИТИ СТОРІН Власник</w:t>
      </w:r>
      <w:r w:rsidRPr="00F92974">
        <w:rPr>
          <w:rFonts w:eastAsia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Користувач</w:t>
      </w:r>
    </w:p>
    <w:p w:rsidR="00D577D9" w:rsidRPr="00F92974" w:rsidRDefault="00D577D9" w:rsidP="00D577D9">
      <w:pPr>
        <w:framePr w:w="274" w:h="202" w:hSpace="9648" w:wrap="notBeside" w:vAnchor="text" w:hAnchor="text" w:x="4143" w:y="2957"/>
        <w:widowControl w:val="0"/>
        <w:rPr>
          <w:rFonts w:eastAsia="Times New Roman" w:cs="Times New Roman"/>
          <w:b/>
          <w:bCs/>
          <w:sz w:val="24"/>
          <w:szCs w:val="24"/>
        </w:rPr>
      </w:pPr>
    </w:p>
    <w:p w:rsidR="00D577D9" w:rsidRPr="00F92974" w:rsidRDefault="00D577D9" w:rsidP="00D577D9">
      <w:pPr>
        <w:framePr w:w="470" w:h="202" w:hSpace="9452" w:wrap="notBeside" w:vAnchor="text" w:hAnchor="text" w:x="5564" w:y="2957"/>
        <w:widowControl w:val="0"/>
        <w:rPr>
          <w:rFonts w:eastAsia="Times New Roman" w:cs="Times New Roman"/>
          <w:b/>
          <w:bCs/>
          <w:sz w:val="24"/>
          <w:szCs w:val="24"/>
        </w:rPr>
      </w:pPr>
    </w:p>
    <w:p w:rsidR="00D577D9" w:rsidRPr="00F92974" w:rsidRDefault="00D577D9" w:rsidP="00D577D9">
      <w:pPr>
        <w:framePr w:w="278" w:h="202" w:hSpace="9644" w:wrap="notBeside" w:vAnchor="text" w:hAnchor="text" w:x="9279" w:y="2957"/>
        <w:widowControl w:val="0"/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</w:p>
    <w:p w:rsidR="00D577D9" w:rsidRPr="00F92974" w:rsidRDefault="00D577D9" w:rsidP="00D577D9">
      <w:pPr>
        <w:widowControl w:val="0"/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</w:pPr>
      <w:r w:rsidRPr="00F92974"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  <w:t>Райгородська сільська рада</w:t>
      </w:r>
      <w:r w:rsidRPr="00F92974"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  <w:tab/>
      </w:r>
      <w:r w:rsidRPr="00F92974">
        <w:rPr>
          <w:rFonts w:eastAsia="Microsoft Sans Serif" w:cs="Times New Roman"/>
          <w:b/>
          <w:color w:val="000000"/>
          <w:sz w:val="24"/>
          <w:szCs w:val="24"/>
          <w:lang w:eastAsia="uk-UA" w:bidi="uk-UA"/>
        </w:rPr>
        <w:t xml:space="preserve">             </w:t>
      </w:r>
      <w:r w:rsidRPr="00F92974"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  <w:t>Комунальне підприємство «Господар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</w:pPr>
      <w:r w:rsidRPr="00F92974">
        <w:rPr>
          <w:rFonts w:eastAsia="Microsoft Sans Serif" w:cs="Times New Roman"/>
          <w:b/>
          <w:color w:val="000000"/>
          <w:sz w:val="24"/>
          <w:szCs w:val="24"/>
          <w:lang w:eastAsia="uk-UA" w:bidi="uk-UA"/>
        </w:rPr>
        <w:t xml:space="preserve">                                                                          </w:t>
      </w:r>
      <w:r w:rsidRPr="00F92974">
        <w:rPr>
          <w:rFonts w:eastAsia="Microsoft Sans Serif" w:cs="Times New Roman"/>
          <w:b/>
          <w:color w:val="000000"/>
          <w:sz w:val="24"/>
          <w:szCs w:val="24"/>
          <w:u w:val="single"/>
          <w:lang w:eastAsia="uk-UA" w:bidi="uk-UA"/>
        </w:rPr>
        <w:t>Райгородської сільської ради »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22880, Вінницька область,                             22865, Вінницька область,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Гайсинський район, с. Райгород                    Немирівський район, смт. Ситківці,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вул. Миру, 16.                                                  вул. Центральна, 123.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ЄДПОУ 04327376                                            ЄДРПОУ 42347277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Р/р UA038201720344240002000020319         Р/р UA983026890000026004055356924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в ДКСУ України м. Київ                                 в ПАТ КБ «Приватбанк»</w:t>
      </w: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 xml:space="preserve">Сільський голова             Віктор Михайленко    В.о. директора            Юрій </w:t>
      </w:r>
      <w:proofErr w:type="spellStart"/>
      <w:r w:rsidRPr="00F92974">
        <w:rPr>
          <w:rFonts w:eastAsia="Microsoft Sans Serif" w:cs="Times New Roman"/>
          <w:color w:val="000000"/>
          <w:sz w:val="24"/>
          <w:szCs w:val="24"/>
          <w:lang w:eastAsia="uk-UA" w:bidi="uk-UA"/>
        </w:rPr>
        <w:t>Замяткевич</w:t>
      </w:r>
      <w:proofErr w:type="spellEnd"/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</w:p>
    <w:p w:rsidR="00D577D9" w:rsidRPr="00F92974" w:rsidRDefault="00D577D9" w:rsidP="00D577D9">
      <w:pPr>
        <w:widowControl w:val="0"/>
        <w:rPr>
          <w:rFonts w:eastAsia="Microsoft Sans Serif" w:cs="Times New Roman"/>
          <w:color w:val="000000"/>
          <w:sz w:val="24"/>
          <w:szCs w:val="24"/>
          <w:lang w:eastAsia="uk-UA" w:bidi="uk-UA"/>
        </w:rPr>
      </w:pPr>
    </w:p>
    <w:p w:rsidR="009F0B6D" w:rsidRDefault="009F0B6D">
      <w:bookmarkStart w:id="1" w:name="_GoBack"/>
      <w:bookmarkEnd w:id="1"/>
    </w:p>
    <w:sectPr w:rsidR="009F0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CA9"/>
    <w:multiLevelType w:val="hybridMultilevel"/>
    <w:tmpl w:val="D034D280"/>
    <w:lvl w:ilvl="0" w:tplc="1332B36C">
      <w:start w:val="1"/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84421FA"/>
    <w:multiLevelType w:val="hybridMultilevel"/>
    <w:tmpl w:val="0B2004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44E2"/>
    <w:multiLevelType w:val="multilevel"/>
    <w:tmpl w:val="1296681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87A63"/>
    <w:multiLevelType w:val="multilevel"/>
    <w:tmpl w:val="D9EA7D4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8A056F"/>
    <w:multiLevelType w:val="multilevel"/>
    <w:tmpl w:val="90B266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90B39"/>
    <w:multiLevelType w:val="multilevel"/>
    <w:tmpl w:val="06EA8E4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0E1509"/>
    <w:multiLevelType w:val="multilevel"/>
    <w:tmpl w:val="A9628A2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4F14A9"/>
    <w:multiLevelType w:val="multilevel"/>
    <w:tmpl w:val="70B2B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27BF3"/>
    <w:multiLevelType w:val="multilevel"/>
    <w:tmpl w:val="C97C1E9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D9"/>
    <w:rsid w:val="009F0B6D"/>
    <w:rsid w:val="00D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782A-8BC8-4705-8D18-6E9812DC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D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77D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у Знак"/>
    <w:link w:val="a3"/>
    <w:uiPriority w:val="34"/>
    <w:locked/>
    <w:rsid w:val="00D5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11190</Words>
  <Characters>6379</Characters>
  <Application>Microsoft Office Word</Application>
  <DocSecurity>0</DocSecurity>
  <Lines>53</Lines>
  <Paragraphs>35</Paragraphs>
  <ScaleCrop>false</ScaleCrop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2021-11-25T15:45:00Z</dcterms:created>
  <dcterms:modified xsi:type="dcterms:W3CDTF">2021-11-25T15:46:00Z</dcterms:modified>
</cp:coreProperties>
</file>