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C8" w:rsidRPr="008856C8" w:rsidRDefault="008856C8" w:rsidP="008856C8">
      <w:pPr>
        <w:spacing w:line="252" w:lineRule="auto"/>
        <w:rPr>
          <w:rFonts w:ascii="Calibri" w:eastAsia="Calibri" w:hAnsi="Calibri" w:cs="Times New Roman"/>
        </w:rPr>
      </w:pPr>
    </w:p>
    <w:p w:rsidR="008856C8" w:rsidRPr="008856C8" w:rsidRDefault="008856C8" w:rsidP="008856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8856C8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1B0D2366" wp14:editId="3A25B64E">
            <wp:simplePos x="0" y="0"/>
            <wp:positionH relativeFrom="column">
              <wp:posOffset>2774315</wp:posOffset>
            </wp:positionH>
            <wp:positionV relativeFrom="paragraph">
              <wp:posOffset>66675</wp:posOffset>
            </wp:positionV>
            <wp:extent cx="485775" cy="605155"/>
            <wp:effectExtent l="0" t="0" r="9525" b="4445"/>
            <wp:wrapTopAndBottom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6C8" w:rsidRPr="008856C8" w:rsidRDefault="008856C8" w:rsidP="0088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8856C8" w:rsidRPr="008856C8" w:rsidRDefault="008856C8" w:rsidP="00885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8856C8" w:rsidRPr="008856C8" w:rsidRDefault="008856C8" w:rsidP="008856C8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6C8" w:rsidRPr="008856C8" w:rsidRDefault="008856C8" w:rsidP="008856C8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5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8856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8856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8856C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8856C8" w:rsidRPr="008856C8" w:rsidRDefault="008856C8" w:rsidP="008856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56C8" w:rsidRPr="008856C8" w:rsidRDefault="008856C8" w:rsidP="008856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15.11.2021 року                  №1290                                            22 </w:t>
      </w:r>
      <w:r w:rsidRPr="008856C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8856C8" w:rsidRPr="008856C8" w:rsidRDefault="008856C8" w:rsidP="008856C8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856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8856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Райгород</w:t>
      </w:r>
      <w:proofErr w:type="spellEnd"/>
    </w:p>
    <w:p w:rsidR="008856C8" w:rsidRPr="008856C8" w:rsidRDefault="008856C8" w:rsidP="008856C8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856C8" w:rsidRPr="008856C8" w:rsidRDefault="008856C8" w:rsidP="00885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>Про затвердження  технічної документації із землеустрою, щодо  встановлення (відновлення)  меж  земельних ділянок 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натурі  (на місцевості) гр. особи</w:t>
      </w:r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що розташована в </w:t>
      </w:r>
      <w:proofErr w:type="spellStart"/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>с.Червоне</w:t>
      </w:r>
      <w:proofErr w:type="spellEnd"/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>вул.Першотравнева</w:t>
      </w:r>
      <w:proofErr w:type="spellEnd"/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Гайсинського району Вінницької області </w:t>
      </w:r>
    </w:p>
    <w:p w:rsidR="008856C8" w:rsidRPr="008856C8" w:rsidRDefault="008856C8" w:rsidP="008856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56C8" w:rsidRPr="008856C8" w:rsidRDefault="008856C8" w:rsidP="008856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Розглянувши технічну документацію щодо встановлення (відновлення) меж  земельної ділянки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натурі (на місцевості) гр. особи</w:t>
      </w:r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яка  розташовані в </w:t>
      </w:r>
      <w:proofErr w:type="spellStart"/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>с.Червоне</w:t>
      </w:r>
      <w:proofErr w:type="spellEnd"/>
      <w:r w:rsidRPr="008856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вул. Першотравнева   Гайсинського  району Вінницької області, керуючись ст.12,81,118,121,125,186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8856C8" w:rsidRPr="008856C8" w:rsidRDefault="008856C8" w:rsidP="008856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56C8" w:rsidRPr="008856C8" w:rsidRDefault="008856C8" w:rsidP="008856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56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В И Р І Ш И Л А  </w:t>
      </w:r>
    </w:p>
    <w:p w:rsidR="008856C8" w:rsidRPr="008856C8" w:rsidRDefault="008856C8" w:rsidP="008856C8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6C8">
        <w:rPr>
          <w:rFonts w:ascii="Times New Roman" w:eastAsia="Times New Roman" w:hAnsi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eastAsia="Times New Roman" w:hAnsi="Times New Roman" w:cs="Times New Roman"/>
          <w:sz w:val="24"/>
          <w:szCs w:val="24"/>
        </w:rPr>
        <w:t>атурі на місцевості гр. особи</w:t>
      </w:r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, загальною площею 0.4242 га, із них: </w:t>
      </w:r>
    </w:p>
    <w:p w:rsidR="008856C8" w:rsidRPr="008856C8" w:rsidRDefault="008856C8" w:rsidP="008856C8">
      <w:pPr>
        <w:numPr>
          <w:ilvl w:val="1"/>
          <w:numId w:val="2"/>
        </w:numPr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0,2164 га, кадастровий номер 0523085600:04:001:0531 – для ведення особистого селянського господарства, розташована  за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</w:rPr>
        <w:t>с.Червоне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>, вулиця Першотравнева</w:t>
      </w:r>
    </w:p>
    <w:p w:rsidR="008856C8" w:rsidRPr="008856C8" w:rsidRDefault="008856C8" w:rsidP="008856C8">
      <w:pPr>
        <w:numPr>
          <w:ilvl w:val="1"/>
          <w:numId w:val="2"/>
        </w:numPr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0,2078 га, кадастровий номер 0523085600:04:001:0532  – для ведення особистого селянського господарства, розташована  за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</w:rPr>
        <w:t>с.Червоне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56C8" w:rsidRPr="008856C8" w:rsidRDefault="008856C8" w:rsidP="008856C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Передати у власність гр.особі</w:t>
      </w:r>
      <w:bookmarkStart w:id="0" w:name="_GoBack"/>
      <w:bookmarkEnd w:id="0"/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 земельну ділянку загальною площею 0,4242 га., із них: </w:t>
      </w:r>
    </w:p>
    <w:p w:rsidR="008856C8" w:rsidRPr="008856C8" w:rsidRDefault="008856C8" w:rsidP="008856C8">
      <w:pPr>
        <w:numPr>
          <w:ilvl w:val="1"/>
          <w:numId w:val="2"/>
        </w:numPr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0,2164 га, кадастровий номер 0523085600:04:001:0531 – для ведення особистого селянського господарства, розташована  за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</w:rPr>
        <w:t>с.Червоне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>, вулиця Першотравнева</w:t>
      </w:r>
    </w:p>
    <w:p w:rsidR="008856C8" w:rsidRPr="008856C8" w:rsidRDefault="008856C8" w:rsidP="008856C8">
      <w:pPr>
        <w:numPr>
          <w:ilvl w:val="1"/>
          <w:numId w:val="2"/>
        </w:numPr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0,2078 га, кадастровий номер 0523085600:04:001:0532  – для ведення особистого селянського господарства, розташована  за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</w:rPr>
        <w:t>с.Червоне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56C8" w:rsidRPr="008856C8" w:rsidRDefault="008856C8" w:rsidP="008856C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6C8">
        <w:rPr>
          <w:rFonts w:ascii="Times New Roman" w:eastAsia="Times New Roman" w:hAnsi="Times New Roman" w:cs="Times New Roman"/>
          <w:sz w:val="24"/>
          <w:szCs w:val="24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8856C8" w:rsidRPr="008856C8" w:rsidRDefault="008856C8" w:rsidP="008856C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6C8">
        <w:rPr>
          <w:rFonts w:ascii="Times New Roman" w:eastAsia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8856C8" w:rsidRPr="008856C8" w:rsidRDefault="008856C8" w:rsidP="008856C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8856C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8856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856C8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8856C8" w:rsidRPr="008856C8" w:rsidRDefault="008856C8" w:rsidP="00885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856C8" w:rsidRPr="008856C8" w:rsidRDefault="008856C8" w:rsidP="008856C8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856C8" w:rsidRPr="008856C8" w:rsidRDefault="008856C8" w:rsidP="008856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6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8856C8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</w:t>
      </w:r>
      <w:r w:rsidRPr="008856C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856C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856C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856C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Інна МЕНЮК</w:t>
      </w:r>
    </w:p>
    <w:p w:rsidR="00332412" w:rsidRDefault="00332412"/>
    <w:sectPr w:rsidR="003324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422DA"/>
    <w:multiLevelType w:val="hybridMultilevel"/>
    <w:tmpl w:val="A8D4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630"/>
    <w:multiLevelType w:val="hybridMultilevel"/>
    <w:tmpl w:val="5DFC0E1C"/>
    <w:lvl w:ilvl="0" w:tplc="8F5A02FE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E6444C9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AE"/>
    <w:rsid w:val="00332412"/>
    <w:rsid w:val="004D0DAE"/>
    <w:rsid w:val="008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59D4"/>
  <w15:chartTrackingRefBased/>
  <w15:docId w15:val="{CB26759F-F557-493E-BF98-CCA2CB8E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1621</Words>
  <Characters>924</Characters>
  <Application>Microsoft Office Word</Application>
  <DocSecurity>0</DocSecurity>
  <Lines>7</Lines>
  <Paragraphs>5</Paragraphs>
  <ScaleCrop>false</ScaleCrop>
  <Company>SPecialiST RePack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2021-12-03T12:41:00Z</dcterms:created>
  <dcterms:modified xsi:type="dcterms:W3CDTF">2021-12-03T12:43:00Z</dcterms:modified>
</cp:coreProperties>
</file>