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BD5" w:rsidRPr="00CB53CB" w:rsidRDefault="00FD0BD5" w:rsidP="00FD0BD5">
      <w:pPr>
        <w:rPr>
          <w:rFonts w:eastAsia="Calibri" w:cs="Times New Roman"/>
          <w:sz w:val="24"/>
          <w:szCs w:val="24"/>
          <w:lang w:val="uk-UA" w:eastAsia="ru-RU"/>
        </w:rPr>
      </w:pPr>
      <w:bookmarkStart w:id="0" w:name="_Hlk90963836"/>
    </w:p>
    <w:p w:rsidR="00FD0BD5" w:rsidRPr="007E0429" w:rsidRDefault="00FD0BD5" w:rsidP="00FD0BD5">
      <w:pPr>
        <w:rPr>
          <w:rFonts w:cs="Times New Roman"/>
          <w:color w:val="FF0000"/>
          <w:sz w:val="24"/>
          <w:szCs w:val="24"/>
        </w:rPr>
      </w:pPr>
      <w:r w:rsidRPr="007E0429">
        <w:rPr>
          <w:rFonts w:cs="Times New Roman"/>
          <w:noProof/>
          <w:color w:val="FF0000"/>
          <w:sz w:val="24"/>
          <w:szCs w:val="24"/>
          <w:lang w:eastAsia="uk-UA"/>
        </w:rPr>
        <w:drawing>
          <wp:anchor distT="0" distB="0" distL="114300" distR="114300" simplePos="0" relativeHeight="251659264" behindDoc="0" locked="0" layoutInCell="1" allowOverlap="1" wp14:anchorId="74B90431" wp14:editId="78E2BEF6">
            <wp:simplePos x="0" y="0"/>
            <wp:positionH relativeFrom="margin">
              <wp:align>center</wp:align>
            </wp:positionH>
            <wp:positionV relativeFrom="paragraph">
              <wp:posOffset>47616</wp:posOffset>
            </wp:positionV>
            <wp:extent cx="485775" cy="605155"/>
            <wp:effectExtent l="0" t="0" r="9525" b="444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429">
        <w:rPr>
          <w:rFonts w:cs="Times New Roman"/>
          <w:color w:val="FF0000"/>
          <w:sz w:val="24"/>
          <w:szCs w:val="24"/>
        </w:rPr>
        <w:t xml:space="preserve">                 </w:t>
      </w:r>
      <w:r w:rsidRPr="007E0429">
        <w:rPr>
          <w:rFonts w:cs="Times New Roman"/>
          <w:color w:val="FF0000"/>
          <w:sz w:val="24"/>
          <w:szCs w:val="24"/>
        </w:rPr>
        <w:tab/>
      </w:r>
      <w:r w:rsidRPr="007E0429">
        <w:rPr>
          <w:rFonts w:cs="Times New Roman"/>
          <w:color w:val="FF0000"/>
          <w:sz w:val="24"/>
          <w:szCs w:val="24"/>
        </w:rPr>
        <w:tab/>
      </w:r>
      <w:r w:rsidRPr="007E0429">
        <w:rPr>
          <w:rFonts w:cs="Times New Roman"/>
          <w:color w:val="FF0000"/>
          <w:sz w:val="24"/>
          <w:szCs w:val="24"/>
        </w:rPr>
        <w:tab/>
      </w:r>
      <w:r w:rsidRPr="007E0429">
        <w:rPr>
          <w:rFonts w:cs="Times New Roman"/>
          <w:color w:val="FF0000"/>
          <w:sz w:val="24"/>
          <w:szCs w:val="24"/>
        </w:rPr>
        <w:tab/>
        <w:t xml:space="preserve">        </w:t>
      </w:r>
    </w:p>
    <w:p w:rsidR="00FD0BD5" w:rsidRPr="006C6CF2" w:rsidRDefault="00FD0BD5" w:rsidP="00FD0BD5">
      <w:pPr>
        <w:jc w:val="center"/>
        <w:rPr>
          <w:rFonts w:eastAsia="Times New Roman" w:cs="Times New Roman"/>
          <w:b/>
          <w:sz w:val="24"/>
          <w:szCs w:val="24"/>
          <w:lang w:eastAsia="ru-RU"/>
        </w:rPr>
      </w:pPr>
      <w:r w:rsidRPr="006C6CF2">
        <w:rPr>
          <w:rFonts w:eastAsia="Times New Roman" w:cs="Times New Roman"/>
          <w:b/>
          <w:sz w:val="24"/>
          <w:szCs w:val="24"/>
          <w:lang w:eastAsia="ru-RU"/>
        </w:rPr>
        <w:t>У  К  Р  А  Ї  Н  А</w:t>
      </w:r>
    </w:p>
    <w:p w:rsidR="00FD0BD5" w:rsidRPr="006C6CF2" w:rsidRDefault="00FD0BD5" w:rsidP="00FD0BD5">
      <w:pPr>
        <w:jc w:val="center"/>
        <w:rPr>
          <w:rFonts w:eastAsia="Times New Roman" w:cs="Times New Roman"/>
          <w:b/>
          <w:sz w:val="24"/>
          <w:szCs w:val="24"/>
          <w:lang w:eastAsia="ru-RU"/>
        </w:rPr>
      </w:pPr>
      <w:r w:rsidRPr="006C6CF2">
        <w:rPr>
          <w:rFonts w:eastAsia="Times New Roman" w:cs="Times New Roman"/>
          <w:b/>
          <w:sz w:val="24"/>
          <w:szCs w:val="24"/>
          <w:lang w:eastAsia="ru-RU"/>
        </w:rPr>
        <w:t>РАЙГОРОДСЬКА СІЛЬСЬКА РАДА</w:t>
      </w:r>
    </w:p>
    <w:p w:rsidR="00FD0BD5" w:rsidRPr="006C6CF2" w:rsidRDefault="00FD0BD5" w:rsidP="00FD0BD5">
      <w:pPr>
        <w:keepNext/>
        <w:keepLines/>
        <w:ind w:left="2832" w:firstLine="708"/>
        <w:outlineLvl w:val="0"/>
        <w:rPr>
          <w:rFonts w:eastAsia="Times New Roman" w:cs="Times New Roman"/>
          <w:b/>
          <w:bCs/>
          <w:sz w:val="24"/>
          <w:szCs w:val="24"/>
          <w:lang w:eastAsia="ru-RU"/>
        </w:rPr>
      </w:pPr>
      <w:r w:rsidRPr="006C6CF2">
        <w:rPr>
          <w:rFonts w:eastAsia="Times New Roman" w:cs="Times New Roman"/>
          <w:b/>
          <w:bCs/>
          <w:sz w:val="24"/>
          <w:szCs w:val="24"/>
          <w:lang w:eastAsia="ru-RU"/>
        </w:rPr>
        <w:t xml:space="preserve">          Р І Ш Е Н Н Я</w:t>
      </w:r>
    </w:p>
    <w:p w:rsidR="00FD0BD5" w:rsidRPr="006C6CF2" w:rsidRDefault="00FD0BD5" w:rsidP="00FD0BD5">
      <w:pPr>
        <w:rPr>
          <w:rFonts w:cs="Times New Roman"/>
          <w:sz w:val="24"/>
          <w:szCs w:val="24"/>
        </w:rPr>
      </w:pPr>
    </w:p>
    <w:p w:rsidR="00FD0BD5" w:rsidRPr="006C6CF2" w:rsidRDefault="00FD0BD5" w:rsidP="00FD0BD5">
      <w:pPr>
        <w:rPr>
          <w:rFonts w:cs="Times New Roman"/>
          <w:bCs/>
          <w:sz w:val="24"/>
          <w:szCs w:val="24"/>
        </w:rPr>
      </w:pPr>
      <w:r>
        <w:rPr>
          <w:rFonts w:cs="Times New Roman"/>
          <w:bCs/>
          <w:sz w:val="24"/>
          <w:szCs w:val="24"/>
          <w:lang w:val="uk-UA"/>
        </w:rPr>
        <w:t>22</w:t>
      </w:r>
      <w:r w:rsidRPr="006C6CF2">
        <w:rPr>
          <w:rFonts w:cs="Times New Roman"/>
          <w:bCs/>
          <w:sz w:val="24"/>
          <w:szCs w:val="24"/>
        </w:rPr>
        <w:t>.1</w:t>
      </w:r>
      <w:r>
        <w:rPr>
          <w:rFonts w:cs="Times New Roman"/>
          <w:bCs/>
          <w:sz w:val="24"/>
          <w:szCs w:val="24"/>
          <w:lang w:val="uk-UA"/>
        </w:rPr>
        <w:t>2</w:t>
      </w:r>
      <w:r w:rsidRPr="006C6CF2">
        <w:rPr>
          <w:rFonts w:cs="Times New Roman"/>
          <w:bCs/>
          <w:sz w:val="24"/>
          <w:szCs w:val="24"/>
        </w:rPr>
        <w:t>.2021 року            №</w:t>
      </w:r>
      <w:r>
        <w:rPr>
          <w:rFonts w:cs="Times New Roman"/>
          <w:bCs/>
          <w:sz w:val="24"/>
          <w:szCs w:val="24"/>
          <w:lang w:val="uk-UA"/>
        </w:rPr>
        <w:t>1480</w:t>
      </w:r>
      <w:r w:rsidRPr="006C6CF2">
        <w:rPr>
          <w:rFonts w:cs="Times New Roman"/>
          <w:bCs/>
          <w:sz w:val="24"/>
          <w:szCs w:val="24"/>
        </w:rPr>
        <w:t xml:space="preserve">                                          </w:t>
      </w:r>
      <w:r w:rsidRPr="006C6CF2">
        <w:rPr>
          <w:rFonts w:cs="Times New Roman"/>
          <w:bCs/>
          <w:sz w:val="24"/>
          <w:szCs w:val="24"/>
        </w:rPr>
        <w:tab/>
      </w:r>
      <w:r>
        <w:rPr>
          <w:rFonts w:cs="Times New Roman"/>
          <w:bCs/>
          <w:sz w:val="24"/>
          <w:szCs w:val="24"/>
          <w:lang w:val="uk-UA"/>
        </w:rPr>
        <w:t>позачергова</w:t>
      </w:r>
      <w:r w:rsidRPr="006C6CF2">
        <w:rPr>
          <w:rFonts w:cs="Times New Roman"/>
          <w:bCs/>
          <w:sz w:val="24"/>
          <w:szCs w:val="24"/>
        </w:rPr>
        <w:t xml:space="preserve"> 2</w:t>
      </w:r>
      <w:r>
        <w:rPr>
          <w:rFonts w:cs="Times New Roman"/>
          <w:bCs/>
          <w:sz w:val="24"/>
          <w:szCs w:val="24"/>
          <w:lang w:val="uk-UA"/>
        </w:rPr>
        <w:t>4</w:t>
      </w:r>
      <w:r w:rsidRPr="006C6CF2">
        <w:rPr>
          <w:rFonts w:cs="Times New Roman"/>
          <w:bCs/>
          <w:sz w:val="24"/>
          <w:szCs w:val="24"/>
        </w:rPr>
        <w:t xml:space="preserve"> сесія 8 скликання </w:t>
      </w:r>
    </w:p>
    <w:p w:rsidR="00FD0BD5" w:rsidRPr="006C6CF2" w:rsidRDefault="00FD0BD5" w:rsidP="00FD0BD5">
      <w:pPr>
        <w:outlineLvl w:val="0"/>
        <w:rPr>
          <w:rFonts w:eastAsia="Calibri" w:cs="Times New Roman"/>
          <w:bCs/>
          <w:sz w:val="24"/>
          <w:szCs w:val="24"/>
          <w:lang w:eastAsia="ru-RU"/>
        </w:rPr>
      </w:pPr>
      <w:r w:rsidRPr="006C6CF2">
        <w:rPr>
          <w:rFonts w:eastAsia="Calibri" w:cs="Times New Roman"/>
          <w:bCs/>
          <w:sz w:val="24"/>
          <w:szCs w:val="24"/>
          <w:lang w:eastAsia="ru-RU"/>
        </w:rPr>
        <w:t>село Райгород</w:t>
      </w:r>
    </w:p>
    <w:p w:rsidR="00FD0BD5" w:rsidRDefault="00FD0BD5" w:rsidP="00FD0BD5"/>
    <w:p w:rsidR="00FD0BD5" w:rsidRPr="00B30841" w:rsidRDefault="00FD0BD5" w:rsidP="00FD0BD5">
      <w:pPr>
        <w:jc w:val="both"/>
        <w:rPr>
          <w:rFonts w:cs="Times New Roman"/>
          <w:bCs/>
          <w:sz w:val="24"/>
          <w:szCs w:val="24"/>
          <w:lang w:val="uk-UA"/>
        </w:rPr>
      </w:pPr>
      <w:r w:rsidRPr="00B30841">
        <w:rPr>
          <w:rFonts w:cs="Times New Roman"/>
          <w:bCs/>
          <w:sz w:val="24"/>
          <w:szCs w:val="24"/>
          <w:lang w:val="uk-UA"/>
        </w:rPr>
        <w:t xml:space="preserve">Про затвердження Стратегії розвитку </w:t>
      </w:r>
    </w:p>
    <w:p w:rsidR="00FD0BD5" w:rsidRPr="00B30841" w:rsidRDefault="00FD0BD5" w:rsidP="00FD0BD5">
      <w:pPr>
        <w:jc w:val="both"/>
        <w:rPr>
          <w:rFonts w:cs="Times New Roman"/>
          <w:bCs/>
          <w:sz w:val="24"/>
          <w:szCs w:val="24"/>
          <w:lang w:val="uk-UA"/>
        </w:rPr>
      </w:pPr>
      <w:r w:rsidRPr="00B30841">
        <w:rPr>
          <w:rFonts w:cs="Times New Roman"/>
          <w:bCs/>
          <w:sz w:val="24"/>
          <w:szCs w:val="24"/>
          <w:lang w:val="uk-UA"/>
        </w:rPr>
        <w:t>Райгородської територіальної громади до 2030 року</w:t>
      </w:r>
    </w:p>
    <w:p w:rsidR="00FD0BD5" w:rsidRPr="006C7798" w:rsidRDefault="00FD0BD5" w:rsidP="00FD0BD5">
      <w:pPr>
        <w:jc w:val="both"/>
        <w:rPr>
          <w:rFonts w:cs="Times New Roman"/>
          <w:b/>
          <w:sz w:val="24"/>
          <w:szCs w:val="24"/>
          <w:lang w:val="uk-UA"/>
        </w:rPr>
      </w:pPr>
    </w:p>
    <w:p w:rsidR="00FD0BD5" w:rsidRPr="006C7798" w:rsidRDefault="00FD0BD5" w:rsidP="00FD0BD5">
      <w:pPr>
        <w:jc w:val="both"/>
        <w:rPr>
          <w:sz w:val="24"/>
          <w:szCs w:val="24"/>
          <w:lang w:val="uk-UA"/>
        </w:rPr>
      </w:pPr>
      <w:r w:rsidRPr="006C7798">
        <w:rPr>
          <w:rFonts w:cs="Times New Roman"/>
          <w:sz w:val="24"/>
          <w:szCs w:val="24"/>
          <w:lang w:val="uk-UA"/>
        </w:rPr>
        <w:t xml:space="preserve">          </w:t>
      </w:r>
      <w:r w:rsidRPr="006C7798">
        <w:rPr>
          <w:sz w:val="24"/>
          <w:szCs w:val="24"/>
          <w:lang w:val="uk-UA"/>
        </w:rPr>
        <w:t xml:space="preserve">З метою  забезпечення сталого економічного та соціального розвитку </w:t>
      </w:r>
      <w:r>
        <w:rPr>
          <w:sz w:val="24"/>
          <w:szCs w:val="24"/>
          <w:lang w:val="uk-UA"/>
        </w:rPr>
        <w:t>Райгородської</w:t>
      </w:r>
      <w:r w:rsidRPr="006C7798">
        <w:rPr>
          <w:sz w:val="24"/>
          <w:szCs w:val="24"/>
          <w:lang w:val="uk-UA"/>
        </w:rPr>
        <w:t xml:space="preserve"> територіальної громади,</w:t>
      </w:r>
      <w:r w:rsidRPr="006C7798">
        <w:rPr>
          <w:rFonts w:cs="Times New Roman"/>
          <w:sz w:val="24"/>
          <w:szCs w:val="24"/>
          <w:lang w:val="uk-UA"/>
        </w:rPr>
        <w:t xml:space="preserve"> відповідно до постанови Кабінету Міністрів України від 05 серпня 2020 року №695 «Про затвердження Державної стратегії регіонального розвитку на 2021-2027 роки»,</w:t>
      </w:r>
      <w:r w:rsidRPr="006C7798">
        <w:rPr>
          <w:sz w:val="24"/>
          <w:szCs w:val="24"/>
          <w:lang w:val="uk-UA"/>
        </w:rPr>
        <w:t xml:space="preserve"> </w:t>
      </w:r>
      <w:r w:rsidRPr="006C7798">
        <w:rPr>
          <w:rFonts w:cs="Times New Roman"/>
          <w:sz w:val="24"/>
          <w:szCs w:val="24"/>
          <w:lang w:val="uk-UA"/>
        </w:rPr>
        <w:t>керуючись пунктом 22 частини першої статті 26, частиною першої статті 59 Закону України «Про місцеве самоврядування в Україні»,</w:t>
      </w:r>
      <w:r w:rsidRPr="006C7798">
        <w:rPr>
          <w:sz w:val="24"/>
          <w:szCs w:val="24"/>
          <w:lang w:val="uk-UA"/>
        </w:rPr>
        <w:t xml:space="preserve"> сільська рада</w:t>
      </w:r>
    </w:p>
    <w:p w:rsidR="00FD0BD5" w:rsidRDefault="00FD0BD5" w:rsidP="00FD0BD5">
      <w:pPr>
        <w:jc w:val="both"/>
        <w:rPr>
          <w:sz w:val="24"/>
          <w:szCs w:val="24"/>
          <w:lang w:val="uk-UA"/>
        </w:rPr>
      </w:pPr>
      <w:r w:rsidRPr="006C7798">
        <w:rPr>
          <w:sz w:val="24"/>
          <w:szCs w:val="24"/>
          <w:lang w:val="uk-UA"/>
        </w:rPr>
        <w:t xml:space="preserve">                                                    </w:t>
      </w:r>
    </w:p>
    <w:p w:rsidR="00FD0BD5" w:rsidRPr="006C7798" w:rsidRDefault="00FD0BD5" w:rsidP="00FD0BD5">
      <w:pPr>
        <w:ind w:left="2832" w:firstLine="708"/>
        <w:jc w:val="both"/>
        <w:rPr>
          <w:b/>
          <w:bCs/>
          <w:sz w:val="24"/>
          <w:szCs w:val="24"/>
          <w:lang w:val="uk-UA"/>
        </w:rPr>
      </w:pPr>
      <w:r w:rsidRPr="006C7798">
        <w:rPr>
          <w:b/>
          <w:bCs/>
          <w:sz w:val="24"/>
          <w:szCs w:val="24"/>
          <w:lang w:val="uk-UA"/>
        </w:rPr>
        <w:t>ВИРІШИЛА:</w:t>
      </w:r>
    </w:p>
    <w:p w:rsidR="00FD0BD5" w:rsidRPr="006C7798" w:rsidRDefault="00FD0BD5" w:rsidP="00FD0BD5">
      <w:pPr>
        <w:jc w:val="both"/>
        <w:rPr>
          <w:b/>
          <w:bCs/>
          <w:sz w:val="24"/>
          <w:szCs w:val="24"/>
          <w:lang w:val="uk-UA"/>
        </w:rPr>
      </w:pPr>
    </w:p>
    <w:p w:rsidR="00FD0BD5" w:rsidRPr="006C7798" w:rsidRDefault="00FD0BD5" w:rsidP="00FD0BD5">
      <w:pPr>
        <w:pStyle w:val="a6"/>
        <w:numPr>
          <w:ilvl w:val="0"/>
          <w:numId w:val="1"/>
        </w:numPr>
        <w:ind w:left="426"/>
        <w:jc w:val="both"/>
        <w:rPr>
          <w:bCs/>
          <w:sz w:val="24"/>
          <w:szCs w:val="24"/>
          <w:lang w:val="uk-UA"/>
        </w:rPr>
      </w:pPr>
      <w:r w:rsidRPr="006C7798">
        <w:rPr>
          <w:bCs/>
          <w:sz w:val="24"/>
          <w:szCs w:val="24"/>
          <w:lang w:val="uk-UA"/>
        </w:rPr>
        <w:t xml:space="preserve">Затвердити Стратегію розвитку </w:t>
      </w:r>
      <w:r>
        <w:rPr>
          <w:sz w:val="24"/>
          <w:szCs w:val="24"/>
          <w:lang w:val="uk-UA"/>
        </w:rPr>
        <w:t>Райгородської</w:t>
      </w:r>
      <w:r w:rsidRPr="006C7798">
        <w:rPr>
          <w:bCs/>
          <w:sz w:val="24"/>
          <w:szCs w:val="24"/>
          <w:lang w:val="uk-UA"/>
        </w:rPr>
        <w:t xml:space="preserve"> територіальної громади до 2030 року (додається).</w:t>
      </w:r>
    </w:p>
    <w:p w:rsidR="00FD0BD5" w:rsidRPr="006C7798" w:rsidRDefault="00FD0BD5" w:rsidP="00FD0BD5">
      <w:pPr>
        <w:pStyle w:val="a6"/>
        <w:numPr>
          <w:ilvl w:val="0"/>
          <w:numId w:val="1"/>
        </w:numPr>
        <w:ind w:left="426"/>
        <w:jc w:val="both"/>
        <w:rPr>
          <w:bCs/>
          <w:sz w:val="24"/>
          <w:szCs w:val="24"/>
          <w:lang w:val="uk-UA"/>
        </w:rPr>
      </w:pPr>
      <w:r w:rsidRPr="006C7798">
        <w:rPr>
          <w:rFonts w:cs="Times New Roman"/>
          <w:sz w:val="24"/>
          <w:szCs w:val="24"/>
          <w:lang w:val="uk-UA"/>
        </w:rPr>
        <w:t xml:space="preserve">Виконавчим органам сільської ради, підприємствам, установам та організаціям усіх форм власності, інститутам громадянського суспільства, розташованих на території </w:t>
      </w:r>
      <w:r>
        <w:rPr>
          <w:sz w:val="24"/>
          <w:szCs w:val="24"/>
          <w:lang w:val="uk-UA"/>
        </w:rPr>
        <w:t>Райгородської</w:t>
      </w:r>
      <w:r w:rsidRPr="006C7798">
        <w:rPr>
          <w:rFonts w:cs="Times New Roman"/>
          <w:sz w:val="24"/>
          <w:szCs w:val="24"/>
          <w:lang w:val="uk-UA"/>
        </w:rPr>
        <w:t xml:space="preserve"> сільської ради, забезпечити виконання положень Стратегії розвитку </w:t>
      </w:r>
      <w:r>
        <w:rPr>
          <w:sz w:val="24"/>
          <w:szCs w:val="24"/>
          <w:lang w:val="uk-UA"/>
        </w:rPr>
        <w:t>Райгородської</w:t>
      </w:r>
      <w:r w:rsidRPr="006C7798">
        <w:rPr>
          <w:rFonts w:cs="Times New Roman"/>
          <w:sz w:val="24"/>
          <w:szCs w:val="24"/>
          <w:lang w:val="uk-UA"/>
        </w:rPr>
        <w:t xml:space="preserve"> територіальної громади до 2030 року та враховувати їх при формуванні щорічних програм, бюджету та планів розвитку</w:t>
      </w:r>
      <w:r w:rsidRPr="006C7798">
        <w:rPr>
          <w:sz w:val="24"/>
          <w:szCs w:val="24"/>
          <w:lang w:val="uk-UA"/>
        </w:rPr>
        <w:t>.</w:t>
      </w:r>
    </w:p>
    <w:p w:rsidR="00FD0BD5" w:rsidRPr="006C7798" w:rsidRDefault="00FD0BD5" w:rsidP="00FD0BD5">
      <w:pPr>
        <w:pStyle w:val="a6"/>
        <w:numPr>
          <w:ilvl w:val="0"/>
          <w:numId w:val="1"/>
        </w:numPr>
        <w:ind w:left="426"/>
        <w:jc w:val="both"/>
        <w:rPr>
          <w:bCs/>
          <w:sz w:val="24"/>
          <w:szCs w:val="24"/>
          <w:lang w:val="uk-UA"/>
        </w:rPr>
      </w:pPr>
      <w:r w:rsidRPr="006C7798">
        <w:rPr>
          <w:rFonts w:eastAsia="Times New Roman"/>
          <w:bCs/>
          <w:sz w:val="24"/>
          <w:szCs w:val="24"/>
          <w:lang w:val="uk-UA"/>
        </w:rPr>
        <w:t>Відділу інформаційного забезпечення та внутрішньої політики апарату Райгородської сільської ради</w:t>
      </w:r>
      <w:r w:rsidRPr="006C7798">
        <w:rPr>
          <w:rFonts w:eastAsia="Times New Roman"/>
          <w:bCs/>
          <w:lang w:val="uk-UA"/>
        </w:rPr>
        <w:t xml:space="preserve"> </w:t>
      </w:r>
      <w:r>
        <w:rPr>
          <w:sz w:val="24"/>
          <w:szCs w:val="24"/>
          <w:lang w:val="uk-UA"/>
        </w:rPr>
        <w:t>о</w:t>
      </w:r>
      <w:r w:rsidRPr="006C7798">
        <w:rPr>
          <w:sz w:val="24"/>
          <w:szCs w:val="24"/>
          <w:lang w:val="uk-UA"/>
        </w:rPr>
        <w:t xml:space="preserve">прилюднити дане рішення на офіційному веб-сайті </w:t>
      </w:r>
      <w:r>
        <w:rPr>
          <w:sz w:val="24"/>
          <w:szCs w:val="24"/>
          <w:lang w:val="uk-UA"/>
        </w:rPr>
        <w:t>Райгородської</w:t>
      </w:r>
      <w:r w:rsidRPr="006C7798">
        <w:rPr>
          <w:sz w:val="24"/>
          <w:szCs w:val="24"/>
          <w:lang w:val="uk-UA"/>
        </w:rPr>
        <w:t xml:space="preserve"> територіальної громади.</w:t>
      </w:r>
    </w:p>
    <w:p w:rsidR="00FD0BD5" w:rsidRPr="00736CA8" w:rsidRDefault="00FD0BD5" w:rsidP="00FD0BD5">
      <w:pPr>
        <w:pStyle w:val="a6"/>
        <w:numPr>
          <w:ilvl w:val="0"/>
          <w:numId w:val="1"/>
        </w:numPr>
        <w:tabs>
          <w:tab w:val="num" w:pos="1080"/>
          <w:tab w:val="left" w:leader="underscore" w:pos="2462"/>
        </w:tabs>
        <w:ind w:left="426"/>
        <w:jc w:val="both"/>
        <w:rPr>
          <w:rFonts w:eastAsia="Times New Roman" w:cs="Times New Roman"/>
          <w:bCs/>
          <w:color w:val="000000"/>
          <w:sz w:val="24"/>
          <w:szCs w:val="24"/>
          <w:lang w:val="uk-UA" w:eastAsia="ru-RU"/>
        </w:rPr>
      </w:pPr>
      <w:r w:rsidRPr="00736CA8">
        <w:rPr>
          <w:sz w:val="24"/>
          <w:szCs w:val="24"/>
          <w:lang w:val="uk-UA"/>
        </w:rPr>
        <w:t>Рішення набуває чинності з дня його опублікування.</w:t>
      </w:r>
    </w:p>
    <w:p w:rsidR="00FD0BD5" w:rsidRPr="00736CA8" w:rsidRDefault="00FD0BD5" w:rsidP="00FD0BD5">
      <w:pPr>
        <w:pStyle w:val="a6"/>
        <w:numPr>
          <w:ilvl w:val="0"/>
          <w:numId w:val="1"/>
        </w:numPr>
        <w:tabs>
          <w:tab w:val="num" w:pos="1080"/>
          <w:tab w:val="left" w:leader="underscore" w:pos="2462"/>
        </w:tabs>
        <w:ind w:left="426"/>
        <w:jc w:val="both"/>
        <w:rPr>
          <w:rFonts w:eastAsia="Times New Roman" w:cs="Times New Roman"/>
          <w:bCs/>
          <w:color w:val="000000"/>
          <w:sz w:val="24"/>
          <w:szCs w:val="24"/>
          <w:lang w:val="uk-UA" w:eastAsia="ru-RU"/>
        </w:rPr>
      </w:pPr>
      <w:r w:rsidRPr="00736CA8">
        <w:rPr>
          <w:bCs/>
          <w:sz w:val="24"/>
          <w:szCs w:val="24"/>
          <w:lang w:val="uk-UA"/>
        </w:rPr>
        <w:t xml:space="preserve">Контроль  за виконанням рішення покласти на постійну депутатську комісію з питань </w:t>
      </w:r>
      <w:r w:rsidRPr="00736CA8">
        <w:rPr>
          <w:rFonts w:eastAsia="Times New Roman" w:cs="Times New Roman"/>
          <w:bCs/>
          <w:sz w:val="24"/>
          <w:szCs w:val="24"/>
          <w:lang w:val="uk-UA" w:eastAsia="ru-RU"/>
        </w:rPr>
        <w:t>планування, фінансів, бюджету та соціально-економічного розвитку, інвестицій та міжнародного співробітництва.</w:t>
      </w:r>
    </w:p>
    <w:p w:rsidR="00FD0BD5" w:rsidRDefault="00FD0BD5" w:rsidP="00FD0BD5">
      <w:pPr>
        <w:jc w:val="both"/>
        <w:rPr>
          <w:bCs/>
          <w:sz w:val="24"/>
          <w:szCs w:val="24"/>
          <w:lang w:val="uk-UA"/>
        </w:rPr>
      </w:pPr>
    </w:p>
    <w:p w:rsidR="00FD0BD5" w:rsidRDefault="00FD0BD5" w:rsidP="00FD0BD5">
      <w:pPr>
        <w:jc w:val="both"/>
        <w:rPr>
          <w:bCs/>
          <w:sz w:val="24"/>
          <w:szCs w:val="24"/>
          <w:lang w:val="uk-UA"/>
        </w:rPr>
      </w:pPr>
    </w:p>
    <w:p w:rsidR="00FD0BD5" w:rsidRPr="00736CA8" w:rsidRDefault="00FD0BD5" w:rsidP="00FD0BD5">
      <w:pPr>
        <w:ind w:left="2124"/>
        <w:jc w:val="both"/>
        <w:rPr>
          <w:bCs/>
          <w:sz w:val="24"/>
          <w:szCs w:val="24"/>
          <w:lang w:val="uk-UA"/>
        </w:rPr>
      </w:pPr>
      <w:r>
        <w:rPr>
          <w:bCs/>
          <w:sz w:val="24"/>
          <w:szCs w:val="24"/>
          <w:lang w:val="uk-UA"/>
        </w:rPr>
        <w:t xml:space="preserve">Сільський голова </w:t>
      </w:r>
      <w:r>
        <w:rPr>
          <w:bCs/>
          <w:sz w:val="24"/>
          <w:szCs w:val="24"/>
          <w:lang w:val="uk-UA"/>
        </w:rPr>
        <w:tab/>
      </w:r>
      <w:r>
        <w:rPr>
          <w:bCs/>
          <w:sz w:val="24"/>
          <w:szCs w:val="24"/>
          <w:lang w:val="uk-UA"/>
        </w:rPr>
        <w:tab/>
      </w:r>
      <w:r>
        <w:rPr>
          <w:bCs/>
          <w:sz w:val="24"/>
          <w:szCs w:val="24"/>
          <w:lang w:val="uk-UA"/>
        </w:rPr>
        <w:tab/>
        <w:t>Віктор МИХАЙЛЕНКО</w:t>
      </w:r>
    </w:p>
    <w:p w:rsidR="00FD0BD5" w:rsidRDefault="00FD0BD5" w:rsidP="00FD0BD5">
      <w:pPr>
        <w:jc w:val="both"/>
        <w:rPr>
          <w:rFonts w:cs="Times New Roman"/>
          <w:szCs w:val="28"/>
          <w:lang w:val="uk-UA"/>
        </w:rPr>
      </w:pPr>
    </w:p>
    <w:p w:rsidR="00FD0BD5" w:rsidRPr="006C7798" w:rsidRDefault="00FD0BD5" w:rsidP="00FD0BD5">
      <w:pPr>
        <w:rPr>
          <w:lang w:val="uk-UA"/>
        </w:rPr>
      </w:pPr>
    </w:p>
    <w:p w:rsidR="00FD0BD5" w:rsidRPr="00736CA8" w:rsidRDefault="00FD0BD5" w:rsidP="00FD0BD5">
      <w:pPr>
        <w:rPr>
          <w:lang w:val="uk-UA"/>
        </w:rPr>
      </w:pPr>
    </w:p>
    <w:p w:rsidR="00FD0BD5" w:rsidRPr="00736CA8" w:rsidRDefault="00FD0BD5" w:rsidP="00FD0BD5">
      <w:pPr>
        <w:rPr>
          <w:lang w:val="uk-UA"/>
        </w:rPr>
      </w:pPr>
    </w:p>
    <w:bookmarkEnd w:id="0"/>
    <w:p w:rsidR="00FD0BD5" w:rsidRPr="00736CA8" w:rsidRDefault="00FD0BD5" w:rsidP="00FD0BD5">
      <w:pPr>
        <w:rPr>
          <w:lang w:val="uk-UA"/>
        </w:rPr>
      </w:pPr>
    </w:p>
    <w:p w:rsidR="00FD0BD5" w:rsidRDefault="00FD0BD5" w:rsidP="00FD0BD5">
      <w:pPr>
        <w:rPr>
          <w:lang w:val="uk-UA"/>
        </w:rPr>
      </w:pPr>
    </w:p>
    <w:p w:rsidR="00FD0BD5" w:rsidRDefault="00FD0BD5" w:rsidP="00FD0BD5">
      <w:pPr>
        <w:rPr>
          <w:lang w:val="uk-UA"/>
        </w:rPr>
      </w:pPr>
    </w:p>
    <w:p w:rsidR="00FD0BD5" w:rsidRDefault="00FD0BD5" w:rsidP="00FD0BD5">
      <w:pPr>
        <w:rPr>
          <w:lang w:val="uk-UA"/>
        </w:rPr>
      </w:pPr>
    </w:p>
    <w:p w:rsidR="00FD0BD5" w:rsidRDefault="00FD0BD5" w:rsidP="00FD0BD5">
      <w:pPr>
        <w:rPr>
          <w:lang w:val="uk-UA"/>
        </w:rPr>
      </w:pPr>
    </w:p>
    <w:p w:rsidR="00FD0BD5" w:rsidRDefault="00FD0BD5" w:rsidP="00FD0BD5">
      <w:pPr>
        <w:rPr>
          <w:lang w:val="uk-UA"/>
        </w:rPr>
      </w:pPr>
    </w:p>
    <w:p w:rsidR="00FD0BD5" w:rsidRDefault="00FD0BD5" w:rsidP="00FD0BD5">
      <w:pPr>
        <w:rPr>
          <w:lang w:val="uk-UA"/>
        </w:rPr>
      </w:pPr>
    </w:p>
    <w:p w:rsidR="00FD0BD5" w:rsidRDefault="00FD0BD5" w:rsidP="00FD0BD5">
      <w:pPr>
        <w:rPr>
          <w:lang w:val="uk-UA"/>
        </w:rPr>
      </w:pPr>
    </w:p>
    <w:p w:rsidR="00FD0BD5" w:rsidRPr="001756B9" w:rsidRDefault="00FD0BD5" w:rsidP="00FD0BD5">
      <w:pPr>
        <w:spacing w:after="120" w:line="276" w:lineRule="auto"/>
        <w:jc w:val="center"/>
        <w:rPr>
          <w:rFonts w:eastAsia="Constantia" w:cs="Times New Roman"/>
          <w:b/>
          <w:iCs/>
          <w:sz w:val="48"/>
          <w:szCs w:val="48"/>
          <w:lang w:val="uk-UA"/>
        </w:rPr>
      </w:pPr>
      <w:r w:rsidRPr="001756B9">
        <w:rPr>
          <w:rFonts w:eastAsia="Constantia" w:cs="Times New Roman"/>
          <w:b/>
          <w:iCs/>
          <w:sz w:val="48"/>
          <w:szCs w:val="48"/>
          <w:lang w:val="uk-UA"/>
        </w:rPr>
        <w:t>СТРАТЕГІЯ</w:t>
      </w:r>
    </w:p>
    <w:p w:rsidR="00FD0BD5" w:rsidRPr="001756B9" w:rsidRDefault="00FD0BD5" w:rsidP="00FD0BD5">
      <w:pPr>
        <w:spacing w:after="120" w:line="276" w:lineRule="auto"/>
        <w:jc w:val="center"/>
        <w:rPr>
          <w:rFonts w:eastAsia="Constantia" w:cs="Times New Roman"/>
          <w:b/>
          <w:iCs/>
          <w:sz w:val="40"/>
          <w:szCs w:val="40"/>
          <w:lang w:val="uk-UA"/>
        </w:rPr>
      </w:pPr>
      <w:r w:rsidRPr="001756B9">
        <w:rPr>
          <w:rFonts w:eastAsia="Constantia" w:cs="Times New Roman"/>
          <w:b/>
          <w:iCs/>
          <w:sz w:val="40"/>
          <w:szCs w:val="40"/>
          <w:lang w:val="uk-UA"/>
        </w:rPr>
        <w:t xml:space="preserve"> розвитку Райгородської територіальної громади </w:t>
      </w:r>
    </w:p>
    <w:p w:rsidR="00FD0BD5" w:rsidRPr="001756B9" w:rsidRDefault="00FD0BD5" w:rsidP="00FD0BD5">
      <w:pPr>
        <w:spacing w:after="120" w:line="276" w:lineRule="auto"/>
        <w:jc w:val="center"/>
        <w:rPr>
          <w:rFonts w:eastAsia="Constantia" w:cs="Times New Roman"/>
          <w:b/>
          <w:iCs/>
          <w:sz w:val="40"/>
          <w:szCs w:val="40"/>
          <w:lang w:val="uk-UA"/>
        </w:rPr>
      </w:pPr>
      <w:r w:rsidRPr="001756B9">
        <w:rPr>
          <w:rFonts w:eastAsia="Constantia" w:cs="Times New Roman"/>
          <w:b/>
          <w:iCs/>
          <w:sz w:val="40"/>
          <w:szCs w:val="40"/>
          <w:lang w:val="uk-UA"/>
        </w:rPr>
        <w:t>до 2030</w:t>
      </w:r>
    </w:p>
    <w:p w:rsidR="00FD0BD5" w:rsidRPr="001756B9" w:rsidRDefault="00FD0BD5" w:rsidP="00FD0BD5">
      <w:pPr>
        <w:rPr>
          <w:rFonts w:eastAsia="Constantia" w:cs="Times New Roman"/>
          <w:b/>
          <w:i/>
          <w:iCs/>
          <w:szCs w:val="28"/>
          <w:lang w:val="uk-UA"/>
        </w:rPr>
      </w:pPr>
    </w:p>
    <w:p w:rsidR="00FD0BD5" w:rsidRPr="001756B9" w:rsidRDefault="00FD0BD5" w:rsidP="00FD0BD5">
      <w:pPr>
        <w:spacing w:after="200" w:line="276" w:lineRule="auto"/>
        <w:jc w:val="center"/>
        <w:rPr>
          <w:rFonts w:eastAsia="Constantia" w:cs="Times New Roman"/>
          <w:i/>
          <w:iCs/>
          <w:sz w:val="24"/>
          <w:szCs w:val="24"/>
          <w:lang w:val="uk-UA"/>
        </w:rPr>
      </w:pPr>
      <w:r w:rsidRPr="001756B9">
        <w:rPr>
          <w:rFonts w:eastAsia="Constantia" w:cs="Times New Roman"/>
          <w:b/>
          <w:bCs/>
          <w:sz w:val="24"/>
          <w:szCs w:val="24"/>
          <w:lang w:val="uk-UA"/>
        </w:rPr>
        <w:t>ЗМІСТ</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6"/>
        <w:gridCol w:w="514"/>
      </w:tblGrid>
      <w:tr w:rsidR="00FD0BD5" w:rsidRPr="001756B9" w:rsidTr="000432B7">
        <w:tc>
          <w:tcPr>
            <w:tcW w:w="9056" w:type="dxa"/>
          </w:tcPr>
          <w:p w:rsidR="00FD0BD5" w:rsidRPr="001756B9" w:rsidRDefault="00FD0BD5" w:rsidP="000432B7">
            <w:pPr>
              <w:autoSpaceDE w:val="0"/>
              <w:autoSpaceDN w:val="0"/>
              <w:adjustRightInd w:val="0"/>
              <w:jc w:val="both"/>
              <w:rPr>
                <w:rFonts w:eastAsia="Constantia"/>
                <w:b/>
                <w:bCs/>
                <w:color w:val="000000"/>
                <w:sz w:val="24"/>
                <w:szCs w:val="24"/>
                <w:lang w:val="uk-UA"/>
              </w:rPr>
            </w:pPr>
            <w:r w:rsidRPr="001756B9">
              <w:rPr>
                <w:rFonts w:eastAsia="Constantia"/>
                <w:b/>
                <w:bCs/>
                <w:color w:val="000000"/>
                <w:sz w:val="24"/>
                <w:szCs w:val="24"/>
                <w:lang w:val="uk-UA"/>
              </w:rPr>
              <w:t>ВСТУП</w:t>
            </w:r>
          </w:p>
        </w:tc>
        <w:tc>
          <w:tcPr>
            <w:tcW w:w="514" w:type="dxa"/>
          </w:tcPr>
          <w:p w:rsidR="00FD0BD5" w:rsidRPr="001756B9" w:rsidRDefault="00FD0BD5" w:rsidP="000432B7">
            <w:pPr>
              <w:autoSpaceDE w:val="0"/>
              <w:autoSpaceDN w:val="0"/>
              <w:adjustRightInd w:val="0"/>
              <w:jc w:val="both"/>
              <w:rPr>
                <w:rFonts w:eastAsia="Constantia"/>
                <w:b/>
                <w:bCs/>
                <w:color w:val="000000"/>
                <w:sz w:val="24"/>
                <w:szCs w:val="24"/>
                <w:lang w:val="uk-UA"/>
              </w:rPr>
            </w:pPr>
          </w:p>
        </w:tc>
      </w:tr>
      <w:tr w:rsidR="00FD0BD5" w:rsidRPr="001756B9" w:rsidTr="000432B7">
        <w:tc>
          <w:tcPr>
            <w:tcW w:w="9056" w:type="dxa"/>
          </w:tcPr>
          <w:p w:rsidR="00FD0BD5" w:rsidRPr="001756B9" w:rsidRDefault="00FD0BD5" w:rsidP="000432B7">
            <w:pPr>
              <w:autoSpaceDE w:val="0"/>
              <w:autoSpaceDN w:val="0"/>
              <w:adjustRightInd w:val="0"/>
              <w:jc w:val="both"/>
              <w:rPr>
                <w:rFonts w:eastAsia="Constantia"/>
                <w:b/>
                <w:bCs/>
                <w:color w:val="000000"/>
                <w:sz w:val="24"/>
                <w:szCs w:val="24"/>
                <w:lang w:val="uk-UA"/>
              </w:rPr>
            </w:pPr>
            <w:r w:rsidRPr="001756B9">
              <w:rPr>
                <w:rFonts w:eastAsia="Constantia"/>
                <w:b/>
                <w:bCs/>
                <w:color w:val="000000"/>
                <w:sz w:val="24"/>
                <w:szCs w:val="24"/>
                <w:lang w:val="uk-UA"/>
              </w:rPr>
              <w:t>1. КОРОТКА ХАРАКТЕРИСТИКА ГРОМАДИ</w:t>
            </w:r>
          </w:p>
        </w:tc>
        <w:tc>
          <w:tcPr>
            <w:tcW w:w="514" w:type="dxa"/>
          </w:tcPr>
          <w:p w:rsidR="00FD0BD5" w:rsidRPr="001756B9" w:rsidRDefault="00FD0BD5" w:rsidP="000432B7">
            <w:pPr>
              <w:autoSpaceDE w:val="0"/>
              <w:autoSpaceDN w:val="0"/>
              <w:adjustRightInd w:val="0"/>
              <w:jc w:val="both"/>
              <w:rPr>
                <w:rFonts w:eastAsia="Constantia"/>
                <w:b/>
                <w:bCs/>
                <w:color w:val="000000"/>
                <w:sz w:val="24"/>
                <w:szCs w:val="24"/>
                <w:lang w:val="uk-UA"/>
              </w:rPr>
            </w:pPr>
          </w:p>
        </w:tc>
      </w:tr>
      <w:tr w:rsidR="00FD0BD5" w:rsidRPr="001756B9" w:rsidTr="000432B7">
        <w:tc>
          <w:tcPr>
            <w:tcW w:w="9056" w:type="dxa"/>
          </w:tcPr>
          <w:p w:rsidR="00FD0BD5" w:rsidRPr="001756B9" w:rsidRDefault="00FD0BD5" w:rsidP="000432B7">
            <w:pPr>
              <w:autoSpaceDE w:val="0"/>
              <w:autoSpaceDN w:val="0"/>
              <w:adjustRightInd w:val="0"/>
              <w:jc w:val="both"/>
              <w:rPr>
                <w:rFonts w:eastAsia="Constantia"/>
                <w:bCs/>
                <w:color w:val="000000"/>
                <w:sz w:val="24"/>
                <w:szCs w:val="24"/>
                <w:lang w:val="uk-UA"/>
              </w:rPr>
            </w:pPr>
            <w:r w:rsidRPr="001756B9">
              <w:rPr>
                <w:rFonts w:eastAsia="Constantia"/>
                <w:bCs/>
                <w:color w:val="000000"/>
                <w:sz w:val="24"/>
                <w:szCs w:val="24"/>
                <w:lang w:val="uk-UA"/>
              </w:rPr>
              <w:t>1.1 Загальна інформація про громаду</w:t>
            </w:r>
          </w:p>
        </w:tc>
        <w:tc>
          <w:tcPr>
            <w:tcW w:w="514" w:type="dxa"/>
          </w:tcPr>
          <w:p w:rsidR="00FD0BD5" w:rsidRPr="001756B9" w:rsidRDefault="00FD0BD5" w:rsidP="000432B7">
            <w:pPr>
              <w:autoSpaceDE w:val="0"/>
              <w:autoSpaceDN w:val="0"/>
              <w:adjustRightInd w:val="0"/>
              <w:jc w:val="both"/>
              <w:rPr>
                <w:rFonts w:eastAsia="Constantia"/>
                <w:bCs/>
                <w:color w:val="000000"/>
                <w:sz w:val="24"/>
                <w:szCs w:val="24"/>
                <w:lang w:val="uk-UA"/>
              </w:rPr>
            </w:pPr>
          </w:p>
        </w:tc>
      </w:tr>
      <w:tr w:rsidR="00FD0BD5" w:rsidRPr="001756B9" w:rsidTr="000432B7">
        <w:tc>
          <w:tcPr>
            <w:tcW w:w="9056" w:type="dxa"/>
          </w:tcPr>
          <w:p w:rsidR="00FD0BD5" w:rsidRPr="001756B9" w:rsidRDefault="00FD0BD5" w:rsidP="000432B7">
            <w:pPr>
              <w:autoSpaceDE w:val="0"/>
              <w:autoSpaceDN w:val="0"/>
              <w:adjustRightInd w:val="0"/>
              <w:jc w:val="both"/>
              <w:rPr>
                <w:rFonts w:eastAsia="Constantia"/>
                <w:bCs/>
                <w:color w:val="000000"/>
                <w:sz w:val="24"/>
                <w:szCs w:val="24"/>
                <w:lang w:val="uk-UA"/>
              </w:rPr>
            </w:pPr>
            <w:r w:rsidRPr="001756B9">
              <w:rPr>
                <w:rFonts w:eastAsia="Constantia"/>
                <w:bCs/>
                <w:color w:val="000000"/>
                <w:sz w:val="24"/>
                <w:szCs w:val="24"/>
                <w:lang w:val="uk-UA"/>
              </w:rPr>
              <w:t>1.2 Природні ресурси та екологія</w:t>
            </w:r>
          </w:p>
        </w:tc>
        <w:tc>
          <w:tcPr>
            <w:tcW w:w="514" w:type="dxa"/>
          </w:tcPr>
          <w:p w:rsidR="00FD0BD5" w:rsidRPr="001756B9" w:rsidRDefault="00FD0BD5" w:rsidP="000432B7">
            <w:pPr>
              <w:autoSpaceDE w:val="0"/>
              <w:autoSpaceDN w:val="0"/>
              <w:adjustRightInd w:val="0"/>
              <w:jc w:val="both"/>
              <w:rPr>
                <w:rFonts w:eastAsia="Constantia"/>
                <w:bCs/>
                <w:color w:val="000000"/>
                <w:sz w:val="24"/>
                <w:szCs w:val="24"/>
                <w:lang w:val="uk-UA"/>
              </w:rPr>
            </w:pPr>
          </w:p>
        </w:tc>
      </w:tr>
      <w:tr w:rsidR="00FD0BD5" w:rsidRPr="001756B9" w:rsidTr="000432B7">
        <w:tc>
          <w:tcPr>
            <w:tcW w:w="9056" w:type="dxa"/>
          </w:tcPr>
          <w:p w:rsidR="00FD0BD5" w:rsidRPr="001756B9" w:rsidRDefault="00FD0BD5" w:rsidP="000432B7">
            <w:pPr>
              <w:autoSpaceDE w:val="0"/>
              <w:autoSpaceDN w:val="0"/>
              <w:adjustRightInd w:val="0"/>
              <w:jc w:val="both"/>
              <w:rPr>
                <w:rFonts w:eastAsia="Constantia"/>
                <w:bCs/>
                <w:color w:val="000000"/>
                <w:sz w:val="24"/>
                <w:szCs w:val="24"/>
                <w:lang w:val="uk-UA"/>
              </w:rPr>
            </w:pPr>
            <w:r w:rsidRPr="001756B9">
              <w:rPr>
                <w:rFonts w:eastAsia="Constantia"/>
                <w:bCs/>
                <w:color w:val="000000"/>
                <w:sz w:val="24"/>
                <w:szCs w:val="24"/>
                <w:lang w:val="uk-UA"/>
              </w:rPr>
              <w:t>1.3 Історична довідка про територію громади</w:t>
            </w:r>
          </w:p>
        </w:tc>
        <w:tc>
          <w:tcPr>
            <w:tcW w:w="514" w:type="dxa"/>
          </w:tcPr>
          <w:p w:rsidR="00FD0BD5" w:rsidRPr="001756B9" w:rsidRDefault="00FD0BD5" w:rsidP="000432B7">
            <w:pPr>
              <w:autoSpaceDE w:val="0"/>
              <w:autoSpaceDN w:val="0"/>
              <w:adjustRightInd w:val="0"/>
              <w:jc w:val="both"/>
              <w:rPr>
                <w:rFonts w:eastAsia="Constantia"/>
                <w:bCs/>
                <w:color w:val="000000"/>
                <w:sz w:val="24"/>
                <w:szCs w:val="24"/>
                <w:lang w:val="uk-UA"/>
              </w:rPr>
            </w:pPr>
          </w:p>
        </w:tc>
      </w:tr>
      <w:tr w:rsidR="00FD0BD5" w:rsidRPr="001756B9" w:rsidTr="000432B7">
        <w:tc>
          <w:tcPr>
            <w:tcW w:w="9056" w:type="dxa"/>
          </w:tcPr>
          <w:p w:rsidR="00FD0BD5" w:rsidRPr="001756B9" w:rsidRDefault="00FD0BD5" w:rsidP="000432B7">
            <w:pPr>
              <w:autoSpaceDE w:val="0"/>
              <w:autoSpaceDN w:val="0"/>
              <w:adjustRightInd w:val="0"/>
              <w:jc w:val="both"/>
              <w:rPr>
                <w:rFonts w:eastAsia="Constantia"/>
                <w:bCs/>
                <w:color w:val="000000"/>
                <w:sz w:val="24"/>
                <w:szCs w:val="24"/>
                <w:lang w:val="uk-UA"/>
              </w:rPr>
            </w:pPr>
            <w:r w:rsidRPr="001756B9">
              <w:rPr>
                <w:rFonts w:eastAsia="Constantia"/>
                <w:bCs/>
                <w:color w:val="000000"/>
                <w:sz w:val="24"/>
                <w:szCs w:val="24"/>
                <w:lang w:val="uk-UA"/>
              </w:rPr>
              <w:t>1.4 Соціальна сфера</w:t>
            </w:r>
          </w:p>
        </w:tc>
        <w:tc>
          <w:tcPr>
            <w:tcW w:w="514" w:type="dxa"/>
          </w:tcPr>
          <w:p w:rsidR="00FD0BD5" w:rsidRPr="001756B9" w:rsidRDefault="00FD0BD5" w:rsidP="000432B7">
            <w:pPr>
              <w:autoSpaceDE w:val="0"/>
              <w:autoSpaceDN w:val="0"/>
              <w:adjustRightInd w:val="0"/>
              <w:jc w:val="both"/>
              <w:rPr>
                <w:rFonts w:eastAsia="Constantia"/>
                <w:bCs/>
                <w:color w:val="000000"/>
                <w:sz w:val="24"/>
                <w:szCs w:val="24"/>
                <w:lang w:val="uk-UA"/>
              </w:rPr>
            </w:pPr>
          </w:p>
        </w:tc>
      </w:tr>
      <w:tr w:rsidR="00FD0BD5" w:rsidRPr="001756B9" w:rsidTr="000432B7">
        <w:trPr>
          <w:trHeight w:val="85"/>
        </w:trPr>
        <w:tc>
          <w:tcPr>
            <w:tcW w:w="9056" w:type="dxa"/>
          </w:tcPr>
          <w:p w:rsidR="00FD0BD5" w:rsidRPr="001756B9" w:rsidRDefault="00FD0BD5" w:rsidP="000432B7">
            <w:pPr>
              <w:autoSpaceDE w:val="0"/>
              <w:autoSpaceDN w:val="0"/>
              <w:adjustRightInd w:val="0"/>
              <w:jc w:val="both"/>
              <w:rPr>
                <w:rFonts w:eastAsia="Constantia"/>
                <w:bCs/>
                <w:color w:val="000000"/>
                <w:sz w:val="24"/>
                <w:szCs w:val="24"/>
                <w:lang w:val="uk-UA"/>
              </w:rPr>
            </w:pPr>
            <w:r w:rsidRPr="001756B9">
              <w:rPr>
                <w:rFonts w:eastAsia="Constantia"/>
                <w:bCs/>
                <w:color w:val="000000"/>
                <w:sz w:val="24"/>
                <w:szCs w:val="24"/>
                <w:lang w:val="uk-UA"/>
              </w:rPr>
              <w:t>1.5 Економіка та бюджет громади</w:t>
            </w:r>
          </w:p>
        </w:tc>
        <w:tc>
          <w:tcPr>
            <w:tcW w:w="514" w:type="dxa"/>
          </w:tcPr>
          <w:p w:rsidR="00FD0BD5" w:rsidRPr="001756B9" w:rsidRDefault="00FD0BD5" w:rsidP="000432B7">
            <w:pPr>
              <w:autoSpaceDE w:val="0"/>
              <w:autoSpaceDN w:val="0"/>
              <w:adjustRightInd w:val="0"/>
              <w:jc w:val="both"/>
              <w:rPr>
                <w:rFonts w:eastAsia="Constantia"/>
                <w:bCs/>
                <w:color w:val="000000"/>
                <w:sz w:val="24"/>
                <w:szCs w:val="24"/>
                <w:lang w:val="uk-UA"/>
              </w:rPr>
            </w:pPr>
          </w:p>
        </w:tc>
      </w:tr>
      <w:tr w:rsidR="00FD0BD5" w:rsidRPr="001756B9" w:rsidTr="000432B7">
        <w:trPr>
          <w:trHeight w:val="85"/>
        </w:trPr>
        <w:tc>
          <w:tcPr>
            <w:tcW w:w="9056" w:type="dxa"/>
          </w:tcPr>
          <w:p w:rsidR="00FD0BD5" w:rsidRPr="001756B9" w:rsidRDefault="00FD0BD5" w:rsidP="000432B7">
            <w:pPr>
              <w:autoSpaceDE w:val="0"/>
              <w:autoSpaceDN w:val="0"/>
              <w:adjustRightInd w:val="0"/>
              <w:jc w:val="both"/>
              <w:rPr>
                <w:rFonts w:eastAsia="Constantia"/>
                <w:b/>
                <w:bCs/>
                <w:color w:val="000000"/>
                <w:sz w:val="24"/>
                <w:szCs w:val="24"/>
                <w:lang w:val="uk-UA"/>
              </w:rPr>
            </w:pPr>
            <w:r w:rsidRPr="001756B9">
              <w:rPr>
                <w:rFonts w:eastAsia="Constantia"/>
                <w:b/>
                <w:bCs/>
                <w:color w:val="000000"/>
                <w:sz w:val="24"/>
                <w:szCs w:val="24"/>
                <w:lang w:val="uk-UA"/>
              </w:rPr>
              <w:t>2. МІСІЯ ТА СТРАТЕГІЧНЕ БАЧЕННЯ</w:t>
            </w:r>
          </w:p>
        </w:tc>
        <w:tc>
          <w:tcPr>
            <w:tcW w:w="514" w:type="dxa"/>
          </w:tcPr>
          <w:p w:rsidR="00FD0BD5" w:rsidRPr="001756B9" w:rsidRDefault="00FD0BD5" w:rsidP="000432B7">
            <w:pPr>
              <w:autoSpaceDE w:val="0"/>
              <w:autoSpaceDN w:val="0"/>
              <w:adjustRightInd w:val="0"/>
              <w:jc w:val="both"/>
              <w:rPr>
                <w:rFonts w:eastAsia="Constantia"/>
                <w:b/>
                <w:bCs/>
                <w:color w:val="000000"/>
                <w:sz w:val="24"/>
                <w:szCs w:val="24"/>
                <w:lang w:val="uk-UA"/>
              </w:rPr>
            </w:pPr>
          </w:p>
        </w:tc>
      </w:tr>
      <w:tr w:rsidR="00FD0BD5" w:rsidRPr="001756B9" w:rsidTr="000432B7">
        <w:trPr>
          <w:trHeight w:val="85"/>
        </w:trPr>
        <w:tc>
          <w:tcPr>
            <w:tcW w:w="9056" w:type="dxa"/>
          </w:tcPr>
          <w:p w:rsidR="00FD0BD5" w:rsidRPr="001756B9" w:rsidRDefault="00FD0BD5" w:rsidP="000432B7">
            <w:pPr>
              <w:autoSpaceDE w:val="0"/>
              <w:autoSpaceDN w:val="0"/>
              <w:adjustRightInd w:val="0"/>
              <w:jc w:val="both"/>
              <w:rPr>
                <w:rFonts w:eastAsia="Constantia"/>
                <w:bCs/>
                <w:color w:val="000000"/>
                <w:sz w:val="24"/>
                <w:szCs w:val="24"/>
                <w:lang w:val="uk-UA"/>
              </w:rPr>
            </w:pPr>
            <w:r w:rsidRPr="001756B9">
              <w:rPr>
                <w:rFonts w:eastAsia="Constantia"/>
                <w:bCs/>
                <w:color w:val="000000"/>
                <w:sz w:val="24"/>
                <w:szCs w:val="24"/>
                <w:lang w:val="uk-UA"/>
              </w:rPr>
              <w:t xml:space="preserve">2.1 </w:t>
            </w:r>
            <w:r w:rsidRPr="001756B9">
              <w:rPr>
                <w:rFonts w:eastAsia="Constantia"/>
                <w:iCs/>
                <w:color w:val="000000"/>
                <w:sz w:val="24"/>
                <w:szCs w:val="24"/>
              </w:rPr>
              <w:t>SWOT-АНАЛІЗ</w:t>
            </w:r>
            <w:r w:rsidRPr="001756B9">
              <w:rPr>
                <w:rFonts w:eastAsia="Constantia"/>
                <w:iCs/>
                <w:color w:val="000000"/>
                <w:sz w:val="24"/>
                <w:szCs w:val="24"/>
                <w:lang w:val="uk-UA"/>
              </w:rPr>
              <w:t xml:space="preserve"> територіальної громади</w:t>
            </w:r>
          </w:p>
        </w:tc>
        <w:tc>
          <w:tcPr>
            <w:tcW w:w="514" w:type="dxa"/>
          </w:tcPr>
          <w:p w:rsidR="00FD0BD5" w:rsidRPr="001756B9" w:rsidRDefault="00FD0BD5" w:rsidP="000432B7">
            <w:pPr>
              <w:autoSpaceDE w:val="0"/>
              <w:autoSpaceDN w:val="0"/>
              <w:adjustRightInd w:val="0"/>
              <w:jc w:val="both"/>
              <w:rPr>
                <w:rFonts w:eastAsia="Constantia"/>
                <w:bCs/>
                <w:color w:val="000000"/>
                <w:sz w:val="24"/>
                <w:szCs w:val="24"/>
                <w:lang w:val="uk-UA"/>
              </w:rPr>
            </w:pPr>
          </w:p>
        </w:tc>
      </w:tr>
      <w:tr w:rsidR="00FD0BD5" w:rsidRPr="001756B9" w:rsidTr="000432B7">
        <w:trPr>
          <w:trHeight w:val="85"/>
        </w:trPr>
        <w:tc>
          <w:tcPr>
            <w:tcW w:w="9056" w:type="dxa"/>
          </w:tcPr>
          <w:p w:rsidR="00FD0BD5" w:rsidRPr="001756B9" w:rsidRDefault="00FD0BD5" w:rsidP="000432B7">
            <w:pPr>
              <w:autoSpaceDE w:val="0"/>
              <w:autoSpaceDN w:val="0"/>
              <w:adjustRightInd w:val="0"/>
              <w:jc w:val="both"/>
              <w:rPr>
                <w:rFonts w:eastAsia="Constantia"/>
                <w:b/>
                <w:bCs/>
                <w:color w:val="000000"/>
                <w:sz w:val="24"/>
                <w:szCs w:val="24"/>
                <w:lang w:val="uk-UA"/>
              </w:rPr>
            </w:pPr>
            <w:r w:rsidRPr="001756B9">
              <w:rPr>
                <w:rFonts w:eastAsia="Constantia"/>
                <w:b/>
                <w:bCs/>
                <w:color w:val="000000"/>
                <w:sz w:val="24"/>
                <w:szCs w:val="24"/>
                <w:lang w:val="uk-UA"/>
              </w:rPr>
              <w:t xml:space="preserve">3. СТРАТЕГІЧНІ ТА ОПЕРАЦІЙНІ ЦІЛІ </w:t>
            </w:r>
          </w:p>
        </w:tc>
        <w:tc>
          <w:tcPr>
            <w:tcW w:w="514" w:type="dxa"/>
          </w:tcPr>
          <w:p w:rsidR="00FD0BD5" w:rsidRPr="001756B9" w:rsidRDefault="00FD0BD5" w:rsidP="000432B7">
            <w:pPr>
              <w:autoSpaceDE w:val="0"/>
              <w:autoSpaceDN w:val="0"/>
              <w:adjustRightInd w:val="0"/>
              <w:jc w:val="both"/>
              <w:rPr>
                <w:rFonts w:eastAsia="Constantia"/>
                <w:b/>
                <w:bCs/>
                <w:color w:val="000000"/>
                <w:sz w:val="24"/>
                <w:szCs w:val="24"/>
                <w:lang w:val="uk-UA"/>
              </w:rPr>
            </w:pPr>
          </w:p>
        </w:tc>
      </w:tr>
      <w:tr w:rsidR="00FD0BD5" w:rsidRPr="001756B9" w:rsidTr="000432B7">
        <w:trPr>
          <w:trHeight w:val="85"/>
        </w:trPr>
        <w:tc>
          <w:tcPr>
            <w:tcW w:w="9056" w:type="dxa"/>
          </w:tcPr>
          <w:p w:rsidR="00FD0BD5" w:rsidRPr="001756B9" w:rsidRDefault="00FD0BD5" w:rsidP="000432B7">
            <w:pPr>
              <w:jc w:val="both"/>
              <w:rPr>
                <w:rFonts w:eastAsia="Constantia"/>
                <w:b/>
                <w:bCs/>
                <w:sz w:val="24"/>
                <w:szCs w:val="24"/>
                <w:lang w:val="uk-UA"/>
              </w:rPr>
            </w:pPr>
            <w:r w:rsidRPr="001756B9">
              <w:rPr>
                <w:rFonts w:eastAsia="Constantia"/>
                <w:b/>
                <w:bCs/>
                <w:sz w:val="24"/>
                <w:szCs w:val="24"/>
                <w:lang w:val="uk-UA"/>
              </w:rPr>
              <w:t>Стратегічна ціль</w:t>
            </w:r>
            <w:r w:rsidRPr="001756B9">
              <w:rPr>
                <w:rFonts w:eastAsia="Constantia"/>
                <w:bCs/>
                <w:sz w:val="24"/>
                <w:szCs w:val="24"/>
                <w:lang w:val="uk-UA"/>
              </w:rPr>
              <w:t xml:space="preserve"> </w:t>
            </w:r>
            <w:r w:rsidRPr="001756B9">
              <w:rPr>
                <w:rFonts w:eastAsia="Constantia"/>
                <w:b/>
                <w:bCs/>
                <w:sz w:val="24"/>
                <w:szCs w:val="24"/>
                <w:lang w:val="uk-UA"/>
              </w:rPr>
              <w:t xml:space="preserve">1. </w:t>
            </w:r>
          </w:p>
        </w:tc>
        <w:tc>
          <w:tcPr>
            <w:tcW w:w="514" w:type="dxa"/>
          </w:tcPr>
          <w:p w:rsidR="00FD0BD5" w:rsidRPr="001756B9" w:rsidRDefault="00FD0BD5" w:rsidP="000432B7">
            <w:pPr>
              <w:autoSpaceDE w:val="0"/>
              <w:autoSpaceDN w:val="0"/>
              <w:adjustRightInd w:val="0"/>
              <w:jc w:val="both"/>
              <w:rPr>
                <w:rFonts w:eastAsia="Constantia"/>
                <w:b/>
                <w:bCs/>
                <w:color w:val="000000"/>
                <w:sz w:val="24"/>
                <w:szCs w:val="24"/>
                <w:lang w:val="uk-UA"/>
              </w:rPr>
            </w:pPr>
          </w:p>
        </w:tc>
      </w:tr>
      <w:tr w:rsidR="00FD0BD5" w:rsidRPr="001756B9" w:rsidTr="000432B7">
        <w:trPr>
          <w:trHeight w:val="85"/>
        </w:trPr>
        <w:tc>
          <w:tcPr>
            <w:tcW w:w="9056" w:type="dxa"/>
          </w:tcPr>
          <w:p w:rsidR="00FD0BD5" w:rsidRPr="001756B9" w:rsidRDefault="00FD0BD5" w:rsidP="000432B7">
            <w:pPr>
              <w:jc w:val="both"/>
              <w:rPr>
                <w:rFonts w:eastAsia="Constantia"/>
                <w:bCs/>
                <w:iCs/>
                <w:sz w:val="24"/>
                <w:szCs w:val="24"/>
                <w:lang w:val="uk-UA"/>
              </w:rPr>
            </w:pPr>
            <w:r w:rsidRPr="001756B9">
              <w:rPr>
                <w:rFonts w:eastAsia="Constantia"/>
                <w:bCs/>
                <w:sz w:val="24"/>
                <w:szCs w:val="24"/>
                <w:lang w:val="uk-UA"/>
              </w:rPr>
              <w:t>Оперативна ціль 1.1</w:t>
            </w:r>
            <w:r w:rsidRPr="001756B9">
              <w:rPr>
                <w:rFonts w:eastAsia="Constantia"/>
                <w:bCs/>
                <w:iCs/>
                <w:sz w:val="24"/>
                <w:szCs w:val="24"/>
                <w:lang w:val="uk-UA"/>
              </w:rPr>
              <w:t xml:space="preserve"> </w:t>
            </w:r>
          </w:p>
        </w:tc>
        <w:tc>
          <w:tcPr>
            <w:tcW w:w="514" w:type="dxa"/>
          </w:tcPr>
          <w:p w:rsidR="00FD0BD5" w:rsidRPr="001756B9" w:rsidRDefault="00FD0BD5" w:rsidP="000432B7">
            <w:pPr>
              <w:autoSpaceDE w:val="0"/>
              <w:autoSpaceDN w:val="0"/>
              <w:adjustRightInd w:val="0"/>
              <w:jc w:val="both"/>
              <w:rPr>
                <w:rFonts w:eastAsia="Constantia"/>
                <w:bCs/>
                <w:color w:val="000000"/>
                <w:sz w:val="24"/>
                <w:szCs w:val="24"/>
                <w:lang w:val="uk-UA"/>
              </w:rPr>
            </w:pPr>
          </w:p>
        </w:tc>
      </w:tr>
      <w:tr w:rsidR="00FD0BD5" w:rsidRPr="001756B9" w:rsidTr="000432B7">
        <w:trPr>
          <w:trHeight w:val="85"/>
        </w:trPr>
        <w:tc>
          <w:tcPr>
            <w:tcW w:w="9056" w:type="dxa"/>
          </w:tcPr>
          <w:p w:rsidR="00FD0BD5" w:rsidRPr="001756B9" w:rsidRDefault="00FD0BD5" w:rsidP="000432B7">
            <w:pPr>
              <w:jc w:val="both"/>
              <w:rPr>
                <w:rFonts w:eastAsia="Constantia"/>
                <w:bCs/>
                <w:iCs/>
                <w:sz w:val="24"/>
                <w:szCs w:val="24"/>
                <w:lang w:val="uk-UA"/>
              </w:rPr>
            </w:pPr>
            <w:r w:rsidRPr="001756B9">
              <w:rPr>
                <w:rFonts w:eastAsia="Constantia"/>
                <w:bCs/>
                <w:sz w:val="24"/>
                <w:szCs w:val="24"/>
                <w:lang w:val="uk-UA"/>
              </w:rPr>
              <w:t xml:space="preserve">Оперативна ціль </w:t>
            </w:r>
            <w:r w:rsidRPr="001756B9">
              <w:rPr>
                <w:rFonts w:eastAsia="Constantia"/>
                <w:bCs/>
                <w:iCs/>
                <w:sz w:val="24"/>
                <w:szCs w:val="24"/>
                <w:lang w:val="uk-UA"/>
              </w:rPr>
              <w:t>1.2</w:t>
            </w:r>
          </w:p>
        </w:tc>
        <w:tc>
          <w:tcPr>
            <w:tcW w:w="514" w:type="dxa"/>
          </w:tcPr>
          <w:p w:rsidR="00FD0BD5" w:rsidRPr="001756B9" w:rsidRDefault="00FD0BD5" w:rsidP="000432B7">
            <w:pPr>
              <w:autoSpaceDE w:val="0"/>
              <w:autoSpaceDN w:val="0"/>
              <w:adjustRightInd w:val="0"/>
              <w:jc w:val="both"/>
              <w:rPr>
                <w:rFonts w:eastAsia="Constantia"/>
                <w:bCs/>
                <w:color w:val="000000"/>
                <w:sz w:val="24"/>
                <w:szCs w:val="24"/>
                <w:lang w:val="uk-UA"/>
              </w:rPr>
            </w:pPr>
          </w:p>
        </w:tc>
      </w:tr>
      <w:tr w:rsidR="00FD0BD5" w:rsidRPr="001756B9" w:rsidTr="000432B7">
        <w:trPr>
          <w:trHeight w:val="85"/>
        </w:trPr>
        <w:tc>
          <w:tcPr>
            <w:tcW w:w="9056" w:type="dxa"/>
          </w:tcPr>
          <w:p w:rsidR="00FD0BD5" w:rsidRPr="001756B9" w:rsidRDefault="00FD0BD5" w:rsidP="000432B7">
            <w:pPr>
              <w:jc w:val="both"/>
              <w:rPr>
                <w:rFonts w:eastAsia="Constantia"/>
                <w:bCs/>
                <w:iCs/>
                <w:sz w:val="24"/>
                <w:szCs w:val="24"/>
                <w:lang w:val="uk-UA"/>
              </w:rPr>
            </w:pPr>
            <w:r w:rsidRPr="001756B9">
              <w:rPr>
                <w:rFonts w:eastAsia="Constantia"/>
                <w:bCs/>
                <w:sz w:val="24"/>
                <w:szCs w:val="24"/>
                <w:lang w:val="uk-UA"/>
              </w:rPr>
              <w:t xml:space="preserve">Оперативна ціль </w:t>
            </w:r>
            <w:r w:rsidRPr="001756B9">
              <w:rPr>
                <w:rFonts w:eastAsia="Constantia"/>
                <w:bCs/>
                <w:iCs/>
                <w:sz w:val="24"/>
                <w:szCs w:val="24"/>
                <w:lang w:val="uk-UA"/>
              </w:rPr>
              <w:t>1.3</w:t>
            </w:r>
          </w:p>
          <w:p w:rsidR="00FD0BD5" w:rsidRPr="001756B9" w:rsidRDefault="00FD0BD5" w:rsidP="000432B7">
            <w:pPr>
              <w:jc w:val="both"/>
              <w:rPr>
                <w:rFonts w:eastAsia="Constantia"/>
                <w:bCs/>
                <w:iCs/>
                <w:sz w:val="24"/>
                <w:szCs w:val="24"/>
                <w:lang w:val="uk-UA"/>
              </w:rPr>
            </w:pPr>
            <w:r w:rsidRPr="001756B9">
              <w:rPr>
                <w:rFonts w:eastAsia="Constantia"/>
                <w:bCs/>
                <w:sz w:val="24"/>
                <w:szCs w:val="24"/>
                <w:lang w:val="uk-UA"/>
              </w:rPr>
              <w:t xml:space="preserve">Оперативна ціль </w:t>
            </w:r>
            <w:r w:rsidRPr="001756B9">
              <w:rPr>
                <w:rFonts w:eastAsia="Constantia"/>
                <w:bCs/>
                <w:iCs/>
                <w:sz w:val="24"/>
                <w:szCs w:val="24"/>
                <w:lang w:val="uk-UA"/>
              </w:rPr>
              <w:t>1.4</w:t>
            </w:r>
          </w:p>
          <w:p w:rsidR="00FD0BD5" w:rsidRPr="001756B9" w:rsidRDefault="00FD0BD5" w:rsidP="000432B7">
            <w:pPr>
              <w:jc w:val="both"/>
              <w:rPr>
                <w:rFonts w:eastAsia="Constantia"/>
                <w:bCs/>
                <w:iCs/>
                <w:sz w:val="24"/>
                <w:szCs w:val="24"/>
                <w:lang w:val="uk-UA"/>
              </w:rPr>
            </w:pPr>
            <w:r w:rsidRPr="001756B9">
              <w:rPr>
                <w:rFonts w:eastAsia="Constantia"/>
                <w:bCs/>
                <w:sz w:val="24"/>
                <w:szCs w:val="24"/>
                <w:lang w:val="uk-UA"/>
              </w:rPr>
              <w:t xml:space="preserve">Оперативна ціль </w:t>
            </w:r>
            <w:r w:rsidRPr="001756B9">
              <w:rPr>
                <w:rFonts w:eastAsia="Constantia"/>
                <w:bCs/>
                <w:iCs/>
                <w:sz w:val="24"/>
                <w:szCs w:val="24"/>
                <w:lang w:val="uk-UA"/>
              </w:rPr>
              <w:t xml:space="preserve">1.5 </w:t>
            </w:r>
          </w:p>
        </w:tc>
        <w:tc>
          <w:tcPr>
            <w:tcW w:w="514" w:type="dxa"/>
          </w:tcPr>
          <w:p w:rsidR="00FD0BD5" w:rsidRPr="001756B9" w:rsidRDefault="00FD0BD5" w:rsidP="000432B7">
            <w:pPr>
              <w:autoSpaceDE w:val="0"/>
              <w:autoSpaceDN w:val="0"/>
              <w:adjustRightInd w:val="0"/>
              <w:jc w:val="both"/>
              <w:rPr>
                <w:rFonts w:eastAsia="Constantia"/>
                <w:bCs/>
                <w:color w:val="000000"/>
                <w:sz w:val="24"/>
                <w:szCs w:val="24"/>
                <w:lang w:val="uk-UA"/>
              </w:rPr>
            </w:pPr>
          </w:p>
        </w:tc>
      </w:tr>
      <w:tr w:rsidR="00FD0BD5" w:rsidRPr="001756B9" w:rsidTr="000432B7">
        <w:trPr>
          <w:trHeight w:val="85"/>
        </w:trPr>
        <w:tc>
          <w:tcPr>
            <w:tcW w:w="9056" w:type="dxa"/>
          </w:tcPr>
          <w:p w:rsidR="00FD0BD5" w:rsidRPr="001756B9" w:rsidRDefault="00FD0BD5" w:rsidP="000432B7">
            <w:pPr>
              <w:jc w:val="both"/>
              <w:rPr>
                <w:rFonts w:eastAsia="Constantia"/>
                <w:b/>
                <w:bCs/>
                <w:sz w:val="24"/>
                <w:szCs w:val="24"/>
                <w:lang w:val="uk-UA"/>
              </w:rPr>
            </w:pPr>
            <w:r w:rsidRPr="001756B9">
              <w:rPr>
                <w:rFonts w:eastAsia="Constantia"/>
                <w:b/>
                <w:bCs/>
                <w:sz w:val="24"/>
                <w:szCs w:val="24"/>
                <w:lang w:val="uk-UA"/>
              </w:rPr>
              <w:t xml:space="preserve">Стратегічна ціль </w:t>
            </w:r>
            <w:r w:rsidRPr="001756B9">
              <w:rPr>
                <w:rFonts w:eastAsia="Constantia"/>
                <w:b/>
                <w:bCs/>
                <w:iCs/>
                <w:sz w:val="24"/>
                <w:szCs w:val="24"/>
                <w:lang w:val="uk-UA"/>
              </w:rPr>
              <w:t xml:space="preserve">2.  </w:t>
            </w:r>
          </w:p>
        </w:tc>
        <w:tc>
          <w:tcPr>
            <w:tcW w:w="514" w:type="dxa"/>
          </w:tcPr>
          <w:p w:rsidR="00FD0BD5" w:rsidRPr="001756B9" w:rsidRDefault="00FD0BD5" w:rsidP="000432B7">
            <w:pPr>
              <w:autoSpaceDE w:val="0"/>
              <w:autoSpaceDN w:val="0"/>
              <w:adjustRightInd w:val="0"/>
              <w:jc w:val="both"/>
              <w:rPr>
                <w:rFonts w:eastAsia="Constantia"/>
                <w:b/>
                <w:bCs/>
                <w:color w:val="000000"/>
                <w:sz w:val="24"/>
                <w:szCs w:val="24"/>
                <w:lang w:val="uk-UA"/>
              </w:rPr>
            </w:pPr>
          </w:p>
        </w:tc>
      </w:tr>
      <w:tr w:rsidR="00FD0BD5" w:rsidRPr="001756B9" w:rsidTr="000432B7">
        <w:trPr>
          <w:trHeight w:val="85"/>
        </w:trPr>
        <w:tc>
          <w:tcPr>
            <w:tcW w:w="9056" w:type="dxa"/>
          </w:tcPr>
          <w:p w:rsidR="00FD0BD5" w:rsidRPr="001756B9" w:rsidRDefault="00FD0BD5" w:rsidP="000432B7">
            <w:pPr>
              <w:jc w:val="both"/>
              <w:rPr>
                <w:rFonts w:eastAsia="Constantia"/>
                <w:bCs/>
                <w:iCs/>
                <w:sz w:val="24"/>
                <w:szCs w:val="24"/>
                <w:lang w:val="uk-UA"/>
              </w:rPr>
            </w:pPr>
            <w:r w:rsidRPr="001756B9">
              <w:rPr>
                <w:rFonts w:eastAsia="Constantia"/>
                <w:bCs/>
                <w:sz w:val="24"/>
                <w:szCs w:val="24"/>
                <w:lang w:val="uk-UA"/>
              </w:rPr>
              <w:t xml:space="preserve">Оперативна ціль </w:t>
            </w:r>
            <w:r w:rsidRPr="001756B9">
              <w:rPr>
                <w:rFonts w:eastAsia="Constantia"/>
                <w:bCs/>
                <w:iCs/>
                <w:sz w:val="24"/>
                <w:szCs w:val="24"/>
                <w:lang w:val="uk-UA"/>
              </w:rPr>
              <w:t xml:space="preserve">2.1 </w:t>
            </w:r>
          </w:p>
        </w:tc>
        <w:tc>
          <w:tcPr>
            <w:tcW w:w="514" w:type="dxa"/>
          </w:tcPr>
          <w:p w:rsidR="00FD0BD5" w:rsidRPr="001756B9" w:rsidRDefault="00FD0BD5" w:rsidP="000432B7">
            <w:pPr>
              <w:autoSpaceDE w:val="0"/>
              <w:autoSpaceDN w:val="0"/>
              <w:adjustRightInd w:val="0"/>
              <w:jc w:val="both"/>
              <w:rPr>
                <w:rFonts w:eastAsia="Constantia"/>
                <w:bCs/>
                <w:color w:val="000000"/>
                <w:sz w:val="24"/>
                <w:szCs w:val="24"/>
                <w:lang w:val="uk-UA"/>
              </w:rPr>
            </w:pPr>
          </w:p>
        </w:tc>
      </w:tr>
      <w:tr w:rsidR="00FD0BD5" w:rsidRPr="001756B9" w:rsidTr="000432B7">
        <w:trPr>
          <w:trHeight w:val="85"/>
        </w:trPr>
        <w:tc>
          <w:tcPr>
            <w:tcW w:w="9056" w:type="dxa"/>
          </w:tcPr>
          <w:p w:rsidR="00FD0BD5" w:rsidRPr="001756B9" w:rsidRDefault="00FD0BD5" w:rsidP="000432B7">
            <w:pPr>
              <w:jc w:val="both"/>
              <w:rPr>
                <w:rFonts w:eastAsia="Constantia"/>
                <w:bCs/>
                <w:iCs/>
                <w:sz w:val="24"/>
                <w:szCs w:val="24"/>
                <w:lang w:val="uk-UA"/>
              </w:rPr>
            </w:pPr>
            <w:r w:rsidRPr="001756B9">
              <w:rPr>
                <w:rFonts w:eastAsia="Constantia"/>
                <w:bCs/>
                <w:sz w:val="24"/>
                <w:szCs w:val="24"/>
                <w:lang w:val="uk-UA"/>
              </w:rPr>
              <w:t xml:space="preserve">Оперативна ціль </w:t>
            </w:r>
            <w:r w:rsidRPr="001756B9">
              <w:rPr>
                <w:rFonts w:eastAsia="Constantia"/>
                <w:bCs/>
                <w:iCs/>
                <w:sz w:val="24"/>
                <w:szCs w:val="24"/>
                <w:lang w:val="uk-UA"/>
              </w:rPr>
              <w:t>2.2</w:t>
            </w:r>
          </w:p>
        </w:tc>
        <w:tc>
          <w:tcPr>
            <w:tcW w:w="514" w:type="dxa"/>
          </w:tcPr>
          <w:p w:rsidR="00FD0BD5" w:rsidRPr="001756B9" w:rsidRDefault="00FD0BD5" w:rsidP="000432B7">
            <w:pPr>
              <w:autoSpaceDE w:val="0"/>
              <w:autoSpaceDN w:val="0"/>
              <w:adjustRightInd w:val="0"/>
              <w:jc w:val="both"/>
              <w:rPr>
                <w:rFonts w:eastAsia="Constantia"/>
                <w:bCs/>
                <w:color w:val="000000"/>
                <w:sz w:val="24"/>
                <w:szCs w:val="24"/>
                <w:lang w:val="uk-UA"/>
              </w:rPr>
            </w:pPr>
          </w:p>
        </w:tc>
      </w:tr>
      <w:tr w:rsidR="00FD0BD5" w:rsidRPr="001756B9" w:rsidTr="000432B7">
        <w:trPr>
          <w:trHeight w:val="85"/>
        </w:trPr>
        <w:tc>
          <w:tcPr>
            <w:tcW w:w="9056" w:type="dxa"/>
          </w:tcPr>
          <w:p w:rsidR="00FD0BD5" w:rsidRPr="001756B9" w:rsidRDefault="00FD0BD5" w:rsidP="000432B7">
            <w:pPr>
              <w:jc w:val="both"/>
              <w:rPr>
                <w:rFonts w:eastAsia="Constantia"/>
                <w:bCs/>
                <w:iCs/>
                <w:sz w:val="24"/>
                <w:szCs w:val="24"/>
                <w:lang w:val="uk-UA"/>
              </w:rPr>
            </w:pPr>
            <w:r w:rsidRPr="001756B9">
              <w:rPr>
                <w:rFonts w:eastAsia="Constantia"/>
                <w:bCs/>
                <w:sz w:val="24"/>
                <w:szCs w:val="24"/>
                <w:lang w:val="uk-UA"/>
              </w:rPr>
              <w:t xml:space="preserve">Оперативна ціль </w:t>
            </w:r>
            <w:r w:rsidRPr="001756B9">
              <w:rPr>
                <w:rFonts w:eastAsia="Constantia"/>
                <w:bCs/>
                <w:iCs/>
                <w:sz w:val="24"/>
                <w:szCs w:val="24"/>
                <w:lang w:val="uk-UA"/>
              </w:rPr>
              <w:t xml:space="preserve">2.3 </w:t>
            </w:r>
          </w:p>
        </w:tc>
        <w:tc>
          <w:tcPr>
            <w:tcW w:w="514" w:type="dxa"/>
          </w:tcPr>
          <w:p w:rsidR="00FD0BD5" w:rsidRPr="001756B9" w:rsidRDefault="00FD0BD5" w:rsidP="000432B7">
            <w:pPr>
              <w:autoSpaceDE w:val="0"/>
              <w:autoSpaceDN w:val="0"/>
              <w:adjustRightInd w:val="0"/>
              <w:jc w:val="both"/>
              <w:rPr>
                <w:rFonts w:eastAsia="Constantia"/>
                <w:bCs/>
                <w:color w:val="000000"/>
                <w:sz w:val="24"/>
                <w:szCs w:val="24"/>
                <w:lang w:val="uk-UA"/>
              </w:rPr>
            </w:pPr>
          </w:p>
        </w:tc>
      </w:tr>
      <w:tr w:rsidR="00FD0BD5" w:rsidRPr="001756B9" w:rsidTr="000432B7">
        <w:trPr>
          <w:trHeight w:val="85"/>
        </w:trPr>
        <w:tc>
          <w:tcPr>
            <w:tcW w:w="9056" w:type="dxa"/>
          </w:tcPr>
          <w:p w:rsidR="00FD0BD5" w:rsidRPr="001756B9" w:rsidRDefault="00FD0BD5" w:rsidP="000432B7">
            <w:pPr>
              <w:jc w:val="both"/>
              <w:rPr>
                <w:rFonts w:eastAsia="Constantia"/>
                <w:b/>
                <w:bCs/>
                <w:iCs/>
                <w:sz w:val="24"/>
                <w:szCs w:val="24"/>
                <w:lang w:val="uk-UA"/>
              </w:rPr>
            </w:pPr>
            <w:r w:rsidRPr="001756B9">
              <w:rPr>
                <w:rFonts w:eastAsia="Constantia"/>
                <w:b/>
                <w:bCs/>
                <w:sz w:val="24"/>
                <w:szCs w:val="24"/>
                <w:lang w:val="uk-UA"/>
              </w:rPr>
              <w:t xml:space="preserve">Стратегічна ціль </w:t>
            </w:r>
            <w:r w:rsidRPr="001756B9">
              <w:rPr>
                <w:rFonts w:eastAsia="Constantia"/>
                <w:b/>
                <w:bCs/>
                <w:iCs/>
                <w:sz w:val="24"/>
                <w:szCs w:val="24"/>
                <w:lang w:val="uk-UA"/>
              </w:rPr>
              <w:t xml:space="preserve">3. </w:t>
            </w:r>
          </w:p>
        </w:tc>
        <w:tc>
          <w:tcPr>
            <w:tcW w:w="514" w:type="dxa"/>
          </w:tcPr>
          <w:p w:rsidR="00FD0BD5" w:rsidRPr="001756B9" w:rsidRDefault="00FD0BD5" w:rsidP="000432B7">
            <w:pPr>
              <w:autoSpaceDE w:val="0"/>
              <w:autoSpaceDN w:val="0"/>
              <w:adjustRightInd w:val="0"/>
              <w:jc w:val="both"/>
              <w:rPr>
                <w:rFonts w:eastAsia="Constantia"/>
                <w:b/>
                <w:bCs/>
                <w:color w:val="000000"/>
                <w:sz w:val="24"/>
                <w:szCs w:val="24"/>
                <w:lang w:val="uk-UA"/>
              </w:rPr>
            </w:pPr>
          </w:p>
        </w:tc>
      </w:tr>
      <w:tr w:rsidR="00FD0BD5" w:rsidRPr="001756B9" w:rsidTr="000432B7">
        <w:trPr>
          <w:trHeight w:val="85"/>
        </w:trPr>
        <w:tc>
          <w:tcPr>
            <w:tcW w:w="9056" w:type="dxa"/>
          </w:tcPr>
          <w:p w:rsidR="00FD0BD5" w:rsidRPr="001756B9" w:rsidRDefault="00FD0BD5" w:rsidP="000432B7">
            <w:pPr>
              <w:jc w:val="both"/>
              <w:rPr>
                <w:rFonts w:eastAsia="Constantia"/>
                <w:bCs/>
                <w:iCs/>
                <w:sz w:val="24"/>
                <w:szCs w:val="24"/>
                <w:lang w:val="uk-UA"/>
              </w:rPr>
            </w:pPr>
            <w:r w:rsidRPr="001756B9">
              <w:rPr>
                <w:rFonts w:eastAsia="Constantia"/>
                <w:bCs/>
                <w:sz w:val="24"/>
                <w:szCs w:val="24"/>
                <w:lang w:val="uk-UA"/>
              </w:rPr>
              <w:t xml:space="preserve">Оперативна ціль </w:t>
            </w:r>
            <w:r w:rsidRPr="001756B9">
              <w:rPr>
                <w:rFonts w:eastAsia="Constantia"/>
                <w:bCs/>
                <w:iCs/>
                <w:sz w:val="24"/>
                <w:szCs w:val="24"/>
                <w:lang w:val="uk-UA"/>
              </w:rPr>
              <w:t xml:space="preserve">3.1 </w:t>
            </w:r>
          </w:p>
        </w:tc>
        <w:tc>
          <w:tcPr>
            <w:tcW w:w="514" w:type="dxa"/>
          </w:tcPr>
          <w:p w:rsidR="00FD0BD5" w:rsidRPr="001756B9" w:rsidRDefault="00FD0BD5" w:rsidP="000432B7">
            <w:pPr>
              <w:autoSpaceDE w:val="0"/>
              <w:autoSpaceDN w:val="0"/>
              <w:adjustRightInd w:val="0"/>
              <w:jc w:val="both"/>
              <w:rPr>
                <w:rFonts w:eastAsia="Constantia"/>
                <w:bCs/>
                <w:color w:val="000000"/>
                <w:sz w:val="24"/>
                <w:szCs w:val="24"/>
                <w:lang w:val="uk-UA"/>
              </w:rPr>
            </w:pPr>
          </w:p>
        </w:tc>
      </w:tr>
      <w:tr w:rsidR="00FD0BD5" w:rsidRPr="001756B9" w:rsidTr="000432B7">
        <w:trPr>
          <w:trHeight w:val="85"/>
        </w:trPr>
        <w:tc>
          <w:tcPr>
            <w:tcW w:w="9056" w:type="dxa"/>
          </w:tcPr>
          <w:p w:rsidR="00FD0BD5" w:rsidRPr="001756B9" w:rsidRDefault="00FD0BD5" w:rsidP="000432B7">
            <w:pPr>
              <w:jc w:val="both"/>
              <w:rPr>
                <w:rFonts w:eastAsia="Constantia"/>
                <w:bCs/>
                <w:iCs/>
                <w:sz w:val="24"/>
                <w:szCs w:val="24"/>
                <w:lang w:val="uk-UA"/>
              </w:rPr>
            </w:pPr>
          </w:p>
        </w:tc>
        <w:tc>
          <w:tcPr>
            <w:tcW w:w="514" w:type="dxa"/>
          </w:tcPr>
          <w:p w:rsidR="00FD0BD5" w:rsidRPr="001756B9" w:rsidRDefault="00FD0BD5" w:rsidP="000432B7">
            <w:pPr>
              <w:autoSpaceDE w:val="0"/>
              <w:autoSpaceDN w:val="0"/>
              <w:adjustRightInd w:val="0"/>
              <w:jc w:val="both"/>
              <w:rPr>
                <w:rFonts w:eastAsia="Constantia"/>
                <w:bCs/>
                <w:color w:val="000000"/>
                <w:sz w:val="24"/>
                <w:szCs w:val="24"/>
                <w:lang w:val="uk-UA"/>
              </w:rPr>
            </w:pPr>
          </w:p>
        </w:tc>
      </w:tr>
      <w:tr w:rsidR="00FD0BD5" w:rsidRPr="001756B9" w:rsidTr="000432B7">
        <w:trPr>
          <w:trHeight w:val="85"/>
        </w:trPr>
        <w:tc>
          <w:tcPr>
            <w:tcW w:w="9056" w:type="dxa"/>
          </w:tcPr>
          <w:p w:rsidR="00FD0BD5" w:rsidRPr="001756B9" w:rsidRDefault="00FD0BD5" w:rsidP="000432B7">
            <w:pPr>
              <w:jc w:val="both"/>
              <w:rPr>
                <w:rFonts w:eastAsia="Constantia"/>
                <w:b/>
                <w:bCs/>
                <w:iCs/>
                <w:sz w:val="24"/>
                <w:szCs w:val="24"/>
                <w:lang w:val="uk-UA"/>
              </w:rPr>
            </w:pPr>
            <w:r w:rsidRPr="001756B9">
              <w:rPr>
                <w:rFonts w:eastAsia="Constantia"/>
                <w:b/>
                <w:bCs/>
                <w:sz w:val="24"/>
                <w:szCs w:val="24"/>
                <w:lang w:val="uk-UA"/>
              </w:rPr>
              <w:t xml:space="preserve">Стратегічна ціль </w:t>
            </w:r>
            <w:r w:rsidRPr="001756B9">
              <w:rPr>
                <w:rFonts w:eastAsia="Constantia"/>
                <w:b/>
                <w:bCs/>
                <w:iCs/>
                <w:sz w:val="24"/>
                <w:szCs w:val="24"/>
                <w:lang w:val="uk-UA"/>
              </w:rPr>
              <w:t xml:space="preserve">4. </w:t>
            </w:r>
          </w:p>
        </w:tc>
        <w:tc>
          <w:tcPr>
            <w:tcW w:w="514" w:type="dxa"/>
          </w:tcPr>
          <w:p w:rsidR="00FD0BD5" w:rsidRPr="001756B9" w:rsidRDefault="00FD0BD5" w:rsidP="000432B7">
            <w:pPr>
              <w:autoSpaceDE w:val="0"/>
              <w:autoSpaceDN w:val="0"/>
              <w:adjustRightInd w:val="0"/>
              <w:jc w:val="both"/>
              <w:rPr>
                <w:rFonts w:eastAsia="Constantia"/>
                <w:b/>
                <w:bCs/>
                <w:color w:val="000000"/>
                <w:sz w:val="24"/>
                <w:szCs w:val="24"/>
                <w:lang w:val="uk-UA"/>
              </w:rPr>
            </w:pPr>
          </w:p>
        </w:tc>
      </w:tr>
      <w:tr w:rsidR="00FD0BD5" w:rsidRPr="001756B9" w:rsidTr="000432B7">
        <w:trPr>
          <w:trHeight w:val="85"/>
        </w:trPr>
        <w:tc>
          <w:tcPr>
            <w:tcW w:w="9056" w:type="dxa"/>
          </w:tcPr>
          <w:p w:rsidR="00FD0BD5" w:rsidRPr="001756B9" w:rsidRDefault="00FD0BD5" w:rsidP="000432B7">
            <w:pPr>
              <w:jc w:val="both"/>
              <w:rPr>
                <w:rFonts w:eastAsia="Constantia"/>
                <w:bCs/>
                <w:iCs/>
                <w:sz w:val="24"/>
                <w:szCs w:val="24"/>
                <w:lang w:val="uk-UA"/>
              </w:rPr>
            </w:pPr>
            <w:r w:rsidRPr="001756B9">
              <w:rPr>
                <w:rFonts w:eastAsia="Constantia"/>
                <w:bCs/>
                <w:sz w:val="24"/>
                <w:szCs w:val="24"/>
                <w:lang w:val="uk-UA"/>
              </w:rPr>
              <w:t xml:space="preserve">Оперативна ціль </w:t>
            </w:r>
            <w:r w:rsidRPr="001756B9">
              <w:rPr>
                <w:rFonts w:eastAsia="Constantia"/>
                <w:bCs/>
                <w:iCs/>
                <w:sz w:val="24"/>
                <w:szCs w:val="24"/>
                <w:lang w:val="uk-UA"/>
              </w:rPr>
              <w:t xml:space="preserve">4.1 </w:t>
            </w:r>
          </w:p>
        </w:tc>
        <w:tc>
          <w:tcPr>
            <w:tcW w:w="514" w:type="dxa"/>
          </w:tcPr>
          <w:p w:rsidR="00FD0BD5" w:rsidRPr="001756B9" w:rsidRDefault="00FD0BD5" w:rsidP="000432B7">
            <w:pPr>
              <w:autoSpaceDE w:val="0"/>
              <w:autoSpaceDN w:val="0"/>
              <w:adjustRightInd w:val="0"/>
              <w:jc w:val="both"/>
              <w:rPr>
                <w:rFonts w:eastAsia="Constantia"/>
                <w:bCs/>
                <w:color w:val="000000"/>
                <w:sz w:val="24"/>
                <w:szCs w:val="24"/>
                <w:lang w:val="uk-UA"/>
              </w:rPr>
            </w:pPr>
          </w:p>
        </w:tc>
      </w:tr>
      <w:tr w:rsidR="00FD0BD5" w:rsidRPr="001756B9" w:rsidTr="000432B7">
        <w:trPr>
          <w:trHeight w:val="85"/>
        </w:trPr>
        <w:tc>
          <w:tcPr>
            <w:tcW w:w="9056" w:type="dxa"/>
          </w:tcPr>
          <w:p w:rsidR="00FD0BD5" w:rsidRPr="001756B9" w:rsidRDefault="00FD0BD5" w:rsidP="000432B7">
            <w:pPr>
              <w:jc w:val="both"/>
              <w:rPr>
                <w:rFonts w:eastAsia="Constantia"/>
                <w:bCs/>
                <w:iCs/>
                <w:sz w:val="24"/>
                <w:szCs w:val="24"/>
                <w:lang w:val="uk-UA"/>
              </w:rPr>
            </w:pPr>
            <w:r w:rsidRPr="001756B9">
              <w:rPr>
                <w:rFonts w:eastAsia="Constantia"/>
                <w:bCs/>
                <w:sz w:val="24"/>
                <w:szCs w:val="24"/>
                <w:lang w:val="uk-UA"/>
              </w:rPr>
              <w:t xml:space="preserve">Оперативна ціль </w:t>
            </w:r>
            <w:r w:rsidRPr="001756B9">
              <w:rPr>
                <w:rFonts w:eastAsia="Constantia"/>
                <w:bCs/>
                <w:iCs/>
                <w:sz w:val="24"/>
                <w:szCs w:val="24"/>
                <w:lang w:val="uk-UA"/>
              </w:rPr>
              <w:t>4.2</w:t>
            </w:r>
          </w:p>
          <w:p w:rsidR="00FD0BD5" w:rsidRPr="001756B9" w:rsidRDefault="00FD0BD5" w:rsidP="000432B7">
            <w:pPr>
              <w:jc w:val="both"/>
              <w:rPr>
                <w:rFonts w:eastAsia="Constantia"/>
                <w:bCs/>
                <w:iCs/>
                <w:sz w:val="24"/>
                <w:szCs w:val="24"/>
                <w:lang w:val="uk-UA"/>
              </w:rPr>
            </w:pPr>
            <w:r w:rsidRPr="001756B9">
              <w:rPr>
                <w:rFonts w:eastAsia="Constantia"/>
                <w:bCs/>
                <w:sz w:val="24"/>
                <w:szCs w:val="24"/>
                <w:lang w:val="uk-UA"/>
              </w:rPr>
              <w:t>Оперативна ціль 4</w:t>
            </w:r>
            <w:r w:rsidRPr="001756B9">
              <w:rPr>
                <w:rFonts w:eastAsia="Constantia"/>
                <w:bCs/>
                <w:iCs/>
                <w:sz w:val="24"/>
                <w:szCs w:val="24"/>
                <w:lang w:val="uk-UA"/>
              </w:rPr>
              <w:t>.3</w:t>
            </w:r>
          </w:p>
          <w:p w:rsidR="00FD0BD5" w:rsidRPr="001756B9" w:rsidRDefault="00FD0BD5" w:rsidP="000432B7">
            <w:pPr>
              <w:jc w:val="both"/>
              <w:rPr>
                <w:rFonts w:eastAsia="Constantia"/>
                <w:bCs/>
                <w:iCs/>
                <w:sz w:val="24"/>
                <w:szCs w:val="24"/>
                <w:lang w:val="uk-UA"/>
              </w:rPr>
            </w:pPr>
            <w:r w:rsidRPr="001756B9">
              <w:rPr>
                <w:rFonts w:eastAsia="Constantia"/>
                <w:bCs/>
                <w:sz w:val="24"/>
                <w:szCs w:val="24"/>
                <w:lang w:val="uk-UA"/>
              </w:rPr>
              <w:t xml:space="preserve">Оперативна ціль </w:t>
            </w:r>
            <w:r w:rsidRPr="001756B9">
              <w:rPr>
                <w:rFonts w:eastAsia="Constantia"/>
                <w:bCs/>
                <w:iCs/>
                <w:sz w:val="24"/>
                <w:szCs w:val="24"/>
                <w:lang w:val="uk-UA"/>
              </w:rPr>
              <w:t>4.4</w:t>
            </w:r>
          </w:p>
          <w:p w:rsidR="00FD0BD5" w:rsidRPr="001756B9" w:rsidRDefault="00FD0BD5" w:rsidP="000432B7">
            <w:pPr>
              <w:jc w:val="both"/>
              <w:rPr>
                <w:rFonts w:eastAsia="Constantia"/>
                <w:b/>
                <w:bCs/>
                <w:iCs/>
                <w:sz w:val="24"/>
                <w:szCs w:val="24"/>
                <w:lang w:val="uk-UA"/>
              </w:rPr>
            </w:pPr>
            <w:r w:rsidRPr="001756B9">
              <w:rPr>
                <w:rFonts w:eastAsia="Constantia"/>
                <w:b/>
                <w:bCs/>
                <w:iCs/>
                <w:sz w:val="24"/>
                <w:szCs w:val="24"/>
                <w:lang w:val="uk-UA"/>
              </w:rPr>
              <w:t>Стратегічна ціль 5.</w:t>
            </w:r>
          </w:p>
          <w:p w:rsidR="00FD0BD5" w:rsidRPr="001756B9" w:rsidRDefault="00FD0BD5" w:rsidP="000432B7">
            <w:pPr>
              <w:jc w:val="both"/>
              <w:rPr>
                <w:rFonts w:eastAsia="Constantia"/>
                <w:bCs/>
                <w:iCs/>
                <w:sz w:val="24"/>
                <w:szCs w:val="24"/>
                <w:lang w:val="uk-UA"/>
              </w:rPr>
            </w:pPr>
            <w:r w:rsidRPr="001756B9">
              <w:rPr>
                <w:rFonts w:eastAsia="Constantia"/>
                <w:bCs/>
                <w:sz w:val="24"/>
                <w:szCs w:val="24"/>
                <w:lang w:val="uk-UA"/>
              </w:rPr>
              <w:t xml:space="preserve">Оперативна ціль </w:t>
            </w:r>
            <w:r w:rsidRPr="001756B9">
              <w:rPr>
                <w:rFonts w:eastAsia="Constantia"/>
                <w:bCs/>
                <w:iCs/>
                <w:sz w:val="24"/>
                <w:szCs w:val="24"/>
                <w:lang w:val="uk-UA"/>
              </w:rPr>
              <w:t>5.1</w:t>
            </w:r>
          </w:p>
          <w:p w:rsidR="00FD0BD5" w:rsidRPr="001756B9" w:rsidRDefault="00FD0BD5" w:rsidP="000432B7">
            <w:pPr>
              <w:jc w:val="both"/>
              <w:rPr>
                <w:rFonts w:eastAsia="Constantia"/>
                <w:bCs/>
                <w:iCs/>
                <w:sz w:val="24"/>
                <w:szCs w:val="24"/>
                <w:lang w:val="uk-UA"/>
              </w:rPr>
            </w:pPr>
            <w:r w:rsidRPr="001756B9">
              <w:rPr>
                <w:rFonts w:eastAsia="Constantia"/>
                <w:bCs/>
                <w:sz w:val="24"/>
                <w:szCs w:val="24"/>
                <w:lang w:val="uk-UA"/>
              </w:rPr>
              <w:t xml:space="preserve">Оперативна ціль </w:t>
            </w:r>
            <w:r w:rsidRPr="001756B9">
              <w:rPr>
                <w:rFonts w:eastAsia="Constantia"/>
                <w:bCs/>
                <w:iCs/>
                <w:sz w:val="24"/>
                <w:szCs w:val="24"/>
                <w:lang w:val="uk-UA"/>
              </w:rPr>
              <w:t>5.2</w:t>
            </w:r>
          </w:p>
          <w:p w:rsidR="00FD0BD5" w:rsidRPr="001756B9" w:rsidRDefault="00FD0BD5" w:rsidP="000432B7">
            <w:pPr>
              <w:jc w:val="both"/>
              <w:rPr>
                <w:rFonts w:eastAsia="Constantia"/>
                <w:bCs/>
                <w:sz w:val="24"/>
                <w:szCs w:val="24"/>
                <w:lang w:val="uk-UA"/>
              </w:rPr>
            </w:pPr>
            <w:r w:rsidRPr="001756B9">
              <w:rPr>
                <w:rFonts w:eastAsia="Constantia"/>
                <w:bCs/>
                <w:sz w:val="24"/>
                <w:szCs w:val="24"/>
                <w:lang w:val="uk-UA"/>
              </w:rPr>
              <w:t>Оперативна ціль 5.3</w:t>
            </w:r>
          </w:p>
          <w:p w:rsidR="00FD0BD5" w:rsidRPr="001756B9" w:rsidRDefault="00FD0BD5" w:rsidP="000432B7">
            <w:pPr>
              <w:jc w:val="both"/>
              <w:rPr>
                <w:rFonts w:eastAsia="Constantia"/>
                <w:bCs/>
                <w:iCs/>
                <w:sz w:val="24"/>
                <w:szCs w:val="24"/>
                <w:lang w:val="uk-UA"/>
              </w:rPr>
            </w:pPr>
            <w:r w:rsidRPr="001756B9">
              <w:rPr>
                <w:rFonts w:eastAsia="Constantia"/>
                <w:bCs/>
                <w:sz w:val="24"/>
                <w:szCs w:val="24"/>
                <w:lang w:val="uk-UA"/>
              </w:rPr>
              <w:t xml:space="preserve">Оперативна ціль </w:t>
            </w:r>
            <w:r w:rsidRPr="001756B9">
              <w:rPr>
                <w:rFonts w:eastAsia="Constantia"/>
                <w:bCs/>
                <w:iCs/>
                <w:sz w:val="24"/>
                <w:szCs w:val="24"/>
                <w:lang w:val="uk-UA"/>
              </w:rPr>
              <w:t>5.4</w:t>
            </w:r>
          </w:p>
        </w:tc>
        <w:tc>
          <w:tcPr>
            <w:tcW w:w="514" w:type="dxa"/>
          </w:tcPr>
          <w:p w:rsidR="00FD0BD5" w:rsidRPr="001756B9" w:rsidRDefault="00FD0BD5" w:rsidP="000432B7">
            <w:pPr>
              <w:autoSpaceDE w:val="0"/>
              <w:autoSpaceDN w:val="0"/>
              <w:adjustRightInd w:val="0"/>
              <w:jc w:val="both"/>
              <w:rPr>
                <w:rFonts w:eastAsia="Constantia"/>
                <w:bCs/>
                <w:color w:val="000000"/>
                <w:sz w:val="24"/>
                <w:szCs w:val="24"/>
                <w:lang w:val="uk-UA"/>
              </w:rPr>
            </w:pPr>
          </w:p>
        </w:tc>
      </w:tr>
      <w:tr w:rsidR="00FD0BD5" w:rsidRPr="001756B9" w:rsidTr="000432B7">
        <w:trPr>
          <w:trHeight w:val="85"/>
        </w:trPr>
        <w:tc>
          <w:tcPr>
            <w:tcW w:w="9056" w:type="dxa"/>
          </w:tcPr>
          <w:p w:rsidR="00FD0BD5" w:rsidRPr="001756B9" w:rsidRDefault="00FD0BD5" w:rsidP="000432B7">
            <w:pPr>
              <w:jc w:val="both"/>
              <w:rPr>
                <w:rFonts w:eastAsia="Constantia"/>
                <w:b/>
                <w:bCs/>
                <w:color w:val="007635"/>
                <w:sz w:val="24"/>
                <w:szCs w:val="24"/>
                <w:lang w:val="uk-UA"/>
              </w:rPr>
            </w:pPr>
            <w:r w:rsidRPr="001756B9">
              <w:rPr>
                <w:rFonts w:eastAsia="Constantia"/>
                <w:b/>
                <w:sz w:val="24"/>
                <w:szCs w:val="24"/>
                <w:lang w:val="uk-UA"/>
              </w:rPr>
              <w:t>4.АНАЛІЗ ВІДПОВІДНОСТІ ПОЛОЖЕНЬ СТРАТЕГІЇ З ІНШИМИ СТРАТЕГІЧНИМИ ДОКУМЕНТАМИ</w:t>
            </w:r>
          </w:p>
        </w:tc>
        <w:tc>
          <w:tcPr>
            <w:tcW w:w="514" w:type="dxa"/>
          </w:tcPr>
          <w:p w:rsidR="00FD0BD5" w:rsidRPr="001756B9" w:rsidRDefault="00FD0BD5" w:rsidP="000432B7">
            <w:pPr>
              <w:autoSpaceDE w:val="0"/>
              <w:autoSpaceDN w:val="0"/>
              <w:adjustRightInd w:val="0"/>
              <w:jc w:val="both"/>
              <w:rPr>
                <w:rFonts w:eastAsia="Constantia"/>
                <w:b/>
                <w:bCs/>
                <w:color w:val="000000"/>
                <w:sz w:val="24"/>
                <w:szCs w:val="24"/>
                <w:lang w:val="uk-UA"/>
              </w:rPr>
            </w:pPr>
          </w:p>
        </w:tc>
      </w:tr>
      <w:tr w:rsidR="00FD0BD5" w:rsidRPr="001756B9" w:rsidTr="000432B7">
        <w:trPr>
          <w:trHeight w:val="85"/>
        </w:trPr>
        <w:tc>
          <w:tcPr>
            <w:tcW w:w="9056" w:type="dxa"/>
          </w:tcPr>
          <w:p w:rsidR="00FD0BD5" w:rsidRPr="001756B9" w:rsidRDefault="00FD0BD5" w:rsidP="000432B7">
            <w:pPr>
              <w:jc w:val="both"/>
              <w:rPr>
                <w:rFonts w:eastAsia="Constantia"/>
                <w:bCs/>
                <w:iCs/>
                <w:sz w:val="24"/>
                <w:szCs w:val="24"/>
                <w:lang w:val="uk-UA"/>
              </w:rPr>
            </w:pPr>
            <w:r w:rsidRPr="001756B9">
              <w:rPr>
                <w:rFonts w:eastAsia="Constantia"/>
                <w:b/>
                <w:sz w:val="24"/>
                <w:szCs w:val="24"/>
                <w:lang w:val="uk-UA"/>
              </w:rPr>
              <w:t>5.СИСТЕМА МОНІТОРИНГУ ТА ОЦІНКИ РЕЗУЛЬТАТИВНОСТІ РЕАЛІЗАЦІЇ  СТРАТЕГІЇ</w:t>
            </w:r>
          </w:p>
        </w:tc>
        <w:tc>
          <w:tcPr>
            <w:tcW w:w="514" w:type="dxa"/>
          </w:tcPr>
          <w:p w:rsidR="00FD0BD5" w:rsidRPr="001756B9" w:rsidRDefault="00FD0BD5" w:rsidP="000432B7">
            <w:pPr>
              <w:autoSpaceDE w:val="0"/>
              <w:autoSpaceDN w:val="0"/>
              <w:adjustRightInd w:val="0"/>
              <w:jc w:val="both"/>
              <w:rPr>
                <w:rFonts w:eastAsia="Constantia"/>
                <w:b/>
                <w:bCs/>
                <w:color w:val="000000"/>
                <w:sz w:val="24"/>
                <w:szCs w:val="24"/>
                <w:lang w:val="uk-UA"/>
              </w:rPr>
            </w:pPr>
          </w:p>
        </w:tc>
      </w:tr>
      <w:tr w:rsidR="00FD0BD5" w:rsidRPr="001756B9" w:rsidTr="000432B7">
        <w:trPr>
          <w:trHeight w:val="85"/>
        </w:trPr>
        <w:tc>
          <w:tcPr>
            <w:tcW w:w="9056" w:type="dxa"/>
          </w:tcPr>
          <w:p w:rsidR="00FD0BD5" w:rsidRPr="001756B9" w:rsidRDefault="00FD0BD5" w:rsidP="000432B7">
            <w:pPr>
              <w:rPr>
                <w:rFonts w:eastAsia="Constantia"/>
                <w:b/>
                <w:bCs/>
                <w:iCs/>
                <w:sz w:val="24"/>
                <w:szCs w:val="24"/>
                <w:lang w:val="uk-UA"/>
              </w:rPr>
            </w:pPr>
            <w:r w:rsidRPr="001756B9">
              <w:rPr>
                <w:rFonts w:eastAsia="Constantia"/>
                <w:b/>
                <w:bCs/>
                <w:iCs/>
                <w:sz w:val="24"/>
                <w:szCs w:val="24"/>
                <w:lang w:val="uk-UA"/>
              </w:rPr>
              <w:t>ДОДАТКИ</w:t>
            </w:r>
          </w:p>
        </w:tc>
        <w:tc>
          <w:tcPr>
            <w:tcW w:w="514" w:type="dxa"/>
          </w:tcPr>
          <w:p w:rsidR="00FD0BD5" w:rsidRPr="001756B9" w:rsidRDefault="00FD0BD5" w:rsidP="000432B7">
            <w:pPr>
              <w:autoSpaceDE w:val="0"/>
              <w:autoSpaceDN w:val="0"/>
              <w:adjustRightInd w:val="0"/>
              <w:jc w:val="both"/>
              <w:rPr>
                <w:rFonts w:eastAsia="Constantia"/>
                <w:b/>
                <w:bCs/>
                <w:color w:val="000000"/>
                <w:sz w:val="24"/>
                <w:szCs w:val="24"/>
                <w:lang w:val="uk-UA"/>
              </w:rPr>
            </w:pPr>
          </w:p>
        </w:tc>
      </w:tr>
    </w:tbl>
    <w:p w:rsidR="00FD0BD5" w:rsidRPr="001756B9" w:rsidRDefault="00FD0BD5" w:rsidP="00FD0BD5">
      <w:pPr>
        <w:spacing w:after="200" w:line="276" w:lineRule="auto"/>
        <w:jc w:val="both"/>
        <w:rPr>
          <w:rFonts w:eastAsia="Constantia" w:cs="Times New Roman"/>
          <w:i/>
          <w:iCs/>
          <w:szCs w:val="28"/>
          <w:lang w:val="uk-UA"/>
        </w:rPr>
      </w:pPr>
    </w:p>
    <w:p w:rsidR="00FD0BD5" w:rsidRPr="001756B9" w:rsidRDefault="00FD0BD5" w:rsidP="00FD0BD5">
      <w:pPr>
        <w:spacing w:after="200" w:line="276" w:lineRule="auto"/>
        <w:jc w:val="both"/>
        <w:rPr>
          <w:rFonts w:eastAsia="Constantia" w:cs="Times New Roman"/>
          <w:i/>
          <w:iCs/>
          <w:szCs w:val="28"/>
          <w:lang w:val="uk-UA"/>
        </w:rPr>
      </w:pPr>
    </w:p>
    <w:p w:rsidR="00FD0BD5" w:rsidRPr="001756B9" w:rsidRDefault="00FD0BD5" w:rsidP="00FD0BD5">
      <w:pPr>
        <w:spacing w:line="276" w:lineRule="auto"/>
        <w:ind w:firstLine="567"/>
        <w:jc w:val="center"/>
        <w:rPr>
          <w:rFonts w:eastAsia="Constantia" w:cs="Times New Roman"/>
          <w:b/>
          <w:bCs/>
          <w:iCs/>
          <w:sz w:val="24"/>
          <w:szCs w:val="24"/>
          <w:lang w:val="uk-UA"/>
        </w:rPr>
      </w:pPr>
      <w:r w:rsidRPr="001756B9">
        <w:rPr>
          <w:rFonts w:eastAsia="Constantia" w:cs="Times New Roman"/>
          <w:b/>
          <w:bCs/>
          <w:iCs/>
          <w:noProof/>
          <w:sz w:val="24"/>
          <w:szCs w:val="24"/>
          <w:lang w:eastAsia="ru-RU"/>
        </w:rPr>
        <w:lastRenderedPageBreak/>
        <w:drawing>
          <wp:anchor distT="0" distB="0" distL="114300" distR="114300" simplePos="0" relativeHeight="251660288" behindDoc="0" locked="0" layoutInCell="1" allowOverlap="1" wp14:anchorId="2DC4EA9D" wp14:editId="76695DA0">
            <wp:simplePos x="0" y="0"/>
            <wp:positionH relativeFrom="column">
              <wp:posOffset>-33655</wp:posOffset>
            </wp:positionH>
            <wp:positionV relativeFrom="paragraph">
              <wp:posOffset>79375</wp:posOffset>
            </wp:positionV>
            <wp:extent cx="2296795" cy="2631440"/>
            <wp:effectExtent l="0" t="0" r="8255"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ихайленко.jpg"/>
                    <pic:cNvPicPr/>
                  </pic:nvPicPr>
                  <pic:blipFill rotWithShape="1">
                    <a:blip r:embed="rId6" cstate="print">
                      <a:extLst>
                        <a:ext uri="{28A0092B-C50C-407E-A947-70E740481C1C}">
                          <a14:useLocalDpi xmlns:a14="http://schemas.microsoft.com/office/drawing/2010/main" val="0"/>
                        </a:ext>
                      </a:extLst>
                    </a:blip>
                    <a:srcRect l="9600" r="24800"/>
                    <a:stretch/>
                  </pic:blipFill>
                  <pic:spPr bwMode="auto">
                    <a:xfrm>
                      <a:off x="0" y="0"/>
                      <a:ext cx="2296795" cy="2631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756B9">
        <w:rPr>
          <w:rFonts w:eastAsia="Constantia" w:cs="Times New Roman"/>
          <w:b/>
          <w:bCs/>
          <w:iCs/>
          <w:sz w:val="24"/>
          <w:szCs w:val="24"/>
          <w:lang w:val="uk-UA"/>
        </w:rPr>
        <w:t>Дорогі земляки!</w:t>
      </w:r>
    </w:p>
    <w:p w:rsidR="00FD0BD5" w:rsidRPr="001756B9" w:rsidRDefault="00FD0BD5" w:rsidP="00FD0BD5">
      <w:pPr>
        <w:spacing w:line="276" w:lineRule="auto"/>
        <w:ind w:firstLine="567"/>
        <w:jc w:val="center"/>
        <w:rPr>
          <w:rFonts w:eastAsia="Constantia" w:cs="Times New Roman"/>
          <w:b/>
          <w:bCs/>
          <w:iCs/>
          <w:sz w:val="24"/>
          <w:szCs w:val="24"/>
          <w:lang w:val="uk-UA"/>
        </w:rPr>
      </w:pPr>
    </w:p>
    <w:p w:rsidR="00FD0BD5" w:rsidRPr="001756B9" w:rsidRDefault="00FD0BD5" w:rsidP="00FD0BD5">
      <w:pPr>
        <w:spacing w:line="276" w:lineRule="auto"/>
        <w:ind w:firstLine="567"/>
        <w:jc w:val="both"/>
        <w:rPr>
          <w:rFonts w:eastAsia="Constantia" w:cs="Times New Roman"/>
          <w:bCs/>
          <w:iCs/>
          <w:sz w:val="24"/>
          <w:szCs w:val="24"/>
          <w:lang w:val="uk-UA"/>
        </w:rPr>
      </w:pPr>
      <w:r w:rsidRPr="001756B9">
        <w:rPr>
          <w:rFonts w:eastAsia="Constantia" w:cs="Times New Roman"/>
          <w:bCs/>
          <w:iCs/>
          <w:sz w:val="24"/>
          <w:szCs w:val="24"/>
          <w:lang w:val="uk-UA"/>
        </w:rPr>
        <w:t>Стратегія розвитку Райгородської територіальної громади на період до 2030 року є основним документом, що визначає ключові вектори розвитку громади на довгострокову перспективу.</w:t>
      </w:r>
    </w:p>
    <w:p w:rsidR="00FD0BD5" w:rsidRPr="001756B9" w:rsidRDefault="00FD0BD5" w:rsidP="00FD0BD5">
      <w:pPr>
        <w:spacing w:line="276" w:lineRule="auto"/>
        <w:ind w:firstLine="567"/>
        <w:jc w:val="both"/>
        <w:rPr>
          <w:rFonts w:eastAsia="Constantia" w:cs="Times New Roman"/>
          <w:bCs/>
          <w:iCs/>
          <w:sz w:val="24"/>
          <w:szCs w:val="24"/>
          <w:lang w:val="uk-UA"/>
        </w:rPr>
      </w:pPr>
      <w:r w:rsidRPr="001756B9">
        <w:rPr>
          <w:rFonts w:eastAsia="Constantia" w:cs="Times New Roman"/>
          <w:bCs/>
          <w:iCs/>
          <w:sz w:val="24"/>
          <w:szCs w:val="24"/>
          <w:lang w:val="uk-UA"/>
        </w:rPr>
        <w:t>Стратегія територіальної громади – це інструкція, як з максимальною ефективністю використати наявні природні, людські, фінансові ресурси з метою досягнення бажаного результату та підвищення рівня життя усіх мешканців територіальної громади.</w:t>
      </w:r>
    </w:p>
    <w:p w:rsidR="00FD0BD5" w:rsidRPr="001756B9" w:rsidRDefault="00FD0BD5" w:rsidP="00FD0BD5">
      <w:pPr>
        <w:spacing w:line="276" w:lineRule="auto"/>
        <w:ind w:firstLine="567"/>
        <w:jc w:val="both"/>
        <w:rPr>
          <w:rFonts w:eastAsia="Constantia" w:cs="Times New Roman"/>
          <w:bCs/>
          <w:iCs/>
          <w:sz w:val="24"/>
          <w:szCs w:val="24"/>
          <w:lang w:val="uk-UA"/>
        </w:rPr>
      </w:pPr>
      <w:r w:rsidRPr="001756B9">
        <w:rPr>
          <w:rFonts w:eastAsia="Constantia" w:cs="Times New Roman"/>
          <w:bCs/>
          <w:iCs/>
          <w:sz w:val="24"/>
          <w:szCs w:val="24"/>
          <w:lang w:val="uk-UA"/>
        </w:rPr>
        <w:t>Стратегія розроблена на підставі Закону України «Про засади державної регіональної політики», з урахуванням основних засад Державної стратегії регіонального розвитку на 2021-2027 роки та з урахуванням положень законів України «Про місцеве самоврядування в Україні», «Про державне прогнозування та розроблення програм економічного і соціального розвитку України» та Стратегії збалансованого регіонального розвитку Вінницької області на період до 2027 року.</w:t>
      </w:r>
    </w:p>
    <w:p w:rsidR="00FD0BD5" w:rsidRPr="001756B9" w:rsidRDefault="00FD0BD5" w:rsidP="00FD0BD5">
      <w:pPr>
        <w:spacing w:line="276" w:lineRule="auto"/>
        <w:ind w:firstLine="567"/>
        <w:jc w:val="both"/>
        <w:rPr>
          <w:rFonts w:eastAsia="Constantia" w:cs="Times New Roman"/>
          <w:bCs/>
          <w:iCs/>
          <w:sz w:val="24"/>
          <w:szCs w:val="24"/>
          <w:lang w:val="uk-UA"/>
        </w:rPr>
      </w:pPr>
      <w:r w:rsidRPr="001756B9">
        <w:rPr>
          <w:rFonts w:eastAsia="Constantia" w:cs="Times New Roman"/>
          <w:bCs/>
          <w:iCs/>
          <w:sz w:val="24"/>
          <w:szCs w:val="24"/>
          <w:lang w:val="uk-UA"/>
        </w:rPr>
        <w:t>Дана Стратегія створена саме для того, щоб вивчити головні стратегічні пріоритети, реалізація яких забезпечить розвиток та досягнення поставлених цілей. Формуючи та створюючи головний стратегічний документ розвитку нашої територіальної громади, робоча група намагалась максимально врахувати соціально-економічні показники та інтереси людей різних професій, віку, політичних поглядів, віросповідання, оскільки громада являє собою складний соціально-економічний механізм. Це одночасно і територіальна цілісність, і середовище функціонування, і спосіб життя, і можливості культурного, духовного, фізичного розвитку як окремої особистості, так і громади в цілому.</w:t>
      </w:r>
    </w:p>
    <w:p w:rsidR="00FD0BD5" w:rsidRPr="001756B9" w:rsidRDefault="00FD0BD5" w:rsidP="00FD0BD5">
      <w:pPr>
        <w:spacing w:line="276" w:lineRule="auto"/>
        <w:ind w:firstLine="567"/>
        <w:jc w:val="both"/>
        <w:rPr>
          <w:rFonts w:eastAsia="Constantia" w:cs="Times New Roman"/>
          <w:bCs/>
          <w:iCs/>
          <w:sz w:val="24"/>
          <w:szCs w:val="24"/>
          <w:lang w:val="uk-UA"/>
        </w:rPr>
      </w:pPr>
      <w:r w:rsidRPr="001756B9">
        <w:rPr>
          <w:rFonts w:eastAsia="Constantia" w:cs="Times New Roman"/>
          <w:bCs/>
          <w:iCs/>
          <w:sz w:val="24"/>
          <w:szCs w:val="24"/>
          <w:lang w:val="uk-UA"/>
        </w:rPr>
        <w:t>Для позитивних змін потрібні щоденні цілеспрямовані кроки у визначеному напрямі, адже, для досягнення мети ми повинні не просто жити з дня у день, вирішуючи поточні проблеми, але й мати план розвитку і рухатися чітко згідно нього. У результаті роботи зі стратегічного планування Райгородська громада отримала адміністративний документ, завдяки якому зможе раціонально організувати свою діяльність та стратегічно розподілити обмежені ресурси. У нас попереду багато роботи, ми не зупиняємося на досягнутому, і наші прагнення – зробити нашу громаду, комфортною для життя кожного громадянина.</w:t>
      </w:r>
    </w:p>
    <w:p w:rsidR="00FD0BD5" w:rsidRPr="001756B9" w:rsidRDefault="00FD0BD5" w:rsidP="00FD0BD5">
      <w:pPr>
        <w:spacing w:line="276" w:lineRule="auto"/>
        <w:ind w:firstLine="567"/>
        <w:jc w:val="both"/>
        <w:rPr>
          <w:rFonts w:eastAsia="Constantia" w:cs="Times New Roman"/>
          <w:bCs/>
          <w:iCs/>
          <w:sz w:val="24"/>
          <w:szCs w:val="24"/>
          <w:lang w:val="uk-UA"/>
        </w:rPr>
      </w:pPr>
      <w:r w:rsidRPr="001756B9">
        <w:rPr>
          <w:rFonts w:eastAsia="Constantia" w:cs="Times New Roman"/>
          <w:bCs/>
          <w:iCs/>
          <w:sz w:val="24"/>
          <w:szCs w:val="24"/>
          <w:lang w:val="uk-UA"/>
        </w:rPr>
        <w:t>Стратегія розвитку громади є живим документом, до якого можуть (і повинні) вноситися зміни, щоб максимально скористатися усіма можливостями розвитку і мінімізації ризиків. Бажаю усім наполегливості в зміцненні громади і наснаги в її соціально-економічному розвитку, і пам’ятаймо СИЛА - В ЄДНОСТІ!</w:t>
      </w:r>
    </w:p>
    <w:p w:rsidR="00FD0BD5" w:rsidRPr="001756B9" w:rsidRDefault="00FD0BD5" w:rsidP="00FD0BD5">
      <w:pPr>
        <w:spacing w:line="276" w:lineRule="auto"/>
        <w:ind w:firstLine="567"/>
        <w:jc w:val="both"/>
        <w:rPr>
          <w:rFonts w:eastAsia="Constantia" w:cs="Times New Roman"/>
          <w:bCs/>
          <w:iCs/>
          <w:sz w:val="24"/>
          <w:szCs w:val="24"/>
          <w:lang w:val="uk-UA"/>
        </w:rPr>
      </w:pPr>
    </w:p>
    <w:p w:rsidR="00FD0BD5" w:rsidRPr="001756B9" w:rsidRDefault="00FD0BD5" w:rsidP="00FD0BD5">
      <w:pPr>
        <w:spacing w:line="276" w:lineRule="auto"/>
        <w:ind w:firstLine="567"/>
        <w:jc w:val="both"/>
        <w:rPr>
          <w:rFonts w:eastAsia="Constantia" w:cs="Times New Roman"/>
          <w:b/>
          <w:bCs/>
          <w:iCs/>
          <w:sz w:val="24"/>
          <w:szCs w:val="24"/>
          <w:lang w:val="uk-UA"/>
        </w:rPr>
      </w:pPr>
      <w:r w:rsidRPr="001756B9">
        <w:rPr>
          <w:rFonts w:eastAsia="Constantia" w:cs="Times New Roman"/>
          <w:bCs/>
          <w:iCs/>
          <w:sz w:val="24"/>
          <w:szCs w:val="24"/>
          <w:lang w:val="uk-UA"/>
        </w:rPr>
        <w:t xml:space="preserve">Сільський голова </w:t>
      </w:r>
      <w:r w:rsidRPr="001756B9">
        <w:rPr>
          <w:rFonts w:eastAsia="Constantia" w:cs="Times New Roman"/>
          <w:bCs/>
          <w:iCs/>
          <w:sz w:val="24"/>
          <w:szCs w:val="24"/>
          <w:lang w:val="uk-UA"/>
        </w:rPr>
        <w:tab/>
      </w:r>
      <w:r w:rsidRPr="001756B9">
        <w:rPr>
          <w:rFonts w:eastAsia="Constantia" w:cs="Times New Roman"/>
          <w:bCs/>
          <w:iCs/>
          <w:sz w:val="24"/>
          <w:szCs w:val="24"/>
          <w:lang w:val="uk-UA"/>
        </w:rPr>
        <w:tab/>
      </w:r>
      <w:r w:rsidRPr="001756B9">
        <w:rPr>
          <w:rFonts w:eastAsia="Constantia" w:cs="Times New Roman"/>
          <w:bCs/>
          <w:iCs/>
          <w:sz w:val="24"/>
          <w:szCs w:val="24"/>
          <w:lang w:val="uk-UA"/>
        </w:rPr>
        <w:tab/>
      </w:r>
      <w:r w:rsidRPr="001756B9">
        <w:rPr>
          <w:rFonts w:eastAsia="Constantia" w:cs="Times New Roman"/>
          <w:bCs/>
          <w:iCs/>
          <w:sz w:val="24"/>
          <w:szCs w:val="24"/>
          <w:lang w:val="uk-UA"/>
        </w:rPr>
        <w:tab/>
      </w:r>
      <w:r w:rsidRPr="001756B9">
        <w:rPr>
          <w:rFonts w:eastAsia="Constantia" w:cs="Times New Roman"/>
          <w:bCs/>
          <w:iCs/>
          <w:sz w:val="24"/>
          <w:szCs w:val="24"/>
          <w:lang w:val="uk-UA"/>
        </w:rPr>
        <w:tab/>
      </w:r>
      <w:r w:rsidRPr="001756B9">
        <w:rPr>
          <w:rFonts w:eastAsia="Constantia" w:cs="Times New Roman"/>
          <w:bCs/>
          <w:iCs/>
          <w:sz w:val="24"/>
          <w:szCs w:val="24"/>
          <w:lang w:val="uk-UA"/>
        </w:rPr>
        <w:tab/>
        <w:t>Віктор МИХАЙЛЕНКО</w:t>
      </w:r>
    </w:p>
    <w:p w:rsidR="00FD0BD5" w:rsidRPr="001756B9" w:rsidRDefault="00FD0BD5" w:rsidP="00FD0BD5">
      <w:pPr>
        <w:rPr>
          <w:rFonts w:eastAsia="Noto Sans CJK SC Regular" w:cs="Times New Roman"/>
          <w:b/>
          <w:szCs w:val="28"/>
          <w:lang w:val="uk-UA" w:eastAsia="zh-CN" w:bidi="hi-IN"/>
        </w:rPr>
      </w:pPr>
    </w:p>
    <w:p w:rsidR="00FD0BD5" w:rsidRPr="001756B9" w:rsidRDefault="00FD0BD5" w:rsidP="00FD0BD5">
      <w:pPr>
        <w:rPr>
          <w:rFonts w:eastAsia="Noto Sans CJK SC Regular" w:cs="Times New Roman"/>
          <w:b/>
          <w:szCs w:val="28"/>
          <w:lang w:val="uk-UA" w:eastAsia="zh-CN" w:bidi="hi-IN"/>
        </w:rPr>
      </w:pPr>
      <w:r w:rsidRPr="001756B9">
        <w:rPr>
          <w:rFonts w:eastAsia="Constantia" w:cs="Times New Roman"/>
          <w:b/>
          <w:szCs w:val="28"/>
        </w:rPr>
        <w:br w:type="page"/>
      </w:r>
    </w:p>
    <w:p w:rsidR="00FD0BD5" w:rsidRPr="001756B9" w:rsidRDefault="00FD0BD5" w:rsidP="00FD0BD5">
      <w:pPr>
        <w:suppressAutoHyphens/>
        <w:spacing w:after="160"/>
        <w:ind w:left="360"/>
        <w:contextualSpacing/>
        <w:jc w:val="center"/>
        <w:outlineLvl w:val="0"/>
        <w:rPr>
          <w:rFonts w:eastAsia="Noto Sans CJK SC Regular" w:cs="Times New Roman"/>
          <w:b/>
          <w:sz w:val="24"/>
          <w:szCs w:val="24"/>
          <w:lang w:val="uk-UA" w:eastAsia="zh-CN" w:bidi="hi-IN"/>
        </w:rPr>
      </w:pPr>
      <w:r w:rsidRPr="001756B9">
        <w:rPr>
          <w:rFonts w:eastAsia="Noto Sans CJK SC Regular" w:cs="Times New Roman"/>
          <w:b/>
          <w:sz w:val="24"/>
          <w:szCs w:val="24"/>
          <w:lang w:val="uk-UA" w:eastAsia="zh-CN" w:bidi="hi-IN"/>
        </w:rPr>
        <w:lastRenderedPageBreak/>
        <w:t>Перелік умовних скорочень</w:t>
      </w:r>
    </w:p>
    <w:p w:rsidR="00FD0BD5" w:rsidRPr="001756B9" w:rsidRDefault="00FD0BD5" w:rsidP="00FD0BD5">
      <w:pPr>
        <w:spacing w:before="100" w:beforeAutospacing="1" w:after="100" w:afterAutospacing="1"/>
        <w:ind w:left="360"/>
        <w:contextualSpacing/>
        <w:jc w:val="both"/>
        <w:outlineLvl w:val="0"/>
        <w:rPr>
          <w:rFonts w:eastAsia="Times New Roman" w:cs="Times New Roman"/>
          <w:sz w:val="24"/>
          <w:szCs w:val="24"/>
          <w:lang w:val="uk-UA" w:eastAsia="uk-UA"/>
        </w:rPr>
      </w:pPr>
      <w:r w:rsidRPr="001756B9">
        <w:rPr>
          <w:rFonts w:eastAsia="Times New Roman" w:cs="Times New Roman"/>
          <w:sz w:val="24"/>
          <w:szCs w:val="24"/>
          <w:lang w:val="uk-UA" w:eastAsia="uk-UA"/>
        </w:rPr>
        <w:t>ТГ – територіальна громада;</w:t>
      </w:r>
    </w:p>
    <w:p w:rsidR="00FD0BD5" w:rsidRPr="001756B9" w:rsidRDefault="00FD0BD5" w:rsidP="00FD0BD5">
      <w:pPr>
        <w:spacing w:before="100" w:beforeAutospacing="1" w:after="100" w:afterAutospacing="1"/>
        <w:ind w:left="360"/>
        <w:contextualSpacing/>
        <w:jc w:val="both"/>
        <w:outlineLvl w:val="0"/>
        <w:rPr>
          <w:rFonts w:eastAsia="Times New Roman" w:cs="Times New Roman"/>
          <w:sz w:val="24"/>
          <w:szCs w:val="24"/>
          <w:lang w:val="uk-UA" w:eastAsia="uk-UA"/>
        </w:rPr>
      </w:pPr>
      <w:r w:rsidRPr="001756B9">
        <w:rPr>
          <w:rFonts w:eastAsia="Times New Roman" w:cs="Times New Roman"/>
          <w:sz w:val="24"/>
          <w:szCs w:val="24"/>
          <w:lang w:val="uk-UA" w:eastAsia="uk-UA"/>
        </w:rPr>
        <w:t>ДФРР – Державний фонд регіонального розвитку.</w:t>
      </w:r>
    </w:p>
    <w:p w:rsidR="00FD0BD5" w:rsidRPr="001756B9" w:rsidRDefault="00FD0BD5" w:rsidP="00FD0BD5">
      <w:pPr>
        <w:spacing w:before="100" w:beforeAutospacing="1" w:after="100" w:afterAutospacing="1"/>
        <w:ind w:left="360"/>
        <w:contextualSpacing/>
        <w:jc w:val="both"/>
        <w:outlineLvl w:val="0"/>
        <w:rPr>
          <w:rFonts w:eastAsia="Times New Roman" w:cs="Times New Roman"/>
          <w:color w:val="FF0000"/>
          <w:sz w:val="24"/>
          <w:szCs w:val="24"/>
          <w:lang w:val="uk-UA" w:eastAsia="uk-UA"/>
        </w:rPr>
      </w:pPr>
      <w:r w:rsidRPr="001756B9">
        <w:rPr>
          <w:rFonts w:eastAsia="Times New Roman" w:cs="Times New Roman"/>
          <w:color w:val="FF0000"/>
          <w:sz w:val="24"/>
          <w:szCs w:val="24"/>
          <w:lang w:val="uk-UA" w:eastAsia="uk-UA"/>
        </w:rPr>
        <w:t xml:space="preserve"> </w:t>
      </w:r>
    </w:p>
    <w:p w:rsidR="00FD0BD5" w:rsidRPr="001756B9" w:rsidRDefault="00FD0BD5" w:rsidP="00FD0BD5">
      <w:pPr>
        <w:rPr>
          <w:rFonts w:eastAsia="Constantia" w:cs="Times New Roman"/>
          <w:b/>
          <w:color w:val="00000A"/>
          <w:sz w:val="24"/>
          <w:szCs w:val="24"/>
          <w:lang w:eastAsia="uk-UA"/>
        </w:rPr>
      </w:pPr>
      <w:r w:rsidRPr="001756B9">
        <w:rPr>
          <w:rFonts w:eastAsia="Constantia" w:cs="Times New Roman"/>
          <w:b/>
          <w:color w:val="00000A"/>
          <w:sz w:val="24"/>
          <w:szCs w:val="24"/>
          <w:lang w:eastAsia="uk-UA"/>
        </w:rPr>
        <w:t>1. КОРОТКА ХАРАКТЕРИСТИКА ГРОМАДИ</w:t>
      </w:r>
    </w:p>
    <w:p w:rsidR="00FD0BD5" w:rsidRPr="001756B9" w:rsidRDefault="00FD0BD5" w:rsidP="00FD0BD5">
      <w:pPr>
        <w:keepNext/>
        <w:keepLines/>
        <w:suppressAutoHyphens/>
        <w:spacing w:before="40"/>
        <w:jc w:val="both"/>
        <w:outlineLvl w:val="1"/>
        <w:rPr>
          <w:rFonts w:eastAsia="Times New Roman" w:cs="Times New Roman"/>
          <w:b/>
          <w:color w:val="00000A"/>
          <w:sz w:val="24"/>
          <w:szCs w:val="24"/>
          <w:lang w:val="uk-UA" w:eastAsia="uk-UA" w:bidi="hi-IN"/>
        </w:rPr>
      </w:pPr>
      <w:r w:rsidRPr="001756B9">
        <w:rPr>
          <w:rFonts w:eastAsia="Times New Roman" w:cs="Times New Roman"/>
          <w:b/>
          <w:color w:val="00000A"/>
          <w:sz w:val="24"/>
          <w:szCs w:val="24"/>
          <w:lang w:val="uk-UA" w:eastAsia="uk-UA" w:bidi="hi-IN"/>
        </w:rPr>
        <w:t>1.1 Загальна інформація про громаду</w:t>
      </w:r>
    </w:p>
    <w:p w:rsidR="00FD0BD5" w:rsidRPr="001756B9" w:rsidRDefault="00FD0BD5" w:rsidP="00FD0BD5">
      <w:pPr>
        <w:spacing w:after="200"/>
        <w:ind w:firstLine="567"/>
        <w:jc w:val="both"/>
        <w:rPr>
          <w:rFonts w:eastAsia="Constantia" w:cs="Times New Roman"/>
          <w:color w:val="000000"/>
          <w:sz w:val="24"/>
          <w:szCs w:val="24"/>
          <w:lang w:val="uk-UA"/>
        </w:rPr>
      </w:pPr>
      <w:r w:rsidRPr="001756B9">
        <w:rPr>
          <w:rFonts w:eastAsia="Constantia" w:cs="Times New Roman"/>
          <w:color w:val="000000"/>
          <w:sz w:val="24"/>
          <w:szCs w:val="24"/>
          <w:lang w:val="uk-UA"/>
        </w:rPr>
        <w:t xml:space="preserve">Райгородська територіальна громада була утворена в 2020 році в результаті об'єднання трьох ОТГ та двох сільських рад. В громаду загалом увійшли 20 населених пунктів. </w:t>
      </w:r>
      <w:r w:rsidRPr="001756B9">
        <w:rPr>
          <w:rFonts w:eastAsia="Constantia" w:cs="Times New Roman"/>
          <w:sz w:val="24"/>
          <w:szCs w:val="24"/>
          <w:lang w:val="uk-UA"/>
        </w:rPr>
        <w:t>Кількість населення станом на 01.02.2020 р. складає 7 423</w:t>
      </w:r>
      <w:r w:rsidRPr="001756B9">
        <w:rPr>
          <w:rFonts w:eastAsia="Constantia" w:cs="Times New Roman"/>
          <w:b/>
          <w:sz w:val="24"/>
          <w:szCs w:val="24"/>
          <w:lang w:val="uk-UA"/>
        </w:rPr>
        <w:t xml:space="preserve"> </w:t>
      </w:r>
      <w:r w:rsidRPr="001756B9">
        <w:rPr>
          <w:rFonts w:eastAsia="Constantia" w:cs="Times New Roman"/>
          <w:sz w:val="24"/>
          <w:szCs w:val="24"/>
          <w:lang w:val="uk-UA"/>
        </w:rPr>
        <w:t>осіб (за даними РДА). З них 22,75% складають діти шкільного та дошкільного віку. Густота населення в громаді 24,58 осіб/км</w:t>
      </w:r>
      <w:r w:rsidRPr="001756B9">
        <w:rPr>
          <w:rFonts w:eastAsia="Constantia" w:cs="Times New Roman"/>
          <w:sz w:val="24"/>
          <w:szCs w:val="24"/>
          <w:vertAlign w:val="superscript"/>
          <w:lang w:val="uk-UA"/>
        </w:rPr>
        <w:t>2</w:t>
      </w:r>
      <w:r w:rsidRPr="001756B9">
        <w:rPr>
          <w:rFonts w:eastAsia="Constantia" w:cs="Times New Roman"/>
          <w:sz w:val="24"/>
          <w:szCs w:val="24"/>
          <w:lang w:val="uk-UA"/>
        </w:rPr>
        <w:t xml:space="preserve">. </w:t>
      </w:r>
      <w:r w:rsidRPr="001756B9">
        <w:rPr>
          <w:rFonts w:eastAsia="Constantia" w:cs="Times New Roman"/>
          <w:color w:val="000000"/>
          <w:sz w:val="24"/>
          <w:szCs w:val="24"/>
          <w:lang w:val="uk-UA"/>
        </w:rPr>
        <w:t>При об'єднанні, до Райгородської територіальної громади увійшли 3 ОТГ та 2 сільських ради, а саме: Ситковецька ОТГ, Райгородська ОТГ, Мельниковецька ОТГ, Юрковецька та Джуринецька сільські ради.</w:t>
      </w:r>
    </w:p>
    <w:p w:rsidR="00FD0BD5" w:rsidRPr="001756B9" w:rsidRDefault="00FD0BD5" w:rsidP="00FD0BD5">
      <w:pPr>
        <w:jc w:val="both"/>
        <w:rPr>
          <w:rFonts w:eastAsia="Constantia" w:cs="Times New Roman"/>
          <w:i/>
          <w:color w:val="000000"/>
          <w:szCs w:val="28"/>
          <w:highlight w:val="white"/>
          <w:lang w:val="uk-UA"/>
        </w:rPr>
      </w:pPr>
      <w:r w:rsidRPr="001756B9">
        <w:rPr>
          <w:rFonts w:eastAsia="Constantia" w:cs="Times New Roman"/>
          <w:i/>
          <w:noProof/>
          <w:color w:val="000000"/>
          <w:szCs w:val="28"/>
          <w:lang w:eastAsia="ru-RU"/>
        </w:rPr>
        <w:drawing>
          <wp:anchor distT="0" distB="0" distL="114300" distR="114300" simplePos="0" relativeHeight="251661312" behindDoc="1" locked="0" layoutInCell="1" allowOverlap="1" wp14:anchorId="4339C61A" wp14:editId="1A719A68">
            <wp:simplePos x="0" y="0"/>
            <wp:positionH relativeFrom="column">
              <wp:posOffset>-46990</wp:posOffset>
            </wp:positionH>
            <wp:positionV relativeFrom="paragraph">
              <wp:posOffset>113030</wp:posOffset>
            </wp:positionV>
            <wp:extent cx="2912745" cy="2606675"/>
            <wp:effectExtent l="0" t="0" r="1905" b="3175"/>
            <wp:wrapTight wrapText="bothSides">
              <wp:wrapPolygon edited="0">
                <wp:start x="0" y="0"/>
                <wp:lineTo x="0" y="21468"/>
                <wp:lineTo x="21473" y="21468"/>
                <wp:lineTo x="21473" y="0"/>
                <wp:lineTo x="0" y="0"/>
              </wp:wrapPolygon>
            </wp:wrapTight>
            <wp:docPr id="16" name="Рисунок 16" descr="D:\НОВОЕ\0_СТРАТЕГИЯ 30\1_АНАЛИТИКА\32_Райгородська NO\Райгород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ОВОЕ\0_СТРАТЕГИЯ 30\1_АНАЛИТИКА\32_Райгородська NO\Райгород - копия.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2745" cy="260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56B9">
        <w:rPr>
          <w:rFonts w:eastAsia="Constantia" w:cs="Times New Roman"/>
          <w:i/>
          <w:noProof/>
          <w:color w:val="000000"/>
          <w:szCs w:val="28"/>
          <w:u w:val="single"/>
          <w:lang w:eastAsia="ru-RU"/>
        </w:rPr>
        <w:drawing>
          <wp:anchor distT="0" distB="0" distL="114300" distR="114300" simplePos="0" relativeHeight="251662336" behindDoc="1" locked="0" layoutInCell="1" allowOverlap="1" wp14:anchorId="133D3BC9" wp14:editId="2F2B43BF">
            <wp:simplePos x="0" y="0"/>
            <wp:positionH relativeFrom="column">
              <wp:posOffset>3071495</wp:posOffset>
            </wp:positionH>
            <wp:positionV relativeFrom="paragraph">
              <wp:posOffset>365760</wp:posOffset>
            </wp:positionV>
            <wp:extent cx="3333750" cy="2258695"/>
            <wp:effectExtent l="0" t="0" r="0" b="8255"/>
            <wp:wrapTight wrapText="bothSides">
              <wp:wrapPolygon edited="0">
                <wp:start x="0" y="0"/>
                <wp:lineTo x="0" y="21497"/>
                <wp:lineTo x="21477" y="21497"/>
                <wp:lineTo x="21477" y="0"/>
                <wp:lineTo x="0" y="0"/>
              </wp:wrapPolygon>
            </wp:wrapTight>
            <wp:docPr id="17" name="Рисунок 17" descr="D:\НОВОЕ\0_СТРАТЕГИЯ 30\1_АНАЛИТИКА\32_Райгородська NO\Raygorodska_OT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НОВОЕ\0_СТРАТЕГИЯ 30\1_АНАЛИТИКА\32_Райгородська NO\Raygorodska_OTG.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2258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0BD5" w:rsidRPr="001756B9" w:rsidRDefault="00FD0BD5" w:rsidP="00FD0BD5">
      <w:pPr>
        <w:jc w:val="both"/>
        <w:rPr>
          <w:rFonts w:eastAsia="Constantia" w:cs="Times New Roman"/>
          <w:i/>
          <w:color w:val="000000"/>
          <w:szCs w:val="28"/>
          <w:highlight w:val="white"/>
          <w:u w:val="single"/>
          <w:lang w:val="uk-UA"/>
        </w:rPr>
      </w:pPr>
    </w:p>
    <w:p w:rsidR="00FD0BD5" w:rsidRPr="001756B9" w:rsidRDefault="00FD0BD5" w:rsidP="00FD0BD5">
      <w:pPr>
        <w:jc w:val="both"/>
        <w:rPr>
          <w:rFonts w:eastAsia="Constantia" w:cs="Times New Roman"/>
          <w:i/>
          <w:color w:val="FF0000"/>
          <w:sz w:val="24"/>
          <w:szCs w:val="24"/>
          <w:highlight w:val="white"/>
          <w:u w:val="single"/>
          <w:lang w:val="uk-UA"/>
        </w:rPr>
      </w:pPr>
      <w:r w:rsidRPr="001756B9">
        <w:rPr>
          <w:rFonts w:eastAsia="Constantia" w:cs="Times New Roman"/>
          <w:i/>
          <w:color w:val="000000"/>
          <w:sz w:val="24"/>
          <w:szCs w:val="24"/>
          <w:highlight w:val="white"/>
          <w:u w:val="single"/>
          <w:lang w:val="uk-UA"/>
        </w:rPr>
        <w:t>Розташування Райгородської</w:t>
      </w:r>
      <w:r w:rsidRPr="001756B9">
        <w:rPr>
          <w:rFonts w:eastAsia="Constantia" w:cs="Times New Roman"/>
          <w:i/>
          <w:color w:val="000000"/>
          <w:sz w:val="24"/>
          <w:szCs w:val="24"/>
          <w:highlight w:val="white"/>
          <w:lang w:val="uk-UA"/>
        </w:rPr>
        <w:t xml:space="preserve">                                 </w:t>
      </w:r>
      <w:r w:rsidRPr="001756B9">
        <w:rPr>
          <w:rFonts w:eastAsia="Constantia" w:cs="Times New Roman"/>
          <w:i/>
          <w:color w:val="000000"/>
          <w:sz w:val="24"/>
          <w:szCs w:val="24"/>
          <w:highlight w:val="white"/>
          <w:u w:val="single"/>
          <w:lang w:val="uk-UA"/>
        </w:rPr>
        <w:t>Мапа Райгородської</w:t>
      </w:r>
      <w:r w:rsidRPr="001756B9">
        <w:rPr>
          <w:rFonts w:eastAsia="Constantia" w:cs="Times New Roman"/>
          <w:i/>
          <w:color w:val="000000"/>
          <w:sz w:val="24"/>
          <w:szCs w:val="24"/>
          <w:highlight w:val="white"/>
          <w:lang w:val="uk-UA"/>
        </w:rPr>
        <w:t xml:space="preserve"> </w:t>
      </w:r>
      <w:r w:rsidRPr="001756B9">
        <w:rPr>
          <w:rFonts w:eastAsia="Constantia" w:cs="Times New Roman"/>
          <w:i/>
          <w:sz w:val="24"/>
          <w:szCs w:val="24"/>
          <w:highlight w:val="white"/>
          <w:u w:val="single"/>
          <w:lang w:val="uk-UA"/>
        </w:rPr>
        <w:t>ТГ</w:t>
      </w:r>
    </w:p>
    <w:p w:rsidR="00FD0BD5" w:rsidRPr="001756B9" w:rsidRDefault="00FD0BD5" w:rsidP="00FD0BD5">
      <w:pPr>
        <w:jc w:val="both"/>
        <w:rPr>
          <w:rFonts w:eastAsia="Constantia" w:cs="Times New Roman"/>
          <w:i/>
          <w:color w:val="000000"/>
          <w:sz w:val="24"/>
          <w:szCs w:val="24"/>
          <w:lang w:val="uk-UA"/>
        </w:rPr>
      </w:pPr>
      <w:r w:rsidRPr="001756B9">
        <w:rPr>
          <w:rFonts w:eastAsia="Constantia" w:cs="Times New Roman"/>
          <w:i/>
          <w:sz w:val="24"/>
          <w:szCs w:val="24"/>
          <w:highlight w:val="white"/>
          <w:u w:val="single"/>
          <w:lang w:val="uk-UA"/>
        </w:rPr>
        <w:t xml:space="preserve">ТГ </w:t>
      </w:r>
      <w:r w:rsidRPr="001756B9">
        <w:rPr>
          <w:rFonts w:eastAsia="Constantia" w:cs="Times New Roman"/>
          <w:i/>
          <w:color w:val="000000"/>
          <w:sz w:val="24"/>
          <w:szCs w:val="24"/>
          <w:highlight w:val="white"/>
          <w:u w:val="single"/>
          <w:lang w:val="uk-UA"/>
        </w:rPr>
        <w:t>на мапі Вінницької області</w:t>
      </w:r>
      <w:r w:rsidRPr="001756B9">
        <w:rPr>
          <w:rFonts w:eastAsia="Constantia" w:cs="Times New Roman"/>
          <w:i/>
          <w:color w:val="000000"/>
          <w:sz w:val="24"/>
          <w:szCs w:val="24"/>
          <w:highlight w:val="white"/>
          <w:lang w:val="uk-UA"/>
        </w:rPr>
        <w:t xml:space="preserve">                                             </w:t>
      </w:r>
    </w:p>
    <w:p w:rsidR="00FD0BD5" w:rsidRPr="001756B9" w:rsidRDefault="00FD0BD5" w:rsidP="00FD0BD5">
      <w:pPr>
        <w:jc w:val="both"/>
        <w:rPr>
          <w:rFonts w:eastAsia="Constantia" w:cs="Times New Roman"/>
          <w:color w:val="FF0000"/>
          <w:sz w:val="24"/>
          <w:szCs w:val="24"/>
          <w:lang w:val="uk-UA"/>
        </w:rPr>
      </w:pPr>
    </w:p>
    <w:p w:rsidR="00FD0BD5" w:rsidRPr="001756B9" w:rsidRDefault="00FD0BD5" w:rsidP="00FD0BD5">
      <w:pPr>
        <w:ind w:firstLine="567"/>
        <w:jc w:val="both"/>
        <w:rPr>
          <w:rFonts w:eastAsia="Constantia" w:cs="Times New Roman"/>
          <w:sz w:val="24"/>
          <w:szCs w:val="24"/>
          <w:lang w:val="uk-UA"/>
        </w:rPr>
      </w:pPr>
      <w:r w:rsidRPr="001756B9">
        <w:rPr>
          <w:rFonts w:eastAsia="Constantia" w:cs="Times New Roman"/>
          <w:sz w:val="24"/>
          <w:szCs w:val="24"/>
          <w:lang w:val="uk-UA"/>
        </w:rPr>
        <w:t xml:space="preserve">Райгородська територіальна громада розташована у центральній частині Вінницької області. Площа Райгородської ТГ </w:t>
      </w:r>
      <w:r w:rsidRPr="001756B9">
        <w:rPr>
          <w:rFonts w:eastAsia="Constantia" w:cs="Times New Roman"/>
          <w:b/>
          <w:sz w:val="24"/>
          <w:szCs w:val="24"/>
          <w:lang w:val="uk-UA"/>
        </w:rPr>
        <w:t>301,96 км</w:t>
      </w:r>
      <w:r w:rsidRPr="001756B9">
        <w:rPr>
          <w:rFonts w:eastAsia="Constantia" w:cs="Times New Roman"/>
          <w:b/>
          <w:sz w:val="24"/>
          <w:szCs w:val="24"/>
          <w:vertAlign w:val="superscript"/>
          <w:lang w:val="uk-UA"/>
        </w:rPr>
        <w:t>2</w:t>
      </w:r>
      <w:r w:rsidRPr="001756B9">
        <w:rPr>
          <w:rFonts w:eastAsia="Constantia" w:cs="Times New Roman"/>
          <w:sz w:val="24"/>
          <w:szCs w:val="24"/>
          <w:lang w:val="uk-UA"/>
        </w:rPr>
        <w:t xml:space="preserve">. </w:t>
      </w:r>
      <w:r w:rsidRPr="001756B9">
        <w:rPr>
          <w:rFonts w:eastAsia="Constantia" w:cs="Times New Roman"/>
          <w:color w:val="00000A"/>
          <w:sz w:val="24"/>
          <w:szCs w:val="24"/>
          <w:lang w:val="uk-UA" w:eastAsia="uk-UA"/>
        </w:rPr>
        <w:t xml:space="preserve">Відстань від адміністративного центру громади до обласного центру м. Вінниця – 69 км, до столиці м. Київ – 304 км, до районного центру м. Гайсина – 28 км, до м. Немирів – 24 км. </w:t>
      </w:r>
      <w:r w:rsidRPr="001756B9">
        <w:rPr>
          <w:rFonts w:eastAsia="Constantia" w:cs="Times New Roman"/>
          <w:sz w:val="24"/>
          <w:szCs w:val="24"/>
          <w:lang w:val="uk-UA"/>
        </w:rPr>
        <w:t>Відстань до найближчого міжнародного аеропорту «Гавришівка» складає 62 км, до міжнародного аеропорту «Бориспіль» – близько 332 км.</w:t>
      </w:r>
    </w:p>
    <w:p w:rsidR="00FD0BD5" w:rsidRPr="001756B9" w:rsidRDefault="00FD0BD5" w:rsidP="00FD0BD5">
      <w:pPr>
        <w:ind w:firstLine="567"/>
        <w:jc w:val="both"/>
        <w:rPr>
          <w:rFonts w:eastAsia="Constantia" w:cs="Times New Roman"/>
          <w:sz w:val="24"/>
          <w:szCs w:val="24"/>
          <w:lang w:val="uk-UA"/>
        </w:rPr>
      </w:pPr>
      <w:r w:rsidRPr="001756B9">
        <w:rPr>
          <w:rFonts w:eastAsia="Constantia" w:cs="Times New Roman"/>
          <w:sz w:val="24"/>
          <w:szCs w:val="24"/>
          <w:lang w:val="uk-UA" w:eastAsia="uk-UA"/>
        </w:rPr>
        <w:t xml:space="preserve">По території громади проходить </w:t>
      </w:r>
      <w:r w:rsidRPr="001756B9">
        <w:rPr>
          <w:rFonts w:eastAsia="Constantia" w:cs="Times New Roman"/>
          <w:sz w:val="24"/>
          <w:szCs w:val="24"/>
          <w:lang w:val="uk-UA"/>
        </w:rPr>
        <w:t xml:space="preserve">автомобільний шлях міжнародного значення на території </w:t>
      </w:r>
      <w:hyperlink r:id="rId9" w:tooltip="Україна" w:history="1">
        <w:r w:rsidRPr="001756B9">
          <w:rPr>
            <w:rFonts w:eastAsia="Constantia" w:cs="Times New Roman"/>
            <w:sz w:val="24"/>
            <w:szCs w:val="24"/>
            <w:lang w:val="uk-UA"/>
          </w:rPr>
          <w:t>України</w:t>
        </w:r>
      </w:hyperlink>
      <w:r w:rsidRPr="001756B9">
        <w:rPr>
          <w:rFonts w:eastAsia="Constantia" w:cs="Times New Roman"/>
          <w:sz w:val="24"/>
          <w:szCs w:val="24"/>
          <w:lang w:val="uk-UA"/>
        </w:rPr>
        <w:t xml:space="preserve"> </w:t>
      </w:r>
      <w:hyperlink r:id="rId10" w:tooltip="Стрий" w:history="1">
        <w:r w:rsidRPr="001756B9">
          <w:rPr>
            <w:rFonts w:eastAsia="Constantia" w:cs="Times New Roman"/>
            <w:sz w:val="24"/>
            <w:szCs w:val="24"/>
            <w:lang w:val="uk-UA"/>
          </w:rPr>
          <w:t>Стрий</w:t>
        </w:r>
      </w:hyperlink>
      <w:r w:rsidRPr="001756B9">
        <w:rPr>
          <w:rFonts w:eastAsia="Constantia" w:cs="Times New Roman"/>
          <w:sz w:val="24"/>
          <w:szCs w:val="24"/>
          <w:lang w:val="uk-UA"/>
        </w:rPr>
        <w:t xml:space="preserve"> — </w:t>
      </w:r>
      <w:hyperlink r:id="rId11" w:tooltip="Тернопіль" w:history="1">
        <w:r w:rsidRPr="001756B9">
          <w:rPr>
            <w:rFonts w:eastAsia="Constantia" w:cs="Times New Roman"/>
            <w:sz w:val="24"/>
            <w:szCs w:val="24"/>
            <w:lang w:val="uk-UA"/>
          </w:rPr>
          <w:t>Тернопіль</w:t>
        </w:r>
      </w:hyperlink>
      <w:r w:rsidRPr="001756B9">
        <w:rPr>
          <w:rFonts w:eastAsia="Constantia" w:cs="Times New Roman"/>
          <w:sz w:val="24"/>
          <w:szCs w:val="24"/>
          <w:lang w:val="uk-UA"/>
        </w:rPr>
        <w:t xml:space="preserve"> — </w:t>
      </w:r>
      <w:hyperlink r:id="rId12" w:tooltip="Кропивницький" w:history="1">
        <w:r w:rsidRPr="001756B9">
          <w:rPr>
            <w:rFonts w:eastAsia="Constantia" w:cs="Times New Roman"/>
            <w:sz w:val="24"/>
            <w:szCs w:val="24"/>
            <w:lang w:val="uk-UA"/>
          </w:rPr>
          <w:t>Кропивницький</w:t>
        </w:r>
      </w:hyperlink>
      <w:r w:rsidRPr="001756B9">
        <w:rPr>
          <w:rFonts w:eastAsia="Constantia" w:cs="Times New Roman"/>
          <w:sz w:val="24"/>
          <w:szCs w:val="24"/>
          <w:lang w:val="uk-UA"/>
        </w:rPr>
        <w:t xml:space="preserve"> — </w:t>
      </w:r>
      <w:hyperlink r:id="rId13" w:tooltip="Знам'янка" w:history="1">
        <w:r w:rsidRPr="001756B9">
          <w:rPr>
            <w:rFonts w:eastAsia="Constantia" w:cs="Times New Roman"/>
            <w:sz w:val="24"/>
            <w:szCs w:val="24"/>
            <w:lang w:val="uk-UA"/>
          </w:rPr>
          <w:t>Знам'янка</w:t>
        </w:r>
      </w:hyperlink>
      <w:r w:rsidRPr="001756B9">
        <w:rPr>
          <w:rFonts w:eastAsia="Constantia" w:cs="Times New Roman"/>
          <w:sz w:val="24"/>
          <w:szCs w:val="24"/>
          <w:lang w:val="uk-UA"/>
        </w:rPr>
        <w:t xml:space="preserve">. Збігається з частиною європейського маршруту </w:t>
      </w:r>
      <w:hyperlink r:id="rId14" w:tooltip="Автошлях E50" w:history="1">
        <w:r w:rsidRPr="001756B9">
          <w:rPr>
            <w:rFonts w:eastAsia="Constantia" w:cs="Times New Roman"/>
            <w:sz w:val="24"/>
            <w:szCs w:val="24"/>
            <w:lang w:val="uk-UA"/>
          </w:rPr>
          <w:t>E50</w:t>
        </w:r>
      </w:hyperlink>
      <w:r w:rsidRPr="001756B9">
        <w:rPr>
          <w:rFonts w:eastAsia="Constantia" w:cs="Times New Roman"/>
          <w:sz w:val="24"/>
          <w:szCs w:val="24"/>
          <w:lang w:val="uk-UA"/>
        </w:rPr>
        <w:t xml:space="preserve"> (</w:t>
      </w:r>
      <w:hyperlink r:id="rId15" w:tooltip="Брест (Франція)" w:history="1">
        <w:r w:rsidRPr="001756B9">
          <w:rPr>
            <w:rFonts w:eastAsia="Constantia" w:cs="Times New Roman"/>
            <w:sz w:val="24"/>
            <w:szCs w:val="24"/>
            <w:lang w:val="uk-UA"/>
          </w:rPr>
          <w:t>Брест</w:t>
        </w:r>
      </w:hyperlink>
      <w:r w:rsidRPr="001756B9">
        <w:rPr>
          <w:rFonts w:eastAsia="Constantia" w:cs="Times New Roman"/>
          <w:sz w:val="24"/>
          <w:szCs w:val="24"/>
          <w:lang w:val="uk-UA"/>
        </w:rPr>
        <w:t xml:space="preserve"> — </w:t>
      </w:r>
      <w:hyperlink r:id="rId16" w:tooltip="Париж" w:history="1">
        <w:r w:rsidRPr="001756B9">
          <w:rPr>
            <w:rFonts w:eastAsia="Constantia" w:cs="Times New Roman"/>
            <w:sz w:val="24"/>
            <w:szCs w:val="24"/>
            <w:lang w:val="uk-UA"/>
          </w:rPr>
          <w:t>Париж</w:t>
        </w:r>
      </w:hyperlink>
      <w:r w:rsidRPr="001756B9">
        <w:rPr>
          <w:rFonts w:eastAsia="Constantia" w:cs="Times New Roman"/>
          <w:sz w:val="24"/>
          <w:szCs w:val="24"/>
          <w:lang w:val="uk-UA"/>
        </w:rPr>
        <w:t xml:space="preserve"> — </w:t>
      </w:r>
      <w:hyperlink r:id="rId17" w:tooltip="Прага" w:history="1">
        <w:r w:rsidRPr="001756B9">
          <w:rPr>
            <w:rFonts w:eastAsia="Constantia" w:cs="Times New Roman"/>
            <w:sz w:val="24"/>
            <w:szCs w:val="24"/>
            <w:lang w:val="uk-UA"/>
          </w:rPr>
          <w:t>Прага</w:t>
        </w:r>
      </w:hyperlink>
      <w:r w:rsidRPr="001756B9">
        <w:rPr>
          <w:rFonts w:eastAsia="Constantia" w:cs="Times New Roman"/>
          <w:sz w:val="24"/>
          <w:szCs w:val="24"/>
          <w:lang w:val="uk-UA"/>
        </w:rPr>
        <w:t xml:space="preserve"> — </w:t>
      </w:r>
      <w:hyperlink r:id="rId18" w:tooltip="Ужгород" w:history="1">
        <w:r w:rsidRPr="001756B9">
          <w:rPr>
            <w:rFonts w:eastAsia="Constantia" w:cs="Times New Roman"/>
            <w:sz w:val="24"/>
            <w:szCs w:val="24"/>
            <w:lang w:val="uk-UA"/>
          </w:rPr>
          <w:t>Ужгород</w:t>
        </w:r>
      </w:hyperlink>
      <w:r w:rsidRPr="001756B9">
        <w:rPr>
          <w:rFonts w:eastAsia="Constantia" w:cs="Times New Roman"/>
          <w:sz w:val="24"/>
          <w:szCs w:val="24"/>
          <w:lang w:val="uk-UA"/>
        </w:rPr>
        <w:t xml:space="preserve"> — </w:t>
      </w:r>
      <w:hyperlink r:id="rId19" w:tooltip="Кропивницький" w:history="1">
        <w:r w:rsidRPr="001756B9">
          <w:rPr>
            <w:rFonts w:eastAsia="Constantia" w:cs="Times New Roman"/>
            <w:sz w:val="24"/>
            <w:szCs w:val="24"/>
            <w:lang w:val="uk-UA"/>
          </w:rPr>
          <w:t>Кропивницький</w:t>
        </w:r>
      </w:hyperlink>
      <w:r w:rsidRPr="001756B9">
        <w:rPr>
          <w:rFonts w:eastAsia="Constantia" w:cs="Times New Roman"/>
          <w:sz w:val="24"/>
          <w:szCs w:val="24"/>
          <w:lang w:val="uk-UA"/>
        </w:rPr>
        <w:t xml:space="preserve"> — </w:t>
      </w:r>
      <w:hyperlink r:id="rId20" w:tooltip="Донецьк" w:history="1">
        <w:r w:rsidRPr="001756B9">
          <w:rPr>
            <w:rFonts w:eastAsia="Constantia" w:cs="Times New Roman"/>
            <w:sz w:val="24"/>
            <w:szCs w:val="24"/>
            <w:lang w:val="uk-UA"/>
          </w:rPr>
          <w:t>Донецьк</w:t>
        </w:r>
      </w:hyperlink>
      <w:r w:rsidRPr="001756B9">
        <w:rPr>
          <w:rFonts w:eastAsia="Constantia" w:cs="Times New Roman"/>
          <w:sz w:val="24"/>
          <w:szCs w:val="24"/>
          <w:lang w:val="uk-UA"/>
        </w:rPr>
        <w:t xml:space="preserve"> — </w:t>
      </w:r>
      <w:hyperlink r:id="rId21" w:tooltip="Ростов-на-Дону" w:history="1">
        <w:r w:rsidRPr="001756B9">
          <w:rPr>
            <w:rFonts w:eastAsia="Constantia" w:cs="Times New Roman"/>
            <w:sz w:val="24"/>
            <w:szCs w:val="24"/>
            <w:lang w:val="uk-UA"/>
          </w:rPr>
          <w:t>Ростов</w:t>
        </w:r>
      </w:hyperlink>
      <w:r w:rsidRPr="001756B9">
        <w:rPr>
          <w:rFonts w:eastAsia="Constantia" w:cs="Times New Roman"/>
          <w:sz w:val="24"/>
          <w:szCs w:val="24"/>
          <w:lang w:val="uk-UA"/>
        </w:rPr>
        <w:t xml:space="preserve"> — </w:t>
      </w:r>
      <w:hyperlink r:id="rId22" w:tooltip="Махачкала" w:history="1">
        <w:r w:rsidRPr="001756B9">
          <w:rPr>
            <w:rFonts w:eastAsia="Constantia" w:cs="Times New Roman"/>
            <w:sz w:val="24"/>
            <w:szCs w:val="24"/>
            <w:lang w:val="uk-UA"/>
          </w:rPr>
          <w:t>Махачкала</w:t>
        </w:r>
      </w:hyperlink>
      <w:r w:rsidRPr="001756B9">
        <w:rPr>
          <w:rFonts w:eastAsia="Constantia" w:cs="Times New Roman"/>
          <w:sz w:val="24"/>
          <w:szCs w:val="24"/>
          <w:lang w:val="uk-UA"/>
        </w:rPr>
        <w:t xml:space="preserve">). Також наявна залізниця (ходить потяг Київ-Гайворон). </w:t>
      </w:r>
    </w:p>
    <w:p w:rsidR="00FD0BD5" w:rsidRDefault="00FD0BD5" w:rsidP="00FD0BD5">
      <w:pPr>
        <w:ind w:left="1416" w:firstLine="708"/>
        <w:jc w:val="both"/>
        <w:rPr>
          <w:rFonts w:eastAsia="Times New Roman" w:cs="Times New Roman"/>
          <w:b/>
          <w:color w:val="000000"/>
          <w:sz w:val="24"/>
          <w:szCs w:val="24"/>
          <w:lang w:val="uk-UA" w:eastAsia="uk-UA"/>
        </w:rPr>
      </w:pPr>
    </w:p>
    <w:p w:rsidR="00FD0BD5" w:rsidRPr="001756B9" w:rsidRDefault="00FD0BD5" w:rsidP="00FD0BD5">
      <w:pPr>
        <w:ind w:left="1416" w:firstLine="708"/>
        <w:jc w:val="both"/>
        <w:rPr>
          <w:rFonts w:eastAsia="Times New Roman" w:cs="Times New Roman"/>
          <w:color w:val="000000"/>
          <w:sz w:val="24"/>
          <w:szCs w:val="24"/>
          <w:lang w:val="uk-UA" w:eastAsia="uk-UA"/>
        </w:rPr>
      </w:pPr>
      <w:r w:rsidRPr="001756B9">
        <w:rPr>
          <w:rFonts w:eastAsia="Times New Roman" w:cs="Times New Roman"/>
          <w:b/>
          <w:color w:val="000000"/>
          <w:sz w:val="24"/>
          <w:szCs w:val="24"/>
          <w:lang w:val="uk-UA" w:eastAsia="uk-UA"/>
        </w:rPr>
        <w:t>Розподіл населення в ТГ за статтю за 2019 рік</w:t>
      </w:r>
      <w:r w:rsidRPr="001756B9">
        <w:rPr>
          <w:rFonts w:eastAsia="Times New Roman" w:cs="Times New Roman"/>
          <w:color w:val="000000"/>
          <w:sz w:val="24"/>
          <w:szCs w:val="24"/>
          <w:lang w:val="uk-UA" w:eastAsia="uk-UA"/>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2485"/>
        <w:gridCol w:w="872"/>
        <w:gridCol w:w="1157"/>
      </w:tblGrid>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Населений пункт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Жінки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Чоловіки</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Джуринці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184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124</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Юрківці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362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302</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Рубіжне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12</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Мельниківці ,Червоне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482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411</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Ометинці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218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248</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Райгород 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1578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1292</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Ситківці 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1620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1420</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Райгородська 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4465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3809</w:t>
            </w:r>
          </w:p>
        </w:tc>
      </w:tr>
    </w:tbl>
    <w:p w:rsidR="00FD0BD5" w:rsidRDefault="00FD0BD5" w:rsidP="00FD0BD5">
      <w:pPr>
        <w:rPr>
          <w:rFonts w:eastAsia="Times New Roman" w:cs="Times New Roman"/>
          <w:sz w:val="24"/>
          <w:szCs w:val="24"/>
          <w:lang w:eastAsia="uk-UA"/>
        </w:rPr>
      </w:pPr>
      <w:r w:rsidRPr="001756B9">
        <w:rPr>
          <w:rFonts w:eastAsia="Times New Roman" w:cs="Times New Roman"/>
          <w:sz w:val="24"/>
          <w:szCs w:val="24"/>
          <w:lang w:val="uk-UA" w:eastAsia="uk-UA"/>
        </w:rPr>
        <w:t> </w:t>
      </w:r>
      <w:r w:rsidRPr="001756B9">
        <w:rPr>
          <w:rFonts w:eastAsia="Times New Roman" w:cs="Times New Roman"/>
          <w:sz w:val="24"/>
          <w:szCs w:val="24"/>
          <w:lang w:eastAsia="uk-UA"/>
        </w:rPr>
        <w:t xml:space="preserve">                                   </w:t>
      </w:r>
    </w:p>
    <w:p w:rsidR="00FD0BD5" w:rsidRPr="001756B9" w:rsidRDefault="00FD0BD5" w:rsidP="00FD0BD5">
      <w:pPr>
        <w:rPr>
          <w:rFonts w:eastAsia="Times New Roman" w:cs="Times New Roman"/>
          <w:b/>
          <w:color w:val="000000"/>
          <w:sz w:val="24"/>
          <w:szCs w:val="24"/>
          <w:lang w:val="uk-UA" w:eastAsia="uk-UA"/>
        </w:rPr>
      </w:pPr>
      <w:r w:rsidRPr="009A2BE5">
        <w:rPr>
          <w:rFonts w:eastAsia="Times New Roman" w:cs="Times New Roman"/>
          <w:b/>
          <w:color w:val="000000"/>
          <w:sz w:val="24"/>
          <w:szCs w:val="24"/>
          <w:lang w:eastAsia="uk-UA"/>
        </w:rPr>
        <w:lastRenderedPageBreak/>
        <w:t xml:space="preserve">                                  </w:t>
      </w:r>
      <w:r w:rsidRPr="001756B9">
        <w:rPr>
          <w:rFonts w:eastAsia="Times New Roman" w:cs="Times New Roman"/>
          <w:b/>
          <w:color w:val="000000"/>
          <w:sz w:val="24"/>
          <w:szCs w:val="24"/>
          <w:lang w:val="uk-UA" w:eastAsia="uk-UA"/>
        </w:rPr>
        <w:t>Розподіл  населення в ТГ за віком за 2019 рік</w:t>
      </w:r>
    </w:p>
    <w:tbl>
      <w:tblPr>
        <w:tblW w:w="0" w:type="auto"/>
        <w:jc w:val="center"/>
        <w:tblCellMar>
          <w:top w:w="15" w:type="dxa"/>
          <w:left w:w="15" w:type="dxa"/>
          <w:bottom w:w="15" w:type="dxa"/>
          <w:right w:w="15" w:type="dxa"/>
        </w:tblCellMar>
        <w:tblLook w:val="04A0" w:firstRow="1" w:lastRow="0" w:firstColumn="1" w:lastColumn="0" w:noHBand="0" w:noVBand="1"/>
      </w:tblPr>
      <w:tblGrid>
        <w:gridCol w:w="2485"/>
        <w:gridCol w:w="696"/>
        <w:gridCol w:w="776"/>
        <w:gridCol w:w="776"/>
        <w:gridCol w:w="696"/>
      </w:tblGrid>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Населений пункт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18-23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24-65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65+</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Джуринці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185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66</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Юрківці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130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156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257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154</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Мельниківці ,Червоне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87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489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287</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Ометинці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236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133</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Райгород 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520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325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1629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566</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Ситківці 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405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206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1505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754</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Райгородська 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1187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826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4301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1960</w:t>
            </w:r>
          </w:p>
        </w:tc>
      </w:tr>
    </w:tbl>
    <w:p w:rsidR="00FD0BD5" w:rsidRPr="001756B9" w:rsidRDefault="00FD0BD5" w:rsidP="00FD0BD5">
      <w:pPr>
        <w:pBdr>
          <w:bottom w:val="dashed" w:sz="6" w:space="5" w:color="CEAF99"/>
        </w:pBdr>
        <w:ind w:firstLine="567"/>
        <w:jc w:val="center"/>
        <w:textAlignment w:val="baseline"/>
        <w:rPr>
          <w:rFonts w:eastAsia="Times New Roman" w:cs="Times New Roman"/>
          <w:b/>
          <w:color w:val="000000"/>
          <w:sz w:val="24"/>
          <w:szCs w:val="24"/>
          <w:lang w:val="uk-UA" w:eastAsia="uk-UA"/>
        </w:rPr>
      </w:pPr>
    </w:p>
    <w:p w:rsidR="00FD0BD5" w:rsidRPr="001756B9" w:rsidRDefault="00FD0BD5" w:rsidP="00FD0BD5">
      <w:pPr>
        <w:pBdr>
          <w:bottom w:val="dashed" w:sz="6" w:space="5" w:color="CEAF99"/>
        </w:pBdr>
        <w:ind w:firstLine="567"/>
        <w:jc w:val="center"/>
        <w:textAlignment w:val="baseline"/>
        <w:rPr>
          <w:rFonts w:eastAsia="Times New Roman" w:cs="Times New Roman"/>
          <w:b/>
          <w:color w:val="000000"/>
          <w:sz w:val="24"/>
          <w:szCs w:val="24"/>
          <w:lang w:val="uk-UA" w:eastAsia="uk-UA"/>
        </w:rPr>
      </w:pPr>
      <w:r w:rsidRPr="001756B9">
        <w:rPr>
          <w:rFonts w:eastAsia="Times New Roman" w:cs="Times New Roman"/>
          <w:b/>
          <w:color w:val="000000"/>
          <w:sz w:val="24"/>
          <w:szCs w:val="24"/>
          <w:lang w:val="uk-UA" w:eastAsia="uk-UA"/>
        </w:rPr>
        <w:t>Розподіл  народжених за статтю в ТГ за 2019 рік</w:t>
      </w:r>
    </w:p>
    <w:tbl>
      <w:tblPr>
        <w:tblW w:w="0" w:type="auto"/>
        <w:jc w:val="center"/>
        <w:tblCellMar>
          <w:top w:w="15" w:type="dxa"/>
          <w:left w:w="15" w:type="dxa"/>
          <w:bottom w:w="15" w:type="dxa"/>
          <w:right w:w="15" w:type="dxa"/>
        </w:tblCellMar>
        <w:tblLook w:val="04A0" w:firstRow="1" w:lastRow="0" w:firstColumn="1" w:lastColumn="0" w:noHBand="0" w:noVBand="1"/>
      </w:tblPr>
      <w:tblGrid>
        <w:gridCol w:w="2485"/>
        <w:gridCol w:w="872"/>
        <w:gridCol w:w="1157"/>
      </w:tblGrid>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Населений пункт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Жінки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Чоловіки</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Джуринці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0</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Юрківці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2</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Мельниківці ,Червоне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2</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Ометинці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2</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Райгород 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7</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Ситківці 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19</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Райгородська 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32</w:t>
            </w:r>
          </w:p>
        </w:tc>
      </w:tr>
    </w:tbl>
    <w:p w:rsidR="00FD0BD5" w:rsidRPr="001756B9" w:rsidRDefault="00FD0BD5" w:rsidP="00FD0BD5">
      <w:pPr>
        <w:pBdr>
          <w:bottom w:val="dashed" w:sz="6" w:space="1" w:color="CEAF99"/>
        </w:pBdr>
        <w:ind w:left="720"/>
        <w:rPr>
          <w:rFonts w:eastAsia="Times New Roman" w:cs="Times New Roman"/>
          <w:sz w:val="24"/>
          <w:szCs w:val="24"/>
          <w:lang w:val="uk-UA" w:eastAsia="uk-UA"/>
        </w:rPr>
      </w:pPr>
      <w:r w:rsidRPr="001756B9">
        <w:rPr>
          <w:rFonts w:eastAsia="Times New Roman" w:cs="Times New Roman"/>
          <w:sz w:val="24"/>
          <w:szCs w:val="24"/>
          <w:lang w:val="uk-UA" w:eastAsia="uk-UA"/>
        </w:rPr>
        <w:t> </w:t>
      </w:r>
    </w:p>
    <w:p w:rsidR="00FD0BD5" w:rsidRPr="001756B9" w:rsidRDefault="00FD0BD5" w:rsidP="00FD0BD5">
      <w:pPr>
        <w:pBdr>
          <w:bottom w:val="dashed" w:sz="6" w:space="5" w:color="CEAF99"/>
        </w:pBdr>
        <w:ind w:firstLine="567"/>
        <w:jc w:val="center"/>
        <w:textAlignment w:val="baseline"/>
        <w:rPr>
          <w:rFonts w:eastAsia="Times New Roman" w:cs="Times New Roman"/>
          <w:b/>
          <w:color w:val="000000"/>
          <w:sz w:val="24"/>
          <w:szCs w:val="24"/>
          <w:lang w:val="uk-UA" w:eastAsia="uk-UA"/>
        </w:rPr>
      </w:pPr>
      <w:r w:rsidRPr="001756B9">
        <w:rPr>
          <w:rFonts w:eastAsia="Times New Roman" w:cs="Times New Roman"/>
          <w:b/>
          <w:color w:val="000000"/>
          <w:sz w:val="24"/>
          <w:szCs w:val="24"/>
          <w:lang w:val="uk-UA" w:eastAsia="uk-UA"/>
        </w:rPr>
        <w:t>Розподіл  померлих за статтю в ТГ за 2019 рік</w:t>
      </w:r>
    </w:p>
    <w:tbl>
      <w:tblPr>
        <w:tblW w:w="0" w:type="auto"/>
        <w:jc w:val="center"/>
        <w:tblCellMar>
          <w:top w:w="15" w:type="dxa"/>
          <w:left w:w="15" w:type="dxa"/>
          <w:bottom w:w="15" w:type="dxa"/>
          <w:right w:w="15" w:type="dxa"/>
        </w:tblCellMar>
        <w:tblLook w:val="04A0" w:firstRow="1" w:lastRow="0" w:firstColumn="1" w:lastColumn="0" w:noHBand="0" w:noVBand="1"/>
      </w:tblPr>
      <w:tblGrid>
        <w:gridCol w:w="2485"/>
        <w:gridCol w:w="872"/>
        <w:gridCol w:w="1157"/>
      </w:tblGrid>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Населений пункт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Жінки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Чоловіки</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Джуринці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6</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Юрківці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3</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Мельниківці ,Червоне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10</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Ометинці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6</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Райгород 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20</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Ситківці 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27</w:t>
            </w:r>
          </w:p>
        </w:tc>
      </w:tr>
      <w:tr w:rsidR="00FD0BD5" w:rsidRPr="001756B9" w:rsidTr="000432B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color w:val="000000"/>
                <w:sz w:val="24"/>
                <w:szCs w:val="24"/>
                <w:lang w:val="uk-UA" w:eastAsia="uk-UA"/>
              </w:rPr>
              <w:t>Райгородська 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b/>
                <w:bCs/>
                <w:color w:val="000000"/>
                <w:sz w:val="24"/>
                <w:szCs w:val="24"/>
                <w:lang w:val="uk-UA" w:eastAsia="uk-UA"/>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b/>
                <w:bCs/>
                <w:color w:val="000000"/>
                <w:sz w:val="24"/>
                <w:szCs w:val="24"/>
                <w:lang w:val="uk-UA" w:eastAsia="uk-UA"/>
              </w:rPr>
              <w:t>72</w:t>
            </w:r>
          </w:p>
        </w:tc>
      </w:tr>
    </w:tbl>
    <w:p w:rsidR="00FD0BD5" w:rsidRPr="001756B9" w:rsidRDefault="00FD0BD5" w:rsidP="00FD0BD5">
      <w:pPr>
        <w:pBdr>
          <w:bottom w:val="dashed" w:sz="6" w:space="5" w:color="CEAF99"/>
        </w:pBdr>
        <w:ind w:left="720"/>
        <w:rPr>
          <w:rFonts w:eastAsia="Times New Roman" w:cs="Times New Roman"/>
          <w:sz w:val="24"/>
          <w:szCs w:val="24"/>
          <w:lang w:val="uk-UA" w:eastAsia="uk-UA"/>
        </w:rPr>
      </w:pPr>
      <w:r w:rsidRPr="001756B9">
        <w:rPr>
          <w:rFonts w:eastAsia="Times New Roman" w:cs="Times New Roman"/>
          <w:sz w:val="24"/>
          <w:szCs w:val="24"/>
          <w:lang w:val="uk-UA" w:eastAsia="uk-UA"/>
        </w:rPr>
        <w:t> </w:t>
      </w:r>
    </w:p>
    <w:p w:rsidR="00FD0BD5" w:rsidRPr="001756B9" w:rsidRDefault="00FD0BD5" w:rsidP="00FD0BD5">
      <w:pPr>
        <w:keepNext/>
        <w:keepLines/>
        <w:suppressAutoHyphens/>
        <w:ind w:firstLine="567"/>
        <w:jc w:val="both"/>
        <w:outlineLvl w:val="1"/>
        <w:rPr>
          <w:rFonts w:eastAsia="Times New Roman" w:cs="Times New Roman"/>
          <w:color w:val="00000A"/>
          <w:sz w:val="24"/>
          <w:szCs w:val="24"/>
          <w:lang w:val="uk-UA" w:eastAsia="uk-UA" w:bidi="hi-IN"/>
        </w:rPr>
      </w:pPr>
      <w:r w:rsidRPr="001756B9">
        <w:rPr>
          <w:rFonts w:eastAsia="Times New Roman" w:cs="Times New Roman"/>
          <w:color w:val="000000"/>
          <w:sz w:val="24"/>
          <w:szCs w:val="24"/>
          <w:lang w:val="uk-UA" w:eastAsia="zh-CN" w:bidi="hi-IN"/>
        </w:rPr>
        <w:t xml:space="preserve">Основні напрямки економічної спроможності ТГ. </w:t>
      </w:r>
      <w:r w:rsidRPr="001756B9">
        <w:rPr>
          <w:rFonts w:eastAsia="Times New Roman" w:cs="Times New Roman"/>
          <w:color w:val="00000A"/>
          <w:sz w:val="24"/>
          <w:szCs w:val="24"/>
          <w:lang w:val="uk-UA" w:eastAsia="uk-UA" w:bidi="hi-IN"/>
        </w:rPr>
        <w:t>На території громади зареєстровано 35 підприємств та 67 фізичних осіб-підприємців, розташоване Самченецьке кар’єроуправління.</w:t>
      </w:r>
    </w:p>
    <w:p w:rsidR="00FD0BD5" w:rsidRPr="001756B9" w:rsidRDefault="00FD0BD5" w:rsidP="00FD0BD5">
      <w:pPr>
        <w:keepNext/>
        <w:keepLines/>
        <w:suppressAutoHyphens/>
        <w:spacing w:before="40"/>
        <w:ind w:firstLine="567"/>
        <w:jc w:val="both"/>
        <w:outlineLvl w:val="1"/>
        <w:rPr>
          <w:rFonts w:eastAsia="Times New Roman" w:cs="Times New Roman"/>
          <w:color w:val="00000A"/>
          <w:sz w:val="24"/>
          <w:szCs w:val="24"/>
          <w:lang w:val="uk-UA" w:eastAsia="uk-UA" w:bidi="hi-IN"/>
        </w:rPr>
      </w:pPr>
      <w:r w:rsidRPr="001756B9">
        <w:rPr>
          <w:rFonts w:eastAsia="Times New Roman" w:cs="Times New Roman"/>
          <w:color w:val="00000A"/>
          <w:sz w:val="24"/>
          <w:szCs w:val="24"/>
          <w:lang w:val="uk-UA" w:eastAsia="uk-UA" w:bidi="hi-IN"/>
        </w:rPr>
        <w:t>Економічна спеціалізація – аграрна: вирощування, переробка та оптова торгівля зерновими культурами, цукровим буряком, вирощування та переробка плодово-овочевих культур та виготовлення молочної  продукції.</w:t>
      </w:r>
    </w:p>
    <w:p w:rsidR="00FD0BD5" w:rsidRPr="001756B9" w:rsidRDefault="00FD0BD5" w:rsidP="00FD0BD5">
      <w:pPr>
        <w:keepNext/>
        <w:keepLines/>
        <w:suppressAutoHyphens/>
        <w:spacing w:before="40"/>
        <w:ind w:firstLine="567"/>
        <w:jc w:val="both"/>
        <w:outlineLvl w:val="1"/>
        <w:rPr>
          <w:rFonts w:eastAsia="Times New Roman" w:cs="Times New Roman"/>
          <w:color w:val="00000A"/>
          <w:sz w:val="24"/>
          <w:szCs w:val="24"/>
          <w:lang w:val="uk-UA" w:eastAsia="uk-UA" w:bidi="hi-IN"/>
        </w:rPr>
      </w:pPr>
      <w:r w:rsidRPr="001756B9">
        <w:rPr>
          <w:rFonts w:eastAsia="Times New Roman" w:cs="Times New Roman"/>
          <w:color w:val="00000A"/>
          <w:sz w:val="24"/>
          <w:szCs w:val="24"/>
          <w:lang w:val="uk-UA" w:eastAsia="uk-UA" w:bidi="hi-IN"/>
        </w:rPr>
        <w:t>Майже вся територія громади газифікована, негазифікована частина ТГ – це 8 сіл загальною чисельністю населення 1700 чол.</w:t>
      </w:r>
    </w:p>
    <w:p w:rsidR="00FD0BD5" w:rsidRPr="001756B9" w:rsidRDefault="00FD0BD5" w:rsidP="00FD0BD5">
      <w:pPr>
        <w:spacing w:line="276" w:lineRule="auto"/>
        <w:jc w:val="both"/>
        <w:rPr>
          <w:rFonts w:eastAsia="Times New Roman" w:cs="Times New Roman"/>
          <w:b/>
          <w:sz w:val="24"/>
          <w:szCs w:val="24"/>
          <w:lang w:val="uk-UA" w:eastAsia="zh-CN" w:bidi="hi-IN"/>
        </w:rPr>
      </w:pPr>
      <w:r w:rsidRPr="001756B9">
        <w:rPr>
          <w:rFonts w:eastAsia="Times New Roman" w:cs="Times New Roman"/>
          <w:b/>
          <w:sz w:val="24"/>
          <w:szCs w:val="24"/>
          <w:lang w:val="uk-UA" w:eastAsia="zh-CN" w:bidi="hi-IN"/>
        </w:rPr>
        <w:t>1.2 Природні ресурси та екологія</w:t>
      </w:r>
    </w:p>
    <w:tbl>
      <w:tblPr>
        <w:tblW w:w="9495" w:type="dxa"/>
        <w:tblInd w:w="93" w:type="dxa"/>
        <w:tblLayout w:type="fixed"/>
        <w:tblLook w:val="04A0" w:firstRow="1" w:lastRow="0" w:firstColumn="1" w:lastColumn="0" w:noHBand="0" w:noVBand="1"/>
      </w:tblPr>
      <w:tblGrid>
        <w:gridCol w:w="1052"/>
        <w:gridCol w:w="1685"/>
        <w:gridCol w:w="834"/>
        <w:gridCol w:w="1134"/>
        <w:gridCol w:w="992"/>
        <w:gridCol w:w="1009"/>
        <w:gridCol w:w="947"/>
        <w:gridCol w:w="708"/>
        <w:gridCol w:w="1134"/>
      </w:tblGrid>
      <w:tr w:rsidR="00FD0BD5" w:rsidRPr="001756B9" w:rsidTr="000432B7">
        <w:trPr>
          <w:trHeight w:val="900"/>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0BD5" w:rsidRPr="001756B9" w:rsidRDefault="00FD0BD5" w:rsidP="000432B7">
            <w:pPr>
              <w:jc w:val="center"/>
              <w:rPr>
                <w:rFonts w:eastAsia="Times New Roman" w:cs="Times New Roman"/>
                <w:color w:val="000000"/>
                <w:sz w:val="22"/>
                <w:lang w:val="uk-UA" w:eastAsia="uk-UA"/>
              </w:rPr>
            </w:pPr>
            <w:r w:rsidRPr="001756B9">
              <w:rPr>
                <w:rFonts w:eastAsia="Times New Roman" w:cs="Times New Roman"/>
                <w:color w:val="000000"/>
                <w:sz w:val="22"/>
                <w:lang w:val="uk-UA" w:eastAsia="uk-UA"/>
              </w:rPr>
              <w:t>Всього</w:t>
            </w:r>
          </w:p>
        </w:tc>
        <w:tc>
          <w:tcPr>
            <w:tcW w:w="1685" w:type="dxa"/>
            <w:tcBorders>
              <w:top w:val="single" w:sz="4" w:space="0" w:color="auto"/>
              <w:left w:val="nil"/>
              <w:bottom w:val="single" w:sz="4" w:space="0" w:color="auto"/>
              <w:right w:val="single" w:sz="4" w:space="0" w:color="auto"/>
            </w:tcBorders>
            <w:shd w:val="clear" w:color="auto" w:fill="auto"/>
            <w:vAlign w:val="center"/>
            <w:hideMark/>
          </w:tcPr>
          <w:p w:rsidR="00FD0BD5" w:rsidRDefault="00FD0BD5" w:rsidP="000432B7">
            <w:pPr>
              <w:ind w:left="-11" w:firstLine="11"/>
              <w:jc w:val="center"/>
              <w:rPr>
                <w:rFonts w:eastAsia="Times New Roman" w:cs="Times New Roman"/>
                <w:color w:val="000000"/>
                <w:sz w:val="22"/>
                <w:lang w:val="uk-UA" w:eastAsia="uk-UA"/>
              </w:rPr>
            </w:pPr>
            <w:r w:rsidRPr="001756B9">
              <w:rPr>
                <w:rFonts w:eastAsia="Times New Roman" w:cs="Times New Roman"/>
                <w:color w:val="000000"/>
                <w:sz w:val="22"/>
                <w:lang w:val="uk-UA" w:eastAsia="uk-UA"/>
              </w:rPr>
              <w:t>Сільськогоспо</w:t>
            </w:r>
          </w:p>
          <w:p w:rsidR="00FD0BD5" w:rsidRPr="001756B9" w:rsidRDefault="00FD0BD5" w:rsidP="000432B7">
            <w:pPr>
              <w:ind w:left="-11" w:firstLine="11"/>
              <w:jc w:val="center"/>
              <w:rPr>
                <w:rFonts w:eastAsia="Times New Roman" w:cs="Times New Roman"/>
                <w:color w:val="000000"/>
                <w:sz w:val="22"/>
                <w:lang w:val="uk-UA" w:eastAsia="uk-UA"/>
              </w:rPr>
            </w:pPr>
            <w:r w:rsidRPr="001756B9">
              <w:rPr>
                <w:rFonts w:eastAsia="Times New Roman" w:cs="Times New Roman"/>
                <w:color w:val="000000"/>
                <w:sz w:val="22"/>
                <w:lang w:val="uk-UA" w:eastAsia="uk-UA"/>
              </w:rPr>
              <w:t>дарські землі</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FD0BD5" w:rsidRPr="001756B9" w:rsidRDefault="00FD0BD5" w:rsidP="000432B7">
            <w:pPr>
              <w:jc w:val="center"/>
              <w:rPr>
                <w:rFonts w:eastAsia="Times New Roman" w:cs="Times New Roman"/>
                <w:color w:val="000000"/>
                <w:sz w:val="22"/>
                <w:lang w:val="uk-UA" w:eastAsia="uk-UA"/>
              </w:rPr>
            </w:pPr>
            <w:r w:rsidRPr="001756B9">
              <w:rPr>
                <w:rFonts w:eastAsia="Times New Roman" w:cs="Times New Roman"/>
                <w:color w:val="000000"/>
                <w:sz w:val="22"/>
                <w:lang w:val="uk-UA" w:eastAsia="uk-UA"/>
              </w:rPr>
              <w:t>Землі житлового фонду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D0BD5" w:rsidRPr="001756B9" w:rsidRDefault="00FD0BD5" w:rsidP="000432B7">
            <w:pPr>
              <w:jc w:val="center"/>
              <w:rPr>
                <w:rFonts w:eastAsia="Times New Roman" w:cs="Times New Roman"/>
                <w:color w:val="000000"/>
                <w:sz w:val="22"/>
                <w:lang w:val="uk-UA" w:eastAsia="uk-UA"/>
              </w:rPr>
            </w:pPr>
            <w:r w:rsidRPr="001756B9">
              <w:rPr>
                <w:rFonts w:eastAsia="Times New Roman" w:cs="Times New Roman"/>
                <w:color w:val="000000"/>
                <w:sz w:val="22"/>
                <w:lang w:val="uk-UA" w:eastAsia="uk-UA"/>
              </w:rPr>
              <w:t>Лісогос</w:t>
            </w:r>
          </w:p>
          <w:p w:rsidR="00FD0BD5" w:rsidRPr="001756B9" w:rsidRDefault="00FD0BD5" w:rsidP="000432B7">
            <w:pPr>
              <w:jc w:val="center"/>
              <w:rPr>
                <w:rFonts w:eastAsia="Times New Roman" w:cs="Times New Roman"/>
                <w:color w:val="000000"/>
                <w:sz w:val="22"/>
                <w:lang w:val="uk-UA" w:eastAsia="uk-UA"/>
              </w:rPr>
            </w:pPr>
            <w:r w:rsidRPr="001756B9">
              <w:rPr>
                <w:rFonts w:eastAsia="Times New Roman" w:cs="Times New Roman"/>
                <w:color w:val="000000"/>
                <w:sz w:val="22"/>
                <w:lang w:val="uk-UA" w:eastAsia="uk-UA"/>
              </w:rPr>
              <w:t>подарські</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D0BD5" w:rsidRPr="001756B9" w:rsidRDefault="00FD0BD5" w:rsidP="000432B7">
            <w:pPr>
              <w:jc w:val="center"/>
              <w:rPr>
                <w:rFonts w:eastAsia="Times New Roman" w:cs="Times New Roman"/>
                <w:color w:val="000000"/>
                <w:sz w:val="22"/>
                <w:lang w:val="uk-UA" w:eastAsia="uk-UA"/>
              </w:rPr>
            </w:pPr>
            <w:r w:rsidRPr="001756B9">
              <w:rPr>
                <w:rFonts w:eastAsia="Times New Roman" w:cs="Times New Roman"/>
                <w:color w:val="000000"/>
                <w:sz w:val="22"/>
                <w:lang w:val="uk-UA" w:eastAsia="uk-UA"/>
              </w:rPr>
              <w:t>Промислові</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FD0BD5" w:rsidRPr="001756B9" w:rsidRDefault="00FD0BD5" w:rsidP="000432B7">
            <w:pPr>
              <w:jc w:val="center"/>
              <w:rPr>
                <w:rFonts w:eastAsia="Times New Roman" w:cs="Times New Roman"/>
                <w:color w:val="000000"/>
                <w:sz w:val="22"/>
                <w:lang w:val="uk-UA" w:eastAsia="uk-UA"/>
              </w:rPr>
            </w:pPr>
            <w:r w:rsidRPr="001756B9">
              <w:rPr>
                <w:rFonts w:eastAsia="Times New Roman" w:cs="Times New Roman"/>
                <w:color w:val="000000"/>
                <w:sz w:val="22"/>
                <w:lang w:val="uk-UA" w:eastAsia="uk-UA"/>
              </w:rPr>
              <w:t>Водний фонд</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FD0BD5" w:rsidRPr="001756B9" w:rsidRDefault="00FD0BD5" w:rsidP="000432B7">
            <w:pPr>
              <w:jc w:val="center"/>
              <w:rPr>
                <w:rFonts w:eastAsia="Times New Roman" w:cs="Times New Roman"/>
                <w:color w:val="000000"/>
                <w:sz w:val="22"/>
                <w:lang w:val="uk-UA" w:eastAsia="uk-UA"/>
              </w:rPr>
            </w:pPr>
            <w:r w:rsidRPr="001756B9">
              <w:rPr>
                <w:rFonts w:eastAsia="Times New Roman" w:cs="Times New Roman"/>
                <w:color w:val="000000"/>
                <w:sz w:val="22"/>
                <w:lang w:val="uk-UA" w:eastAsia="uk-UA"/>
              </w:rPr>
              <w:t>Природно-заповідний фонд</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D0BD5" w:rsidRPr="001756B9" w:rsidRDefault="00FD0BD5" w:rsidP="000432B7">
            <w:pPr>
              <w:jc w:val="center"/>
              <w:rPr>
                <w:rFonts w:eastAsia="Times New Roman" w:cs="Times New Roman"/>
                <w:color w:val="000000"/>
                <w:sz w:val="22"/>
                <w:lang w:val="uk-UA" w:eastAsia="uk-UA"/>
              </w:rPr>
            </w:pPr>
            <w:r w:rsidRPr="001756B9">
              <w:rPr>
                <w:rFonts w:eastAsia="Times New Roman" w:cs="Times New Roman"/>
                <w:color w:val="000000"/>
                <w:sz w:val="22"/>
                <w:lang w:val="uk-UA" w:eastAsia="uk-UA"/>
              </w:rPr>
              <w:t>Оздоровчий фонд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D0BD5" w:rsidRPr="001756B9" w:rsidRDefault="00FD0BD5" w:rsidP="000432B7">
            <w:pPr>
              <w:jc w:val="center"/>
              <w:rPr>
                <w:rFonts w:eastAsia="Times New Roman" w:cs="Times New Roman"/>
                <w:color w:val="000000"/>
                <w:sz w:val="22"/>
                <w:lang w:val="uk-UA" w:eastAsia="uk-UA"/>
              </w:rPr>
            </w:pPr>
            <w:r w:rsidRPr="001756B9">
              <w:rPr>
                <w:rFonts w:eastAsia="Times New Roman" w:cs="Times New Roman"/>
                <w:color w:val="000000"/>
                <w:sz w:val="22"/>
                <w:lang w:val="uk-UA" w:eastAsia="uk-UA"/>
              </w:rPr>
              <w:t>Історико-культур</w:t>
            </w:r>
            <w:r>
              <w:rPr>
                <w:rFonts w:eastAsia="Times New Roman" w:cs="Times New Roman"/>
                <w:color w:val="000000"/>
                <w:sz w:val="22"/>
                <w:lang w:val="uk-UA" w:eastAsia="uk-UA"/>
              </w:rPr>
              <w:t>-</w:t>
            </w:r>
            <w:r w:rsidRPr="001756B9">
              <w:rPr>
                <w:rFonts w:eastAsia="Times New Roman" w:cs="Times New Roman"/>
                <w:color w:val="000000"/>
                <w:sz w:val="22"/>
                <w:lang w:val="uk-UA" w:eastAsia="uk-UA"/>
              </w:rPr>
              <w:t>ний фонд</w:t>
            </w:r>
          </w:p>
        </w:tc>
      </w:tr>
      <w:tr w:rsidR="00FD0BD5" w:rsidRPr="001756B9" w:rsidTr="000432B7">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FD0BD5" w:rsidRPr="001756B9" w:rsidRDefault="00FD0BD5" w:rsidP="000432B7">
            <w:pPr>
              <w:jc w:val="right"/>
              <w:rPr>
                <w:rFonts w:eastAsia="Times New Roman" w:cs="Times New Roman"/>
                <w:color w:val="000000"/>
                <w:sz w:val="22"/>
                <w:lang w:val="uk-UA" w:eastAsia="uk-UA"/>
              </w:rPr>
            </w:pPr>
            <w:r w:rsidRPr="001756B9">
              <w:rPr>
                <w:rFonts w:eastAsia="Times New Roman" w:cs="Times New Roman"/>
                <w:color w:val="000000"/>
                <w:sz w:val="22"/>
                <w:lang w:val="uk-UA" w:eastAsia="uk-UA"/>
              </w:rPr>
              <w:t>19865,07</w:t>
            </w:r>
          </w:p>
        </w:tc>
        <w:tc>
          <w:tcPr>
            <w:tcW w:w="1685" w:type="dxa"/>
            <w:tcBorders>
              <w:top w:val="nil"/>
              <w:left w:val="nil"/>
              <w:bottom w:val="single" w:sz="4" w:space="0" w:color="auto"/>
              <w:right w:val="single" w:sz="4" w:space="0" w:color="auto"/>
            </w:tcBorders>
            <w:shd w:val="clear" w:color="auto" w:fill="auto"/>
            <w:noWrap/>
            <w:vAlign w:val="bottom"/>
            <w:hideMark/>
          </w:tcPr>
          <w:p w:rsidR="00FD0BD5" w:rsidRPr="001756B9" w:rsidRDefault="00FD0BD5" w:rsidP="000432B7">
            <w:pPr>
              <w:jc w:val="right"/>
              <w:rPr>
                <w:rFonts w:eastAsia="Times New Roman" w:cs="Times New Roman"/>
                <w:color w:val="000000"/>
                <w:sz w:val="22"/>
                <w:lang w:val="uk-UA" w:eastAsia="uk-UA"/>
              </w:rPr>
            </w:pPr>
            <w:r w:rsidRPr="001756B9">
              <w:rPr>
                <w:rFonts w:eastAsia="Times New Roman" w:cs="Times New Roman"/>
                <w:color w:val="000000"/>
                <w:sz w:val="22"/>
                <w:lang w:val="uk-UA" w:eastAsia="uk-UA"/>
              </w:rPr>
              <w:t>14904,9</w:t>
            </w:r>
          </w:p>
        </w:tc>
        <w:tc>
          <w:tcPr>
            <w:tcW w:w="834" w:type="dxa"/>
            <w:tcBorders>
              <w:top w:val="nil"/>
              <w:left w:val="nil"/>
              <w:bottom w:val="single" w:sz="4" w:space="0" w:color="auto"/>
              <w:right w:val="single" w:sz="4" w:space="0" w:color="auto"/>
            </w:tcBorders>
            <w:shd w:val="clear" w:color="auto" w:fill="auto"/>
            <w:noWrap/>
            <w:vAlign w:val="bottom"/>
            <w:hideMark/>
          </w:tcPr>
          <w:p w:rsidR="00FD0BD5" w:rsidRPr="001756B9" w:rsidRDefault="00FD0BD5" w:rsidP="000432B7">
            <w:pPr>
              <w:jc w:val="right"/>
              <w:rPr>
                <w:rFonts w:eastAsia="Times New Roman" w:cs="Times New Roman"/>
                <w:color w:val="000000"/>
                <w:sz w:val="22"/>
                <w:lang w:val="uk-UA" w:eastAsia="uk-UA"/>
              </w:rPr>
            </w:pPr>
            <w:r w:rsidRPr="001756B9">
              <w:rPr>
                <w:rFonts w:eastAsia="Times New Roman" w:cs="Times New Roman"/>
                <w:color w:val="000000"/>
                <w:sz w:val="22"/>
                <w:lang w:val="uk-UA" w:eastAsia="uk-UA"/>
              </w:rPr>
              <w:t>686,7</w:t>
            </w:r>
          </w:p>
        </w:tc>
        <w:tc>
          <w:tcPr>
            <w:tcW w:w="1134" w:type="dxa"/>
            <w:tcBorders>
              <w:top w:val="nil"/>
              <w:left w:val="nil"/>
              <w:bottom w:val="single" w:sz="4" w:space="0" w:color="auto"/>
              <w:right w:val="single" w:sz="4" w:space="0" w:color="auto"/>
            </w:tcBorders>
            <w:shd w:val="clear" w:color="auto" w:fill="auto"/>
            <w:noWrap/>
            <w:vAlign w:val="bottom"/>
            <w:hideMark/>
          </w:tcPr>
          <w:p w:rsidR="00FD0BD5" w:rsidRPr="001756B9" w:rsidRDefault="00FD0BD5" w:rsidP="000432B7">
            <w:pPr>
              <w:jc w:val="right"/>
              <w:rPr>
                <w:rFonts w:eastAsia="Times New Roman" w:cs="Times New Roman"/>
                <w:color w:val="000000"/>
                <w:sz w:val="22"/>
                <w:lang w:val="uk-UA" w:eastAsia="uk-UA"/>
              </w:rPr>
            </w:pPr>
            <w:r w:rsidRPr="001756B9">
              <w:rPr>
                <w:rFonts w:eastAsia="Times New Roman" w:cs="Times New Roman"/>
                <w:color w:val="000000"/>
                <w:sz w:val="22"/>
                <w:lang w:val="uk-UA" w:eastAsia="uk-UA"/>
              </w:rPr>
              <w:t>3391,7</w:t>
            </w:r>
          </w:p>
        </w:tc>
        <w:tc>
          <w:tcPr>
            <w:tcW w:w="992" w:type="dxa"/>
            <w:tcBorders>
              <w:top w:val="nil"/>
              <w:left w:val="nil"/>
              <w:bottom w:val="single" w:sz="4" w:space="0" w:color="auto"/>
              <w:right w:val="single" w:sz="4" w:space="0" w:color="auto"/>
            </w:tcBorders>
            <w:shd w:val="clear" w:color="auto" w:fill="auto"/>
            <w:noWrap/>
            <w:vAlign w:val="bottom"/>
            <w:hideMark/>
          </w:tcPr>
          <w:p w:rsidR="00FD0BD5" w:rsidRPr="001756B9" w:rsidRDefault="00FD0BD5" w:rsidP="000432B7">
            <w:pPr>
              <w:jc w:val="right"/>
              <w:rPr>
                <w:rFonts w:eastAsia="Times New Roman" w:cs="Times New Roman"/>
                <w:color w:val="000000"/>
                <w:sz w:val="22"/>
                <w:lang w:val="uk-UA" w:eastAsia="uk-UA"/>
              </w:rPr>
            </w:pPr>
            <w:r w:rsidRPr="001756B9">
              <w:rPr>
                <w:rFonts w:eastAsia="Times New Roman" w:cs="Times New Roman"/>
                <w:color w:val="000000"/>
                <w:sz w:val="22"/>
                <w:lang w:val="uk-UA" w:eastAsia="uk-UA"/>
              </w:rPr>
              <w:t>287,56</w:t>
            </w:r>
          </w:p>
        </w:tc>
        <w:tc>
          <w:tcPr>
            <w:tcW w:w="1009" w:type="dxa"/>
            <w:tcBorders>
              <w:top w:val="nil"/>
              <w:left w:val="nil"/>
              <w:bottom w:val="single" w:sz="4" w:space="0" w:color="auto"/>
              <w:right w:val="single" w:sz="4" w:space="0" w:color="auto"/>
            </w:tcBorders>
            <w:shd w:val="clear" w:color="auto" w:fill="auto"/>
            <w:noWrap/>
            <w:vAlign w:val="bottom"/>
            <w:hideMark/>
          </w:tcPr>
          <w:p w:rsidR="00FD0BD5" w:rsidRPr="001756B9" w:rsidRDefault="00FD0BD5" w:rsidP="000432B7">
            <w:pPr>
              <w:jc w:val="right"/>
              <w:rPr>
                <w:rFonts w:eastAsia="Times New Roman" w:cs="Times New Roman"/>
                <w:color w:val="000000"/>
                <w:sz w:val="22"/>
                <w:lang w:val="uk-UA" w:eastAsia="uk-UA"/>
              </w:rPr>
            </w:pPr>
            <w:r w:rsidRPr="001756B9">
              <w:rPr>
                <w:rFonts w:eastAsia="Times New Roman" w:cs="Times New Roman"/>
                <w:color w:val="000000"/>
                <w:sz w:val="22"/>
                <w:lang w:val="uk-UA" w:eastAsia="uk-UA"/>
              </w:rPr>
              <w:t>264,257</w:t>
            </w:r>
          </w:p>
        </w:tc>
        <w:tc>
          <w:tcPr>
            <w:tcW w:w="947" w:type="dxa"/>
            <w:tcBorders>
              <w:top w:val="nil"/>
              <w:left w:val="nil"/>
              <w:bottom w:val="single" w:sz="4" w:space="0" w:color="auto"/>
              <w:right w:val="single" w:sz="4" w:space="0" w:color="auto"/>
            </w:tcBorders>
            <w:shd w:val="clear" w:color="auto" w:fill="auto"/>
            <w:noWrap/>
            <w:vAlign w:val="bottom"/>
            <w:hideMark/>
          </w:tcPr>
          <w:p w:rsidR="00FD0BD5" w:rsidRPr="001756B9" w:rsidRDefault="00FD0BD5" w:rsidP="000432B7">
            <w:pPr>
              <w:jc w:val="right"/>
              <w:rPr>
                <w:rFonts w:eastAsia="Times New Roman" w:cs="Times New Roman"/>
                <w:color w:val="000000"/>
                <w:sz w:val="22"/>
                <w:lang w:val="uk-UA" w:eastAsia="uk-UA"/>
              </w:rPr>
            </w:pPr>
            <w:r w:rsidRPr="001756B9">
              <w:rPr>
                <w:rFonts w:eastAsia="Times New Roman" w:cs="Times New Roman"/>
                <w:color w:val="000000"/>
                <w:sz w:val="22"/>
                <w:lang w:val="uk-UA" w:eastAsia="uk-UA"/>
              </w:rPr>
              <w:t>0</w:t>
            </w:r>
          </w:p>
        </w:tc>
        <w:tc>
          <w:tcPr>
            <w:tcW w:w="708" w:type="dxa"/>
            <w:tcBorders>
              <w:top w:val="nil"/>
              <w:left w:val="nil"/>
              <w:bottom w:val="single" w:sz="4" w:space="0" w:color="auto"/>
              <w:right w:val="single" w:sz="4" w:space="0" w:color="auto"/>
            </w:tcBorders>
            <w:shd w:val="clear" w:color="auto" w:fill="auto"/>
            <w:noWrap/>
            <w:vAlign w:val="bottom"/>
            <w:hideMark/>
          </w:tcPr>
          <w:p w:rsidR="00FD0BD5" w:rsidRPr="001756B9" w:rsidRDefault="00FD0BD5" w:rsidP="000432B7">
            <w:pPr>
              <w:jc w:val="right"/>
              <w:rPr>
                <w:rFonts w:eastAsia="Times New Roman" w:cs="Times New Roman"/>
                <w:color w:val="000000"/>
                <w:sz w:val="22"/>
                <w:lang w:val="uk-UA" w:eastAsia="uk-UA"/>
              </w:rPr>
            </w:pPr>
            <w:r w:rsidRPr="001756B9">
              <w:rPr>
                <w:rFonts w:eastAsia="Times New Roman" w:cs="Times New Roman"/>
                <w:color w:val="000000"/>
                <w:sz w:val="22"/>
                <w:lang w:val="uk-UA" w:eastAsia="uk-UA"/>
              </w:rPr>
              <w:t>0</w:t>
            </w:r>
          </w:p>
        </w:tc>
        <w:tc>
          <w:tcPr>
            <w:tcW w:w="1134" w:type="dxa"/>
            <w:tcBorders>
              <w:top w:val="nil"/>
              <w:left w:val="nil"/>
              <w:bottom w:val="single" w:sz="4" w:space="0" w:color="auto"/>
              <w:right w:val="single" w:sz="4" w:space="0" w:color="auto"/>
            </w:tcBorders>
            <w:shd w:val="clear" w:color="auto" w:fill="auto"/>
            <w:noWrap/>
            <w:vAlign w:val="bottom"/>
            <w:hideMark/>
          </w:tcPr>
          <w:p w:rsidR="00FD0BD5" w:rsidRPr="001756B9" w:rsidRDefault="00FD0BD5" w:rsidP="000432B7">
            <w:pPr>
              <w:jc w:val="right"/>
              <w:rPr>
                <w:rFonts w:eastAsia="Times New Roman" w:cs="Times New Roman"/>
                <w:color w:val="000000"/>
                <w:sz w:val="22"/>
                <w:lang w:val="uk-UA" w:eastAsia="uk-UA"/>
              </w:rPr>
            </w:pPr>
            <w:r w:rsidRPr="001756B9">
              <w:rPr>
                <w:rFonts w:eastAsia="Times New Roman" w:cs="Times New Roman"/>
                <w:color w:val="000000"/>
                <w:sz w:val="22"/>
                <w:lang w:val="uk-UA" w:eastAsia="uk-UA"/>
              </w:rPr>
              <w:t>329,95</w:t>
            </w:r>
          </w:p>
        </w:tc>
      </w:tr>
    </w:tbl>
    <w:p w:rsidR="00FD0BD5" w:rsidRPr="001756B9" w:rsidRDefault="00FD0BD5" w:rsidP="00FD0BD5">
      <w:pPr>
        <w:spacing w:line="276" w:lineRule="auto"/>
        <w:ind w:firstLine="709"/>
        <w:jc w:val="both"/>
        <w:rPr>
          <w:rFonts w:eastAsia="Constantia" w:cs="Times New Roman"/>
          <w:szCs w:val="28"/>
          <w:lang w:val="uk-UA"/>
        </w:rPr>
      </w:pPr>
      <w:r w:rsidRPr="001756B9">
        <w:rPr>
          <w:rFonts w:ascii="Constantia" w:eastAsia="Constantia" w:hAnsi="Constantia" w:cs="Times New Roman"/>
          <w:noProof/>
          <w:sz w:val="22"/>
          <w:lang w:eastAsia="ru-RU"/>
        </w:rPr>
        <w:lastRenderedPageBreak/>
        <w:drawing>
          <wp:inline distT="0" distB="0" distL="0" distR="0" wp14:anchorId="29D2B2EE" wp14:editId="13272550">
            <wp:extent cx="4572000" cy="3719014"/>
            <wp:effectExtent l="0" t="0" r="0" b="15240"/>
            <wp:docPr id="18"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D0BD5" w:rsidRPr="001756B9" w:rsidRDefault="00FD0BD5" w:rsidP="00FD0BD5">
      <w:pPr>
        <w:spacing w:line="276" w:lineRule="auto"/>
        <w:ind w:firstLine="709"/>
        <w:jc w:val="both"/>
        <w:rPr>
          <w:rFonts w:eastAsia="Constantia" w:cs="Times New Roman"/>
          <w:szCs w:val="28"/>
          <w:lang w:val="uk-UA"/>
        </w:rPr>
      </w:pPr>
    </w:p>
    <w:p w:rsidR="00FD0BD5" w:rsidRPr="001756B9" w:rsidRDefault="00FD0BD5" w:rsidP="00FD0BD5">
      <w:pPr>
        <w:jc w:val="both"/>
        <w:rPr>
          <w:rFonts w:eastAsia="Constantia" w:cs="Times New Roman"/>
          <w:b/>
          <w:bCs/>
          <w:sz w:val="24"/>
          <w:szCs w:val="24"/>
          <w:lang w:val="uk-UA"/>
        </w:rPr>
      </w:pPr>
      <w:r w:rsidRPr="001756B9">
        <w:rPr>
          <w:rFonts w:eastAsia="Constantia" w:cs="Times New Roman"/>
          <w:b/>
          <w:bCs/>
          <w:sz w:val="24"/>
          <w:szCs w:val="24"/>
          <w:lang w:val="uk-UA"/>
        </w:rPr>
        <w:t>1.3 Історична довідка про територію громади</w:t>
      </w:r>
    </w:p>
    <w:p w:rsidR="00FD0BD5" w:rsidRPr="001756B9" w:rsidRDefault="00FD0BD5" w:rsidP="00FD0BD5">
      <w:pPr>
        <w:jc w:val="both"/>
        <w:rPr>
          <w:rFonts w:eastAsia="Times New Roman" w:cs="Times New Roman"/>
          <w:sz w:val="24"/>
          <w:szCs w:val="24"/>
          <w:lang w:val="uk-UA" w:eastAsia="zh-CN" w:bidi="hi-IN"/>
        </w:rPr>
      </w:pPr>
      <w:r w:rsidRPr="001756B9">
        <w:rPr>
          <w:rFonts w:eastAsia="Constantia" w:cs="Times New Roman"/>
          <w:b/>
          <w:bCs/>
          <w:color w:val="FF0000"/>
          <w:sz w:val="24"/>
          <w:szCs w:val="24"/>
          <w:lang w:val="uk-UA"/>
        </w:rPr>
        <w:tab/>
      </w:r>
      <w:r w:rsidRPr="001756B9">
        <w:rPr>
          <w:rFonts w:eastAsia="Times New Roman" w:cs="Times New Roman"/>
          <w:sz w:val="24"/>
          <w:szCs w:val="24"/>
          <w:lang w:val="uk-UA" w:eastAsia="zh-CN" w:bidi="hi-IN"/>
        </w:rPr>
        <w:t xml:space="preserve">    Райгородська територіальна громада є складовою частиною українського Поділля. Перші письмові згадки про переважну частину сіл датують другою половиною ХV століття, але археологічні розкопки чітко доводять, що люди жили на цих землях у найдавніший період історії суспільства – палеоліт. Життя вирувало, покоління змінювалися, села неодноразово знищували різні загарбники, але тут знову селилися люди. Історична спадщина Райгородської громади вражає. Між Ситківцями та Джуринцями розташоване урочище «Макітра», яке є  пам’яткою давньої слов’янської культури VIII-IXст. На території села Ометинці знайдено поселення трипільської культури періоду ІV-ІІ тис. до н.е. В селі Райгород протягом декількох століть сформувалась  поліетнічна  спільнота:  українці, поляки та євреї.  У XІX столітті в селі діяв аматорський театр, де ставилися вистави трьома мовами - українською, польською та їдиш.</w:t>
      </w:r>
    </w:p>
    <w:p w:rsidR="00FD0BD5" w:rsidRPr="001756B9" w:rsidRDefault="00FD0BD5" w:rsidP="00FD0BD5">
      <w:pPr>
        <w:jc w:val="both"/>
        <w:rPr>
          <w:rFonts w:eastAsia="Times New Roman" w:cs="Times New Roman"/>
          <w:sz w:val="24"/>
          <w:szCs w:val="24"/>
          <w:lang w:val="uk-UA" w:eastAsia="zh-CN" w:bidi="hi-IN"/>
        </w:rPr>
      </w:pPr>
      <w:r w:rsidRPr="001756B9">
        <w:rPr>
          <w:rFonts w:eastAsia="Times New Roman" w:cs="Times New Roman"/>
          <w:sz w:val="24"/>
          <w:szCs w:val="24"/>
          <w:lang w:val="uk-UA" w:eastAsia="zh-CN" w:bidi="hi-IN"/>
        </w:rPr>
        <w:t>В цьому ж столітті з’явився палац  С. Потоцького у селищі Ситківці, який до сьогодення є окрасою подільської землі. Загадковою родзинкою територіальної громади є так звана «Чортівня», будівля, яка знаходиться в с. Мельниківці. Триповерховий  маєток Червінських давно зруйнований, а загадкова споруда без жодного вікна стоїть донині. Візитною карткою села Самчинці є римо-католицький костел, який побудовано  у 1909 році. Як свідчить легенда, при будівництві костелу  жителі зі всієї округи зносили курячі яйця, щоб додати в розчин для міцності. У часи встановлення радянської влади комуністи робили спробу підірвати костел,  та не змогли. Наймолодшим селом нашої громади є село Нові Обиходи. 14 вересня 1993 року перші десять сімей переселилися  із Полісся в новозбудоване село. Так почалася нова сторінка колишнього села Обиходи на Поділлі.</w:t>
      </w:r>
    </w:p>
    <w:p w:rsidR="00FD0BD5" w:rsidRPr="001756B9" w:rsidRDefault="00FD0BD5" w:rsidP="00FD0BD5">
      <w:pPr>
        <w:jc w:val="both"/>
        <w:rPr>
          <w:rFonts w:eastAsia="Times New Roman" w:cs="Times New Roman"/>
          <w:sz w:val="24"/>
          <w:szCs w:val="24"/>
          <w:lang w:val="uk-UA" w:eastAsia="zh-CN" w:bidi="hi-IN"/>
        </w:rPr>
      </w:pPr>
      <w:r w:rsidRPr="001756B9">
        <w:rPr>
          <w:rFonts w:eastAsia="Times New Roman" w:cs="Times New Roman"/>
          <w:sz w:val="24"/>
          <w:szCs w:val="24"/>
          <w:lang w:val="uk-UA" w:eastAsia="zh-CN" w:bidi="hi-IN"/>
        </w:rPr>
        <w:t xml:space="preserve">      Історико-культурна спадщина, природно-екологічні ресурси нашої територіальної громади є придатними для відпочинку, оздоровлення, створення екскурсійних маршрутів, розвитку сільського туризму.</w:t>
      </w:r>
    </w:p>
    <w:p w:rsidR="00FD0BD5" w:rsidRPr="001756B9" w:rsidRDefault="00FD0BD5" w:rsidP="00FD0BD5">
      <w:pPr>
        <w:jc w:val="both"/>
        <w:rPr>
          <w:rFonts w:eastAsia="Times New Roman" w:cs="Times New Roman"/>
          <w:sz w:val="24"/>
          <w:szCs w:val="24"/>
          <w:lang w:val="uk-UA" w:eastAsia="zh-CN" w:bidi="hi-IN"/>
        </w:rPr>
      </w:pPr>
    </w:p>
    <w:p w:rsidR="00FD0BD5" w:rsidRPr="001756B9" w:rsidRDefault="00FD0BD5" w:rsidP="00FD0BD5">
      <w:pPr>
        <w:jc w:val="both"/>
        <w:rPr>
          <w:rFonts w:eastAsia="Constantia" w:cs="Times New Roman"/>
          <w:b/>
          <w:bCs/>
          <w:sz w:val="24"/>
          <w:szCs w:val="24"/>
          <w:lang w:val="uk-UA"/>
        </w:rPr>
      </w:pPr>
      <w:r w:rsidRPr="001756B9">
        <w:rPr>
          <w:rFonts w:eastAsia="Constantia" w:cs="Times New Roman"/>
          <w:b/>
          <w:bCs/>
          <w:sz w:val="24"/>
          <w:szCs w:val="24"/>
          <w:lang w:val="uk-UA"/>
        </w:rPr>
        <w:t>1.4 Соціальна сфера</w:t>
      </w:r>
    </w:p>
    <w:p w:rsidR="00FD0BD5" w:rsidRPr="001756B9" w:rsidRDefault="00FD0BD5" w:rsidP="00FD0BD5">
      <w:pPr>
        <w:ind w:firstLine="567"/>
        <w:jc w:val="both"/>
        <w:rPr>
          <w:rFonts w:eastAsia="Constantia" w:cs="Times New Roman"/>
          <w:bCs/>
          <w:sz w:val="24"/>
          <w:szCs w:val="24"/>
          <w:lang w:val="uk-UA"/>
        </w:rPr>
      </w:pPr>
      <w:r w:rsidRPr="001756B9">
        <w:rPr>
          <w:rFonts w:eastAsia="Constantia" w:cs="Times New Roman"/>
          <w:bCs/>
          <w:sz w:val="24"/>
          <w:szCs w:val="24"/>
          <w:lang w:val="uk-UA"/>
        </w:rPr>
        <w:t>На території громади діє 4 медичних амбулаторії та 9 ФАПів. В смт. Ситківці базується станція екстреної медичної допомоги. Основна проблема медицини – відсутність кваліфікованих кадрів. В зв‘язку із цим громада змушена навчати спеціалістів за свій рахунок. На даний час ми шукаємо варіанти залучення коштів для гідної оплати праці кваліфікованих спеціалістів, а також для купівлі житла для них.</w:t>
      </w:r>
    </w:p>
    <w:p w:rsidR="00FD0BD5" w:rsidRPr="001756B9" w:rsidRDefault="00FD0BD5" w:rsidP="00FD0BD5">
      <w:pPr>
        <w:spacing w:line="276" w:lineRule="auto"/>
        <w:ind w:firstLine="709"/>
        <w:jc w:val="both"/>
        <w:rPr>
          <w:rFonts w:eastAsia="Constantia" w:cs="Times New Roman"/>
          <w:color w:val="FF0000"/>
          <w:szCs w:val="28"/>
          <w:lang w:val="uk-UA"/>
        </w:rPr>
      </w:pPr>
      <w:r w:rsidRPr="001756B9">
        <w:rPr>
          <w:rFonts w:eastAsia="Constantia" w:cs="Times New Roman"/>
          <w:noProof/>
          <w:color w:val="FF0000"/>
          <w:szCs w:val="28"/>
          <w:lang w:eastAsia="ru-RU"/>
        </w:rPr>
        <w:lastRenderedPageBreak/>
        <w:drawing>
          <wp:inline distT="0" distB="0" distL="0" distR="0" wp14:anchorId="5FCF2129" wp14:editId="28381D74">
            <wp:extent cx="5437795" cy="2033516"/>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имени-1.png"/>
                    <pic:cNvPicPr/>
                  </pic:nvPicPr>
                  <pic:blipFill>
                    <a:blip r:embed="rId24">
                      <a:extLst>
                        <a:ext uri="{28A0092B-C50C-407E-A947-70E740481C1C}">
                          <a14:useLocalDpi xmlns:a14="http://schemas.microsoft.com/office/drawing/2010/main" val="0"/>
                        </a:ext>
                      </a:extLst>
                    </a:blip>
                    <a:stretch>
                      <a:fillRect/>
                    </a:stretch>
                  </pic:blipFill>
                  <pic:spPr>
                    <a:xfrm>
                      <a:off x="0" y="0"/>
                      <a:ext cx="5488970" cy="2052653"/>
                    </a:xfrm>
                    <a:prstGeom prst="rect">
                      <a:avLst/>
                    </a:prstGeom>
                  </pic:spPr>
                </pic:pic>
              </a:graphicData>
            </a:graphic>
          </wp:inline>
        </w:drawing>
      </w:r>
    </w:p>
    <w:p w:rsidR="00FD0BD5" w:rsidRPr="001756B9" w:rsidRDefault="00FD0BD5" w:rsidP="00FD0BD5">
      <w:pPr>
        <w:ind w:firstLine="709"/>
        <w:jc w:val="both"/>
        <w:rPr>
          <w:rFonts w:eastAsia="Constantia" w:cs="Times New Roman"/>
          <w:sz w:val="24"/>
          <w:szCs w:val="24"/>
          <w:lang w:val="uk-UA"/>
        </w:rPr>
      </w:pPr>
      <w:r w:rsidRPr="001756B9">
        <w:rPr>
          <w:rFonts w:eastAsia="Constantia" w:cs="Times New Roman"/>
          <w:sz w:val="24"/>
          <w:szCs w:val="24"/>
          <w:lang w:val="uk-UA"/>
        </w:rPr>
        <w:t>Створено відділ соціального захисту населення,  КУ «Територіальний центр соціального обслуговування» (надання соціальних послуг) на обслуговуванні якого перебуває 90 жителів, на базі якого планується відкриття стаціонарного відділення геріатричного профілю.</w:t>
      </w:r>
    </w:p>
    <w:p w:rsidR="00FD0BD5" w:rsidRPr="001756B9" w:rsidRDefault="00FD0BD5" w:rsidP="00FD0BD5">
      <w:pPr>
        <w:ind w:firstLine="709"/>
        <w:jc w:val="both"/>
        <w:rPr>
          <w:rFonts w:eastAsia="Constantia" w:cs="Times New Roman"/>
          <w:sz w:val="24"/>
          <w:szCs w:val="24"/>
          <w:lang w:val="uk-UA"/>
        </w:rPr>
      </w:pPr>
      <w:r w:rsidRPr="001756B9">
        <w:rPr>
          <w:rFonts w:eastAsia="Constantia" w:cs="Times New Roman"/>
          <w:sz w:val="24"/>
          <w:szCs w:val="24"/>
          <w:lang w:val="uk-UA"/>
        </w:rPr>
        <w:t>Кількість осіб з інвалідністю, проживаючих на території громади:</w:t>
      </w:r>
    </w:p>
    <w:p w:rsidR="00FD0BD5" w:rsidRPr="001756B9" w:rsidRDefault="00FD0BD5" w:rsidP="00FD0BD5">
      <w:pPr>
        <w:numPr>
          <w:ilvl w:val="0"/>
          <w:numId w:val="11"/>
        </w:numPr>
        <w:spacing w:after="200" w:line="276" w:lineRule="auto"/>
        <w:contextualSpacing/>
        <w:jc w:val="both"/>
        <w:rPr>
          <w:rFonts w:eastAsia="Calibri" w:cs="Calibri"/>
          <w:sz w:val="24"/>
          <w:szCs w:val="24"/>
          <w:lang w:val="uk-UA" w:eastAsia="ru-RU"/>
        </w:rPr>
      </w:pPr>
      <w:r w:rsidRPr="001756B9">
        <w:rPr>
          <w:rFonts w:eastAsia="Calibri" w:cs="Calibri"/>
          <w:sz w:val="24"/>
          <w:szCs w:val="24"/>
          <w:lang w:val="uk-UA" w:eastAsia="ru-RU"/>
        </w:rPr>
        <w:t>Дорослі – 383</w:t>
      </w:r>
    </w:p>
    <w:p w:rsidR="00FD0BD5" w:rsidRPr="001756B9" w:rsidRDefault="00FD0BD5" w:rsidP="00FD0BD5">
      <w:pPr>
        <w:numPr>
          <w:ilvl w:val="0"/>
          <w:numId w:val="11"/>
        </w:numPr>
        <w:spacing w:after="200" w:line="276" w:lineRule="auto"/>
        <w:contextualSpacing/>
        <w:jc w:val="both"/>
        <w:rPr>
          <w:rFonts w:eastAsia="Calibri" w:cs="Calibri"/>
          <w:sz w:val="24"/>
          <w:szCs w:val="24"/>
          <w:lang w:val="uk-UA" w:eastAsia="ru-RU"/>
        </w:rPr>
      </w:pPr>
      <w:r w:rsidRPr="001756B9">
        <w:rPr>
          <w:rFonts w:eastAsia="Calibri" w:cs="Calibri"/>
          <w:sz w:val="24"/>
          <w:szCs w:val="24"/>
          <w:lang w:val="uk-UA" w:eastAsia="ru-RU"/>
        </w:rPr>
        <w:t xml:space="preserve">Діти – 27 </w:t>
      </w:r>
    </w:p>
    <w:p w:rsidR="00FD0BD5" w:rsidRPr="001756B9" w:rsidRDefault="00FD0BD5" w:rsidP="00FD0BD5">
      <w:pPr>
        <w:ind w:firstLine="709"/>
        <w:jc w:val="both"/>
        <w:rPr>
          <w:rFonts w:eastAsia="Constantia" w:cs="Times New Roman"/>
          <w:sz w:val="24"/>
          <w:szCs w:val="24"/>
          <w:lang w:val="uk-UA"/>
        </w:rPr>
      </w:pPr>
      <w:r w:rsidRPr="001756B9">
        <w:rPr>
          <w:rFonts w:eastAsia="Constantia" w:cs="Times New Roman"/>
          <w:sz w:val="24"/>
          <w:szCs w:val="24"/>
          <w:lang w:val="uk-UA"/>
        </w:rPr>
        <w:t xml:space="preserve">Райгородська сільська рада є партнером Програми </w:t>
      </w:r>
      <w:r w:rsidRPr="001756B9">
        <w:rPr>
          <w:rFonts w:eastAsia="Constantia" w:cs="Times New Roman"/>
          <w:sz w:val="24"/>
          <w:szCs w:val="24"/>
          <w:lang w:val="en-US"/>
        </w:rPr>
        <w:t>U</w:t>
      </w:r>
      <w:r w:rsidRPr="001756B9">
        <w:rPr>
          <w:rFonts w:eastAsia="Constantia" w:cs="Times New Roman"/>
          <w:sz w:val="24"/>
          <w:szCs w:val="24"/>
          <w:lang w:val="uk-UA"/>
        </w:rPr>
        <w:t>-</w:t>
      </w:r>
      <w:r w:rsidRPr="001756B9">
        <w:rPr>
          <w:rFonts w:eastAsia="Constantia" w:cs="Times New Roman"/>
          <w:sz w:val="24"/>
          <w:szCs w:val="24"/>
          <w:lang w:val="en-US"/>
        </w:rPr>
        <w:t>LEAD</w:t>
      </w:r>
      <w:r w:rsidRPr="001756B9">
        <w:rPr>
          <w:rFonts w:eastAsia="Constantia" w:cs="Times New Roman"/>
          <w:sz w:val="24"/>
          <w:szCs w:val="24"/>
          <w:lang w:val="uk-UA"/>
        </w:rPr>
        <w:t xml:space="preserve"> з Європою. Партнери надали інституційну допомогу, дизайн проекту приміщення в смт. Ситківці, а також забезпечили меблями, комп‘ютерною технікою та програмним забезпеченням. Завдяки цій Програмі відкрито центр надання адміністративних послуг (ЦНАП), який включає в себе головний офіс (смт. Ситківці), територіальний підрозділ (с. Райгород) та віддалені робочі місця (с. Мельниківці, с. Нові Обиходи). Загалом ЦНАП Райгородської сільської ради надає 136 послуг, в тому числі 57 послуг соціального характеру.  Також в приміщенні ЦНАПу можна отримати послуги пенсійного фонду та центру зайнятості.</w:t>
      </w:r>
    </w:p>
    <w:p w:rsidR="00FD0BD5" w:rsidRPr="001756B9" w:rsidRDefault="00FD0BD5" w:rsidP="00FD0BD5">
      <w:pPr>
        <w:ind w:firstLine="709"/>
        <w:jc w:val="both"/>
        <w:rPr>
          <w:rFonts w:eastAsia="Constantia" w:cs="Times New Roman"/>
          <w:sz w:val="24"/>
          <w:szCs w:val="24"/>
          <w:lang w:val="uk-UA"/>
        </w:rPr>
      </w:pPr>
      <w:r w:rsidRPr="001756B9">
        <w:rPr>
          <w:rFonts w:eastAsia="Constantia" w:cs="Times New Roman"/>
          <w:sz w:val="24"/>
          <w:szCs w:val="24"/>
          <w:lang w:val="uk-UA"/>
        </w:rPr>
        <w:t>Головними напрямками роботи закладів культури на території Райгородської територіальної громади є клубна та бібліотечна діяльність. Мережа закладів складається з: Центру культури та дозвілля з 11 філіями, та Публічної бібліотеки з 9 філіями.</w:t>
      </w:r>
    </w:p>
    <w:p w:rsidR="00FD0BD5" w:rsidRPr="001756B9" w:rsidRDefault="00FD0BD5" w:rsidP="00FD0BD5">
      <w:pPr>
        <w:ind w:firstLine="709"/>
        <w:jc w:val="both"/>
        <w:rPr>
          <w:rFonts w:eastAsia="Constantia" w:cs="Times New Roman"/>
          <w:sz w:val="24"/>
          <w:szCs w:val="24"/>
          <w:lang w:val="uk-UA"/>
        </w:rPr>
      </w:pPr>
      <w:r w:rsidRPr="001756B9">
        <w:rPr>
          <w:rFonts w:eastAsia="Constantia" w:cs="Times New Roman"/>
          <w:sz w:val="24"/>
          <w:szCs w:val="24"/>
          <w:lang w:val="uk-UA"/>
        </w:rPr>
        <w:t>У Райгородській громаді здійснюється ряд заходів, спрямованих на забезпечення розвитку галузі культури та бібліотечної справи, покращення матеріально-технічного забезпечення, активного впровадження нових форм та методів роботи та залучення до творчого процесу всіх верств населення громади.</w:t>
      </w:r>
    </w:p>
    <w:p w:rsidR="00FD0BD5" w:rsidRPr="001756B9" w:rsidRDefault="00FD0BD5" w:rsidP="00FD0BD5">
      <w:pPr>
        <w:ind w:firstLine="709"/>
        <w:jc w:val="both"/>
        <w:rPr>
          <w:rFonts w:eastAsia="Constantia" w:cs="Times New Roman"/>
          <w:sz w:val="24"/>
          <w:szCs w:val="24"/>
          <w:lang w:val="uk-UA"/>
        </w:rPr>
      </w:pPr>
      <w:r w:rsidRPr="001756B9">
        <w:rPr>
          <w:rFonts w:eastAsia="Constantia" w:cs="Times New Roman"/>
          <w:sz w:val="24"/>
          <w:szCs w:val="24"/>
          <w:lang w:val="uk-UA"/>
        </w:rPr>
        <w:t>Основними напрямками роботи закладів культури є:</w:t>
      </w:r>
    </w:p>
    <w:p w:rsidR="00FD0BD5" w:rsidRPr="001756B9" w:rsidRDefault="00FD0BD5" w:rsidP="00FD0BD5">
      <w:pPr>
        <w:numPr>
          <w:ilvl w:val="0"/>
          <w:numId w:val="10"/>
        </w:numPr>
        <w:spacing w:after="200" w:line="276" w:lineRule="auto"/>
        <w:ind w:left="1134" w:hanging="283"/>
        <w:contextualSpacing/>
        <w:jc w:val="both"/>
        <w:rPr>
          <w:rFonts w:eastAsia="Calibri" w:cs="Calibri"/>
          <w:sz w:val="24"/>
          <w:szCs w:val="24"/>
          <w:lang w:val="uk-UA" w:eastAsia="ru-RU"/>
        </w:rPr>
      </w:pPr>
      <w:r w:rsidRPr="001756B9">
        <w:rPr>
          <w:rFonts w:eastAsia="Calibri" w:cs="Calibri"/>
          <w:sz w:val="24"/>
          <w:szCs w:val="24"/>
          <w:lang w:val="uk-UA" w:eastAsia="ru-RU"/>
        </w:rPr>
        <w:t>відродження української та інших національних культур;</w:t>
      </w:r>
    </w:p>
    <w:p w:rsidR="00FD0BD5" w:rsidRPr="001756B9" w:rsidRDefault="00FD0BD5" w:rsidP="00FD0BD5">
      <w:pPr>
        <w:numPr>
          <w:ilvl w:val="0"/>
          <w:numId w:val="10"/>
        </w:numPr>
        <w:spacing w:after="200" w:line="276" w:lineRule="auto"/>
        <w:ind w:left="1134" w:hanging="283"/>
        <w:contextualSpacing/>
        <w:jc w:val="both"/>
        <w:rPr>
          <w:rFonts w:eastAsia="Calibri" w:cs="Calibri"/>
          <w:sz w:val="24"/>
          <w:szCs w:val="24"/>
          <w:lang w:val="uk-UA" w:eastAsia="ru-RU"/>
        </w:rPr>
      </w:pPr>
      <w:r w:rsidRPr="001756B9">
        <w:rPr>
          <w:rFonts w:eastAsia="Calibri" w:cs="Calibri"/>
          <w:sz w:val="24"/>
          <w:szCs w:val="24"/>
          <w:lang w:val="uk-UA" w:eastAsia="ru-RU"/>
        </w:rPr>
        <w:t>збереження культурних традицій краю;</w:t>
      </w:r>
    </w:p>
    <w:p w:rsidR="00FD0BD5" w:rsidRPr="001756B9" w:rsidRDefault="00FD0BD5" w:rsidP="00FD0BD5">
      <w:pPr>
        <w:numPr>
          <w:ilvl w:val="0"/>
          <w:numId w:val="10"/>
        </w:numPr>
        <w:spacing w:after="200" w:line="276" w:lineRule="auto"/>
        <w:ind w:left="1134" w:hanging="283"/>
        <w:contextualSpacing/>
        <w:jc w:val="both"/>
        <w:rPr>
          <w:rFonts w:eastAsia="Calibri" w:cs="Calibri"/>
          <w:sz w:val="24"/>
          <w:szCs w:val="24"/>
          <w:lang w:val="uk-UA" w:eastAsia="ru-RU"/>
        </w:rPr>
      </w:pPr>
      <w:r w:rsidRPr="001756B9">
        <w:rPr>
          <w:rFonts w:eastAsia="Calibri" w:cs="Calibri"/>
          <w:sz w:val="24"/>
          <w:szCs w:val="24"/>
          <w:lang w:val="uk-UA" w:eastAsia="ru-RU"/>
        </w:rPr>
        <w:t>створення умов для розвитку самодіяльної народної творчості;</w:t>
      </w:r>
    </w:p>
    <w:p w:rsidR="00FD0BD5" w:rsidRPr="001756B9" w:rsidRDefault="00FD0BD5" w:rsidP="00FD0BD5">
      <w:pPr>
        <w:numPr>
          <w:ilvl w:val="0"/>
          <w:numId w:val="10"/>
        </w:numPr>
        <w:spacing w:after="200" w:line="276" w:lineRule="auto"/>
        <w:ind w:left="1134" w:hanging="283"/>
        <w:contextualSpacing/>
        <w:jc w:val="both"/>
        <w:rPr>
          <w:rFonts w:eastAsia="Calibri" w:cs="Calibri"/>
          <w:sz w:val="24"/>
          <w:szCs w:val="24"/>
          <w:lang w:val="uk-UA" w:eastAsia="ru-RU"/>
        </w:rPr>
      </w:pPr>
      <w:r w:rsidRPr="001756B9">
        <w:rPr>
          <w:rFonts w:eastAsia="Calibri" w:cs="Calibri"/>
          <w:sz w:val="24"/>
          <w:szCs w:val="24"/>
          <w:lang w:val="uk-UA" w:eastAsia="ru-RU"/>
        </w:rPr>
        <w:t>забезпечення реалізації прав громадян на вільний доступ до інформації, свободу літературної і художньої творчості, доступності всіх видів культурних послуг і культурної діяльності для кожного громадянина;</w:t>
      </w:r>
    </w:p>
    <w:p w:rsidR="00FD0BD5" w:rsidRPr="001756B9" w:rsidRDefault="00FD0BD5" w:rsidP="00FD0BD5">
      <w:pPr>
        <w:numPr>
          <w:ilvl w:val="0"/>
          <w:numId w:val="10"/>
        </w:numPr>
        <w:spacing w:after="200" w:line="276" w:lineRule="auto"/>
        <w:ind w:left="1134" w:hanging="283"/>
        <w:contextualSpacing/>
        <w:jc w:val="both"/>
        <w:rPr>
          <w:rFonts w:eastAsia="Calibri" w:cs="Calibri"/>
          <w:sz w:val="24"/>
          <w:szCs w:val="24"/>
          <w:lang w:val="uk-UA" w:eastAsia="ru-RU"/>
        </w:rPr>
      </w:pPr>
      <w:r w:rsidRPr="001756B9">
        <w:rPr>
          <w:rFonts w:eastAsia="Calibri" w:cs="Calibri"/>
          <w:sz w:val="24"/>
          <w:szCs w:val="24"/>
          <w:lang w:val="uk-UA" w:eastAsia="ru-RU"/>
        </w:rPr>
        <w:t>підвищення інформаційного потенціалу бібліотечних закладів;</w:t>
      </w:r>
    </w:p>
    <w:p w:rsidR="00FD0BD5" w:rsidRPr="001756B9" w:rsidRDefault="00FD0BD5" w:rsidP="00FD0BD5">
      <w:pPr>
        <w:numPr>
          <w:ilvl w:val="0"/>
          <w:numId w:val="10"/>
        </w:numPr>
        <w:spacing w:after="200" w:line="276" w:lineRule="auto"/>
        <w:ind w:left="1134" w:hanging="283"/>
        <w:contextualSpacing/>
        <w:jc w:val="both"/>
        <w:rPr>
          <w:rFonts w:eastAsia="Calibri" w:cs="Calibri"/>
          <w:sz w:val="24"/>
          <w:szCs w:val="24"/>
          <w:lang w:val="uk-UA" w:eastAsia="ru-RU"/>
        </w:rPr>
      </w:pPr>
      <w:r w:rsidRPr="001756B9">
        <w:rPr>
          <w:rFonts w:eastAsia="Calibri" w:cs="Calibri"/>
          <w:sz w:val="24"/>
          <w:szCs w:val="24"/>
          <w:lang w:val="uk-UA" w:eastAsia="ru-RU"/>
        </w:rPr>
        <w:t>пропаганди закладами культури збереження культурного надбання українського народу серед населення громади шляхом проведення свят, конкурсів; участі самодіяльних художніх колективів у обласних та Всеукраїнських конкурсах; організації культурно-дозвілевих програм до пам’ятних та святкових календарних дат.</w:t>
      </w:r>
    </w:p>
    <w:p w:rsidR="00FD0BD5" w:rsidRPr="001756B9" w:rsidRDefault="00FD0BD5" w:rsidP="00FD0BD5">
      <w:pPr>
        <w:ind w:firstLine="709"/>
        <w:jc w:val="both"/>
        <w:rPr>
          <w:rFonts w:eastAsia="Constantia" w:cs="Times New Roman"/>
          <w:color w:val="FF0000"/>
          <w:sz w:val="24"/>
          <w:szCs w:val="24"/>
          <w:lang w:val="uk-UA"/>
        </w:rPr>
      </w:pPr>
      <w:r w:rsidRPr="001756B9">
        <w:rPr>
          <w:rFonts w:eastAsia="Constantia" w:cs="Times New Roman"/>
          <w:sz w:val="24"/>
          <w:szCs w:val="24"/>
          <w:lang w:val="uk-UA"/>
        </w:rPr>
        <w:t>На даний час в громаді немає спортивних команд, що займаються спортом професійно. Головою громади запропоновано і прийнято на сесії програму розвитку спорту в Райгородській ТГ, де передбачено наявність футбольного тренера та створення футбольної команди. На території громади побудовано 2 спортивних майданчики та планується до кінця 2022 року побудувати ще 2 таких майданчиків.</w:t>
      </w:r>
    </w:p>
    <w:p w:rsidR="00FD0BD5" w:rsidRPr="001756B9" w:rsidRDefault="00FD0BD5" w:rsidP="00FD0BD5">
      <w:pPr>
        <w:ind w:firstLine="708"/>
        <w:jc w:val="both"/>
        <w:rPr>
          <w:rFonts w:eastAsia="Times New Roman" w:cs="Times New Roman"/>
          <w:sz w:val="24"/>
          <w:szCs w:val="24"/>
          <w:lang w:val="uk-UA" w:eastAsia="zh-CN" w:bidi="hi-IN"/>
        </w:rPr>
      </w:pPr>
      <w:r w:rsidRPr="001756B9">
        <w:rPr>
          <w:rFonts w:eastAsia="Times New Roman" w:cs="Times New Roman"/>
          <w:sz w:val="24"/>
          <w:szCs w:val="24"/>
          <w:lang w:val="uk-UA" w:eastAsia="zh-CN" w:bidi="hi-IN"/>
        </w:rPr>
        <w:lastRenderedPageBreak/>
        <w:t xml:space="preserve">На території громади існує одне стаціонарне відділення Укрпошти, розташоване в смт. Ситківці. В усіх інших селах – мобільні відділення. Банківських установ не має. </w:t>
      </w:r>
    </w:p>
    <w:p w:rsidR="00FD0BD5" w:rsidRPr="001756B9" w:rsidRDefault="00FD0BD5" w:rsidP="00FD0BD5">
      <w:pPr>
        <w:ind w:firstLine="708"/>
        <w:jc w:val="both"/>
        <w:rPr>
          <w:rFonts w:eastAsia="Times New Roman" w:cs="Times New Roman"/>
          <w:sz w:val="24"/>
          <w:szCs w:val="24"/>
          <w:lang w:val="uk-UA" w:eastAsia="zh-CN" w:bidi="hi-IN"/>
        </w:rPr>
      </w:pPr>
      <w:r w:rsidRPr="001756B9">
        <w:rPr>
          <w:rFonts w:eastAsia="Times New Roman" w:cs="Times New Roman"/>
          <w:sz w:val="24"/>
          <w:szCs w:val="24"/>
          <w:lang w:val="uk-UA" w:eastAsia="zh-CN" w:bidi="hi-IN"/>
        </w:rPr>
        <w:t>Майже на всій території громади є покриття мобільного зв‘язку. 4</w:t>
      </w:r>
      <w:r w:rsidRPr="001756B9">
        <w:rPr>
          <w:rFonts w:eastAsia="Times New Roman" w:cs="Times New Roman"/>
          <w:sz w:val="24"/>
          <w:szCs w:val="24"/>
          <w:lang w:val="en-US" w:eastAsia="zh-CN" w:bidi="hi-IN"/>
        </w:rPr>
        <w:t>G</w:t>
      </w:r>
      <w:r w:rsidRPr="001756B9">
        <w:rPr>
          <w:rFonts w:eastAsia="Times New Roman" w:cs="Times New Roman"/>
          <w:sz w:val="24"/>
          <w:szCs w:val="24"/>
          <w:lang w:eastAsia="zh-CN" w:bidi="hi-IN"/>
        </w:rPr>
        <w:t xml:space="preserve"> </w:t>
      </w:r>
      <w:r w:rsidRPr="001756B9">
        <w:rPr>
          <w:rFonts w:eastAsia="Times New Roman" w:cs="Times New Roman"/>
          <w:sz w:val="24"/>
          <w:szCs w:val="24"/>
          <w:lang w:val="uk-UA" w:eastAsia="zh-CN" w:bidi="hi-IN"/>
        </w:rPr>
        <w:t>покриття також присутнє майже у всіх селах. Швидкісним оптоволоконним інтернетом покрито більше 980 домогосподарств, провайдери різні.</w:t>
      </w:r>
    </w:p>
    <w:p w:rsidR="00FD0BD5" w:rsidRPr="001756B9" w:rsidRDefault="00FD0BD5" w:rsidP="00FD0BD5">
      <w:pPr>
        <w:ind w:firstLine="708"/>
        <w:jc w:val="both"/>
        <w:rPr>
          <w:rFonts w:eastAsia="Times New Roman" w:cs="Times New Roman"/>
          <w:sz w:val="24"/>
          <w:szCs w:val="24"/>
          <w:lang w:val="uk-UA" w:eastAsia="zh-CN" w:bidi="hi-IN"/>
        </w:rPr>
      </w:pPr>
      <w:r w:rsidRPr="001756B9">
        <w:rPr>
          <w:rFonts w:eastAsia="Times New Roman" w:cs="Times New Roman"/>
          <w:sz w:val="24"/>
          <w:szCs w:val="24"/>
          <w:lang w:val="uk-UA" w:eastAsia="zh-CN" w:bidi="hi-IN"/>
        </w:rPr>
        <w:t xml:space="preserve">В Райгородської сільської ради є власний інтернет сайт </w:t>
      </w:r>
      <w:hyperlink r:id="rId25" w:history="1">
        <w:r w:rsidRPr="001756B9">
          <w:rPr>
            <w:rFonts w:eastAsia="Times New Roman" w:cs="Times New Roman"/>
            <w:color w:val="0000FF"/>
            <w:sz w:val="24"/>
            <w:szCs w:val="24"/>
            <w:u w:val="single"/>
            <w:lang w:val="uk-UA" w:eastAsia="zh-CN" w:bidi="hi-IN"/>
          </w:rPr>
          <w:t>https://raygorod-otg.gov.ua</w:t>
        </w:r>
      </w:hyperlink>
      <w:r w:rsidRPr="001756B9">
        <w:rPr>
          <w:rFonts w:eastAsia="Times New Roman" w:cs="Times New Roman"/>
          <w:sz w:val="24"/>
          <w:szCs w:val="24"/>
          <w:lang w:val="uk-UA" w:eastAsia="zh-CN" w:bidi="hi-IN"/>
        </w:rPr>
        <w:t xml:space="preserve">, та сторінка в Фейсбук </w:t>
      </w:r>
      <w:hyperlink r:id="rId26" w:history="1">
        <w:r w:rsidRPr="001756B9">
          <w:rPr>
            <w:rFonts w:eastAsia="Times New Roman" w:cs="Times New Roman"/>
            <w:color w:val="0000FF"/>
            <w:sz w:val="24"/>
            <w:szCs w:val="24"/>
            <w:u w:val="single"/>
            <w:lang w:val="uk-UA" w:eastAsia="zh-CN" w:bidi="hi-IN"/>
          </w:rPr>
          <w:t>https://www.facebook.com/Райгородська-громада-101646341575904</w:t>
        </w:r>
      </w:hyperlink>
      <w:r w:rsidRPr="001756B9">
        <w:rPr>
          <w:rFonts w:eastAsia="Times New Roman" w:cs="Times New Roman"/>
          <w:sz w:val="24"/>
          <w:szCs w:val="24"/>
          <w:lang w:val="uk-UA" w:eastAsia="zh-CN" w:bidi="hi-IN"/>
        </w:rPr>
        <w:t>, постійно оновлюється інформація.</w:t>
      </w:r>
    </w:p>
    <w:p w:rsidR="00FD0BD5" w:rsidRPr="001756B9" w:rsidRDefault="00FD0BD5" w:rsidP="00FD0BD5">
      <w:pPr>
        <w:ind w:firstLine="708"/>
        <w:jc w:val="both"/>
        <w:rPr>
          <w:rFonts w:eastAsia="Times New Roman" w:cs="Times New Roman"/>
          <w:b/>
          <w:i/>
          <w:color w:val="FF0000"/>
          <w:sz w:val="24"/>
          <w:szCs w:val="24"/>
          <w:lang w:val="uk-UA" w:eastAsia="zh-CN" w:bidi="hi-IN"/>
        </w:rPr>
      </w:pPr>
    </w:p>
    <w:p w:rsidR="00FD0BD5" w:rsidRPr="001756B9" w:rsidRDefault="00FD0BD5" w:rsidP="00FD0BD5">
      <w:pPr>
        <w:rPr>
          <w:rFonts w:eastAsia="Constantia" w:cs="Times New Roman"/>
          <w:b/>
          <w:bCs/>
          <w:szCs w:val="28"/>
          <w:lang w:val="uk-UA"/>
        </w:rPr>
      </w:pPr>
      <w:r w:rsidRPr="001756B9">
        <w:rPr>
          <w:rFonts w:eastAsia="Constantia" w:cs="Times New Roman"/>
          <w:b/>
          <w:bCs/>
          <w:noProof/>
          <w:szCs w:val="28"/>
          <w:lang w:eastAsia="ru-RU"/>
        </w:rPr>
        <mc:AlternateContent>
          <mc:Choice Requires="wps">
            <w:drawing>
              <wp:anchor distT="0" distB="0" distL="114300" distR="114300" simplePos="0" relativeHeight="251663360" behindDoc="0" locked="0" layoutInCell="1" allowOverlap="1" wp14:anchorId="0BCEB2C7" wp14:editId="13AD2249">
                <wp:simplePos x="0" y="0"/>
                <wp:positionH relativeFrom="column">
                  <wp:posOffset>2319103</wp:posOffset>
                </wp:positionH>
                <wp:positionV relativeFrom="paragraph">
                  <wp:posOffset>828007</wp:posOffset>
                </wp:positionV>
                <wp:extent cx="1331959" cy="422844"/>
                <wp:effectExtent l="0" t="0" r="20955" b="15875"/>
                <wp:wrapNone/>
                <wp:docPr id="14" name="Двойная стрелка влево/вправо 3"/>
                <wp:cNvGraphicFramePr/>
                <a:graphic xmlns:a="http://schemas.openxmlformats.org/drawingml/2006/main">
                  <a:graphicData uri="http://schemas.microsoft.com/office/word/2010/wordprocessingShape">
                    <wps:wsp>
                      <wps:cNvSpPr/>
                      <wps:spPr>
                        <a:xfrm>
                          <a:off x="0" y="0"/>
                          <a:ext cx="1331959" cy="422844"/>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626B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3" o:spid="_x0000_s1026" type="#_x0000_t69" style="position:absolute;margin-left:182.6pt;margin-top:65.2pt;width:104.9pt;height:3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" adj="3429" fillcolor="#4f81bd" strokecolor="#385d8a" strokeweight="2pt"/>
            </w:pict>
          </mc:Fallback>
        </mc:AlternateContent>
      </w:r>
      <w:r w:rsidRPr="001756B9">
        <w:rPr>
          <w:rFonts w:eastAsia="Constantia" w:cs="Times New Roman"/>
          <w:b/>
          <w:bCs/>
          <w:noProof/>
          <w:szCs w:val="28"/>
          <w:lang w:eastAsia="ru-RU"/>
        </w:rPr>
        <w:drawing>
          <wp:inline distT="0" distB="0" distL="0" distR="0" wp14:anchorId="74090184" wp14:editId="188C0B3C">
            <wp:extent cx="2055495" cy="1767385"/>
            <wp:effectExtent l="0" t="0" r="1905" b="4445"/>
            <wp:docPr id="20" name="Рисунок 20" descr="C:\Users\ADMIN\Downloads\qr-cod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 (2).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55495" cy="1767385"/>
                    </a:xfrm>
                    <a:prstGeom prst="rect">
                      <a:avLst/>
                    </a:prstGeom>
                    <a:noFill/>
                    <a:ln>
                      <a:noFill/>
                    </a:ln>
                  </pic:spPr>
                </pic:pic>
              </a:graphicData>
            </a:graphic>
          </wp:inline>
        </w:drawing>
      </w:r>
      <w:r w:rsidRPr="001756B9">
        <w:rPr>
          <w:rFonts w:eastAsia="Constantia" w:cs="Times New Roman"/>
          <w:b/>
          <w:bCs/>
          <w:szCs w:val="28"/>
          <w:lang w:val="uk-UA"/>
        </w:rPr>
        <w:t xml:space="preserve">                                           </w:t>
      </w:r>
      <w:r w:rsidRPr="001756B9">
        <w:rPr>
          <w:rFonts w:eastAsia="Constantia" w:cs="Times New Roman"/>
          <w:b/>
          <w:bCs/>
          <w:noProof/>
          <w:szCs w:val="28"/>
          <w:lang w:eastAsia="ru-RU"/>
        </w:rPr>
        <w:drawing>
          <wp:inline distT="0" distB="0" distL="0" distR="0" wp14:anchorId="4F97AE06" wp14:editId="08FC02FC">
            <wp:extent cx="2054967" cy="1753737"/>
            <wp:effectExtent l="0" t="0" r="2540" b="0"/>
            <wp:docPr id="21" name="Рисунок 21" descr="C:\Users\ADMIN\Downloads\qr-cod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qr-code (3).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77093" cy="1772619"/>
                    </a:xfrm>
                    <a:prstGeom prst="rect">
                      <a:avLst/>
                    </a:prstGeom>
                    <a:noFill/>
                    <a:ln>
                      <a:noFill/>
                    </a:ln>
                  </pic:spPr>
                </pic:pic>
              </a:graphicData>
            </a:graphic>
          </wp:inline>
        </w:drawing>
      </w:r>
    </w:p>
    <w:p w:rsidR="00FD0BD5" w:rsidRPr="001756B9" w:rsidRDefault="00FD0BD5" w:rsidP="00FD0BD5">
      <w:pPr>
        <w:rPr>
          <w:rFonts w:eastAsia="Constantia" w:cs="Times New Roman"/>
          <w:b/>
          <w:bCs/>
          <w:szCs w:val="28"/>
          <w:lang w:val="uk-UA"/>
        </w:rPr>
      </w:pPr>
    </w:p>
    <w:p w:rsidR="00FD0BD5" w:rsidRPr="001756B9" w:rsidRDefault="00FD0BD5" w:rsidP="00FD0BD5">
      <w:pPr>
        <w:jc w:val="both"/>
        <w:rPr>
          <w:rFonts w:eastAsia="Constantia" w:cs="Times New Roman"/>
          <w:b/>
          <w:bCs/>
          <w:sz w:val="24"/>
          <w:szCs w:val="24"/>
          <w:lang w:val="uk-UA"/>
        </w:rPr>
      </w:pPr>
      <w:r w:rsidRPr="001756B9">
        <w:rPr>
          <w:rFonts w:eastAsia="Constantia" w:cs="Times New Roman"/>
          <w:b/>
          <w:bCs/>
          <w:sz w:val="24"/>
          <w:szCs w:val="24"/>
          <w:lang w:val="uk-UA"/>
        </w:rPr>
        <w:t>1.5 Економіка та бюджет громади</w:t>
      </w:r>
    </w:p>
    <w:p w:rsidR="00FD0BD5" w:rsidRPr="001756B9" w:rsidRDefault="00FD0BD5" w:rsidP="00FD0BD5">
      <w:pPr>
        <w:jc w:val="both"/>
        <w:rPr>
          <w:rFonts w:eastAsia="Constantia" w:cs="Times New Roman"/>
          <w:sz w:val="24"/>
          <w:szCs w:val="24"/>
          <w:lang w:val="uk-UA"/>
        </w:rPr>
      </w:pPr>
      <w:r w:rsidRPr="001756B9">
        <w:rPr>
          <w:rFonts w:eastAsia="Constantia" w:cs="Times New Roman"/>
          <w:b/>
          <w:bCs/>
          <w:sz w:val="24"/>
          <w:szCs w:val="24"/>
          <w:lang w:val="uk-UA"/>
        </w:rPr>
        <w:t xml:space="preserve"> </w:t>
      </w:r>
      <w:r w:rsidRPr="001756B9">
        <w:rPr>
          <w:rFonts w:eastAsia="Constantia" w:cs="Times New Roman"/>
          <w:b/>
          <w:bCs/>
          <w:sz w:val="24"/>
          <w:szCs w:val="24"/>
          <w:lang w:val="uk-UA"/>
        </w:rPr>
        <w:tab/>
      </w:r>
      <w:r w:rsidRPr="001756B9">
        <w:rPr>
          <w:rFonts w:eastAsia="Constantia" w:cs="Times New Roman"/>
          <w:sz w:val="24"/>
          <w:szCs w:val="24"/>
          <w:lang w:val="uk-UA"/>
        </w:rPr>
        <w:t>За 2020 рік до бюджету ТГ надійшло доходів по загальному фонду бюджету без урахування трансфертів 29047418 грн., що становить 103 % до плану на рік, затвердженого сільською  радою з урахуванням змін (заплановано 28315594 грн.). Понад план отримано 731824 грн. Порівняно з надходженнями 2019 року сума фактичних надходжень 2020 року у співставних умовах складає на 7 % більше (+1795483 грн.).</w:t>
      </w:r>
    </w:p>
    <w:p w:rsidR="00FD0BD5" w:rsidRPr="001756B9" w:rsidRDefault="00FD0BD5" w:rsidP="00FD0BD5">
      <w:pPr>
        <w:ind w:firstLine="709"/>
        <w:jc w:val="both"/>
        <w:rPr>
          <w:rFonts w:eastAsia="Constantia" w:cs="Times New Roman"/>
          <w:sz w:val="24"/>
          <w:szCs w:val="24"/>
          <w:lang w:val="uk-UA"/>
        </w:rPr>
      </w:pPr>
      <w:r w:rsidRPr="001756B9">
        <w:rPr>
          <w:rFonts w:eastAsia="Constantia" w:cs="Times New Roman"/>
          <w:sz w:val="24"/>
          <w:szCs w:val="24"/>
          <w:lang w:val="uk-UA"/>
        </w:rPr>
        <w:t>Основним бюджетоутворюючим податком залишається податок на місцеві податки і збори, який становить більше 51% доходів загального фонду бюджету. За 2020 рік фактично надійшло 14835072 грн., що становить 100 % до річного уточненого плану.</w:t>
      </w:r>
    </w:p>
    <w:p w:rsidR="00FD0BD5" w:rsidRPr="001756B9" w:rsidRDefault="00FD0BD5" w:rsidP="00FD0BD5">
      <w:pPr>
        <w:ind w:firstLine="709"/>
        <w:jc w:val="both"/>
        <w:rPr>
          <w:rFonts w:eastAsia="Constantia" w:cs="Times New Roman"/>
          <w:sz w:val="24"/>
          <w:szCs w:val="24"/>
          <w:lang w:val="uk-UA"/>
        </w:rPr>
      </w:pPr>
      <w:r w:rsidRPr="001756B9">
        <w:rPr>
          <w:rFonts w:eastAsia="Constantia" w:cs="Times New Roman"/>
          <w:sz w:val="24"/>
          <w:szCs w:val="24"/>
          <w:lang w:val="uk-UA"/>
        </w:rPr>
        <w:t>А також значну частку від всіх податкових надходжень до бюджету складають податок на доходи з фізичних осіб (107 %), фактично надійшло 8071996 при запланованих 7533605.</w:t>
      </w:r>
    </w:p>
    <w:p w:rsidR="00FD0BD5" w:rsidRPr="001756B9" w:rsidRDefault="00FD0BD5" w:rsidP="00FD0BD5">
      <w:pPr>
        <w:ind w:firstLine="709"/>
        <w:jc w:val="both"/>
        <w:rPr>
          <w:rFonts w:eastAsia="Constantia" w:cs="Times New Roman"/>
          <w:sz w:val="24"/>
          <w:szCs w:val="24"/>
          <w:lang w:val="uk-UA"/>
        </w:rPr>
      </w:pPr>
      <w:r w:rsidRPr="001756B9">
        <w:rPr>
          <w:rFonts w:eastAsia="Constantia" w:cs="Times New Roman"/>
          <w:sz w:val="24"/>
          <w:szCs w:val="24"/>
          <w:lang w:val="uk-UA"/>
        </w:rPr>
        <w:t xml:space="preserve">Крім власних надходжень податків і зборів, до загального фонду бюджету отримано також 4502033 млн. грн. дотацій та 9762130 млн. грн. субвенцій з бюджетів усіх рівнів. </w:t>
      </w:r>
    </w:p>
    <w:p w:rsidR="00FD0BD5" w:rsidRPr="001756B9" w:rsidRDefault="00FD0BD5" w:rsidP="00FD0BD5">
      <w:pPr>
        <w:ind w:firstLine="709"/>
        <w:jc w:val="both"/>
        <w:rPr>
          <w:rFonts w:eastAsia="Constantia" w:cs="Times New Roman"/>
          <w:sz w:val="24"/>
          <w:szCs w:val="24"/>
          <w:lang w:val="uk-UA"/>
        </w:rPr>
      </w:pPr>
      <w:r w:rsidRPr="001756B9">
        <w:rPr>
          <w:rFonts w:eastAsia="Constantia" w:cs="Times New Roman"/>
          <w:sz w:val="24"/>
          <w:szCs w:val="24"/>
          <w:lang w:val="uk-UA"/>
        </w:rPr>
        <w:t>Планові показники дохідної частини Райгородської територіальної громади на 2021 рік, з урахуванням міжбюджетних трансфертів складають 64013201</w:t>
      </w:r>
      <w:r w:rsidRPr="001756B9">
        <w:rPr>
          <w:rFonts w:eastAsia="Constantia" w:cs="Times New Roman"/>
          <w:bCs/>
          <w:sz w:val="24"/>
          <w:szCs w:val="24"/>
          <w:lang w:val="uk-UA"/>
        </w:rPr>
        <w:t xml:space="preserve"> грн.</w:t>
      </w:r>
      <w:r w:rsidRPr="001756B9">
        <w:rPr>
          <w:rFonts w:eastAsia="Constantia" w:cs="Times New Roman"/>
          <w:sz w:val="24"/>
          <w:szCs w:val="24"/>
          <w:lang w:val="uk-UA"/>
        </w:rPr>
        <w:t xml:space="preserve"> Доходи бюджету територіальної громади без урахування міжбюджетних трансфертів, затверджено у сумі 30742363 грн., Збільшення дохідної частини сільського бюджету складе 104 % або на 2,5 млн.грн. більше (менше) у порівнянні з 2020 роком в значній мірі за рахунок місцевих податків і зборів.</w:t>
      </w:r>
    </w:p>
    <w:p w:rsidR="00FD0BD5" w:rsidRPr="001756B9" w:rsidRDefault="00FD0BD5" w:rsidP="00FD0BD5">
      <w:pPr>
        <w:rPr>
          <w:rFonts w:eastAsia="Times New Roman" w:cs="Times New Roman"/>
          <w:b/>
          <w:bCs/>
          <w:color w:val="333333"/>
          <w:sz w:val="24"/>
          <w:szCs w:val="24"/>
          <w:lang w:val="uk-UA" w:eastAsia="uk-UA"/>
        </w:rPr>
      </w:pPr>
    </w:p>
    <w:p w:rsidR="00FD0BD5" w:rsidRPr="001756B9" w:rsidRDefault="00FD0BD5" w:rsidP="00FD0BD5">
      <w:pPr>
        <w:rPr>
          <w:rFonts w:eastAsia="Times New Roman" w:cs="Times New Roman"/>
          <w:color w:val="FF0000"/>
          <w:sz w:val="24"/>
          <w:szCs w:val="24"/>
          <w:lang w:val="uk-UA" w:eastAsia="uk-UA"/>
        </w:rPr>
      </w:pPr>
      <w:r w:rsidRPr="001756B9">
        <w:rPr>
          <w:rFonts w:eastAsia="Times New Roman" w:cs="Times New Roman"/>
          <w:b/>
          <w:bCs/>
          <w:color w:val="333333"/>
          <w:sz w:val="24"/>
          <w:szCs w:val="24"/>
          <w:lang w:val="uk-UA" w:eastAsia="uk-UA"/>
        </w:rPr>
        <w:t>ОРІЄНТОВНИЙ ПЕРЕЛІК</w:t>
      </w:r>
      <w:r w:rsidRPr="001756B9">
        <w:rPr>
          <w:rFonts w:eastAsia="Times New Roman" w:cs="Times New Roman"/>
          <w:color w:val="333333"/>
          <w:sz w:val="24"/>
          <w:szCs w:val="24"/>
          <w:lang w:val="uk-UA" w:eastAsia="uk-UA"/>
        </w:rPr>
        <w:br/>
      </w:r>
      <w:r w:rsidRPr="001756B9">
        <w:rPr>
          <w:rFonts w:eastAsia="Times New Roman" w:cs="Times New Roman"/>
          <w:b/>
          <w:bCs/>
          <w:color w:val="333333"/>
          <w:sz w:val="24"/>
          <w:szCs w:val="24"/>
          <w:lang w:val="uk-UA" w:eastAsia="uk-UA"/>
        </w:rPr>
        <w:t xml:space="preserve">показників соціально-економічного розвитку територіальної громади </w:t>
      </w:r>
    </w:p>
    <w:tbl>
      <w:tblPr>
        <w:tblW w:w="5000" w:type="pct"/>
        <w:tblBorders>
          <w:top w:val="outset" w:sz="2" w:space="0" w:color="auto"/>
          <w:left w:val="outset" w:sz="2" w:space="0" w:color="auto"/>
          <w:bottom w:val="outset" w:sz="2" w:space="0" w:color="auto"/>
          <w:right w:val="outset" w:sz="2" w:space="0" w:color="auto"/>
        </w:tblBorders>
        <w:tblLayout w:type="fixed"/>
        <w:tblCellMar>
          <w:top w:w="12" w:type="dxa"/>
          <w:left w:w="12" w:type="dxa"/>
          <w:bottom w:w="12" w:type="dxa"/>
          <w:right w:w="12" w:type="dxa"/>
        </w:tblCellMar>
        <w:tblLook w:val="04A0" w:firstRow="1" w:lastRow="0" w:firstColumn="1" w:lastColumn="0" w:noHBand="0" w:noVBand="1"/>
      </w:tblPr>
      <w:tblGrid>
        <w:gridCol w:w="356"/>
        <w:gridCol w:w="6009"/>
        <w:gridCol w:w="1270"/>
        <w:gridCol w:w="1988"/>
      </w:tblGrid>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rPr>
            </w:pPr>
            <w:bookmarkStart w:id="1" w:name="n138"/>
            <w:bookmarkEnd w:id="1"/>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Найменування показника</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Одиниця виміру</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Значення показника у 2020 році</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b/>
                <w:bCs/>
                <w:sz w:val="24"/>
                <w:szCs w:val="24"/>
                <w:lang w:val="uk-UA" w:eastAsia="uk-UA"/>
              </w:rPr>
              <w:t>I</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b/>
                <w:bCs/>
                <w:sz w:val="24"/>
                <w:szCs w:val="24"/>
                <w:lang w:val="uk-UA" w:eastAsia="uk-UA"/>
              </w:rPr>
              <w:t>Демографічна ситуація</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rPr>
            </w:pP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rPr>
            </w:pP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1</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Чисельність постійного населення</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осіб</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7423</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2</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Чисельність постійного населення віком 16 - 59 років</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осіб</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3856</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3</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Кількість дітей віком до 16 років</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осіб</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1068</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4</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Демографічне навантаження на 1000 осіб працездатного віку</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76,69</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5</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Природний приріст (скорочення) населення</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осіб</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-100</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color w:val="FF0000"/>
                <w:sz w:val="24"/>
                <w:szCs w:val="24"/>
                <w:lang w:val="uk-UA" w:eastAsia="uk-UA"/>
              </w:rPr>
            </w:pPr>
            <w:r w:rsidRPr="001756B9">
              <w:rPr>
                <w:rFonts w:eastAsia="Times New Roman" w:cs="Times New Roman"/>
                <w:color w:val="FF0000"/>
                <w:sz w:val="24"/>
                <w:szCs w:val="24"/>
                <w:lang w:val="uk-UA" w:eastAsia="uk-UA"/>
              </w:rPr>
              <w:lastRenderedPageBreak/>
              <w:t>6</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color w:val="FF0000"/>
                <w:sz w:val="24"/>
                <w:szCs w:val="24"/>
                <w:lang w:val="uk-UA" w:eastAsia="uk-UA"/>
              </w:rPr>
            </w:pPr>
            <w:r w:rsidRPr="001756B9">
              <w:rPr>
                <w:rFonts w:eastAsia="Times New Roman" w:cs="Times New Roman"/>
                <w:color w:val="FF0000"/>
                <w:sz w:val="24"/>
                <w:szCs w:val="24"/>
                <w:lang w:val="uk-UA" w:eastAsia="uk-UA"/>
              </w:rPr>
              <w:t>Загальний коефіцієнт вибуття сільського населення (на 1000 осіб наявного сільського населення)</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color w:val="FF0000"/>
                <w:sz w:val="24"/>
                <w:szCs w:val="24"/>
                <w:lang w:val="uk-UA" w:eastAsia="uk-UA"/>
              </w:rPr>
            </w:pPr>
            <w:r w:rsidRPr="001756B9">
              <w:rPr>
                <w:rFonts w:eastAsia="Times New Roman" w:cs="Times New Roman"/>
                <w:color w:val="FF0000"/>
                <w:sz w:val="24"/>
                <w:szCs w:val="24"/>
                <w:lang w:val="uk-UA" w:eastAsia="uk-UA"/>
              </w:rPr>
              <w:t>проміле</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color w:val="FF0000"/>
                <w:sz w:val="24"/>
                <w:szCs w:val="24"/>
              </w:rPr>
            </w:pP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7</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Внутрішня міграція населення в межах населених пунктів територіальної громади</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осіб</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10</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b/>
                <w:bCs/>
                <w:sz w:val="24"/>
                <w:szCs w:val="24"/>
                <w:lang w:val="uk-UA" w:eastAsia="uk-UA"/>
              </w:rPr>
              <w:t>II</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b/>
                <w:bCs/>
                <w:sz w:val="24"/>
                <w:szCs w:val="24"/>
                <w:lang w:val="uk-UA" w:eastAsia="uk-UA"/>
              </w:rPr>
              <w:t>Економічна ефективність</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rPr>
            </w:pP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rPr>
            </w:pP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8</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Обсяг капітальних інвестицій на 1 особу</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грн.</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505,60</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rPr>
            </w:pP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у тому числі за рахунок коштів обласного бюджету</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грн.</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6,74</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rPr>
            </w:pP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у тому числі за рахунок коштів бюджету територіальної громади</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грн.</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498,86</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9</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Кількість підприємств малого та середнього бізнесу на 1000 осіб наявного населення</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одиниць</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10,91</w:t>
            </w:r>
          </w:p>
        </w:tc>
      </w:tr>
      <w:tr w:rsidR="00FD0BD5" w:rsidRPr="001756B9" w:rsidTr="000432B7">
        <w:tc>
          <w:tcPr>
            <w:tcW w:w="185" w:type="pct"/>
            <w:vMerge w:val="restar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12</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Кількість проектів регіонального розвитку, що реалізуються на території громади у тому числі за рахунок:</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одиниць</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0</w:t>
            </w:r>
          </w:p>
        </w:tc>
      </w:tr>
      <w:tr w:rsidR="00FD0BD5" w:rsidRPr="001756B9" w:rsidTr="000432B7">
        <w:tc>
          <w:tcPr>
            <w:tcW w:w="185" w:type="pct"/>
            <w:vMerge/>
            <w:tcBorders>
              <w:top w:val="single" w:sz="6" w:space="0" w:color="000000"/>
              <w:left w:val="single" w:sz="6" w:space="0" w:color="000000"/>
              <w:bottom w:val="single" w:sz="6" w:space="0" w:color="000000"/>
              <w:right w:val="single" w:sz="6" w:space="0" w:color="000000"/>
            </w:tcBorders>
            <w:vAlign w:val="center"/>
          </w:tcPr>
          <w:p w:rsidR="00FD0BD5" w:rsidRPr="001756B9" w:rsidRDefault="00FD0BD5" w:rsidP="000432B7">
            <w:pPr>
              <w:rPr>
                <w:rFonts w:eastAsia="Times New Roman" w:cs="Times New Roman"/>
                <w:sz w:val="24"/>
                <w:szCs w:val="24"/>
                <w:lang w:val="uk-UA" w:eastAsia="uk-UA"/>
              </w:rPr>
            </w:pP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Коштів державного фонду регіонального розвитку</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rPr>
            </w:pP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0</w:t>
            </w:r>
          </w:p>
        </w:tc>
      </w:tr>
      <w:tr w:rsidR="00FD0BD5" w:rsidRPr="001756B9" w:rsidTr="000432B7">
        <w:tc>
          <w:tcPr>
            <w:tcW w:w="185" w:type="pct"/>
            <w:vMerge/>
            <w:tcBorders>
              <w:top w:val="single" w:sz="6" w:space="0" w:color="000000"/>
              <w:left w:val="single" w:sz="6" w:space="0" w:color="000000"/>
              <w:bottom w:val="single" w:sz="6" w:space="0" w:color="000000"/>
              <w:right w:val="single" w:sz="6" w:space="0" w:color="000000"/>
            </w:tcBorders>
            <w:vAlign w:val="center"/>
          </w:tcPr>
          <w:p w:rsidR="00FD0BD5" w:rsidRPr="001756B9" w:rsidRDefault="00FD0BD5" w:rsidP="000432B7">
            <w:pPr>
              <w:rPr>
                <w:rFonts w:eastAsia="Times New Roman" w:cs="Times New Roman"/>
                <w:sz w:val="24"/>
                <w:szCs w:val="24"/>
                <w:lang w:val="uk-UA" w:eastAsia="uk-UA"/>
              </w:rPr>
            </w:pP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коштів субвенцій з державного бюджету місцевим бюджетам на формування інфраструктури територіальних громад</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rPr>
            </w:pP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0</w:t>
            </w:r>
          </w:p>
        </w:tc>
      </w:tr>
      <w:tr w:rsidR="00FD0BD5" w:rsidRPr="001756B9" w:rsidTr="000432B7">
        <w:tc>
          <w:tcPr>
            <w:tcW w:w="185" w:type="pct"/>
            <w:vMerge/>
            <w:tcBorders>
              <w:top w:val="single" w:sz="6" w:space="0" w:color="000000"/>
              <w:left w:val="single" w:sz="6" w:space="0" w:color="000000"/>
              <w:bottom w:val="single" w:sz="6" w:space="0" w:color="000000"/>
              <w:right w:val="single" w:sz="6" w:space="0" w:color="000000"/>
            </w:tcBorders>
            <w:vAlign w:val="center"/>
          </w:tcPr>
          <w:p w:rsidR="00FD0BD5" w:rsidRPr="001756B9" w:rsidRDefault="00FD0BD5" w:rsidP="000432B7">
            <w:pPr>
              <w:rPr>
                <w:rFonts w:eastAsia="Times New Roman" w:cs="Times New Roman"/>
                <w:sz w:val="24"/>
                <w:szCs w:val="24"/>
                <w:lang w:val="uk-UA" w:eastAsia="uk-UA"/>
              </w:rPr>
            </w:pP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інших джерел</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rPr>
            </w:pP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0</w:t>
            </w:r>
          </w:p>
        </w:tc>
      </w:tr>
      <w:tr w:rsidR="00FD0BD5" w:rsidRPr="001756B9" w:rsidTr="000432B7">
        <w:tc>
          <w:tcPr>
            <w:tcW w:w="185" w:type="pct"/>
            <w:vMerge w:val="restar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13</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Обсяг фінансування проектів регіонального розвитку, що реалізуються на території  громади</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грн.</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0</w:t>
            </w:r>
          </w:p>
        </w:tc>
      </w:tr>
      <w:tr w:rsidR="00FD0BD5" w:rsidRPr="001756B9" w:rsidTr="000432B7">
        <w:tc>
          <w:tcPr>
            <w:tcW w:w="185" w:type="pct"/>
            <w:vMerge/>
            <w:tcBorders>
              <w:top w:val="single" w:sz="6" w:space="0" w:color="000000"/>
              <w:left w:val="single" w:sz="6" w:space="0" w:color="000000"/>
              <w:bottom w:val="single" w:sz="6" w:space="0" w:color="000000"/>
              <w:right w:val="single" w:sz="6" w:space="0" w:color="000000"/>
            </w:tcBorders>
            <w:vAlign w:val="center"/>
          </w:tcPr>
          <w:p w:rsidR="00FD0BD5" w:rsidRPr="001756B9" w:rsidRDefault="00FD0BD5" w:rsidP="000432B7">
            <w:pPr>
              <w:rPr>
                <w:rFonts w:eastAsia="Times New Roman" w:cs="Times New Roman"/>
                <w:sz w:val="24"/>
                <w:szCs w:val="24"/>
                <w:lang w:val="uk-UA" w:eastAsia="uk-UA"/>
              </w:rPr>
            </w:pP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за рахунок державного бюджету</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rPr>
            </w:pP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0</w:t>
            </w:r>
          </w:p>
        </w:tc>
      </w:tr>
      <w:tr w:rsidR="00FD0BD5" w:rsidRPr="001756B9" w:rsidTr="000432B7">
        <w:tc>
          <w:tcPr>
            <w:tcW w:w="185" w:type="pct"/>
            <w:vMerge/>
            <w:tcBorders>
              <w:top w:val="single" w:sz="6" w:space="0" w:color="000000"/>
              <w:left w:val="single" w:sz="6" w:space="0" w:color="000000"/>
              <w:bottom w:val="single" w:sz="6" w:space="0" w:color="000000"/>
              <w:right w:val="single" w:sz="6" w:space="0" w:color="000000"/>
            </w:tcBorders>
            <w:vAlign w:val="center"/>
          </w:tcPr>
          <w:p w:rsidR="00FD0BD5" w:rsidRPr="001756B9" w:rsidRDefault="00FD0BD5" w:rsidP="000432B7">
            <w:pPr>
              <w:rPr>
                <w:rFonts w:eastAsia="Times New Roman" w:cs="Times New Roman"/>
                <w:sz w:val="24"/>
                <w:szCs w:val="24"/>
                <w:lang w:val="uk-UA" w:eastAsia="uk-UA"/>
              </w:rPr>
            </w:pP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за рахунок місцевого бюджету</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rPr>
            </w:pP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0</w:t>
            </w:r>
          </w:p>
        </w:tc>
      </w:tr>
      <w:tr w:rsidR="00FD0BD5" w:rsidRPr="001756B9" w:rsidTr="000432B7">
        <w:tc>
          <w:tcPr>
            <w:tcW w:w="185" w:type="pct"/>
            <w:vMerge/>
            <w:tcBorders>
              <w:top w:val="single" w:sz="6" w:space="0" w:color="000000"/>
              <w:left w:val="single" w:sz="6" w:space="0" w:color="000000"/>
              <w:bottom w:val="single" w:sz="6" w:space="0" w:color="000000"/>
              <w:right w:val="single" w:sz="6" w:space="0" w:color="000000"/>
            </w:tcBorders>
            <w:vAlign w:val="center"/>
          </w:tcPr>
          <w:p w:rsidR="00FD0BD5" w:rsidRPr="001756B9" w:rsidRDefault="00FD0BD5" w:rsidP="000432B7">
            <w:pPr>
              <w:rPr>
                <w:rFonts w:eastAsia="Times New Roman" w:cs="Times New Roman"/>
                <w:sz w:val="24"/>
                <w:szCs w:val="24"/>
                <w:lang w:val="uk-UA" w:eastAsia="uk-UA"/>
              </w:rPr>
            </w:pP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за рахунок інших джерел</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0</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b/>
                <w:bCs/>
                <w:sz w:val="24"/>
                <w:szCs w:val="24"/>
                <w:lang w:val="uk-UA" w:eastAsia="uk-UA"/>
              </w:rPr>
              <w:t>III</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b/>
                <w:bCs/>
                <w:sz w:val="24"/>
                <w:szCs w:val="24"/>
                <w:lang w:val="uk-UA" w:eastAsia="uk-UA"/>
              </w:rPr>
              <w:t>Фінансова самодостатність</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rPr>
            </w:pP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rPr>
            </w:pP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14</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Доходи загального фонду бюджету  територіальної громади (без трансфертів) на 1 особу</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грн.</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1710,72</w:t>
            </w:r>
          </w:p>
          <w:p w:rsidR="00FD0BD5" w:rsidRPr="001756B9" w:rsidRDefault="00FD0BD5" w:rsidP="000432B7">
            <w:pPr>
              <w:ind w:firstLine="708"/>
              <w:jc w:val="center"/>
              <w:rPr>
                <w:rFonts w:eastAsia="Times New Roman" w:cs="Times New Roman"/>
                <w:sz w:val="24"/>
                <w:szCs w:val="24"/>
              </w:rPr>
            </w:pP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15</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Капітальні видатки бюджету  територіальної громади (без трансфертів) на 1 особу</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грн.</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242,60</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16</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Частка базової дотації в доходах загального фонду бюджету  територіальної громади (без урахування субвенцій)</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15,6</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17</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Частка видатків бюджету розвитку в загальному обсязі видатків  територіальної громади (без урахування власних надходжень бюджетних установ)</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14,4</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color w:val="000000"/>
                <w:sz w:val="24"/>
                <w:szCs w:val="24"/>
                <w:lang w:val="uk-UA" w:eastAsia="uk-UA"/>
              </w:rPr>
            </w:pPr>
            <w:r w:rsidRPr="001756B9">
              <w:rPr>
                <w:rFonts w:eastAsia="Times New Roman" w:cs="Times New Roman"/>
                <w:color w:val="000000"/>
                <w:sz w:val="24"/>
                <w:szCs w:val="24"/>
                <w:lang w:val="uk-UA" w:eastAsia="uk-UA"/>
              </w:rPr>
              <w:t>18</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color w:val="000000"/>
                <w:sz w:val="24"/>
                <w:szCs w:val="24"/>
                <w:lang w:val="uk-UA" w:eastAsia="uk-UA"/>
              </w:rPr>
            </w:pPr>
            <w:r w:rsidRPr="001756B9">
              <w:rPr>
                <w:rFonts w:eastAsia="Times New Roman" w:cs="Times New Roman"/>
                <w:color w:val="000000"/>
                <w:sz w:val="24"/>
                <w:szCs w:val="24"/>
                <w:lang w:val="uk-UA" w:eastAsia="uk-UA"/>
              </w:rPr>
              <w:t>Обсяг надходжень до бюджету  територіальної громади від сплати податку на доходи фізичних осіб на 1 особу</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color w:val="000000"/>
                <w:sz w:val="24"/>
                <w:szCs w:val="24"/>
                <w:lang w:val="uk-UA" w:eastAsia="uk-UA"/>
              </w:rPr>
            </w:pPr>
            <w:r w:rsidRPr="001756B9">
              <w:rPr>
                <w:rFonts w:eastAsia="Times New Roman" w:cs="Times New Roman"/>
                <w:color w:val="000000"/>
                <w:sz w:val="24"/>
                <w:szCs w:val="24"/>
                <w:lang w:val="uk-UA" w:eastAsia="uk-UA"/>
              </w:rPr>
              <w:t>грн.</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color w:val="000000"/>
                <w:sz w:val="24"/>
                <w:szCs w:val="24"/>
                <w:lang w:val="uk-UA"/>
              </w:rPr>
            </w:pPr>
            <w:r w:rsidRPr="001756B9">
              <w:rPr>
                <w:rFonts w:eastAsia="Times New Roman" w:cs="Times New Roman"/>
                <w:color w:val="000000"/>
                <w:sz w:val="24"/>
                <w:szCs w:val="24"/>
                <w:lang w:val="uk-UA"/>
              </w:rPr>
              <w:t>1087,43</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19</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Обсяг надходжень до бюджету  територіальної громади від плати за землю на 1 особу</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грн.</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1349,80</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20</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Обсяг надходжень до бюджету  територіальної громади від сплати єдиного податку на 1 особу</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грн.</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625,93</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21</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Обсяг надходжень до бюджету  територіальної громади від сплати акцизного податку на 1 особу</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грн.</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75,46</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22</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Обсяг надходжень до бюджету  територіальної громади від сплати податку на нерухоме майно на 1 особу</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грн.</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1394,62</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b/>
                <w:bCs/>
                <w:sz w:val="24"/>
                <w:szCs w:val="24"/>
                <w:lang w:val="uk-UA" w:eastAsia="uk-UA"/>
              </w:rPr>
              <w:t>IV</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b/>
                <w:bCs/>
                <w:sz w:val="24"/>
                <w:szCs w:val="24"/>
                <w:lang w:val="uk-UA" w:eastAsia="uk-UA"/>
              </w:rPr>
              <w:t>Якість та доступність публічних послуг</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rPr>
            </w:pP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rPr>
            </w:pP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23</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Частка домогосподарств, що мають доступ до фіксованої широкосмугової мережі Інтернет, у загальній кількості домогосподарств  територіальної громади</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20,85</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lastRenderedPageBreak/>
              <w:t>24</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Забезпеченість населення лікарями загальної практики - сімейними лікарями на 1000 осіб наявного населення на кінець року</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осіб</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0,54</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25</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Середня наповнюваність групи дошкільного навчального закладу  територіальної громади</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осіб</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12</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26</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Частка дітей дошкільного віку охоплена дошкільними навчальними закладами, у загальній кількості дітей дошкільного віку</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90</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27</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Середня наповнюваність класів загальноосвітньої школи  територіальної громади</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осіб</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8,4</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28</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Частка дітей, для яких організовано підвезення до місця навчання і додому, у загальній кількості учнів, які того потребують</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7,46</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30</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Частка випускників загальноосвітніх навчальних закладів, які отримали за результатами зовнішнього незалежного оцінювання з іноземної мови 160 балів і вище, у загальній кількості учнів, що проходили тестування з іноземної мови</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0</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31</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Частка випускників загальноосвітніх навчальних закладів, які отримали за результатами зовнішнього незалежного оцінювання з української мови 160 балів і вище, у загальній кількості учнів, що проходили тестування з української мови</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0,63</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32</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Частка випускників загальноосвітніх навчальних закладів, які отримали за результатами зовнішнього незалежного оцінювання з математики 160 балів і вище, у загальній кількості учнів, що проходили тестування з математики</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0</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b/>
                <w:bCs/>
                <w:sz w:val="24"/>
                <w:szCs w:val="24"/>
                <w:lang w:val="uk-UA" w:eastAsia="uk-UA"/>
              </w:rPr>
              <w:t>V</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b/>
                <w:bCs/>
                <w:sz w:val="24"/>
                <w:szCs w:val="24"/>
                <w:lang w:val="uk-UA" w:eastAsia="uk-UA"/>
              </w:rPr>
              <w:t>Створення комфортних умов для життя</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rPr>
            </w:pP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rPr>
            </w:pP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33</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Частка домогосподарств, забезпечених централізованим водопостачанням, у загальній кількості домогосподарств  територіальної громади</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22,81</w:t>
            </w:r>
          </w:p>
        </w:tc>
      </w:tr>
      <w:tr w:rsidR="00FD0BD5" w:rsidRPr="001756B9" w:rsidTr="000432B7">
        <w:tc>
          <w:tcPr>
            <w:tcW w:w="185"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36</w:t>
            </w:r>
          </w:p>
        </w:tc>
        <w:tc>
          <w:tcPr>
            <w:tcW w:w="3122"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rPr>
                <w:rFonts w:eastAsia="Times New Roman" w:cs="Times New Roman"/>
                <w:sz w:val="24"/>
                <w:szCs w:val="24"/>
                <w:lang w:val="uk-UA" w:eastAsia="uk-UA"/>
              </w:rPr>
            </w:pPr>
            <w:r w:rsidRPr="001756B9">
              <w:rPr>
                <w:rFonts w:eastAsia="Times New Roman" w:cs="Times New Roman"/>
                <w:sz w:val="24"/>
                <w:szCs w:val="24"/>
                <w:lang w:val="uk-UA" w:eastAsia="uk-UA"/>
              </w:rPr>
              <w:t>Частка населених пунктів, у яких впроваджено роздільне збирання твердих побутових відходів, у загальній кількості населених пунктів  територіальної громади</w:t>
            </w:r>
          </w:p>
        </w:tc>
        <w:tc>
          <w:tcPr>
            <w:tcW w:w="660"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eastAsia="uk-UA"/>
              </w:rPr>
            </w:pPr>
            <w:r w:rsidRPr="001756B9">
              <w:rPr>
                <w:rFonts w:eastAsia="Times New Roman" w:cs="Times New Roman"/>
                <w:sz w:val="24"/>
                <w:szCs w:val="24"/>
                <w:lang w:val="uk-UA" w:eastAsia="uk-UA"/>
              </w:rPr>
              <w:t>%</w:t>
            </w:r>
          </w:p>
        </w:tc>
        <w:tc>
          <w:tcPr>
            <w:tcW w:w="1033" w:type="pct"/>
            <w:tcBorders>
              <w:top w:val="single" w:sz="6" w:space="0" w:color="000000"/>
              <w:left w:val="single" w:sz="6" w:space="0" w:color="000000"/>
              <w:bottom w:val="single" w:sz="6" w:space="0" w:color="000000"/>
              <w:right w:val="single" w:sz="6" w:space="0" w:color="000000"/>
            </w:tcBorders>
          </w:tcPr>
          <w:p w:rsidR="00FD0BD5" w:rsidRPr="001756B9" w:rsidRDefault="00FD0BD5" w:rsidP="000432B7">
            <w:pPr>
              <w:jc w:val="center"/>
              <w:rPr>
                <w:rFonts w:eastAsia="Times New Roman" w:cs="Times New Roman"/>
                <w:sz w:val="24"/>
                <w:szCs w:val="24"/>
                <w:lang w:val="uk-UA"/>
              </w:rPr>
            </w:pPr>
            <w:r w:rsidRPr="001756B9">
              <w:rPr>
                <w:rFonts w:eastAsia="Times New Roman" w:cs="Times New Roman"/>
                <w:sz w:val="24"/>
                <w:szCs w:val="24"/>
                <w:lang w:val="uk-UA"/>
              </w:rPr>
              <w:t>20</w:t>
            </w:r>
          </w:p>
        </w:tc>
      </w:tr>
    </w:tbl>
    <w:p w:rsidR="00FD0BD5" w:rsidRPr="001756B9" w:rsidRDefault="00FD0BD5" w:rsidP="00FD0BD5">
      <w:pPr>
        <w:spacing w:line="276" w:lineRule="auto"/>
        <w:ind w:firstLine="709"/>
        <w:jc w:val="center"/>
        <w:rPr>
          <w:rFonts w:eastAsia="Constantia" w:cs="Times New Roman"/>
          <w:b/>
          <w:bCs/>
          <w:szCs w:val="28"/>
          <w:lang w:val="uk-UA"/>
        </w:rPr>
      </w:pPr>
    </w:p>
    <w:p w:rsidR="00FD0BD5" w:rsidRPr="001756B9" w:rsidRDefault="00FD0BD5" w:rsidP="00FD0BD5">
      <w:pPr>
        <w:ind w:firstLine="709"/>
        <w:jc w:val="center"/>
        <w:rPr>
          <w:rFonts w:eastAsia="Constantia" w:cs="Times New Roman"/>
          <w:b/>
          <w:bCs/>
          <w:sz w:val="24"/>
          <w:szCs w:val="24"/>
          <w:lang w:val="uk-UA"/>
        </w:rPr>
      </w:pPr>
      <w:r w:rsidRPr="001756B9">
        <w:rPr>
          <w:rFonts w:eastAsia="Constantia" w:cs="Times New Roman"/>
          <w:b/>
          <w:bCs/>
          <w:sz w:val="24"/>
          <w:szCs w:val="24"/>
          <w:lang w:val="uk-UA"/>
        </w:rPr>
        <w:t>2. МІСІЯ ТА СТРАТЕГІЧНЕ БАЧЕННЯ</w:t>
      </w:r>
    </w:p>
    <w:p w:rsidR="00FD0BD5" w:rsidRPr="001756B9" w:rsidRDefault="00FD0BD5" w:rsidP="00FD0BD5">
      <w:pPr>
        <w:autoSpaceDE w:val="0"/>
        <w:autoSpaceDN w:val="0"/>
        <w:adjustRightInd w:val="0"/>
        <w:jc w:val="both"/>
        <w:rPr>
          <w:rFonts w:eastAsia="Constantia" w:cs="Times New Roman"/>
          <w:sz w:val="24"/>
          <w:szCs w:val="24"/>
          <w:lang w:val="uk-UA"/>
        </w:rPr>
      </w:pPr>
    </w:p>
    <w:p w:rsidR="00FD0BD5" w:rsidRPr="001756B9" w:rsidRDefault="00FD0BD5" w:rsidP="00FD0BD5">
      <w:pPr>
        <w:autoSpaceDE w:val="0"/>
        <w:autoSpaceDN w:val="0"/>
        <w:adjustRightInd w:val="0"/>
        <w:jc w:val="both"/>
        <w:rPr>
          <w:rFonts w:eastAsia="Constantia" w:cs="Times New Roman"/>
          <w:b/>
          <w:sz w:val="24"/>
          <w:szCs w:val="24"/>
          <w:lang w:val="uk-UA"/>
        </w:rPr>
      </w:pPr>
      <w:r w:rsidRPr="001756B9">
        <w:rPr>
          <w:rFonts w:eastAsia="Constantia" w:cs="Times New Roman"/>
          <w:b/>
          <w:bCs/>
          <w:sz w:val="24"/>
          <w:szCs w:val="24"/>
          <w:lang w:val="uk-UA"/>
        </w:rPr>
        <w:t xml:space="preserve">2.1 </w:t>
      </w:r>
      <w:r w:rsidRPr="001756B9">
        <w:rPr>
          <w:rFonts w:eastAsia="Constantia" w:cs="Times New Roman"/>
          <w:b/>
          <w:iCs/>
          <w:sz w:val="24"/>
          <w:szCs w:val="24"/>
        </w:rPr>
        <w:t>SWOT</w:t>
      </w:r>
      <w:r w:rsidRPr="001756B9">
        <w:rPr>
          <w:rFonts w:eastAsia="Constantia" w:cs="Times New Roman"/>
          <w:b/>
          <w:iCs/>
          <w:sz w:val="24"/>
          <w:szCs w:val="24"/>
          <w:lang w:val="uk-UA"/>
        </w:rPr>
        <w:t>-АНАЛІЗ Райгородської територіальної громади</w:t>
      </w:r>
    </w:p>
    <w:p w:rsidR="00FD0BD5" w:rsidRPr="001756B9" w:rsidRDefault="00FD0BD5" w:rsidP="00FD0BD5">
      <w:pPr>
        <w:tabs>
          <w:tab w:val="left" w:pos="506"/>
        </w:tabs>
        <w:jc w:val="both"/>
        <w:rPr>
          <w:rFonts w:eastAsia="Constantia" w:cs="Times New Roman"/>
          <w:sz w:val="24"/>
          <w:szCs w:val="24"/>
          <w:lang w:val="uk-UA"/>
        </w:rPr>
      </w:pPr>
      <w:r w:rsidRPr="001756B9">
        <w:rPr>
          <w:rFonts w:eastAsia="Constantia" w:cs="Times New Roman"/>
          <w:b/>
          <w:bCs/>
          <w:sz w:val="24"/>
          <w:szCs w:val="24"/>
          <w:lang w:val="en-US"/>
        </w:rPr>
        <w:t>SWOT</w:t>
      </w:r>
      <w:r w:rsidRPr="001756B9">
        <w:rPr>
          <w:rFonts w:eastAsia="Constantia" w:cs="Times New Roman"/>
          <w:b/>
          <w:bCs/>
          <w:sz w:val="24"/>
          <w:szCs w:val="24"/>
          <w:lang w:val="uk-UA"/>
        </w:rPr>
        <w:t>-аналіз</w:t>
      </w:r>
      <w:r w:rsidRPr="001756B9">
        <w:rPr>
          <w:rFonts w:eastAsia="Constantia" w:cs="Times New Roman"/>
          <w:sz w:val="24"/>
          <w:szCs w:val="24"/>
          <w:lang w:val="uk-UA"/>
        </w:rPr>
        <w:t xml:space="preserve"> – це </w:t>
      </w:r>
      <w:hyperlink r:id="rId29" w:history="1">
        <w:r w:rsidRPr="001756B9">
          <w:rPr>
            <w:rFonts w:eastAsia="Constantia" w:cs="Times New Roman"/>
            <w:sz w:val="24"/>
            <w:szCs w:val="24"/>
            <w:lang w:val="uk-UA"/>
          </w:rPr>
          <w:t>аналіз</w:t>
        </w:r>
      </w:hyperlink>
      <w:r w:rsidRPr="001756B9">
        <w:rPr>
          <w:rFonts w:eastAsia="Constantia" w:cs="Times New Roman"/>
          <w:sz w:val="24"/>
          <w:szCs w:val="24"/>
          <w:lang w:val="uk-UA"/>
        </w:rPr>
        <w:t xml:space="preserve"> у </w:t>
      </w:r>
      <w:hyperlink r:id="rId30" w:history="1">
        <w:r w:rsidRPr="001756B9">
          <w:rPr>
            <w:rFonts w:eastAsia="Constantia" w:cs="Times New Roman"/>
            <w:sz w:val="24"/>
            <w:szCs w:val="24"/>
            <w:lang w:val="uk-UA"/>
          </w:rPr>
          <w:t>стратегічному плануванні</w:t>
        </w:r>
      </w:hyperlink>
      <w:r w:rsidRPr="001756B9">
        <w:rPr>
          <w:rFonts w:eastAsia="Constantia" w:cs="Times New Roman"/>
          <w:sz w:val="24"/>
          <w:szCs w:val="24"/>
          <w:lang w:val="uk-UA"/>
        </w:rPr>
        <w:t>, що полягає в розділенні чинників і явищ на чотири категорії: сильні (</w:t>
      </w:r>
      <w:r w:rsidRPr="001756B9">
        <w:rPr>
          <w:rFonts w:eastAsia="Constantia" w:cs="Times New Roman"/>
          <w:b/>
          <w:bCs/>
          <w:sz w:val="24"/>
          <w:szCs w:val="24"/>
        </w:rPr>
        <w:t>S</w:t>
      </w:r>
      <w:r w:rsidRPr="001756B9">
        <w:rPr>
          <w:rFonts w:eastAsia="Constantia" w:cs="Times New Roman"/>
          <w:sz w:val="24"/>
          <w:szCs w:val="24"/>
          <w:lang w:val="uk-UA"/>
        </w:rPr>
        <w:t xml:space="preserve"> – </w:t>
      </w:r>
      <w:r w:rsidRPr="001756B9">
        <w:rPr>
          <w:rFonts w:eastAsia="Constantia" w:cs="Times New Roman"/>
          <w:sz w:val="24"/>
          <w:szCs w:val="24"/>
          <w:lang w:val="en-US"/>
        </w:rPr>
        <w:t>strengths</w:t>
      </w:r>
      <w:r w:rsidRPr="001756B9">
        <w:rPr>
          <w:rFonts w:eastAsia="Constantia" w:cs="Times New Roman"/>
          <w:sz w:val="24"/>
          <w:szCs w:val="24"/>
          <w:lang w:val="uk-UA"/>
        </w:rPr>
        <w:t>), слабкі (</w:t>
      </w:r>
      <w:r w:rsidRPr="001756B9">
        <w:rPr>
          <w:rFonts w:eastAsia="Constantia" w:cs="Times New Roman"/>
          <w:b/>
          <w:bCs/>
          <w:sz w:val="24"/>
          <w:szCs w:val="24"/>
        </w:rPr>
        <w:t>W</w:t>
      </w:r>
      <w:r w:rsidRPr="001756B9">
        <w:rPr>
          <w:rFonts w:eastAsia="Constantia" w:cs="Times New Roman"/>
          <w:sz w:val="24"/>
          <w:szCs w:val="24"/>
          <w:lang w:val="uk-UA"/>
        </w:rPr>
        <w:t xml:space="preserve"> – </w:t>
      </w:r>
      <w:r w:rsidRPr="001756B9">
        <w:rPr>
          <w:rFonts w:eastAsia="Constantia" w:cs="Times New Roman"/>
          <w:sz w:val="24"/>
          <w:szCs w:val="24"/>
          <w:lang w:val="en-US"/>
        </w:rPr>
        <w:t>weaknesses</w:t>
      </w:r>
      <w:r w:rsidRPr="001756B9">
        <w:rPr>
          <w:rFonts w:eastAsia="Constantia" w:cs="Times New Roman"/>
          <w:sz w:val="24"/>
          <w:szCs w:val="24"/>
          <w:lang w:val="uk-UA"/>
        </w:rPr>
        <w:t>) сторони об’єкту, який аналізується; можливості (</w:t>
      </w:r>
      <w:r w:rsidRPr="001756B9">
        <w:rPr>
          <w:rFonts w:eastAsia="Constantia" w:cs="Times New Roman"/>
          <w:b/>
          <w:bCs/>
          <w:sz w:val="24"/>
          <w:szCs w:val="24"/>
        </w:rPr>
        <w:t>O</w:t>
      </w:r>
      <w:r w:rsidRPr="001756B9">
        <w:rPr>
          <w:rFonts w:eastAsia="Constantia" w:cs="Times New Roman"/>
          <w:sz w:val="24"/>
          <w:szCs w:val="24"/>
          <w:lang w:val="uk-UA"/>
        </w:rPr>
        <w:t xml:space="preserve"> – </w:t>
      </w:r>
      <w:r w:rsidRPr="001756B9">
        <w:rPr>
          <w:rFonts w:eastAsia="Constantia" w:cs="Times New Roman"/>
          <w:sz w:val="24"/>
          <w:szCs w:val="24"/>
          <w:lang w:val="en-US"/>
        </w:rPr>
        <w:t>opportunities</w:t>
      </w:r>
      <w:r w:rsidRPr="001756B9">
        <w:rPr>
          <w:rFonts w:eastAsia="Constantia" w:cs="Times New Roman"/>
          <w:sz w:val="24"/>
          <w:szCs w:val="24"/>
          <w:lang w:val="uk-UA"/>
        </w:rPr>
        <w:t>), що існують для нього або можуть з’явитися з часом, і загрози (</w:t>
      </w:r>
      <w:r w:rsidRPr="001756B9">
        <w:rPr>
          <w:rFonts w:eastAsia="Constantia" w:cs="Times New Roman"/>
          <w:b/>
          <w:bCs/>
          <w:sz w:val="24"/>
          <w:szCs w:val="24"/>
        </w:rPr>
        <w:t>T</w:t>
      </w:r>
      <w:r w:rsidRPr="001756B9">
        <w:rPr>
          <w:rFonts w:eastAsia="Constantia" w:cs="Times New Roman"/>
          <w:sz w:val="24"/>
          <w:szCs w:val="24"/>
          <w:lang w:val="uk-UA"/>
        </w:rPr>
        <w:t xml:space="preserve"> – </w:t>
      </w:r>
      <w:r w:rsidRPr="001756B9">
        <w:rPr>
          <w:rFonts w:eastAsia="Constantia" w:cs="Times New Roman"/>
          <w:sz w:val="24"/>
          <w:szCs w:val="24"/>
          <w:lang w:val="en-US"/>
        </w:rPr>
        <w:t>threats</w:t>
      </w:r>
      <w:r w:rsidRPr="001756B9">
        <w:rPr>
          <w:rFonts w:eastAsia="Constantia" w:cs="Times New Roman"/>
          <w:sz w:val="24"/>
          <w:szCs w:val="24"/>
          <w:lang w:val="uk-UA"/>
        </w:rPr>
        <w:t>), з якими об’єкт зіштовхується або може зіштовхнутися протягом своєї подальшої діяльності та розвитку.</w:t>
      </w:r>
    </w:p>
    <w:tbl>
      <w:tblPr>
        <w:tblW w:w="10207" w:type="dxa"/>
        <w:tblInd w:w="-34" w:type="dxa"/>
        <w:tblLayout w:type="fixed"/>
        <w:tblLook w:val="0400" w:firstRow="0" w:lastRow="0" w:firstColumn="0" w:lastColumn="0" w:noHBand="0" w:noVBand="1"/>
      </w:tblPr>
      <w:tblGrid>
        <w:gridCol w:w="4962"/>
        <w:gridCol w:w="5245"/>
      </w:tblGrid>
      <w:tr w:rsidR="00FD0BD5" w:rsidRPr="001756B9" w:rsidTr="000432B7">
        <w:tc>
          <w:tcPr>
            <w:tcW w:w="4962" w:type="dxa"/>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tcPr>
          <w:p w:rsidR="00FD0BD5" w:rsidRPr="001756B9" w:rsidRDefault="00FD0BD5" w:rsidP="000432B7">
            <w:pPr>
              <w:jc w:val="center"/>
              <w:rPr>
                <w:rFonts w:eastAsia="Constantia" w:cs="Times New Roman"/>
                <w:sz w:val="24"/>
                <w:szCs w:val="24"/>
              </w:rPr>
            </w:pPr>
            <w:r w:rsidRPr="001756B9">
              <w:rPr>
                <w:rFonts w:eastAsia="Constantia" w:cs="Times New Roman"/>
                <w:b/>
                <w:color w:val="000000"/>
                <w:sz w:val="24"/>
                <w:szCs w:val="24"/>
              </w:rPr>
              <w:t>Сильні сторони</w:t>
            </w:r>
          </w:p>
        </w:tc>
        <w:tc>
          <w:tcPr>
            <w:tcW w:w="5245" w:type="dxa"/>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tcPr>
          <w:p w:rsidR="00FD0BD5" w:rsidRPr="001756B9" w:rsidRDefault="00FD0BD5" w:rsidP="000432B7">
            <w:pPr>
              <w:jc w:val="center"/>
              <w:rPr>
                <w:rFonts w:eastAsia="Constantia" w:cs="Times New Roman"/>
                <w:sz w:val="24"/>
                <w:szCs w:val="24"/>
              </w:rPr>
            </w:pPr>
            <w:r w:rsidRPr="001756B9">
              <w:rPr>
                <w:rFonts w:eastAsia="Constantia" w:cs="Times New Roman"/>
                <w:b/>
                <w:color w:val="000000"/>
                <w:sz w:val="24"/>
                <w:szCs w:val="24"/>
              </w:rPr>
              <w:t>Слабкі сторони</w:t>
            </w:r>
          </w:p>
        </w:tc>
      </w:tr>
      <w:tr w:rsidR="00FD0BD5" w:rsidRPr="00FD0BD5" w:rsidTr="000432B7">
        <w:trPr>
          <w:trHeight w:val="771"/>
        </w:trPr>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0BD5" w:rsidRPr="001756B9" w:rsidRDefault="00FD0BD5" w:rsidP="00FD0BD5">
            <w:pPr>
              <w:numPr>
                <w:ilvl w:val="0"/>
                <w:numId w:val="6"/>
              </w:numPr>
              <w:pBdr>
                <w:top w:val="nil"/>
                <w:left w:val="nil"/>
                <w:bottom w:val="nil"/>
                <w:right w:val="nil"/>
                <w:between w:val="nil"/>
              </w:pBdr>
              <w:spacing w:after="200" w:line="276" w:lineRule="auto"/>
              <w:ind w:left="318" w:hanging="284"/>
              <w:rPr>
                <w:rFonts w:eastAsia="Constantia" w:cs="Times New Roman"/>
                <w:color w:val="000000"/>
                <w:sz w:val="24"/>
                <w:szCs w:val="24"/>
              </w:rPr>
            </w:pPr>
            <w:r w:rsidRPr="001756B9">
              <w:rPr>
                <w:rFonts w:eastAsia="Constantia" w:cs="Times New Roman"/>
                <w:color w:val="000000"/>
                <w:sz w:val="24"/>
                <w:szCs w:val="24"/>
              </w:rPr>
              <w:t>Вигідне географічне розташування у центральній частині Вінницької області на автошляху М-30</w:t>
            </w:r>
          </w:p>
          <w:p w:rsidR="00FD0BD5" w:rsidRPr="001756B9" w:rsidRDefault="00FD0BD5" w:rsidP="00FD0BD5">
            <w:pPr>
              <w:numPr>
                <w:ilvl w:val="0"/>
                <w:numId w:val="6"/>
              </w:numPr>
              <w:pBdr>
                <w:top w:val="nil"/>
                <w:left w:val="nil"/>
                <w:bottom w:val="nil"/>
                <w:right w:val="nil"/>
                <w:between w:val="nil"/>
              </w:pBdr>
              <w:spacing w:after="200" w:line="276" w:lineRule="auto"/>
              <w:ind w:left="318" w:hanging="284"/>
              <w:rPr>
                <w:rFonts w:eastAsia="Constantia" w:cs="Times New Roman"/>
                <w:color w:val="000000"/>
                <w:sz w:val="24"/>
                <w:szCs w:val="24"/>
              </w:rPr>
            </w:pPr>
            <w:r w:rsidRPr="001756B9">
              <w:rPr>
                <w:rFonts w:eastAsia="Constantia" w:cs="Times New Roman"/>
                <w:color w:val="000000"/>
                <w:sz w:val="24"/>
                <w:szCs w:val="24"/>
              </w:rPr>
              <w:t xml:space="preserve">Родючі </w:t>
            </w:r>
            <w:r w:rsidRPr="001756B9">
              <w:rPr>
                <w:rFonts w:eastAsia="Constantia" w:cs="Times New Roman"/>
                <w:sz w:val="24"/>
                <w:szCs w:val="24"/>
              </w:rPr>
              <w:t>ґрунти, річка Південний Буг, низьке екологічне навантаження</w:t>
            </w:r>
          </w:p>
          <w:p w:rsidR="00FD0BD5" w:rsidRPr="001756B9" w:rsidRDefault="00FD0BD5" w:rsidP="00FD0BD5">
            <w:pPr>
              <w:numPr>
                <w:ilvl w:val="0"/>
                <w:numId w:val="6"/>
              </w:numPr>
              <w:pBdr>
                <w:top w:val="nil"/>
                <w:left w:val="nil"/>
                <w:bottom w:val="nil"/>
                <w:right w:val="nil"/>
                <w:between w:val="nil"/>
              </w:pBdr>
              <w:spacing w:after="200" w:line="276" w:lineRule="auto"/>
              <w:ind w:left="317" w:hanging="283"/>
              <w:rPr>
                <w:rFonts w:eastAsia="Constantia" w:cs="Times New Roman"/>
                <w:color w:val="000000"/>
                <w:sz w:val="24"/>
                <w:szCs w:val="24"/>
              </w:rPr>
            </w:pPr>
            <w:r w:rsidRPr="001756B9">
              <w:rPr>
                <w:rFonts w:eastAsia="Constantia" w:cs="Times New Roman"/>
                <w:color w:val="000000"/>
                <w:sz w:val="24"/>
                <w:szCs w:val="24"/>
              </w:rPr>
              <w:lastRenderedPageBreak/>
              <w:t xml:space="preserve">Наявність </w:t>
            </w:r>
            <w:r w:rsidRPr="001756B9">
              <w:rPr>
                <w:rFonts w:eastAsia="Arial Unicode MS" w:cs="Times New Roman"/>
                <w:sz w:val="24"/>
                <w:szCs w:val="24"/>
              </w:rPr>
              <w:t>сільськогосподарських підприємств та фермерських господарств</w:t>
            </w:r>
            <w:r w:rsidRPr="001756B9">
              <w:rPr>
                <w:rFonts w:eastAsia="Constantia" w:cs="Times New Roman"/>
                <w:color w:val="000000"/>
                <w:sz w:val="24"/>
                <w:szCs w:val="24"/>
              </w:rPr>
              <w:t xml:space="preserve"> (платників податків на території громади)</w:t>
            </w:r>
          </w:p>
          <w:p w:rsidR="00FD0BD5" w:rsidRPr="001756B9" w:rsidRDefault="00FD0BD5" w:rsidP="00FD0BD5">
            <w:pPr>
              <w:numPr>
                <w:ilvl w:val="0"/>
                <w:numId w:val="6"/>
              </w:numPr>
              <w:pBdr>
                <w:top w:val="nil"/>
                <w:left w:val="nil"/>
                <w:bottom w:val="nil"/>
                <w:right w:val="nil"/>
                <w:between w:val="nil"/>
              </w:pBdr>
              <w:spacing w:after="200" w:line="276" w:lineRule="auto"/>
              <w:ind w:left="317" w:hanging="283"/>
              <w:rPr>
                <w:rFonts w:eastAsia="Constantia" w:cs="Times New Roman"/>
                <w:color w:val="000000"/>
                <w:sz w:val="24"/>
                <w:szCs w:val="24"/>
              </w:rPr>
            </w:pPr>
            <w:r w:rsidRPr="001756B9">
              <w:rPr>
                <w:rFonts w:eastAsia="Constantia" w:cs="Times New Roman"/>
                <w:color w:val="000000"/>
                <w:sz w:val="24"/>
                <w:szCs w:val="24"/>
              </w:rPr>
              <w:t>Лікувально-оздоровчий центр в с. Нові Обіходи</w:t>
            </w:r>
          </w:p>
          <w:p w:rsidR="00FD0BD5" w:rsidRPr="001756B9" w:rsidRDefault="00FD0BD5" w:rsidP="00FD0BD5">
            <w:pPr>
              <w:numPr>
                <w:ilvl w:val="0"/>
                <w:numId w:val="6"/>
              </w:numPr>
              <w:pBdr>
                <w:top w:val="nil"/>
                <w:left w:val="nil"/>
                <w:bottom w:val="nil"/>
                <w:right w:val="nil"/>
                <w:between w:val="nil"/>
              </w:pBdr>
              <w:spacing w:after="200" w:line="276" w:lineRule="auto"/>
              <w:ind w:left="318" w:hanging="284"/>
              <w:rPr>
                <w:rFonts w:eastAsia="Constantia" w:cs="Times New Roman"/>
                <w:color w:val="000000"/>
                <w:sz w:val="24"/>
                <w:szCs w:val="24"/>
              </w:rPr>
            </w:pPr>
            <w:r w:rsidRPr="001756B9">
              <w:rPr>
                <w:rFonts w:eastAsia="Constantia" w:cs="Times New Roman"/>
                <w:sz w:val="24"/>
                <w:szCs w:val="24"/>
              </w:rPr>
              <w:t>Ситковецька територіальна пожежна команда</w:t>
            </w:r>
          </w:p>
          <w:p w:rsidR="00FD0BD5" w:rsidRPr="001756B9" w:rsidRDefault="00FD0BD5" w:rsidP="00FD0BD5">
            <w:pPr>
              <w:numPr>
                <w:ilvl w:val="0"/>
                <w:numId w:val="6"/>
              </w:numPr>
              <w:pBdr>
                <w:top w:val="nil"/>
                <w:left w:val="nil"/>
                <w:bottom w:val="nil"/>
                <w:right w:val="nil"/>
                <w:between w:val="nil"/>
              </w:pBdr>
              <w:spacing w:after="200" w:line="276" w:lineRule="auto"/>
              <w:ind w:left="318" w:hanging="284"/>
              <w:rPr>
                <w:rFonts w:eastAsia="Constantia" w:cs="Times New Roman"/>
                <w:color w:val="000000"/>
                <w:sz w:val="24"/>
                <w:szCs w:val="24"/>
              </w:rPr>
            </w:pPr>
            <w:r w:rsidRPr="001756B9">
              <w:rPr>
                <w:rFonts w:eastAsia="Constantia" w:cs="Times New Roman"/>
                <w:color w:val="000000"/>
                <w:sz w:val="24"/>
                <w:szCs w:val="24"/>
              </w:rPr>
              <w:t xml:space="preserve">Самчинецький </w:t>
            </w:r>
            <w:r w:rsidRPr="001756B9">
              <w:rPr>
                <w:rFonts w:eastAsia="Constantia" w:cs="Times New Roman"/>
                <w:color w:val="000000"/>
                <w:sz w:val="24"/>
                <w:szCs w:val="24"/>
                <w:lang w:val="uk-UA"/>
              </w:rPr>
              <w:t>гранітний кар`єр</w:t>
            </w:r>
          </w:p>
          <w:p w:rsidR="00FD0BD5" w:rsidRPr="001756B9" w:rsidRDefault="00FD0BD5" w:rsidP="00FD0BD5">
            <w:pPr>
              <w:numPr>
                <w:ilvl w:val="0"/>
                <w:numId w:val="6"/>
              </w:numPr>
              <w:pBdr>
                <w:top w:val="nil"/>
                <w:left w:val="nil"/>
                <w:bottom w:val="nil"/>
                <w:right w:val="nil"/>
                <w:between w:val="nil"/>
              </w:pBdr>
              <w:spacing w:after="200" w:line="276" w:lineRule="auto"/>
              <w:ind w:left="317" w:hanging="283"/>
              <w:rPr>
                <w:rFonts w:eastAsia="Constantia" w:cs="Times New Roman"/>
                <w:color w:val="000000"/>
                <w:sz w:val="24"/>
                <w:szCs w:val="24"/>
              </w:rPr>
            </w:pPr>
            <w:r w:rsidRPr="001756B9">
              <w:rPr>
                <w:rFonts w:eastAsia="Constantia" w:cs="Times New Roman"/>
                <w:color w:val="000000"/>
                <w:sz w:val="24"/>
                <w:szCs w:val="24"/>
              </w:rPr>
              <w:t xml:space="preserve">Наявність вільних земельних ділянок та об`єктів незавершеного будівництва </w:t>
            </w:r>
            <w:r w:rsidRPr="001756B9">
              <w:rPr>
                <w:rFonts w:eastAsia="Constantia" w:cs="Times New Roman"/>
                <w:sz w:val="24"/>
                <w:szCs w:val="24"/>
              </w:rPr>
              <w:t>для залучення інв</w:t>
            </w:r>
            <w:r w:rsidRPr="001756B9">
              <w:rPr>
                <w:rFonts w:eastAsia="Constantia" w:cs="Times New Roman"/>
                <w:sz w:val="24"/>
                <w:szCs w:val="24"/>
                <w:lang w:val="uk-UA"/>
              </w:rPr>
              <w:t>естицій</w:t>
            </w:r>
            <w:r w:rsidRPr="001756B9">
              <w:rPr>
                <w:rFonts w:eastAsia="Constantia" w:cs="Times New Roman"/>
                <w:sz w:val="24"/>
                <w:szCs w:val="24"/>
              </w:rPr>
              <w:t xml:space="preserve"> у сфері сільського господарства, промисловості</w:t>
            </w:r>
          </w:p>
          <w:p w:rsidR="00FD0BD5" w:rsidRPr="001756B9" w:rsidRDefault="00FD0BD5" w:rsidP="00FD0BD5">
            <w:pPr>
              <w:numPr>
                <w:ilvl w:val="0"/>
                <w:numId w:val="6"/>
              </w:numPr>
              <w:pBdr>
                <w:top w:val="nil"/>
                <w:left w:val="nil"/>
                <w:bottom w:val="nil"/>
                <w:right w:val="nil"/>
                <w:between w:val="nil"/>
              </w:pBdr>
              <w:spacing w:after="200" w:line="276" w:lineRule="auto"/>
              <w:ind w:left="317" w:hanging="283"/>
              <w:rPr>
                <w:rFonts w:eastAsia="Constantia" w:cs="Times New Roman"/>
                <w:color w:val="000000"/>
                <w:sz w:val="24"/>
                <w:szCs w:val="24"/>
              </w:rPr>
            </w:pPr>
            <w:r w:rsidRPr="001756B9">
              <w:rPr>
                <w:rFonts w:eastAsia="Constantia" w:cs="Times New Roman"/>
                <w:color w:val="000000"/>
                <w:sz w:val="24"/>
                <w:szCs w:val="24"/>
              </w:rPr>
              <w:t>Наявність базової інфраструктури у більшості населених пунктів громади (медична, освітня, соціальна)</w:t>
            </w:r>
          </w:p>
          <w:p w:rsidR="00FD0BD5" w:rsidRPr="001756B9" w:rsidRDefault="00FD0BD5" w:rsidP="00FD0BD5">
            <w:pPr>
              <w:numPr>
                <w:ilvl w:val="0"/>
                <w:numId w:val="6"/>
              </w:numPr>
              <w:pBdr>
                <w:top w:val="nil"/>
                <w:left w:val="nil"/>
                <w:bottom w:val="nil"/>
                <w:right w:val="nil"/>
                <w:between w:val="nil"/>
              </w:pBdr>
              <w:spacing w:after="200" w:line="276" w:lineRule="auto"/>
              <w:ind w:left="317" w:hanging="283"/>
              <w:rPr>
                <w:rFonts w:eastAsia="Constantia" w:cs="Times New Roman"/>
                <w:sz w:val="24"/>
                <w:szCs w:val="24"/>
              </w:rPr>
            </w:pPr>
            <w:r w:rsidRPr="001756B9">
              <w:rPr>
                <w:rFonts w:eastAsia="Constantia" w:cs="Times New Roman"/>
                <w:color w:val="000000"/>
                <w:sz w:val="24"/>
                <w:szCs w:val="24"/>
              </w:rPr>
              <w:t>Наявність кваліфікованої робочої сили і молоді для роботи у сфері сільського господарства, промисловості і послуг</w:t>
            </w:r>
            <w:r w:rsidRPr="001756B9">
              <w:rPr>
                <w:rFonts w:eastAsia="Constantia" w:cs="Times New Roman"/>
                <w:bCs/>
                <w:sz w:val="24"/>
                <w:szCs w:val="24"/>
                <w:shd w:val="clear" w:color="auto" w:fill="FFFFFF"/>
              </w:rPr>
              <w:t xml:space="preserve"> </w:t>
            </w:r>
          </w:p>
          <w:p w:rsidR="00FD0BD5" w:rsidRPr="001756B9" w:rsidRDefault="00FD0BD5" w:rsidP="000432B7">
            <w:pPr>
              <w:pBdr>
                <w:top w:val="nil"/>
                <w:left w:val="nil"/>
                <w:bottom w:val="nil"/>
                <w:right w:val="nil"/>
                <w:between w:val="nil"/>
              </w:pBdr>
              <w:ind w:left="317"/>
              <w:rPr>
                <w:rFonts w:eastAsia="Constantia" w:cs="Times New Roman"/>
                <w:sz w:val="24"/>
                <w:szCs w:val="24"/>
              </w:rPr>
            </w:pPr>
          </w:p>
          <w:p w:rsidR="00FD0BD5" w:rsidRPr="001756B9" w:rsidRDefault="00FD0BD5" w:rsidP="00FD0BD5">
            <w:pPr>
              <w:numPr>
                <w:ilvl w:val="0"/>
                <w:numId w:val="6"/>
              </w:numPr>
              <w:pBdr>
                <w:top w:val="nil"/>
                <w:left w:val="nil"/>
                <w:bottom w:val="nil"/>
                <w:right w:val="nil"/>
                <w:between w:val="nil"/>
              </w:pBdr>
              <w:spacing w:after="200" w:line="276" w:lineRule="auto"/>
              <w:ind w:left="317" w:hanging="283"/>
              <w:rPr>
                <w:rFonts w:eastAsia="Constantia" w:cs="Times New Roman"/>
                <w:sz w:val="24"/>
                <w:szCs w:val="24"/>
              </w:rPr>
            </w:pPr>
            <w:r w:rsidRPr="001756B9">
              <w:rPr>
                <w:rFonts w:eastAsia="Constantia" w:cs="Times New Roman"/>
                <w:bCs/>
                <w:sz w:val="24"/>
                <w:szCs w:val="24"/>
                <w:shd w:val="clear" w:color="auto" w:fill="FFFFFF"/>
              </w:rPr>
              <w:t>Наявність</w:t>
            </w:r>
            <w:r w:rsidRPr="001756B9">
              <w:rPr>
                <w:rFonts w:eastAsia="Constantia" w:cs="Times New Roman"/>
                <w:sz w:val="24"/>
                <w:szCs w:val="24"/>
                <w:shd w:val="clear" w:color="auto" w:fill="FFFFFF"/>
              </w:rPr>
              <w:t> </w:t>
            </w:r>
            <w:r w:rsidRPr="001756B9">
              <w:rPr>
                <w:rFonts w:eastAsia="Constantia" w:cs="Times New Roman"/>
                <w:bCs/>
                <w:sz w:val="24"/>
                <w:szCs w:val="24"/>
                <w:shd w:val="clear" w:color="auto" w:fill="FFFFFF"/>
              </w:rPr>
              <w:t>рекреаційних територій</w:t>
            </w:r>
          </w:p>
          <w:p w:rsidR="00FD0BD5" w:rsidRPr="001756B9" w:rsidRDefault="00FD0BD5" w:rsidP="00FD0BD5">
            <w:pPr>
              <w:numPr>
                <w:ilvl w:val="0"/>
                <w:numId w:val="6"/>
              </w:numPr>
              <w:pBdr>
                <w:top w:val="nil"/>
                <w:left w:val="nil"/>
                <w:bottom w:val="nil"/>
                <w:right w:val="nil"/>
                <w:between w:val="nil"/>
              </w:pBdr>
              <w:spacing w:after="200" w:line="276" w:lineRule="auto"/>
              <w:ind w:left="317" w:hanging="283"/>
              <w:rPr>
                <w:rFonts w:eastAsia="Constantia" w:cs="Times New Roman"/>
                <w:sz w:val="24"/>
                <w:szCs w:val="24"/>
              </w:rPr>
            </w:pPr>
            <w:r w:rsidRPr="001756B9">
              <w:rPr>
                <w:rFonts w:eastAsia="Constantia" w:cs="Times New Roman"/>
                <w:bCs/>
                <w:sz w:val="24"/>
                <w:szCs w:val="24"/>
                <w:shd w:val="clear" w:color="auto" w:fill="FFFFFF"/>
                <w:lang w:val="uk-UA"/>
              </w:rPr>
              <w:t>Зліт-ф</w:t>
            </w:r>
            <w:r w:rsidRPr="001756B9">
              <w:rPr>
                <w:rFonts w:eastAsia="Constantia" w:cs="Times New Roman"/>
                <w:bCs/>
                <w:sz w:val="24"/>
                <w:szCs w:val="24"/>
                <w:shd w:val="clear" w:color="auto" w:fill="FFFFFF"/>
              </w:rPr>
              <w:t>естиваль юних туристів</w:t>
            </w:r>
            <w:r w:rsidRPr="001756B9">
              <w:rPr>
                <w:rFonts w:eastAsia="Constantia" w:cs="Times New Roman"/>
                <w:sz w:val="24"/>
                <w:szCs w:val="24"/>
                <w:shd w:val="clear" w:color="auto" w:fill="FFFFFF"/>
              </w:rPr>
              <w:t>-краєзнавців Вінничини «</w:t>
            </w:r>
            <w:r w:rsidRPr="001756B9">
              <w:rPr>
                <w:rFonts w:eastAsia="Constantia" w:cs="Times New Roman"/>
                <w:bCs/>
                <w:sz w:val="24"/>
                <w:szCs w:val="24"/>
                <w:shd w:val="clear" w:color="auto" w:fill="FFFFFF"/>
              </w:rPr>
              <w:t>Макітра»</w:t>
            </w:r>
          </w:p>
          <w:p w:rsidR="00FD0BD5" w:rsidRPr="001756B9" w:rsidRDefault="00FD0BD5" w:rsidP="00FD0BD5">
            <w:pPr>
              <w:numPr>
                <w:ilvl w:val="0"/>
                <w:numId w:val="6"/>
              </w:numPr>
              <w:pBdr>
                <w:top w:val="nil"/>
                <w:left w:val="nil"/>
                <w:bottom w:val="nil"/>
                <w:right w:val="nil"/>
                <w:between w:val="nil"/>
              </w:pBdr>
              <w:spacing w:after="200" w:line="276" w:lineRule="auto"/>
              <w:ind w:left="317" w:hanging="283"/>
              <w:rPr>
                <w:rFonts w:eastAsia="Constantia" w:cs="Times New Roman"/>
                <w:color w:val="000000"/>
                <w:sz w:val="24"/>
                <w:szCs w:val="24"/>
              </w:rPr>
            </w:pPr>
            <w:r w:rsidRPr="001756B9">
              <w:rPr>
                <w:rFonts w:eastAsia="Arial" w:cs="Times New Roman"/>
                <w:sz w:val="24"/>
                <w:szCs w:val="24"/>
                <w:lang w:val="uk-UA"/>
              </w:rPr>
              <w:t>Райгородська</w:t>
            </w:r>
            <w:r w:rsidRPr="001756B9">
              <w:rPr>
                <w:rFonts w:eastAsia="Arial" w:cs="Times New Roman"/>
                <w:sz w:val="24"/>
                <w:szCs w:val="24"/>
              </w:rPr>
              <w:t xml:space="preserve"> громада є членом Всеукраїнської асоціації органів місцевого самоврядування </w:t>
            </w:r>
          </w:p>
          <w:p w:rsidR="00FD0BD5" w:rsidRPr="001756B9" w:rsidRDefault="00FD0BD5" w:rsidP="000432B7">
            <w:pPr>
              <w:pBdr>
                <w:top w:val="nil"/>
                <w:left w:val="nil"/>
                <w:bottom w:val="nil"/>
                <w:right w:val="nil"/>
                <w:between w:val="nil"/>
              </w:pBdr>
              <w:ind w:left="34"/>
              <w:rPr>
                <w:rFonts w:eastAsia="Constantia"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0BD5" w:rsidRPr="001756B9" w:rsidRDefault="00FD0BD5" w:rsidP="00FD0BD5">
            <w:pPr>
              <w:numPr>
                <w:ilvl w:val="0"/>
                <w:numId w:val="5"/>
              </w:numPr>
              <w:pBdr>
                <w:top w:val="nil"/>
                <w:left w:val="nil"/>
                <w:bottom w:val="nil"/>
                <w:right w:val="nil"/>
                <w:between w:val="nil"/>
              </w:pBdr>
              <w:spacing w:after="200" w:line="276" w:lineRule="auto"/>
              <w:ind w:left="317" w:hanging="283"/>
              <w:rPr>
                <w:rFonts w:eastAsia="Constantia" w:cs="Times New Roman"/>
                <w:color w:val="000000"/>
                <w:sz w:val="24"/>
                <w:szCs w:val="24"/>
              </w:rPr>
            </w:pPr>
            <w:r w:rsidRPr="001756B9">
              <w:rPr>
                <w:rFonts w:eastAsia="Constantia" w:cs="Times New Roman"/>
                <w:color w:val="000000"/>
                <w:sz w:val="24"/>
                <w:szCs w:val="24"/>
                <w:lang w:val="uk-UA"/>
              </w:rPr>
              <w:lastRenderedPageBreak/>
              <w:t>У населених пунтктах громади переважає населення пенсійного віку</w:t>
            </w:r>
          </w:p>
          <w:p w:rsidR="00FD0BD5" w:rsidRPr="001756B9" w:rsidRDefault="00FD0BD5" w:rsidP="00FD0BD5">
            <w:pPr>
              <w:numPr>
                <w:ilvl w:val="0"/>
                <w:numId w:val="5"/>
              </w:numPr>
              <w:pBdr>
                <w:top w:val="nil"/>
                <w:left w:val="nil"/>
                <w:bottom w:val="nil"/>
                <w:right w:val="nil"/>
                <w:between w:val="nil"/>
              </w:pBdr>
              <w:spacing w:after="200" w:line="276" w:lineRule="auto"/>
              <w:ind w:left="317" w:hanging="283"/>
              <w:rPr>
                <w:rFonts w:eastAsia="Constantia" w:cs="Times New Roman"/>
                <w:color w:val="000000"/>
                <w:sz w:val="24"/>
                <w:szCs w:val="24"/>
                <w:lang w:val="uk-UA"/>
              </w:rPr>
            </w:pPr>
            <w:r w:rsidRPr="001756B9">
              <w:rPr>
                <w:rFonts w:eastAsia="Constantia" w:cs="Times New Roman"/>
                <w:color w:val="000000"/>
                <w:sz w:val="24"/>
                <w:szCs w:val="24"/>
                <w:lang w:val="uk-UA"/>
              </w:rPr>
              <w:t>Негативна демографічна ситуація (зменшення кількості населення, старіння), відтік кваліфікованих кадрів з громади</w:t>
            </w:r>
          </w:p>
          <w:p w:rsidR="00FD0BD5" w:rsidRPr="001756B9" w:rsidRDefault="00FD0BD5" w:rsidP="00FD0BD5">
            <w:pPr>
              <w:numPr>
                <w:ilvl w:val="0"/>
                <w:numId w:val="5"/>
              </w:numPr>
              <w:pBdr>
                <w:top w:val="nil"/>
                <w:left w:val="nil"/>
                <w:bottom w:val="nil"/>
                <w:right w:val="nil"/>
                <w:between w:val="nil"/>
              </w:pBdr>
              <w:spacing w:after="200" w:line="276" w:lineRule="auto"/>
              <w:ind w:left="317" w:hanging="283"/>
              <w:rPr>
                <w:rFonts w:eastAsia="Constantia" w:cs="Times New Roman"/>
                <w:color w:val="000000"/>
                <w:sz w:val="24"/>
                <w:szCs w:val="24"/>
                <w:lang w:val="uk-UA"/>
              </w:rPr>
            </w:pPr>
            <w:r w:rsidRPr="001756B9">
              <w:rPr>
                <w:rFonts w:eastAsia="Constantia" w:cs="Times New Roman"/>
                <w:color w:val="000000"/>
                <w:sz w:val="24"/>
                <w:szCs w:val="24"/>
                <w:lang w:val="uk-UA"/>
              </w:rPr>
              <w:lastRenderedPageBreak/>
              <w:t>Т</w:t>
            </w:r>
            <w:r w:rsidRPr="001756B9">
              <w:rPr>
                <w:rFonts w:eastAsia="Constantia" w:cs="Times New Roman"/>
                <w:color w:val="000000"/>
                <w:sz w:val="24"/>
                <w:szCs w:val="24"/>
              </w:rPr>
              <w:t>ериторії населених пунктів громади потребують благоустрою (освітлення, тротуари, зупинки, велопарковки)</w:t>
            </w:r>
          </w:p>
          <w:p w:rsidR="00FD0BD5" w:rsidRPr="001756B9" w:rsidRDefault="00FD0BD5" w:rsidP="00FD0BD5">
            <w:pPr>
              <w:numPr>
                <w:ilvl w:val="0"/>
                <w:numId w:val="5"/>
              </w:numPr>
              <w:pBdr>
                <w:top w:val="nil"/>
                <w:left w:val="nil"/>
                <w:bottom w:val="nil"/>
                <w:right w:val="nil"/>
                <w:between w:val="nil"/>
              </w:pBdr>
              <w:spacing w:after="200" w:line="276" w:lineRule="auto"/>
              <w:ind w:left="317" w:hanging="283"/>
              <w:rPr>
                <w:rFonts w:eastAsia="Constantia" w:cs="Times New Roman"/>
                <w:color w:val="000000"/>
                <w:sz w:val="24"/>
                <w:szCs w:val="24"/>
                <w:lang w:val="uk-UA"/>
              </w:rPr>
            </w:pPr>
            <w:r w:rsidRPr="001756B9">
              <w:rPr>
                <w:rFonts w:eastAsia="Constantia" w:cs="Times New Roman"/>
                <w:sz w:val="24"/>
                <w:szCs w:val="24"/>
              </w:rPr>
              <w:t>Зношена та застаріла інженерна інфраструктура, особливо дороги</w:t>
            </w:r>
          </w:p>
          <w:p w:rsidR="00FD0BD5" w:rsidRPr="001756B9" w:rsidRDefault="00FD0BD5" w:rsidP="00FD0BD5">
            <w:pPr>
              <w:numPr>
                <w:ilvl w:val="0"/>
                <w:numId w:val="5"/>
              </w:numPr>
              <w:pBdr>
                <w:top w:val="nil"/>
                <w:left w:val="nil"/>
                <w:bottom w:val="nil"/>
                <w:right w:val="nil"/>
                <w:between w:val="nil"/>
              </w:pBdr>
              <w:spacing w:after="200" w:line="276" w:lineRule="auto"/>
              <w:ind w:left="317" w:hanging="283"/>
              <w:rPr>
                <w:rFonts w:eastAsia="Constantia" w:cs="Times New Roman"/>
                <w:color w:val="000000"/>
                <w:sz w:val="24"/>
                <w:szCs w:val="24"/>
                <w:lang w:val="uk-UA"/>
              </w:rPr>
            </w:pPr>
            <w:r w:rsidRPr="001756B9">
              <w:rPr>
                <w:rFonts w:eastAsia="Constantia" w:cs="Times New Roman"/>
                <w:color w:val="000000"/>
                <w:sz w:val="24"/>
                <w:szCs w:val="24"/>
              </w:rPr>
              <w:t>Незадовільне транспортне сполучення між селами громади (дороги, комунікації)</w:t>
            </w:r>
          </w:p>
          <w:p w:rsidR="00FD0BD5" w:rsidRPr="001756B9" w:rsidRDefault="00FD0BD5" w:rsidP="00FD0BD5">
            <w:pPr>
              <w:numPr>
                <w:ilvl w:val="0"/>
                <w:numId w:val="5"/>
              </w:numPr>
              <w:pBdr>
                <w:top w:val="nil"/>
                <w:left w:val="nil"/>
                <w:bottom w:val="nil"/>
                <w:right w:val="nil"/>
                <w:between w:val="nil"/>
              </w:pBdr>
              <w:spacing w:after="200" w:line="276" w:lineRule="auto"/>
              <w:ind w:left="317" w:hanging="283"/>
              <w:rPr>
                <w:rFonts w:eastAsia="Constantia" w:cs="Times New Roman"/>
                <w:color w:val="000000"/>
                <w:sz w:val="24"/>
                <w:szCs w:val="24"/>
                <w:lang w:val="uk-UA"/>
              </w:rPr>
            </w:pPr>
            <w:r w:rsidRPr="001756B9">
              <w:rPr>
                <w:rFonts w:eastAsia="Arial" w:cs="Times New Roman"/>
                <w:sz w:val="24"/>
                <w:szCs w:val="24"/>
              </w:rPr>
              <w:t>Зношеність існуючих систем водопостачання та водовідведення, нестача мереж водопостачання по селах, низька якість води</w:t>
            </w:r>
          </w:p>
          <w:p w:rsidR="00FD0BD5" w:rsidRPr="001756B9" w:rsidRDefault="00FD0BD5" w:rsidP="00FD0BD5">
            <w:pPr>
              <w:numPr>
                <w:ilvl w:val="0"/>
                <w:numId w:val="5"/>
              </w:numPr>
              <w:pBdr>
                <w:top w:val="nil"/>
                <w:left w:val="nil"/>
                <w:bottom w:val="nil"/>
                <w:right w:val="nil"/>
                <w:between w:val="nil"/>
              </w:pBdr>
              <w:spacing w:after="200" w:line="276" w:lineRule="auto"/>
              <w:ind w:left="317" w:hanging="283"/>
              <w:rPr>
                <w:rFonts w:eastAsia="Constantia" w:cs="Times New Roman"/>
                <w:color w:val="000000"/>
                <w:sz w:val="24"/>
                <w:szCs w:val="24"/>
                <w:lang w:val="uk-UA"/>
              </w:rPr>
            </w:pPr>
            <w:r w:rsidRPr="001756B9">
              <w:rPr>
                <w:rFonts w:eastAsia="Constantia" w:cs="Times New Roman"/>
                <w:sz w:val="24"/>
                <w:szCs w:val="24"/>
              </w:rPr>
              <w:t>Низька свідомість платників податків</w:t>
            </w:r>
          </w:p>
          <w:p w:rsidR="00FD0BD5" w:rsidRPr="001756B9" w:rsidRDefault="00FD0BD5" w:rsidP="00FD0BD5">
            <w:pPr>
              <w:numPr>
                <w:ilvl w:val="0"/>
                <w:numId w:val="5"/>
              </w:numPr>
              <w:pBdr>
                <w:top w:val="nil"/>
                <w:left w:val="nil"/>
                <w:bottom w:val="nil"/>
                <w:right w:val="nil"/>
                <w:between w:val="nil"/>
              </w:pBdr>
              <w:spacing w:after="200" w:line="276" w:lineRule="auto"/>
              <w:ind w:left="317" w:hanging="283"/>
              <w:rPr>
                <w:rFonts w:eastAsia="Constantia" w:cs="Times New Roman"/>
                <w:color w:val="000000"/>
                <w:sz w:val="24"/>
                <w:szCs w:val="24"/>
                <w:lang w:val="uk-UA"/>
              </w:rPr>
            </w:pPr>
            <w:r w:rsidRPr="001756B9">
              <w:rPr>
                <w:rFonts w:eastAsia="Constantia" w:cs="Times New Roman"/>
                <w:color w:val="000000"/>
                <w:sz w:val="24"/>
                <w:szCs w:val="24"/>
              </w:rPr>
              <w:t>Відсутність достатньої кількості сучасних і облаштованих громадських просторів, в т. ч. дитячих та спортивних майданчиків, паркових зон, пляжів</w:t>
            </w:r>
          </w:p>
          <w:p w:rsidR="00FD0BD5" w:rsidRPr="001756B9" w:rsidRDefault="00FD0BD5" w:rsidP="00FD0BD5">
            <w:pPr>
              <w:numPr>
                <w:ilvl w:val="0"/>
                <w:numId w:val="5"/>
              </w:numPr>
              <w:pBdr>
                <w:top w:val="nil"/>
                <w:left w:val="nil"/>
                <w:bottom w:val="nil"/>
                <w:right w:val="nil"/>
                <w:between w:val="nil"/>
              </w:pBdr>
              <w:spacing w:after="200" w:line="276" w:lineRule="auto"/>
              <w:ind w:left="317" w:hanging="283"/>
              <w:rPr>
                <w:rFonts w:eastAsia="Constantia" w:cs="Times New Roman"/>
                <w:color w:val="000000"/>
                <w:sz w:val="24"/>
                <w:szCs w:val="24"/>
                <w:lang w:val="uk-UA"/>
              </w:rPr>
            </w:pPr>
            <w:r w:rsidRPr="001756B9">
              <w:rPr>
                <w:rFonts w:eastAsia="Constantia" w:cs="Times New Roman"/>
                <w:color w:val="000000"/>
                <w:sz w:val="24"/>
                <w:szCs w:val="24"/>
              </w:rPr>
              <w:t>Ненаповнені та неоснащені сільські школи, неналагоджена доставка учнів до шкіл, слаборозвинена позашкільна освіта</w:t>
            </w:r>
          </w:p>
          <w:p w:rsidR="00FD0BD5" w:rsidRPr="001756B9" w:rsidRDefault="00FD0BD5" w:rsidP="00FD0BD5">
            <w:pPr>
              <w:numPr>
                <w:ilvl w:val="0"/>
                <w:numId w:val="5"/>
              </w:numPr>
              <w:pBdr>
                <w:top w:val="nil"/>
                <w:left w:val="nil"/>
                <w:bottom w:val="nil"/>
                <w:right w:val="nil"/>
                <w:between w:val="nil"/>
              </w:pBdr>
              <w:spacing w:after="200" w:line="276" w:lineRule="auto"/>
              <w:ind w:left="317" w:hanging="283"/>
              <w:rPr>
                <w:rFonts w:eastAsia="Constantia" w:cs="Times New Roman"/>
                <w:color w:val="000000"/>
                <w:sz w:val="24"/>
                <w:szCs w:val="24"/>
                <w:lang w:val="uk-UA"/>
              </w:rPr>
            </w:pPr>
            <w:r w:rsidRPr="001756B9">
              <w:rPr>
                <w:rFonts w:eastAsia="Constantia" w:cs="Times New Roman"/>
                <w:color w:val="000000"/>
                <w:sz w:val="24"/>
                <w:szCs w:val="24"/>
              </w:rPr>
              <w:t>Неякісні медичні послуги в сільській місцевості, нестача кваліфікованого медичного персоналу</w:t>
            </w:r>
          </w:p>
          <w:p w:rsidR="00FD0BD5" w:rsidRPr="001756B9" w:rsidRDefault="00FD0BD5" w:rsidP="00FD0BD5">
            <w:pPr>
              <w:numPr>
                <w:ilvl w:val="0"/>
                <w:numId w:val="5"/>
              </w:numPr>
              <w:pBdr>
                <w:top w:val="nil"/>
                <w:left w:val="nil"/>
                <w:bottom w:val="nil"/>
                <w:right w:val="nil"/>
                <w:between w:val="nil"/>
              </w:pBdr>
              <w:spacing w:after="200" w:line="276" w:lineRule="auto"/>
              <w:ind w:left="317" w:hanging="283"/>
              <w:rPr>
                <w:rFonts w:eastAsia="Constantia" w:cs="Times New Roman"/>
                <w:color w:val="000000"/>
                <w:sz w:val="24"/>
                <w:szCs w:val="24"/>
                <w:lang w:val="uk-UA"/>
              </w:rPr>
            </w:pPr>
            <w:r w:rsidRPr="001756B9">
              <w:rPr>
                <w:rFonts w:eastAsia="Constantia" w:cs="Times New Roman"/>
                <w:color w:val="000000"/>
                <w:sz w:val="24"/>
                <w:szCs w:val="24"/>
                <w:lang w:val="uk-UA"/>
              </w:rPr>
              <w:t>Недосконала система збору і вивезення побутових та рідких відходів, забрудненість лісосмуг сміттям, стихійні сміттєзвалища</w:t>
            </w:r>
          </w:p>
        </w:tc>
      </w:tr>
      <w:tr w:rsidR="00FD0BD5" w:rsidRPr="001756B9" w:rsidTr="000432B7">
        <w:tc>
          <w:tcPr>
            <w:tcW w:w="4962" w:type="dxa"/>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tcPr>
          <w:p w:rsidR="00FD0BD5" w:rsidRPr="001756B9" w:rsidRDefault="00FD0BD5" w:rsidP="000432B7">
            <w:pPr>
              <w:jc w:val="center"/>
              <w:rPr>
                <w:rFonts w:eastAsia="Constantia" w:cs="Times New Roman"/>
                <w:sz w:val="24"/>
                <w:szCs w:val="24"/>
              </w:rPr>
            </w:pPr>
            <w:r w:rsidRPr="001756B9">
              <w:rPr>
                <w:rFonts w:eastAsia="Constantia" w:cs="Times New Roman"/>
                <w:b/>
                <w:color w:val="000000"/>
                <w:sz w:val="24"/>
                <w:szCs w:val="24"/>
              </w:rPr>
              <w:lastRenderedPageBreak/>
              <w:t>Можливості</w:t>
            </w:r>
          </w:p>
        </w:tc>
        <w:tc>
          <w:tcPr>
            <w:tcW w:w="5245" w:type="dxa"/>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tcPr>
          <w:p w:rsidR="00FD0BD5" w:rsidRPr="001756B9" w:rsidRDefault="00FD0BD5" w:rsidP="000432B7">
            <w:pPr>
              <w:jc w:val="center"/>
              <w:rPr>
                <w:rFonts w:eastAsia="Constantia" w:cs="Times New Roman"/>
                <w:sz w:val="24"/>
                <w:szCs w:val="24"/>
              </w:rPr>
            </w:pPr>
            <w:r w:rsidRPr="001756B9">
              <w:rPr>
                <w:rFonts w:eastAsia="Constantia" w:cs="Times New Roman"/>
                <w:b/>
                <w:color w:val="000000"/>
                <w:sz w:val="24"/>
                <w:szCs w:val="24"/>
              </w:rPr>
              <w:t>Загрози</w:t>
            </w:r>
          </w:p>
        </w:tc>
      </w:tr>
      <w:tr w:rsidR="00FD0BD5" w:rsidRPr="001756B9" w:rsidTr="000432B7">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BD5" w:rsidRPr="001756B9" w:rsidRDefault="00FD0BD5" w:rsidP="000432B7">
            <w:pPr>
              <w:pBdr>
                <w:top w:val="nil"/>
                <w:left w:val="nil"/>
                <w:bottom w:val="nil"/>
                <w:right w:val="nil"/>
                <w:between w:val="nil"/>
                <w:bar w:val="nil"/>
              </w:pBdr>
              <w:rPr>
                <w:rFonts w:eastAsia="Constantia" w:cs="Times New Roman"/>
                <w:sz w:val="24"/>
                <w:szCs w:val="24"/>
              </w:rPr>
            </w:pPr>
          </w:p>
          <w:p w:rsidR="00FD0BD5" w:rsidRPr="001756B9" w:rsidRDefault="00FD0BD5" w:rsidP="00FD0BD5">
            <w:pPr>
              <w:numPr>
                <w:ilvl w:val="0"/>
                <w:numId w:val="4"/>
              </w:numPr>
              <w:pBdr>
                <w:top w:val="nil"/>
                <w:left w:val="nil"/>
                <w:bottom w:val="nil"/>
                <w:right w:val="nil"/>
                <w:between w:val="nil"/>
                <w:bar w:val="nil"/>
              </w:pBdr>
              <w:spacing w:after="200" w:line="276" w:lineRule="auto"/>
              <w:ind w:left="318" w:hanging="284"/>
              <w:rPr>
                <w:rFonts w:eastAsia="Constantia" w:cs="Times New Roman"/>
                <w:sz w:val="24"/>
                <w:szCs w:val="24"/>
              </w:rPr>
            </w:pPr>
            <w:r w:rsidRPr="001756B9">
              <w:rPr>
                <w:rFonts w:eastAsia="Constantia" w:cs="Times New Roman"/>
                <w:sz w:val="24"/>
                <w:szCs w:val="24"/>
              </w:rPr>
              <w:t>Участь у програмах міжнародної технічної допомоги, національних і регіональних програмах, у т. ч. тих, які стосуються освіти, підтримки людей з вразливих категорій, спорту, розвитку малого і середнього бізнесу та інвестицій</w:t>
            </w:r>
          </w:p>
          <w:p w:rsidR="00FD0BD5" w:rsidRPr="001756B9" w:rsidRDefault="00FD0BD5" w:rsidP="00FD0BD5">
            <w:pPr>
              <w:numPr>
                <w:ilvl w:val="0"/>
                <w:numId w:val="4"/>
              </w:numPr>
              <w:pBdr>
                <w:top w:val="nil"/>
                <w:left w:val="nil"/>
                <w:bottom w:val="nil"/>
                <w:right w:val="nil"/>
                <w:between w:val="nil"/>
                <w:bar w:val="nil"/>
              </w:pBdr>
              <w:spacing w:after="200" w:line="276" w:lineRule="auto"/>
              <w:ind w:left="318" w:hanging="284"/>
              <w:rPr>
                <w:rFonts w:eastAsia="Constantia" w:cs="Times New Roman"/>
                <w:sz w:val="24"/>
                <w:szCs w:val="24"/>
              </w:rPr>
            </w:pPr>
            <w:r w:rsidRPr="001756B9">
              <w:rPr>
                <w:rFonts w:eastAsia="Constantia" w:cs="Times New Roman"/>
                <w:sz w:val="24"/>
                <w:szCs w:val="24"/>
              </w:rPr>
              <w:t>Зростання попиту на продовольство на світовому ринку, що стимулюватиме виробництво та переробку продукції сільського господарства</w:t>
            </w:r>
          </w:p>
          <w:p w:rsidR="00FD0BD5" w:rsidRPr="001756B9" w:rsidRDefault="00FD0BD5" w:rsidP="00FD0BD5">
            <w:pPr>
              <w:numPr>
                <w:ilvl w:val="0"/>
                <w:numId w:val="4"/>
              </w:numPr>
              <w:pBdr>
                <w:top w:val="nil"/>
                <w:left w:val="nil"/>
                <w:bottom w:val="nil"/>
                <w:right w:val="nil"/>
                <w:between w:val="nil"/>
                <w:bar w:val="nil"/>
              </w:pBdr>
              <w:spacing w:after="200" w:line="276" w:lineRule="auto"/>
              <w:ind w:left="318" w:hanging="284"/>
              <w:rPr>
                <w:rFonts w:eastAsia="Constantia" w:cs="Times New Roman"/>
                <w:sz w:val="24"/>
                <w:szCs w:val="24"/>
              </w:rPr>
            </w:pPr>
            <w:r w:rsidRPr="001756B9">
              <w:rPr>
                <w:rFonts w:eastAsia="Constantia" w:cs="Times New Roman"/>
                <w:sz w:val="24"/>
                <w:szCs w:val="24"/>
              </w:rPr>
              <w:lastRenderedPageBreak/>
              <w:t>Зростання популярності сільського, зеленого, культурного, світоглядного туризму в Україні та Європі</w:t>
            </w:r>
          </w:p>
          <w:p w:rsidR="00FD0BD5" w:rsidRPr="001756B9" w:rsidRDefault="00FD0BD5" w:rsidP="00FD0BD5">
            <w:pPr>
              <w:numPr>
                <w:ilvl w:val="0"/>
                <w:numId w:val="4"/>
              </w:numPr>
              <w:pBdr>
                <w:top w:val="nil"/>
                <w:left w:val="nil"/>
                <w:bottom w:val="nil"/>
                <w:right w:val="nil"/>
                <w:between w:val="nil"/>
                <w:bar w:val="nil"/>
              </w:pBdr>
              <w:spacing w:after="200" w:line="276" w:lineRule="auto"/>
              <w:ind w:left="318" w:hanging="284"/>
              <w:rPr>
                <w:rFonts w:eastAsia="Constantia" w:cs="Times New Roman"/>
                <w:sz w:val="24"/>
                <w:szCs w:val="24"/>
              </w:rPr>
            </w:pPr>
            <w:r w:rsidRPr="001756B9">
              <w:rPr>
                <w:rFonts w:eastAsia="Constantia" w:cs="Times New Roman"/>
                <w:sz w:val="24"/>
                <w:szCs w:val="24"/>
              </w:rPr>
              <w:t>Підвищення інвестиційної привабливості держави, регіону і громади</w:t>
            </w:r>
          </w:p>
          <w:p w:rsidR="00FD0BD5" w:rsidRPr="001756B9" w:rsidRDefault="00FD0BD5" w:rsidP="00FD0BD5">
            <w:pPr>
              <w:numPr>
                <w:ilvl w:val="0"/>
                <w:numId w:val="4"/>
              </w:numPr>
              <w:pBdr>
                <w:top w:val="nil"/>
                <w:left w:val="nil"/>
                <w:bottom w:val="nil"/>
                <w:right w:val="nil"/>
                <w:between w:val="nil"/>
                <w:bar w:val="nil"/>
              </w:pBdr>
              <w:spacing w:after="200" w:line="276" w:lineRule="auto"/>
              <w:ind w:left="318" w:hanging="284"/>
              <w:rPr>
                <w:rFonts w:eastAsia="Constantia" w:cs="Times New Roman"/>
                <w:sz w:val="24"/>
                <w:szCs w:val="24"/>
              </w:rPr>
            </w:pPr>
            <w:r w:rsidRPr="001756B9">
              <w:rPr>
                <w:rFonts w:eastAsia="Constantia" w:cs="Times New Roman"/>
                <w:sz w:val="24"/>
                <w:szCs w:val="24"/>
              </w:rPr>
              <w:t>Завершення реформ в державі (адмінтерустрій, медична, освітня)</w:t>
            </w:r>
          </w:p>
          <w:p w:rsidR="00FD0BD5" w:rsidRPr="001756B9" w:rsidRDefault="00FD0BD5" w:rsidP="00FD0BD5">
            <w:pPr>
              <w:numPr>
                <w:ilvl w:val="0"/>
                <w:numId w:val="4"/>
              </w:numPr>
              <w:pBdr>
                <w:top w:val="nil"/>
                <w:left w:val="nil"/>
                <w:bottom w:val="nil"/>
                <w:right w:val="nil"/>
                <w:between w:val="nil"/>
                <w:bar w:val="nil"/>
              </w:pBdr>
              <w:spacing w:after="200" w:line="276" w:lineRule="auto"/>
              <w:ind w:left="318" w:hanging="284"/>
              <w:rPr>
                <w:rFonts w:eastAsia="Constantia" w:cs="Times New Roman"/>
                <w:sz w:val="24"/>
                <w:szCs w:val="24"/>
              </w:rPr>
            </w:pPr>
            <w:r w:rsidRPr="001756B9">
              <w:rPr>
                <w:rFonts w:eastAsia="Constantia" w:cs="Times New Roman"/>
                <w:sz w:val="24"/>
                <w:szCs w:val="24"/>
              </w:rPr>
              <w:t>Реалізація проєктів міжмуніципального характеру при співпраці із сусідніми ТГ</w:t>
            </w:r>
          </w:p>
          <w:p w:rsidR="00FD0BD5" w:rsidRPr="001756B9" w:rsidRDefault="00FD0BD5" w:rsidP="00FD0BD5">
            <w:pPr>
              <w:numPr>
                <w:ilvl w:val="0"/>
                <w:numId w:val="4"/>
              </w:numPr>
              <w:pBdr>
                <w:top w:val="nil"/>
                <w:left w:val="nil"/>
                <w:bottom w:val="nil"/>
                <w:right w:val="nil"/>
                <w:between w:val="nil"/>
                <w:bar w:val="nil"/>
              </w:pBdr>
              <w:spacing w:after="200" w:line="276" w:lineRule="auto"/>
              <w:ind w:left="318" w:hanging="284"/>
              <w:rPr>
                <w:rFonts w:eastAsia="Constantia" w:cs="Times New Roman"/>
                <w:sz w:val="24"/>
                <w:szCs w:val="24"/>
              </w:rPr>
            </w:pPr>
            <w:r w:rsidRPr="001756B9">
              <w:rPr>
                <w:rFonts w:eastAsia="Constantia" w:cs="Times New Roman"/>
                <w:sz w:val="24"/>
                <w:szCs w:val="24"/>
              </w:rPr>
              <w:t>Рекреаційний потенціал та наявні водні об’єкти</w:t>
            </w:r>
          </w:p>
          <w:p w:rsidR="00FD0BD5" w:rsidRPr="001756B9" w:rsidRDefault="00FD0BD5" w:rsidP="00FD0BD5">
            <w:pPr>
              <w:numPr>
                <w:ilvl w:val="0"/>
                <w:numId w:val="4"/>
              </w:numPr>
              <w:pBdr>
                <w:top w:val="nil"/>
                <w:left w:val="nil"/>
                <w:bottom w:val="nil"/>
                <w:right w:val="nil"/>
                <w:between w:val="nil"/>
                <w:bar w:val="nil"/>
              </w:pBdr>
              <w:spacing w:after="200" w:line="276" w:lineRule="auto"/>
              <w:ind w:left="318" w:hanging="284"/>
              <w:rPr>
                <w:rFonts w:eastAsia="Constantia" w:cs="Times New Roman"/>
                <w:sz w:val="24"/>
                <w:szCs w:val="24"/>
              </w:rPr>
            </w:pPr>
            <w:r w:rsidRPr="001756B9">
              <w:rPr>
                <w:rFonts w:eastAsia="Constantia" w:cs="Times New Roman"/>
                <w:sz w:val="24"/>
                <w:szCs w:val="24"/>
              </w:rPr>
              <w:t>Інвестиційно привабливі об’єкти комунальної власності, що не використовуються</w:t>
            </w:r>
          </w:p>
          <w:p w:rsidR="00FD0BD5" w:rsidRPr="001756B9" w:rsidRDefault="00FD0BD5" w:rsidP="00FD0BD5">
            <w:pPr>
              <w:numPr>
                <w:ilvl w:val="0"/>
                <w:numId w:val="4"/>
              </w:numPr>
              <w:pBdr>
                <w:top w:val="nil"/>
                <w:left w:val="nil"/>
                <w:bottom w:val="nil"/>
                <w:right w:val="nil"/>
                <w:between w:val="nil"/>
              </w:pBdr>
              <w:spacing w:after="200" w:line="276" w:lineRule="auto"/>
              <w:ind w:left="318" w:hanging="284"/>
              <w:rPr>
                <w:rFonts w:eastAsia="Constantia" w:cs="Times New Roman"/>
                <w:color w:val="FF0000"/>
                <w:sz w:val="24"/>
                <w:szCs w:val="24"/>
              </w:rPr>
            </w:pPr>
            <w:r w:rsidRPr="001756B9">
              <w:rPr>
                <w:rFonts w:eastAsia="Constantia" w:cs="Times New Roman"/>
                <w:sz w:val="24"/>
                <w:szCs w:val="24"/>
              </w:rPr>
              <w:t>Наявність молодих кадрів різної кваліфікації</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0BD5" w:rsidRPr="001756B9" w:rsidRDefault="00FD0BD5" w:rsidP="00FD0BD5">
            <w:pPr>
              <w:numPr>
                <w:ilvl w:val="3"/>
                <w:numId w:val="4"/>
              </w:numPr>
              <w:pBdr>
                <w:top w:val="nil"/>
                <w:left w:val="nil"/>
                <w:bottom w:val="nil"/>
                <w:right w:val="nil"/>
                <w:between w:val="nil"/>
                <w:bar w:val="nil"/>
              </w:pBdr>
              <w:spacing w:after="200" w:line="276" w:lineRule="auto"/>
              <w:ind w:left="317" w:hanging="283"/>
              <w:contextualSpacing/>
              <w:rPr>
                <w:rFonts w:eastAsia="Calibri" w:cs="Times New Roman"/>
                <w:sz w:val="24"/>
                <w:szCs w:val="24"/>
                <w:lang w:val="uk-UA" w:eastAsia="ru-RU"/>
              </w:rPr>
            </w:pPr>
            <w:r w:rsidRPr="001756B9">
              <w:rPr>
                <w:rFonts w:eastAsia="Calibri" w:cs="Times New Roman"/>
                <w:sz w:val="24"/>
                <w:szCs w:val="24"/>
                <w:lang w:val="uk-UA" w:eastAsia="ru-RU"/>
              </w:rPr>
              <w:lastRenderedPageBreak/>
              <w:t>Міграція населення до сусідніх міст та за кордон</w:t>
            </w:r>
          </w:p>
          <w:p w:rsidR="00FD0BD5" w:rsidRPr="001756B9" w:rsidRDefault="00FD0BD5" w:rsidP="00FD0BD5">
            <w:pPr>
              <w:numPr>
                <w:ilvl w:val="3"/>
                <w:numId w:val="4"/>
              </w:numPr>
              <w:pBdr>
                <w:top w:val="nil"/>
                <w:left w:val="nil"/>
                <w:bottom w:val="nil"/>
                <w:right w:val="nil"/>
                <w:between w:val="nil"/>
                <w:bar w:val="nil"/>
              </w:pBdr>
              <w:spacing w:after="200" w:line="276" w:lineRule="auto"/>
              <w:ind w:left="317" w:hanging="283"/>
              <w:contextualSpacing/>
              <w:rPr>
                <w:rFonts w:eastAsia="Calibri" w:cs="Times New Roman"/>
                <w:sz w:val="24"/>
                <w:szCs w:val="24"/>
                <w:lang w:val="uk-UA" w:eastAsia="ru-RU"/>
              </w:rPr>
            </w:pPr>
            <w:r w:rsidRPr="001756B9">
              <w:rPr>
                <w:rFonts w:eastAsia="Calibri" w:cs="Times New Roman"/>
                <w:sz w:val="24"/>
                <w:szCs w:val="24"/>
                <w:lang w:val="uk-UA" w:eastAsia="ru-RU"/>
              </w:rPr>
              <w:t>Продовження негативних змін клімату</w:t>
            </w:r>
          </w:p>
          <w:p w:rsidR="00FD0BD5" w:rsidRPr="001756B9" w:rsidRDefault="00FD0BD5" w:rsidP="00FD0BD5">
            <w:pPr>
              <w:numPr>
                <w:ilvl w:val="3"/>
                <w:numId w:val="4"/>
              </w:numPr>
              <w:pBdr>
                <w:top w:val="nil"/>
                <w:left w:val="nil"/>
                <w:bottom w:val="nil"/>
                <w:right w:val="nil"/>
                <w:between w:val="nil"/>
                <w:bar w:val="nil"/>
              </w:pBdr>
              <w:spacing w:after="200" w:line="276" w:lineRule="auto"/>
              <w:ind w:left="317" w:hanging="283"/>
              <w:contextualSpacing/>
              <w:rPr>
                <w:rFonts w:eastAsia="Calibri" w:cs="Times New Roman"/>
                <w:sz w:val="24"/>
                <w:szCs w:val="24"/>
                <w:lang w:val="uk-UA" w:eastAsia="ru-RU"/>
              </w:rPr>
            </w:pPr>
            <w:r w:rsidRPr="001756B9">
              <w:rPr>
                <w:rFonts w:eastAsia="Calibri" w:cs="Times New Roman"/>
                <w:sz w:val="24"/>
                <w:szCs w:val="24"/>
                <w:lang w:val="uk-UA" w:eastAsia="ru-RU"/>
              </w:rPr>
              <w:t>Зменшення запасів підземних та поверхневих вод</w:t>
            </w:r>
          </w:p>
          <w:p w:rsidR="00FD0BD5" w:rsidRPr="001756B9" w:rsidRDefault="00FD0BD5" w:rsidP="00FD0BD5">
            <w:pPr>
              <w:numPr>
                <w:ilvl w:val="3"/>
                <w:numId w:val="4"/>
              </w:numPr>
              <w:pBdr>
                <w:top w:val="nil"/>
                <w:left w:val="nil"/>
                <w:bottom w:val="nil"/>
                <w:right w:val="nil"/>
                <w:between w:val="nil"/>
                <w:bar w:val="nil"/>
              </w:pBdr>
              <w:spacing w:after="200" w:line="276" w:lineRule="auto"/>
              <w:ind w:left="317" w:hanging="283"/>
              <w:contextualSpacing/>
              <w:rPr>
                <w:rFonts w:eastAsia="Calibri" w:cs="Times New Roman"/>
                <w:sz w:val="24"/>
                <w:szCs w:val="24"/>
                <w:lang w:val="uk-UA" w:eastAsia="ru-RU"/>
              </w:rPr>
            </w:pPr>
            <w:r w:rsidRPr="001756B9">
              <w:rPr>
                <w:rFonts w:eastAsia="Calibri" w:cs="Times New Roman"/>
                <w:sz w:val="24"/>
                <w:szCs w:val="24"/>
                <w:lang w:val="uk-UA" w:eastAsia="ru-RU"/>
              </w:rPr>
              <w:t>Нестабільність національної валюти</w:t>
            </w:r>
          </w:p>
          <w:p w:rsidR="00FD0BD5" w:rsidRPr="001756B9" w:rsidRDefault="00FD0BD5" w:rsidP="00FD0BD5">
            <w:pPr>
              <w:numPr>
                <w:ilvl w:val="3"/>
                <w:numId w:val="4"/>
              </w:numPr>
              <w:pBdr>
                <w:top w:val="nil"/>
                <w:left w:val="nil"/>
                <w:bottom w:val="nil"/>
                <w:right w:val="nil"/>
                <w:between w:val="nil"/>
                <w:bar w:val="nil"/>
              </w:pBdr>
              <w:spacing w:after="200" w:line="276" w:lineRule="auto"/>
              <w:ind w:left="317" w:hanging="283"/>
              <w:contextualSpacing/>
              <w:rPr>
                <w:rFonts w:eastAsia="Calibri" w:cs="Times New Roman"/>
                <w:sz w:val="24"/>
                <w:szCs w:val="24"/>
                <w:lang w:val="uk-UA" w:eastAsia="ru-RU"/>
              </w:rPr>
            </w:pPr>
            <w:r w:rsidRPr="001756B9">
              <w:rPr>
                <w:rFonts w:eastAsia="Calibri" w:cs="Times New Roman"/>
                <w:sz w:val="24"/>
                <w:szCs w:val="24"/>
                <w:lang w:val="uk-UA" w:eastAsia="ru-RU"/>
              </w:rPr>
              <w:t>Продовження війни на Сході країни, поширення терористичної загрози на інші регіони</w:t>
            </w:r>
          </w:p>
          <w:p w:rsidR="00FD0BD5" w:rsidRPr="001756B9" w:rsidRDefault="00FD0BD5" w:rsidP="00FD0BD5">
            <w:pPr>
              <w:numPr>
                <w:ilvl w:val="3"/>
                <w:numId w:val="4"/>
              </w:numPr>
              <w:pBdr>
                <w:top w:val="nil"/>
                <w:left w:val="nil"/>
                <w:bottom w:val="nil"/>
                <w:right w:val="nil"/>
                <w:between w:val="nil"/>
                <w:bar w:val="nil"/>
              </w:pBdr>
              <w:spacing w:after="200" w:line="276" w:lineRule="auto"/>
              <w:ind w:left="317" w:hanging="283"/>
              <w:contextualSpacing/>
              <w:rPr>
                <w:rFonts w:eastAsia="Calibri" w:cs="Times New Roman"/>
                <w:sz w:val="24"/>
                <w:szCs w:val="24"/>
                <w:lang w:val="uk-UA" w:eastAsia="ru-RU"/>
              </w:rPr>
            </w:pPr>
            <w:r w:rsidRPr="001756B9">
              <w:rPr>
                <w:rFonts w:eastAsia="Calibri" w:cs="Times New Roman"/>
                <w:sz w:val="24"/>
                <w:szCs w:val="24"/>
                <w:lang w:val="uk-UA" w:eastAsia="ru-RU"/>
              </w:rPr>
              <w:t>Зростання цін на енергоносії</w:t>
            </w:r>
          </w:p>
          <w:p w:rsidR="00FD0BD5" w:rsidRPr="001756B9" w:rsidRDefault="00FD0BD5" w:rsidP="00FD0BD5">
            <w:pPr>
              <w:numPr>
                <w:ilvl w:val="3"/>
                <w:numId w:val="4"/>
              </w:numPr>
              <w:pBdr>
                <w:top w:val="nil"/>
                <w:left w:val="nil"/>
                <w:bottom w:val="nil"/>
                <w:right w:val="nil"/>
                <w:between w:val="nil"/>
                <w:bar w:val="nil"/>
              </w:pBdr>
              <w:spacing w:after="200" w:line="276" w:lineRule="auto"/>
              <w:ind w:left="317" w:hanging="283"/>
              <w:contextualSpacing/>
              <w:rPr>
                <w:rFonts w:eastAsia="Calibri" w:cs="Times New Roman"/>
                <w:sz w:val="24"/>
                <w:szCs w:val="24"/>
                <w:lang w:val="uk-UA" w:eastAsia="ru-RU"/>
              </w:rPr>
            </w:pPr>
            <w:r w:rsidRPr="001756B9">
              <w:rPr>
                <w:rFonts w:eastAsia="Calibri" w:cs="Times New Roman"/>
                <w:sz w:val="24"/>
                <w:szCs w:val="24"/>
                <w:lang w:val="en-US" w:eastAsia="ru-RU"/>
              </w:rPr>
              <w:t>COVID-19</w:t>
            </w:r>
          </w:p>
        </w:tc>
      </w:tr>
    </w:tbl>
    <w:p w:rsidR="00FD0BD5" w:rsidRPr="001756B9" w:rsidRDefault="00FD0BD5" w:rsidP="00FD0BD5">
      <w:pPr>
        <w:rPr>
          <w:rFonts w:eastAsia="Constantia" w:cs="Times New Roman"/>
          <w:sz w:val="24"/>
          <w:szCs w:val="24"/>
        </w:rPr>
      </w:pP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lang w:val="en-US"/>
        </w:rPr>
        <w:t>SWOT</w:t>
      </w:r>
      <w:r w:rsidRPr="001756B9">
        <w:rPr>
          <w:rFonts w:eastAsia="Constantia" w:cs="Times New Roman"/>
          <w:sz w:val="24"/>
          <w:szCs w:val="24"/>
          <w:lang w:val="uk-UA"/>
        </w:rPr>
        <w:t>-</w:t>
      </w:r>
      <w:r w:rsidRPr="001756B9">
        <w:rPr>
          <w:rFonts w:eastAsia="Constantia" w:cs="Times New Roman"/>
          <w:sz w:val="24"/>
          <w:szCs w:val="24"/>
        </w:rPr>
        <w:t xml:space="preserve">аналіз дає змогу виявити ті сильні і слабкі сторони, які потребують найбільшої уваги і зусиль з боку громади. В умовах децентралізації кожна громада має знайти і активно просувати свої унікальні можливості, так звані </w:t>
      </w:r>
      <w:r w:rsidRPr="001756B9">
        <w:rPr>
          <w:rFonts w:eastAsia="Constantia" w:cs="Times New Roman"/>
          <w:b/>
          <w:bCs/>
          <w:sz w:val="24"/>
          <w:szCs w:val="24"/>
        </w:rPr>
        <w:t>«Точки Розвитку».</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 xml:space="preserve">Наявність родючих ґрунтів, розвинуті сільськогосподарські підприємства визначають Точку Розвитку Райгородської територіальної громади як </w:t>
      </w:r>
      <w:r w:rsidRPr="001756B9">
        <w:rPr>
          <w:rFonts w:eastAsia="Constantia" w:cs="Times New Roman"/>
          <w:b/>
          <w:sz w:val="24"/>
          <w:szCs w:val="24"/>
          <w:shd w:val="clear" w:color="auto" w:fill="FFFFFF"/>
        </w:rPr>
        <w:t>поглиблена агропереробка</w:t>
      </w:r>
      <w:r w:rsidRPr="001756B9">
        <w:rPr>
          <w:rFonts w:eastAsia="Constantia" w:cs="Times New Roman"/>
          <w:sz w:val="24"/>
          <w:szCs w:val="24"/>
          <w:shd w:val="clear" w:color="auto" w:fill="FFFFFF"/>
        </w:rPr>
        <w:t>, розвиток харчової промисловості на основі власної сировинної бази</w:t>
      </w:r>
      <w:r w:rsidRPr="001756B9">
        <w:rPr>
          <w:rFonts w:eastAsia="Constantia" w:cs="Times New Roman"/>
          <w:sz w:val="24"/>
          <w:szCs w:val="24"/>
        </w:rPr>
        <w:t>.</w:t>
      </w:r>
    </w:p>
    <w:p w:rsidR="00FD0BD5" w:rsidRPr="001756B9" w:rsidRDefault="00FD0BD5" w:rsidP="00FD0BD5">
      <w:pPr>
        <w:ind w:firstLine="709"/>
        <w:jc w:val="both"/>
        <w:rPr>
          <w:rFonts w:eastAsia="Constantia" w:cs="Times New Roman"/>
          <w:color w:val="FF0000"/>
          <w:sz w:val="24"/>
          <w:szCs w:val="24"/>
          <w:lang w:val="uk-UA"/>
        </w:rPr>
      </w:pPr>
      <w:r w:rsidRPr="001756B9">
        <w:rPr>
          <w:rFonts w:eastAsia="Constantia" w:cs="Times New Roman"/>
          <w:b/>
          <w:i/>
          <w:sz w:val="24"/>
          <w:szCs w:val="24"/>
          <w:lang w:val="uk-UA"/>
        </w:rPr>
        <w:t>Стратегічне Бачення</w:t>
      </w:r>
      <w:r w:rsidRPr="001756B9">
        <w:rPr>
          <w:rFonts w:eastAsia="Constantia" w:cs="Times New Roman"/>
          <w:i/>
          <w:sz w:val="24"/>
          <w:szCs w:val="24"/>
          <w:lang w:val="uk-UA"/>
        </w:rPr>
        <w:t xml:space="preserve"> – </w:t>
      </w:r>
      <w:r w:rsidRPr="001756B9">
        <w:rPr>
          <w:rFonts w:eastAsia="Constantia" w:cs="Times New Roman"/>
          <w:sz w:val="24"/>
          <w:szCs w:val="24"/>
        </w:rPr>
        <w:t xml:space="preserve">Фінальний результат бажаного стану майбутнього Райгородської об’єднаної територіальної громади у 2030 році було сформовано за результатами стратегічних сесій та аналізу заповнених анкет-опитувальників, проведених на території громади у травні-серпні 2020 року. Воно враховує думку представників різних верств населення, вікових груп і місцевого бізнесу. </w:t>
      </w:r>
      <w:r w:rsidRPr="001756B9">
        <w:rPr>
          <w:rFonts w:eastAsia="Constantia" w:cs="Times New Roman"/>
          <w:color w:val="FF0000"/>
          <w:sz w:val="24"/>
          <w:szCs w:val="24"/>
          <w:lang w:val="uk-UA"/>
        </w:rPr>
        <w:t xml:space="preserve"> </w:t>
      </w:r>
    </w:p>
    <w:p w:rsidR="00FD0BD5" w:rsidRPr="001756B9" w:rsidRDefault="00FD0BD5" w:rsidP="00FD0BD5">
      <w:pPr>
        <w:ind w:firstLine="709"/>
        <w:jc w:val="both"/>
        <w:rPr>
          <w:rFonts w:eastAsia="Constantia" w:cs="Times New Roman"/>
          <w:color w:val="FF0000"/>
          <w:sz w:val="24"/>
          <w:szCs w:val="24"/>
          <w:lang w:val="uk-UA"/>
        </w:rPr>
      </w:pPr>
    </w:p>
    <w:p w:rsidR="00FD0BD5" w:rsidRPr="001756B9" w:rsidRDefault="00FD0BD5" w:rsidP="00FD0BD5">
      <w:pPr>
        <w:pBdr>
          <w:top w:val="nil"/>
          <w:left w:val="nil"/>
          <w:bottom w:val="nil"/>
          <w:right w:val="nil"/>
          <w:between w:val="nil"/>
        </w:pBdr>
        <w:ind w:left="360"/>
        <w:jc w:val="center"/>
        <w:rPr>
          <w:rFonts w:eastAsia="Constantia" w:cs="Times New Roman"/>
          <w:b/>
          <w:color w:val="000000"/>
          <w:sz w:val="24"/>
          <w:szCs w:val="24"/>
        </w:rPr>
      </w:pPr>
      <w:r w:rsidRPr="001756B9">
        <w:rPr>
          <w:rFonts w:eastAsia="Constantia" w:cs="Times New Roman"/>
          <w:b/>
          <w:color w:val="000000"/>
          <w:sz w:val="24"/>
          <w:szCs w:val="24"/>
        </w:rPr>
        <w:t>Пріоритети розвитку громади</w:t>
      </w:r>
    </w:p>
    <w:p w:rsidR="00FD0BD5" w:rsidRPr="001756B9" w:rsidRDefault="00FD0BD5" w:rsidP="00FD0BD5">
      <w:pPr>
        <w:pBdr>
          <w:top w:val="nil"/>
          <w:left w:val="nil"/>
          <w:bottom w:val="nil"/>
          <w:right w:val="nil"/>
          <w:between w:val="nil"/>
        </w:pBdr>
        <w:jc w:val="both"/>
        <w:rPr>
          <w:rFonts w:eastAsia="Constantia" w:cs="Times New Roman"/>
          <w:b/>
          <w:color w:val="000000"/>
          <w:sz w:val="24"/>
          <w:szCs w:val="24"/>
        </w:rPr>
      </w:pPr>
      <w:r w:rsidRPr="001756B9">
        <w:rPr>
          <w:rFonts w:eastAsia="Constantia" w:cs="Times New Roman"/>
          <w:sz w:val="24"/>
          <w:szCs w:val="24"/>
        </w:rPr>
        <w:t>Стратегічні пріоритети розвитку Райгородської громади визначені порівняльними перевагами, викликами і ризиками, Точкою Розвитку і Баченням громади.</w:t>
      </w:r>
    </w:p>
    <w:tbl>
      <w:tblPr>
        <w:tblW w:w="102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35"/>
        <w:gridCol w:w="2835"/>
        <w:gridCol w:w="4536"/>
      </w:tblGrid>
      <w:tr w:rsidR="00FD0BD5" w:rsidRPr="001756B9" w:rsidTr="000432B7">
        <w:tc>
          <w:tcPr>
            <w:tcW w:w="2835" w:type="dxa"/>
            <w:shd w:val="clear" w:color="auto" w:fill="D7E3BC"/>
          </w:tcPr>
          <w:p w:rsidR="00FD0BD5" w:rsidRPr="001756B9" w:rsidRDefault="00FD0BD5" w:rsidP="000432B7">
            <w:pPr>
              <w:jc w:val="center"/>
              <w:rPr>
                <w:rFonts w:eastAsia="Constantia" w:cs="Times New Roman"/>
                <w:b/>
                <w:sz w:val="24"/>
                <w:szCs w:val="24"/>
              </w:rPr>
            </w:pPr>
            <w:r w:rsidRPr="001756B9">
              <w:rPr>
                <w:rFonts w:eastAsia="Constantia" w:cs="Times New Roman"/>
                <w:b/>
                <w:color w:val="000000"/>
                <w:sz w:val="24"/>
                <w:szCs w:val="24"/>
              </w:rPr>
              <w:t>Пріоритети</w:t>
            </w:r>
          </w:p>
        </w:tc>
        <w:tc>
          <w:tcPr>
            <w:tcW w:w="2835" w:type="dxa"/>
            <w:shd w:val="clear" w:color="auto" w:fill="D7E3BC"/>
          </w:tcPr>
          <w:p w:rsidR="00FD0BD5" w:rsidRPr="001756B9" w:rsidRDefault="00FD0BD5" w:rsidP="000432B7">
            <w:pPr>
              <w:jc w:val="center"/>
              <w:rPr>
                <w:rFonts w:eastAsia="Constantia" w:cs="Times New Roman"/>
                <w:b/>
                <w:sz w:val="24"/>
                <w:szCs w:val="24"/>
              </w:rPr>
            </w:pPr>
            <w:r w:rsidRPr="001756B9">
              <w:rPr>
                <w:rFonts w:eastAsia="Constantia" w:cs="Times New Roman"/>
                <w:b/>
                <w:sz w:val="24"/>
                <w:szCs w:val="24"/>
              </w:rPr>
              <w:t>Цілі</w:t>
            </w:r>
          </w:p>
        </w:tc>
        <w:tc>
          <w:tcPr>
            <w:tcW w:w="4536" w:type="dxa"/>
            <w:shd w:val="clear" w:color="auto" w:fill="D7E3BC"/>
          </w:tcPr>
          <w:p w:rsidR="00FD0BD5" w:rsidRPr="001756B9" w:rsidRDefault="00FD0BD5" w:rsidP="000432B7">
            <w:pPr>
              <w:jc w:val="center"/>
              <w:rPr>
                <w:rFonts w:eastAsia="Constantia" w:cs="Times New Roman"/>
                <w:b/>
                <w:sz w:val="24"/>
                <w:szCs w:val="24"/>
              </w:rPr>
            </w:pPr>
            <w:r w:rsidRPr="001756B9">
              <w:rPr>
                <w:rFonts w:eastAsia="Constantia" w:cs="Times New Roman"/>
                <w:b/>
                <w:sz w:val="24"/>
                <w:szCs w:val="24"/>
              </w:rPr>
              <w:t>Заходи/Проєкти</w:t>
            </w:r>
          </w:p>
        </w:tc>
      </w:tr>
      <w:tr w:rsidR="00FD0BD5" w:rsidRPr="001756B9" w:rsidTr="000432B7">
        <w:trPr>
          <w:trHeight w:val="204"/>
        </w:trPr>
        <w:tc>
          <w:tcPr>
            <w:tcW w:w="2835" w:type="dxa"/>
            <w:vMerge w:val="restart"/>
          </w:tcPr>
          <w:p w:rsidR="00FD0BD5" w:rsidRPr="001756B9" w:rsidRDefault="00FD0BD5" w:rsidP="000432B7">
            <w:pPr>
              <w:rPr>
                <w:rFonts w:eastAsia="Constantia" w:cs="Times New Roman"/>
                <w:b/>
                <w:sz w:val="24"/>
                <w:szCs w:val="24"/>
              </w:rPr>
            </w:pPr>
            <w:r w:rsidRPr="001756B9">
              <w:rPr>
                <w:rFonts w:eastAsia="Constantia" w:cs="Times New Roman"/>
                <w:b/>
                <w:sz w:val="24"/>
                <w:szCs w:val="24"/>
              </w:rPr>
              <w:t>1. Економічний добробут громади</w:t>
            </w:r>
          </w:p>
        </w:tc>
        <w:tc>
          <w:tcPr>
            <w:tcW w:w="2835" w:type="dxa"/>
          </w:tcPr>
          <w:p w:rsidR="00FD0BD5" w:rsidRPr="001756B9" w:rsidRDefault="00FD0BD5" w:rsidP="000432B7">
            <w:pPr>
              <w:rPr>
                <w:rFonts w:eastAsia="Constantia" w:cs="Times New Roman"/>
                <w:sz w:val="24"/>
                <w:szCs w:val="24"/>
              </w:rPr>
            </w:pPr>
            <w:r w:rsidRPr="001756B9">
              <w:rPr>
                <w:rFonts w:eastAsia="Constantia" w:cs="Times New Roman"/>
                <w:sz w:val="24"/>
                <w:szCs w:val="24"/>
              </w:rPr>
              <w:t xml:space="preserve">1.1. Інвестиційно та туристично приваблива громада </w:t>
            </w:r>
          </w:p>
        </w:tc>
        <w:tc>
          <w:tcPr>
            <w:tcW w:w="4536" w:type="dxa"/>
          </w:tcPr>
          <w:p w:rsidR="00FD0BD5" w:rsidRPr="001756B9" w:rsidRDefault="00FD0BD5" w:rsidP="000432B7">
            <w:pPr>
              <w:rPr>
                <w:rFonts w:eastAsia="Constantia" w:cs="Times New Roman"/>
                <w:sz w:val="24"/>
                <w:szCs w:val="24"/>
              </w:rPr>
            </w:pPr>
            <w:r w:rsidRPr="001756B9">
              <w:rPr>
                <w:rFonts w:eastAsia="Constantia" w:cs="Times New Roman"/>
                <w:sz w:val="24"/>
                <w:szCs w:val="24"/>
              </w:rPr>
              <w:t>1.1.1. Аудит ресурсів ТГ (землі, комунальні заклади, родовища корисних копалин, комунальні заклади, працівники ОМС, інвестиційно та туристично-привабливі об`єкти)</w:t>
            </w:r>
          </w:p>
          <w:p w:rsidR="00FD0BD5" w:rsidRPr="001756B9" w:rsidRDefault="00FD0BD5" w:rsidP="000432B7">
            <w:pPr>
              <w:rPr>
                <w:rFonts w:eastAsia="Constantia" w:cs="Times New Roman"/>
                <w:sz w:val="24"/>
                <w:szCs w:val="24"/>
              </w:rPr>
            </w:pPr>
            <w:r w:rsidRPr="001756B9">
              <w:rPr>
                <w:rFonts w:eastAsia="Constantia" w:cs="Times New Roman"/>
                <w:sz w:val="24"/>
                <w:szCs w:val="24"/>
              </w:rPr>
              <w:t>1.1.2. Підготовка фахівців, які будуть готувати проєкти на конкурсні програми (з числа працівників ОМС і активу громадськості)</w:t>
            </w:r>
          </w:p>
          <w:p w:rsidR="00FD0BD5" w:rsidRPr="001756B9" w:rsidRDefault="00FD0BD5" w:rsidP="000432B7">
            <w:pPr>
              <w:rPr>
                <w:rFonts w:eastAsia="Constantia" w:cs="Times New Roman"/>
                <w:sz w:val="24"/>
                <w:szCs w:val="24"/>
              </w:rPr>
            </w:pPr>
            <w:r w:rsidRPr="001756B9">
              <w:rPr>
                <w:rFonts w:eastAsia="Constantia" w:cs="Times New Roman"/>
                <w:sz w:val="24"/>
                <w:szCs w:val="24"/>
              </w:rPr>
              <w:t>1.1.3. Розробка інвестиційного паспорту громади</w:t>
            </w:r>
          </w:p>
          <w:p w:rsidR="00FD0BD5" w:rsidRPr="001756B9" w:rsidRDefault="00FD0BD5" w:rsidP="000432B7">
            <w:pPr>
              <w:rPr>
                <w:rFonts w:eastAsia="Constantia" w:cs="Times New Roman"/>
                <w:sz w:val="24"/>
                <w:szCs w:val="24"/>
                <w:lang w:val="uk-UA"/>
              </w:rPr>
            </w:pPr>
            <w:r w:rsidRPr="001756B9">
              <w:rPr>
                <w:rFonts w:eastAsia="Constantia" w:cs="Times New Roman"/>
                <w:sz w:val="24"/>
                <w:szCs w:val="24"/>
              </w:rPr>
              <w:t>1.1.4. Відбір потенційно-привабливих об`єктів і розробка інвестиційної пропозиції для залучення інвесто</w:t>
            </w:r>
            <w:r w:rsidRPr="001756B9">
              <w:rPr>
                <w:rFonts w:eastAsia="Constantia" w:cs="Times New Roman"/>
                <w:sz w:val="24"/>
                <w:szCs w:val="24"/>
                <w:lang w:val="uk-UA"/>
              </w:rPr>
              <w:t>ра</w:t>
            </w:r>
          </w:p>
          <w:p w:rsidR="00FD0BD5" w:rsidRPr="001756B9" w:rsidRDefault="00FD0BD5" w:rsidP="000432B7">
            <w:pPr>
              <w:rPr>
                <w:rFonts w:eastAsia="Constantia" w:cs="Times New Roman"/>
                <w:sz w:val="24"/>
                <w:szCs w:val="24"/>
              </w:rPr>
            </w:pPr>
            <w:r w:rsidRPr="001756B9">
              <w:rPr>
                <w:rFonts w:eastAsia="Constantia" w:cs="Times New Roman"/>
                <w:bCs/>
                <w:sz w:val="24"/>
                <w:szCs w:val="24"/>
              </w:rPr>
              <w:lastRenderedPageBreak/>
              <w:t>1.1.5. Реалізація інвестиційних проєктів</w:t>
            </w:r>
          </w:p>
        </w:tc>
      </w:tr>
      <w:tr w:rsidR="00FD0BD5" w:rsidRPr="001756B9" w:rsidTr="000432B7">
        <w:trPr>
          <w:trHeight w:val="249"/>
        </w:trPr>
        <w:tc>
          <w:tcPr>
            <w:tcW w:w="2835" w:type="dxa"/>
            <w:vMerge/>
          </w:tcPr>
          <w:p w:rsidR="00FD0BD5" w:rsidRPr="001756B9" w:rsidRDefault="00FD0BD5" w:rsidP="000432B7">
            <w:pPr>
              <w:widowControl w:val="0"/>
              <w:pBdr>
                <w:top w:val="nil"/>
                <w:left w:val="nil"/>
                <w:bottom w:val="nil"/>
                <w:right w:val="nil"/>
                <w:between w:val="nil"/>
              </w:pBdr>
              <w:rPr>
                <w:rFonts w:eastAsia="Constantia" w:cs="Times New Roman"/>
                <w:sz w:val="24"/>
                <w:szCs w:val="24"/>
              </w:rPr>
            </w:pPr>
          </w:p>
        </w:tc>
        <w:tc>
          <w:tcPr>
            <w:tcW w:w="2835" w:type="dxa"/>
          </w:tcPr>
          <w:p w:rsidR="00FD0BD5" w:rsidRPr="001756B9" w:rsidRDefault="00FD0BD5" w:rsidP="000432B7">
            <w:pPr>
              <w:rPr>
                <w:rFonts w:eastAsia="Constantia" w:cs="Times New Roman"/>
                <w:sz w:val="24"/>
                <w:szCs w:val="24"/>
              </w:rPr>
            </w:pPr>
            <w:r w:rsidRPr="001756B9">
              <w:rPr>
                <w:rFonts w:eastAsia="Constantia" w:cs="Times New Roman"/>
                <w:sz w:val="24"/>
                <w:szCs w:val="24"/>
              </w:rPr>
              <w:t>1.2. Прозорий та успішний бізнес на конкурентних засадах</w:t>
            </w:r>
          </w:p>
        </w:tc>
        <w:tc>
          <w:tcPr>
            <w:tcW w:w="4536" w:type="dxa"/>
          </w:tcPr>
          <w:p w:rsidR="00FD0BD5" w:rsidRPr="001756B9" w:rsidRDefault="00FD0BD5" w:rsidP="000432B7">
            <w:pPr>
              <w:rPr>
                <w:rFonts w:eastAsia="Constantia" w:cs="Times New Roman"/>
                <w:sz w:val="24"/>
                <w:szCs w:val="24"/>
              </w:rPr>
            </w:pPr>
            <w:r w:rsidRPr="001756B9">
              <w:rPr>
                <w:rFonts w:eastAsia="Constantia" w:cs="Times New Roman"/>
                <w:sz w:val="24"/>
                <w:szCs w:val="24"/>
              </w:rPr>
              <w:t>1.2.1. Створення майданчику Влада-Бізнес-Громада для представлення інвестиційно привабливих об`єктів громади, по яких пропонується публічно-приватне партнерство або інший механізм співпраці, з прозорими правилами для Бізнесу, що</w:t>
            </w:r>
            <w:r w:rsidRPr="001756B9">
              <w:rPr>
                <w:rFonts w:eastAsia="Constantia" w:cs="Times New Roman"/>
                <w:sz w:val="24"/>
                <w:szCs w:val="24"/>
                <w:lang w:val="uk-UA"/>
              </w:rPr>
              <w:t>річним</w:t>
            </w:r>
            <w:r w:rsidRPr="001756B9">
              <w:rPr>
                <w:rFonts w:eastAsia="Constantia" w:cs="Times New Roman"/>
                <w:sz w:val="24"/>
                <w:szCs w:val="24"/>
              </w:rPr>
              <w:t xml:space="preserve"> звітуванням </w:t>
            </w:r>
            <w:r w:rsidRPr="001756B9">
              <w:rPr>
                <w:rFonts w:eastAsia="Constantia" w:cs="Times New Roman"/>
                <w:sz w:val="24"/>
                <w:szCs w:val="24"/>
                <w:lang w:val="uk-UA"/>
              </w:rPr>
              <w:t>в</w:t>
            </w:r>
            <w:r w:rsidRPr="001756B9">
              <w:rPr>
                <w:rFonts w:eastAsia="Constantia" w:cs="Times New Roman"/>
                <w:sz w:val="24"/>
                <w:szCs w:val="24"/>
              </w:rPr>
              <w:t>лади, Громадським контролем</w:t>
            </w:r>
          </w:p>
        </w:tc>
      </w:tr>
      <w:tr w:rsidR="00FD0BD5" w:rsidRPr="001756B9" w:rsidTr="000432B7">
        <w:trPr>
          <w:trHeight w:val="806"/>
        </w:trPr>
        <w:tc>
          <w:tcPr>
            <w:tcW w:w="2835" w:type="dxa"/>
            <w:vMerge/>
          </w:tcPr>
          <w:p w:rsidR="00FD0BD5" w:rsidRPr="001756B9" w:rsidRDefault="00FD0BD5" w:rsidP="000432B7">
            <w:pPr>
              <w:widowControl w:val="0"/>
              <w:pBdr>
                <w:top w:val="nil"/>
                <w:left w:val="nil"/>
                <w:bottom w:val="nil"/>
                <w:right w:val="nil"/>
                <w:between w:val="nil"/>
              </w:pBdr>
              <w:rPr>
                <w:rFonts w:eastAsia="Constantia" w:cs="Times New Roman"/>
                <w:sz w:val="24"/>
                <w:szCs w:val="24"/>
              </w:rPr>
            </w:pPr>
          </w:p>
        </w:tc>
        <w:tc>
          <w:tcPr>
            <w:tcW w:w="2835" w:type="dxa"/>
          </w:tcPr>
          <w:p w:rsidR="00FD0BD5" w:rsidRPr="001756B9" w:rsidRDefault="00FD0BD5" w:rsidP="000432B7">
            <w:pPr>
              <w:rPr>
                <w:rFonts w:eastAsia="Constantia" w:cs="Times New Roman"/>
                <w:sz w:val="24"/>
                <w:szCs w:val="24"/>
              </w:rPr>
            </w:pPr>
            <w:r w:rsidRPr="001756B9">
              <w:rPr>
                <w:rFonts w:eastAsia="Constantia" w:cs="Times New Roman"/>
                <w:sz w:val="24"/>
                <w:szCs w:val="24"/>
              </w:rPr>
              <w:t>1.3. Зайнятість населення</w:t>
            </w:r>
          </w:p>
        </w:tc>
        <w:tc>
          <w:tcPr>
            <w:tcW w:w="4536" w:type="dxa"/>
          </w:tcPr>
          <w:p w:rsidR="00FD0BD5" w:rsidRPr="001756B9" w:rsidRDefault="00FD0BD5" w:rsidP="000432B7">
            <w:pPr>
              <w:rPr>
                <w:rFonts w:eastAsia="Constantia" w:cs="Times New Roman"/>
                <w:sz w:val="24"/>
                <w:szCs w:val="24"/>
              </w:rPr>
            </w:pPr>
            <w:r w:rsidRPr="001756B9">
              <w:rPr>
                <w:rFonts w:eastAsia="Constantia" w:cs="Times New Roman"/>
                <w:sz w:val="24"/>
                <w:szCs w:val="24"/>
              </w:rPr>
              <w:t>1.3.1. Надання суб`єктам підприємницької діяльності дозволів на реконструкцію приміщень для використання під бізнес (у разі необхідності) із працевлаштуванням місцевих мешканців</w:t>
            </w:r>
          </w:p>
          <w:p w:rsidR="00FD0BD5" w:rsidRPr="001756B9" w:rsidRDefault="00FD0BD5" w:rsidP="000432B7">
            <w:pPr>
              <w:rPr>
                <w:rFonts w:eastAsia="Constantia" w:cs="Times New Roman"/>
                <w:sz w:val="24"/>
                <w:szCs w:val="24"/>
              </w:rPr>
            </w:pPr>
            <w:r w:rsidRPr="001756B9">
              <w:rPr>
                <w:rFonts w:eastAsia="Constantia" w:cs="Times New Roman"/>
                <w:sz w:val="24"/>
                <w:szCs w:val="24"/>
              </w:rPr>
              <w:t>1.3.2. Створення консультаційного центру для мешканців громади щодо ведення підприємницької діяльності та спрощення роботи бізнесу, проведення навчальних тренінгів та семінарів</w:t>
            </w:r>
          </w:p>
          <w:p w:rsidR="00FD0BD5" w:rsidRPr="001756B9" w:rsidRDefault="00FD0BD5" w:rsidP="000432B7">
            <w:pPr>
              <w:rPr>
                <w:rFonts w:eastAsia="Constantia" w:cs="Times New Roman"/>
                <w:sz w:val="24"/>
                <w:szCs w:val="24"/>
                <w:lang w:val="uk-UA"/>
              </w:rPr>
            </w:pPr>
            <w:r w:rsidRPr="001756B9">
              <w:rPr>
                <w:rFonts w:eastAsia="Constantia" w:cs="Times New Roman"/>
                <w:sz w:val="24"/>
                <w:szCs w:val="24"/>
              </w:rPr>
              <w:t>1.3.3. Розвиток кооперативного руху (молочна галузь, садівництво-ягідництво, бджолярство)</w:t>
            </w:r>
          </w:p>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1.3.4.</w:t>
            </w:r>
            <w:r w:rsidRPr="001756B9">
              <w:rPr>
                <w:rFonts w:ascii="Constantia" w:eastAsia="Constantia" w:hAnsi="Constantia" w:cs="Times New Roman"/>
                <w:sz w:val="24"/>
                <w:szCs w:val="24"/>
              </w:rPr>
              <w:t xml:space="preserve"> </w:t>
            </w:r>
            <w:r w:rsidRPr="001756B9">
              <w:rPr>
                <w:rFonts w:eastAsia="Constantia" w:cs="Times New Roman"/>
                <w:sz w:val="24"/>
                <w:szCs w:val="24"/>
                <w:lang w:val="uk-UA"/>
              </w:rPr>
              <w:t>Впровадження</w:t>
            </w:r>
          </w:p>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програми «Бюджет</w:t>
            </w:r>
          </w:p>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громадських ініціатив».</w:t>
            </w:r>
          </w:p>
        </w:tc>
      </w:tr>
      <w:tr w:rsidR="00FD0BD5" w:rsidRPr="001756B9" w:rsidTr="000432B7">
        <w:trPr>
          <w:trHeight w:val="242"/>
        </w:trPr>
        <w:tc>
          <w:tcPr>
            <w:tcW w:w="2835" w:type="dxa"/>
            <w:vMerge w:val="restart"/>
          </w:tcPr>
          <w:p w:rsidR="00FD0BD5" w:rsidRPr="001756B9" w:rsidRDefault="00FD0BD5" w:rsidP="000432B7">
            <w:pPr>
              <w:rPr>
                <w:rFonts w:eastAsia="Constantia" w:cs="Times New Roman"/>
                <w:b/>
                <w:sz w:val="24"/>
                <w:szCs w:val="24"/>
              </w:rPr>
            </w:pPr>
            <w:r w:rsidRPr="001756B9">
              <w:rPr>
                <w:rFonts w:eastAsia="Constantia" w:cs="Times New Roman"/>
                <w:b/>
                <w:sz w:val="24"/>
                <w:szCs w:val="24"/>
              </w:rPr>
              <w:t>2. Розвинена інфраструктура на засадах сталого розвитку</w:t>
            </w:r>
          </w:p>
        </w:tc>
        <w:tc>
          <w:tcPr>
            <w:tcW w:w="2835" w:type="dxa"/>
          </w:tcPr>
          <w:p w:rsidR="00FD0BD5" w:rsidRPr="001756B9" w:rsidRDefault="00FD0BD5" w:rsidP="000432B7">
            <w:pPr>
              <w:rPr>
                <w:rFonts w:eastAsia="Constantia" w:cs="Times New Roman"/>
                <w:sz w:val="24"/>
                <w:szCs w:val="24"/>
              </w:rPr>
            </w:pPr>
            <w:r w:rsidRPr="001756B9">
              <w:rPr>
                <w:rFonts w:eastAsia="Constantia" w:cs="Times New Roman"/>
                <w:sz w:val="24"/>
                <w:szCs w:val="24"/>
              </w:rPr>
              <w:t>2.1. Доступна питна вода</w:t>
            </w:r>
          </w:p>
        </w:tc>
        <w:tc>
          <w:tcPr>
            <w:tcW w:w="4536" w:type="dxa"/>
          </w:tcPr>
          <w:p w:rsidR="00FD0BD5" w:rsidRPr="001756B9" w:rsidRDefault="00FD0BD5" w:rsidP="000432B7">
            <w:pPr>
              <w:rPr>
                <w:rFonts w:eastAsia="Constantia" w:cs="Times New Roman"/>
                <w:sz w:val="24"/>
                <w:szCs w:val="24"/>
              </w:rPr>
            </w:pPr>
            <w:r w:rsidRPr="001756B9">
              <w:rPr>
                <w:rFonts w:eastAsia="Constantia" w:cs="Times New Roman"/>
                <w:sz w:val="24"/>
                <w:szCs w:val="24"/>
              </w:rPr>
              <w:t>2.1.1. Розробка документації та підтримка проєктів по встановленню централізованої системи водопостачання, водовідведення, будівництво/реконструкція водогонів</w:t>
            </w:r>
          </w:p>
          <w:p w:rsidR="00FD0BD5" w:rsidRPr="001756B9" w:rsidRDefault="00FD0BD5" w:rsidP="000432B7">
            <w:pPr>
              <w:rPr>
                <w:rFonts w:eastAsia="Constantia" w:cs="Times New Roman"/>
                <w:sz w:val="24"/>
                <w:szCs w:val="24"/>
              </w:rPr>
            </w:pPr>
            <w:r w:rsidRPr="001756B9">
              <w:rPr>
                <w:rFonts w:eastAsia="Constantia" w:cs="Times New Roman"/>
                <w:sz w:val="24"/>
                <w:szCs w:val="24"/>
              </w:rPr>
              <w:t>2.1.2. Очищення та знезараження громадських криниць (санація)</w:t>
            </w:r>
          </w:p>
        </w:tc>
      </w:tr>
      <w:tr w:rsidR="00FD0BD5" w:rsidRPr="001756B9" w:rsidTr="000432B7">
        <w:trPr>
          <w:trHeight w:val="498"/>
        </w:trPr>
        <w:tc>
          <w:tcPr>
            <w:tcW w:w="2835" w:type="dxa"/>
            <w:vMerge/>
          </w:tcPr>
          <w:p w:rsidR="00FD0BD5" w:rsidRPr="001756B9" w:rsidRDefault="00FD0BD5" w:rsidP="000432B7">
            <w:pPr>
              <w:widowControl w:val="0"/>
              <w:pBdr>
                <w:top w:val="nil"/>
                <w:left w:val="nil"/>
                <w:bottom w:val="nil"/>
                <w:right w:val="nil"/>
                <w:between w:val="nil"/>
              </w:pBdr>
              <w:rPr>
                <w:rFonts w:eastAsia="Constantia" w:cs="Times New Roman"/>
                <w:sz w:val="24"/>
                <w:szCs w:val="24"/>
              </w:rPr>
            </w:pPr>
          </w:p>
        </w:tc>
        <w:tc>
          <w:tcPr>
            <w:tcW w:w="2835" w:type="dxa"/>
          </w:tcPr>
          <w:p w:rsidR="00FD0BD5" w:rsidRPr="001756B9" w:rsidRDefault="00FD0BD5" w:rsidP="000432B7">
            <w:pPr>
              <w:rPr>
                <w:rFonts w:eastAsia="Constantia" w:cs="Times New Roman"/>
                <w:sz w:val="24"/>
                <w:szCs w:val="24"/>
              </w:rPr>
            </w:pPr>
            <w:r w:rsidRPr="001756B9">
              <w:rPr>
                <w:rFonts w:eastAsia="Constantia" w:cs="Times New Roman"/>
                <w:sz w:val="24"/>
                <w:szCs w:val="24"/>
              </w:rPr>
              <w:t>2.2. Розширений спектр комунальних послуг</w:t>
            </w:r>
          </w:p>
        </w:tc>
        <w:tc>
          <w:tcPr>
            <w:tcW w:w="4536" w:type="dxa"/>
          </w:tcPr>
          <w:p w:rsidR="00FD0BD5" w:rsidRPr="001756B9" w:rsidRDefault="00FD0BD5" w:rsidP="000432B7">
            <w:pPr>
              <w:rPr>
                <w:rFonts w:eastAsia="Constantia" w:cs="Times New Roman"/>
                <w:sz w:val="24"/>
                <w:szCs w:val="24"/>
              </w:rPr>
            </w:pPr>
            <w:r w:rsidRPr="001756B9">
              <w:rPr>
                <w:rFonts w:eastAsia="Constantia" w:cs="Times New Roman"/>
                <w:sz w:val="24"/>
                <w:szCs w:val="24"/>
              </w:rPr>
              <w:t>2.2.1. Розробка і затвердження схеми санітарної очистки населених пунктів громади, у тому числі з організації робіт із збирання та вивезення твердих та рідких побутових відходів</w:t>
            </w:r>
          </w:p>
          <w:p w:rsidR="00FD0BD5" w:rsidRPr="001756B9" w:rsidRDefault="00FD0BD5" w:rsidP="000432B7">
            <w:pPr>
              <w:rPr>
                <w:rFonts w:eastAsia="Constantia" w:cs="Times New Roman"/>
                <w:sz w:val="24"/>
                <w:szCs w:val="24"/>
              </w:rPr>
            </w:pPr>
            <w:r w:rsidRPr="001756B9">
              <w:rPr>
                <w:rFonts w:eastAsia="Constantia" w:cs="Times New Roman"/>
                <w:sz w:val="24"/>
                <w:szCs w:val="24"/>
              </w:rPr>
              <w:t>2.2.2. Налагодження системи поводження з побутовими відходами, інформаційно-просвітницька кампанія з роздільного збору побутових відходів</w:t>
            </w:r>
          </w:p>
          <w:p w:rsidR="00FD0BD5" w:rsidRPr="001756B9" w:rsidRDefault="00FD0BD5" w:rsidP="000432B7">
            <w:pPr>
              <w:rPr>
                <w:rFonts w:eastAsia="Constantia" w:cs="Times New Roman"/>
                <w:sz w:val="24"/>
                <w:szCs w:val="24"/>
              </w:rPr>
            </w:pPr>
            <w:r w:rsidRPr="001756B9">
              <w:rPr>
                <w:rFonts w:eastAsia="Constantia" w:cs="Times New Roman"/>
                <w:sz w:val="24"/>
                <w:szCs w:val="24"/>
              </w:rPr>
              <w:t>2.2.3. Налагодження системи поводження з рідкими відходами (асенізація)</w:t>
            </w:r>
          </w:p>
          <w:p w:rsidR="00FD0BD5" w:rsidRPr="001756B9" w:rsidRDefault="00FD0BD5" w:rsidP="000432B7">
            <w:pPr>
              <w:rPr>
                <w:rFonts w:eastAsia="Constantia" w:cs="Times New Roman"/>
                <w:sz w:val="24"/>
                <w:szCs w:val="24"/>
              </w:rPr>
            </w:pPr>
            <w:r w:rsidRPr="001756B9">
              <w:rPr>
                <w:rFonts w:eastAsia="Constantia" w:cs="Times New Roman"/>
                <w:sz w:val="24"/>
                <w:szCs w:val="24"/>
              </w:rPr>
              <w:t>2.2.4. Облаштування громадських вбиралень</w:t>
            </w:r>
          </w:p>
          <w:p w:rsidR="00FD0BD5" w:rsidRPr="001756B9" w:rsidRDefault="00FD0BD5" w:rsidP="000432B7">
            <w:pPr>
              <w:rPr>
                <w:rFonts w:eastAsia="Constantia" w:cs="Times New Roman"/>
                <w:sz w:val="24"/>
                <w:szCs w:val="24"/>
              </w:rPr>
            </w:pPr>
            <w:r w:rsidRPr="001756B9">
              <w:rPr>
                <w:rFonts w:eastAsia="Constantia" w:cs="Times New Roman"/>
                <w:sz w:val="24"/>
                <w:szCs w:val="24"/>
              </w:rPr>
              <w:t>2.2.5. Придбання сучасної комунальної техніки для обслуговування всіх населених пунктів ТГ</w:t>
            </w:r>
          </w:p>
        </w:tc>
      </w:tr>
      <w:tr w:rsidR="00FD0BD5" w:rsidRPr="001756B9" w:rsidTr="000432B7">
        <w:trPr>
          <w:trHeight w:val="2538"/>
        </w:trPr>
        <w:tc>
          <w:tcPr>
            <w:tcW w:w="2835" w:type="dxa"/>
            <w:vMerge/>
          </w:tcPr>
          <w:p w:rsidR="00FD0BD5" w:rsidRPr="001756B9" w:rsidRDefault="00FD0BD5" w:rsidP="000432B7">
            <w:pPr>
              <w:rPr>
                <w:rFonts w:eastAsia="Constantia" w:cs="Times New Roman"/>
                <w:b/>
                <w:sz w:val="24"/>
                <w:szCs w:val="24"/>
              </w:rPr>
            </w:pPr>
          </w:p>
        </w:tc>
        <w:tc>
          <w:tcPr>
            <w:tcW w:w="2835" w:type="dxa"/>
          </w:tcPr>
          <w:p w:rsidR="00FD0BD5" w:rsidRPr="001756B9" w:rsidRDefault="00FD0BD5" w:rsidP="000432B7">
            <w:pPr>
              <w:rPr>
                <w:rFonts w:eastAsia="Constantia" w:cs="Times New Roman"/>
                <w:sz w:val="24"/>
                <w:szCs w:val="24"/>
              </w:rPr>
            </w:pPr>
            <w:r w:rsidRPr="001756B9">
              <w:rPr>
                <w:rFonts w:eastAsia="Constantia" w:cs="Times New Roman"/>
                <w:sz w:val="24"/>
                <w:szCs w:val="24"/>
              </w:rPr>
              <w:t>2.3. Якісна дорожня інфраструктура та доступні транспортні послуги</w:t>
            </w:r>
          </w:p>
        </w:tc>
        <w:tc>
          <w:tcPr>
            <w:tcW w:w="4536"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rPr>
              <w:t>2.3.1. Капітальний та поточний ремонт дорожнього покриття, зупинок, освітлення, тротуарів з врахуванням потреб людей з обмеженими фізичними можливостями</w:t>
            </w:r>
          </w:p>
          <w:p w:rsidR="00FD0BD5" w:rsidRPr="001756B9" w:rsidRDefault="00FD0BD5" w:rsidP="000432B7">
            <w:pPr>
              <w:rPr>
                <w:rFonts w:eastAsia="Constantia" w:cs="Times New Roman"/>
                <w:sz w:val="24"/>
                <w:szCs w:val="24"/>
                <w:lang w:val="uk-UA"/>
              </w:rPr>
            </w:pPr>
            <w:r w:rsidRPr="001756B9">
              <w:rPr>
                <w:rFonts w:eastAsia="Constantia" w:cs="Times New Roman"/>
                <w:sz w:val="24"/>
                <w:szCs w:val="24"/>
              </w:rPr>
              <w:t>2.3.2. Встановлення вуличних урн, лавок, ліхтарів, велопарковок</w:t>
            </w:r>
            <w:r w:rsidRPr="001756B9">
              <w:rPr>
                <w:rFonts w:eastAsia="Constantia" w:cs="Times New Roman"/>
                <w:sz w:val="24"/>
                <w:szCs w:val="24"/>
                <w:lang w:val="uk-UA"/>
              </w:rPr>
              <w:t>, вказівників вулиць</w:t>
            </w:r>
          </w:p>
          <w:p w:rsidR="00FD0BD5" w:rsidRPr="001756B9" w:rsidRDefault="00FD0BD5" w:rsidP="000432B7">
            <w:pPr>
              <w:rPr>
                <w:rFonts w:eastAsia="Times New Roman" w:cs="Times New Roman"/>
                <w:sz w:val="24"/>
                <w:szCs w:val="24"/>
              </w:rPr>
            </w:pPr>
            <w:r w:rsidRPr="001756B9">
              <w:rPr>
                <w:rFonts w:eastAsia="Constantia" w:cs="Times New Roman"/>
                <w:sz w:val="24"/>
                <w:szCs w:val="24"/>
              </w:rPr>
              <w:t xml:space="preserve">2.3.3. </w:t>
            </w:r>
            <w:r w:rsidRPr="001756B9">
              <w:rPr>
                <w:rFonts w:eastAsia="Times New Roman" w:cs="Times New Roman"/>
                <w:sz w:val="24"/>
                <w:szCs w:val="24"/>
              </w:rPr>
              <w:t>Забезпечення т</w:t>
            </w:r>
            <w:r w:rsidRPr="001756B9">
              <w:rPr>
                <w:rFonts w:eastAsia="Constantia" w:cs="Times New Roman"/>
                <w:sz w:val="24"/>
                <w:szCs w:val="24"/>
                <w:shd w:val="clear" w:color="auto" w:fill="FFFFFF"/>
              </w:rPr>
              <w:t>ранспортної доступності для населення</w:t>
            </w:r>
            <w:r w:rsidRPr="001756B9">
              <w:rPr>
                <w:rFonts w:eastAsia="Times New Roman" w:cs="Times New Roman"/>
                <w:sz w:val="24"/>
                <w:szCs w:val="24"/>
              </w:rPr>
              <w:t xml:space="preserve"> всієї громади, систематичні та якісні послуги з перевезення</w:t>
            </w:r>
          </w:p>
        </w:tc>
      </w:tr>
      <w:tr w:rsidR="00FD0BD5" w:rsidRPr="001756B9" w:rsidTr="000432B7">
        <w:trPr>
          <w:trHeight w:val="2719"/>
        </w:trPr>
        <w:tc>
          <w:tcPr>
            <w:tcW w:w="2835" w:type="dxa"/>
          </w:tcPr>
          <w:p w:rsidR="00FD0BD5" w:rsidRPr="001756B9" w:rsidRDefault="00FD0BD5" w:rsidP="000432B7">
            <w:pPr>
              <w:rPr>
                <w:rFonts w:eastAsia="Constantia" w:cs="Times New Roman"/>
                <w:b/>
                <w:sz w:val="24"/>
                <w:szCs w:val="24"/>
              </w:rPr>
            </w:pPr>
            <w:r w:rsidRPr="001756B9">
              <w:rPr>
                <w:rFonts w:eastAsia="Constantia" w:cs="Times New Roman"/>
                <w:b/>
                <w:sz w:val="24"/>
                <w:szCs w:val="24"/>
              </w:rPr>
              <w:t>3. Якісна дошкільна та загальна середня освіта в громаді</w:t>
            </w:r>
          </w:p>
        </w:tc>
        <w:tc>
          <w:tcPr>
            <w:tcW w:w="2835" w:type="dxa"/>
          </w:tcPr>
          <w:p w:rsidR="00FD0BD5" w:rsidRPr="001756B9" w:rsidRDefault="00FD0BD5" w:rsidP="000432B7">
            <w:pPr>
              <w:rPr>
                <w:rFonts w:eastAsia="Constantia" w:cs="Times New Roman"/>
                <w:sz w:val="24"/>
                <w:szCs w:val="24"/>
              </w:rPr>
            </w:pPr>
            <w:r w:rsidRPr="001756B9">
              <w:rPr>
                <w:rFonts w:eastAsia="Constantia" w:cs="Times New Roman"/>
                <w:sz w:val="24"/>
                <w:szCs w:val="24"/>
              </w:rPr>
              <w:t>3.1. Адаптована мережа дошкільних та шкільних навчальних закладів з сучасними умовами, що забезпечують якісну освіту</w:t>
            </w:r>
          </w:p>
        </w:tc>
        <w:tc>
          <w:tcPr>
            <w:tcW w:w="4536" w:type="dxa"/>
          </w:tcPr>
          <w:p w:rsidR="00FD0BD5" w:rsidRPr="001756B9" w:rsidRDefault="00FD0BD5" w:rsidP="000432B7">
            <w:pPr>
              <w:rPr>
                <w:rFonts w:eastAsia="Constantia" w:cs="Times New Roman"/>
                <w:sz w:val="24"/>
                <w:szCs w:val="24"/>
              </w:rPr>
            </w:pPr>
            <w:r w:rsidRPr="001756B9">
              <w:rPr>
                <w:rFonts w:eastAsia="Constantia" w:cs="Times New Roman"/>
                <w:sz w:val="24"/>
                <w:szCs w:val="24"/>
              </w:rPr>
              <w:t>3.1.1. Капітальний ремонт, реконструкція, термомодернізація приміщень дошкільних та шкільних навчальних закладів з врахуванням потреб людей з обмеженими фізичними можливостями</w:t>
            </w:r>
          </w:p>
          <w:p w:rsidR="00FD0BD5" w:rsidRPr="001756B9" w:rsidRDefault="00FD0BD5" w:rsidP="000432B7">
            <w:pPr>
              <w:rPr>
                <w:rFonts w:eastAsia="Constantia" w:cs="Times New Roman"/>
                <w:sz w:val="24"/>
                <w:szCs w:val="24"/>
                <w:lang w:val="uk-UA"/>
              </w:rPr>
            </w:pPr>
            <w:r w:rsidRPr="001756B9">
              <w:rPr>
                <w:rFonts w:eastAsia="Constantia" w:cs="Times New Roman"/>
                <w:sz w:val="24"/>
                <w:szCs w:val="24"/>
              </w:rPr>
              <w:t>3.1.2. Оснащення дошкільних та шкільних навчальних закладів необхідним для навчального процесу сучасним обладнанням</w:t>
            </w:r>
          </w:p>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3.1.3. Облаштування стадіонів та спортивних майданчиків на території навчальних закладів громади</w:t>
            </w:r>
          </w:p>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3.1.4. Оснащення дошкільних та шкільних навчальних закладів необхідним обладнанням для якісного харчування.</w:t>
            </w:r>
          </w:p>
        </w:tc>
      </w:tr>
      <w:tr w:rsidR="00FD0BD5" w:rsidRPr="001756B9" w:rsidTr="000432B7">
        <w:trPr>
          <w:trHeight w:val="242"/>
        </w:trPr>
        <w:tc>
          <w:tcPr>
            <w:tcW w:w="2835" w:type="dxa"/>
            <w:vMerge w:val="restart"/>
          </w:tcPr>
          <w:p w:rsidR="00FD0BD5" w:rsidRPr="001756B9" w:rsidRDefault="00FD0BD5" w:rsidP="000432B7">
            <w:pPr>
              <w:rPr>
                <w:rFonts w:eastAsia="Constantia" w:cs="Times New Roman"/>
                <w:b/>
                <w:sz w:val="24"/>
                <w:szCs w:val="24"/>
                <w:lang w:val="uk-UA"/>
              </w:rPr>
            </w:pPr>
            <w:r w:rsidRPr="001756B9">
              <w:rPr>
                <w:rFonts w:eastAsia="Constantia" w:cs="Times New Roman"/>
                <w:b/>
                <w:sz w:val="24"/>
                <w:szCs w:val="24"/>
              </w:rPr>
              <w:t xml:space="preserve">4. </w:t>
            </w:r>
            <w:r w:rsidRPr="001756B9">
              <w:rPr>
                <w:rFonts w:eastAsia="Constantia" w:cs="Times New Roman"/>
                <w:b/>
                <w:sz w:val="24"/>
                <w:szCs w:val="24"/>
                <w:lang w:val="uk-UA"/>
              </w:rPr>
              <w:t>Соціальний добробут громади</w:t>
            </w:r>
          </w:p>
        </w:tc>
        <w:tc>
          <w:tcPr>
            <w:tcW w:w="2835" w:type="dxa"/>
          </w:tcPr>
          <w:p w:rsidR="00FD0BD5" w:rsidRPr="001756B9" w:rsidRDefault="00FD0BD5" w:rsidP="000432B7">
            <w:pPr>
              <w:rPr>
                <w:rFonts w:eastAsia="Constantia" w:cs="Times New Roman"/>
                <w:sz w:val="24"/>
                <w:szCs w:val="24"/>
              </w:rPr>
            </w:pPr>
            <w:r w:rsidRPr="001756B9">
              <w:rPr>
                <w:rFonts w:eastAsia="Constantia" w:cs="Times New Roman"/>
                <w:sz w:val="24"/>
                <w:szCs w:val="24"/>
              </w:rPr>
              <w:t>4.1. Адаптована мережа медичних закладів, що спроможна надати кваліфіковану медичну допомогу</w:t>
            </w:r>
          </w:p>
        </w:tc>
        <w:tc>
          <w:tcPr>
            <w:tcW w:w="4536"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rPr>
              <w:t>4.1.1. Капітальний ремонт і реконструкція приміщень фельдшерських пунктів, амбулаторій та їх оснащення з врахуванням потреб людей</w:t>
            </w:r>
            <w:r w:rsidRPr="001756B9">
              <w:rPr>
                <w:rFonts w:eastAsia="Constantia" w:cs="Times New Roman"/>
                <w:sz w:val="24"/>
                <w:szCs w:val="24"/>
                <w:lang w:val="uk-UA"/>
              </w:rPr>
              <w:t xml:space="preserve"> з інвалідністю</w:t>
            </w:r>
          </w:p>
        </w:tc>
      </w:tr>
      <w:tr w:rsidR="00FD0BD5" w:rsidRPr="001756B9" w:rsidTr="000432B7">
        <w:trPr>
          <w:trHeight w:val="242"/>
        </w:trPr>
        <w:tc>
          <w:tcPr>
            <w:tcW w:w="2835" w:type="dxa"/>
            <w:vMerge/>
          </w:tcPr>
          <w:p w:rsidR="00FD0BD5" w:rsidRPr="001756B9" w:rsidRDefault="00FD0BD5" w:rsidP="000432B7">
            <w:pPr>
              <w:widowControl w:val="0"/>
              <w:pBdr>
                <w:top w:val="nil"/>
                <w:left w:val="nil"/>
                <w:bottom w:val="nil"/>
                <w:right w:val="nil"/>
                <w:between w:val="nil"/>
              </w:pBdr>
              <w:rPr>
                <w:rFonts w:eastAsia="Constantia" w:cs="Times New Roman"/>
                <w:sz w:val="24"/>
                <w:szCs w:val="24"/>
              </w:rPr>
            </w:pPr>
          </w:p>
        </w:tc>
        <w:tc>
          <w:tcPr>
            <w:tcW w:w="2835" w:type="dxa"/>
          </w:tcPr>
          <w:p w:rsidR="00FD0BD5" w:rsidRPr="001756B9" w:rsidRDefault="00FD0BD5" w:rsidP="000432B7">
            <w:pPr>
              <w:rPr>
                <w:rFonts w:eastAsia="Constantia" w:cs="Times New Roman"/>
                <w:sz w:val="24"/>
                <w:szCs w:val="24"/>
              </w:rPr>
            </w:pPr>
            <w:r w:rsidRPr="001756B9">
              <w:rPr>
                <w:rFonts w:eastAsia="Constantia" w:cs="Times New Roman"/>
                <w:sz w:val="24"/>
                <w:szCs w:val="24"/>
              </w:rPr>
              <w:t>4.2. Доступні адміністративні послуги</w:t>
            </w:r>
          </w:p>
        </w:tc>
        <w:tc>
          <w:tcPr>
            <w:tcW w:w="4536"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rPr>
              <w:t>4.2.</w:t>
            </w:r>
            <w:r w:rsidRPr="001756B9">
              <w:rPr>
                <w:rFonts w:eastAsia="Constantia" w:cs="Times New Roman"/>
                <w:sz w:val="24"/>
                <w:szCs w:val="24"/>
                <w:lang w:val="uk-UA"/>
              </w:rPr>
              <w:t>1</w:t>
            </w:r>
            <w:r w:rsidRPr="001756B9">
              <w:rPr>
                <w:rFonts w:eastAsia="Constantia" w:cs="Times New Roman"/>
                <w:sz w:val="24"/>
                <w:szCs w:val="24"/>
              </w:rPr>
              <w:t>. Створення інформаційного інтернет-порталу для інформування громадськості про роботу органів</w:t>
            </w:r>
            <w:r w:rsidRPr="001756B9">
              <w:rPr>
                <w:rFonts w:eastAsia="Constantia" w:cs="Times New Roman"/>
                <w:sz w:val="24"/>
                <w:szCs w:val="24"/>
                <w:lang w:val="uk-UA"/>
              </w:rPr>
              <w:t xml:space="preserve"> </w:t>
            </w:r>
            <w:r w:rsidRPr="001756B9">
              <w:rPr>
                <w:rFonts w:eastAsia="Constantia" w:cs="Times New Roman"/>
                <w:sz w:val="24"/>
                <w:szCs w:val="24"/>
              </w:rPr>
              <w:t>місцевого самоврядування</w:t>
            </w:r>
          </w:p>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4.2.2. Збільшення кількості адміністративних послуг</w:t>
            </w:r>
          </w:p>
        </w:tc>
      </w:tr>
      <w:tr w:rsidR="00FD0BD5" w:rsidRPr="001756B9" w:rsidTr="000432B7">
        <w:trPr>
          <w:trHeight w:val="242"/>
        </w:trPr>
        <w:tc>
          <w:tcPr>
            <w:tcW w:w="2835" w:type="dxa"/>
            <w:vMerge/>
          </w:tcPr>
          <w:p w:rsidR="00FD0BD5" w:rsidRPr="001756B9" w:rsidRDefault="00FD0BD5" w:rsidP="000432B7">
            <w:pPr>
              <w:widowControl w:val="0"/>
              <w:pBdr>
                <w:top w:val="nil"/>
                <w:left w:val="nil"/>
                <w:bottom w:val="nil"/>
                <w:right w:val="nil"/>
                <w:between w:val="nil"/>
              </w:pBdr>
              <w:rPr>
                <w:rFonts w:eastAsia="Constantia" w:cs="Times New Roman"/>
                <w:sz w:val="24"/>
                <w:szCs w:val="24"/>
              </w:rPr>
            </w:pPr>
          </w:p>
        </w:tc>
        <w:tc>
          <w:tcPr>
            <w:tcW w:w="2835"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rPr>
              <w:t xml:space="preserve">4.3. </w:t>
            </w:r>
            <w:r w:rsidRPr="001756B9">
              <w:rPr>
                <w:rFonts w:eastAsia="Constantia" w:cs="Times New Roman"/>
                <w:sz w:val="24"/>
                <w:szCs w:val="24"/>
                <w:lang w:val="uk-UA"/>
              </w:rPr>
              <w:t>Розвиток культури</w:t>
            </w:r>
          </w:p>
        </w:tc>
        <w:tc>
          <w:tcPr>
            <w:tcW w:w="4536"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4.3.1. Ремонт і реконструкція приміщень будинків культури, сільських клубів, бібліотек; їх трансформація у сучасні осередки культурного дозвілля та просвіти (багатофункціональні «хаби») з врахуванням потреб людей з обмеженими фізичними можливостями</w:t>
            </w:r>
          </w:p>
          <w:p w:rsidR="00FD0BD5" w:rsidRPr="001756B9" w:rsidRDefault="00FD0BD5" w:rsidP="000432B7">
            <w:pPr>
              <w:rPr>
                <w:rFonts w:eastAsia="Constantia" w:cs="Times New Roman"/>
                <w:sz w:val="24"/>
                <w:szCs w:val="24"/>
              </w:rPr>
            </w:pPr>
            <w:r w:rsidRPr="001756B9">
              <w:rPr>
                <w:rFonts w:eastAsia="Constantia" w:cs="Times New Roman"/>
                <w:sz w:val="24"/>
                <w:szCs w:val="24"/>
              </w:rPr>
              <w:t>4.3.</w:t>
            </w:r>
            <w:r w:rsidRPr="001756B9">
              <w:rPr>
                <w:rFonts w:eastAsia="Constantia" w:cs="Times New Roman"/>
                <w:sz w:val="24"/>
                <w:szCs w:val="24"/>
                <w:lang w:val="uk-UA"/>
              </w:rPr>
              <w:t>2</w:t>
            </w:r>
            <w:r w:rsidRPr="001756B9">
              <w:rPr>
                <w:rFonts w:eastAsia="Constantia" w:cs="Times New Roman"/>
                <w:sz w:val="24"/>
                <w:szCs w:val="24"/>
              </w:rPr>
              <w:t>. Започаткування та промоція регулярних</w:t>
            </w:r>
            <w:r w:rsidRPr="001756B9">
              <w:rPr>
                <w:rFonts w:eastAsia="Constantia" w:cs="Times New Roman"/>
                <w:sz w:val="24"/>
                <w:szCs w:val="24"/>
                <w:lang w:val="uk-UA"/>
              </w:rPr>
              <w:t xml:space="preserve"> фестивалів,</w:t>
            </w:r>
            <w:r w:rsidRPr="001756B9">
              <w:rPr>
                <w:rFonts w:eastAsia="Constantia" w:cs="Times New Roman"/>
                <w:sz w:val="24"/>
                <w:szCs w:val="24"/>
              </w:rPr>
              <w:t xml:space="preserve"> культурних і спортивних заходів в ТГ</w:t>
            </w:r>
          </w:p>
        </w:tc>
      </w:tr>
      <w:tr w:rsidR="00FD0BD5" w:rsidRPr="001756B9" w:rsidTr="000432B7">
        <w:trPr>
          <w:trHeight w:val="1412"/>
        </w:trPr>
        <w:tc>
          <w:tcPr>
            <w:tcW w:w="2835" w:type="dxa"/>
          </w:tcPr>
          <w:p w:rsidR="00FD0BD5" w:rsidRPr="001756B9" w:rsidRDefault="00FD0BD5" w:rsidP="000432B7">
            <w:pPr>
              <w:rPr>
                <w:rFonts w:eastAsia="Constantia" w:cs="Times New Roman"/>
                <w:b/>
                <w:sz w:val="24"/>
                <w:szCs w:val="24"/>
                <w:lang w:val="uk-UA"/>
              </w:rPr>
            </w:pPr>
          </w:p>
        </w:tc>
        <w:tc>
          <w:tcPr>
            <w:tcW w:w="2835" w:type="dxa"/>
          </w:tcPr>
          <w:p w:rsidR="00FD0BD5" w:rsidRPr="001756B9" w:rsidRDefault="00FD0BD5" w:rsidP="000432B7">
            <w:pPr>
              <w:rPr>
                <w:rFonts w:eastAsia="Constantia" w:cs="Times New Roman"/>
                <w:sz w:val="24"/>
                <w:szCs w:val="24"/>
              </w:rPr>
            </w:pPr>
            <w:r w:rsidRPr="001756B9">
              <w:rPr>
                <w:rFonts w:eastAsia="Constantia" w:cs="Times New Roman"/>
                <w:sz w:val="24"/>
                <w:szCs w:val="24"/>
              </w:rPr>
              <w:t>4.</w:t>
            </w:r>
            <w:r w:rsidRPr="001756B9">
              <w:rPr>
                <w:rFonts w:eastAsia="Constantia" w:cs="Times New Roman"/>
                <w:sz w:val="24"/>
                <w:szCs w:val="24"/>
                <w:lang w:val="uk-UA"/>
              </w:rPr>
              <w:t>4</w:t>
            </w:r>
            <w:r w:rsidRPr="001756B9">
              <w:rPr>
                <w:rFonts w:eastAsia="Constantia" w:cs="Times New Roman"/>
                <w:sz w:val="24"/>
                <w:szCs w:val="24"/>
              </w:rPr>
              <w:t>. Збережена традиційна культура</w:t>
            </w:r>
          </w:p>
        </w:tc>
        <w:tc>
          <w:tcPr>
            <w:tcW w:w="4536"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4.4.1. Відбудова/реставрація пам`яток культурної спадщини в населених пунктах з облаштуванням громадських просторів</w:t>
            </w:r>
          </w:p>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4.4.2. Створення центрів культури та етнографії для збереження і розвитку традицій кожного села громади</w:t>
            </w:r>
          </w:p>
        </w:tc>
      </w:tr>
      <w:tr w:rsidR="00FD0BD5" w:rsidRPr="001756B9" w:rsidTr="000432B7">
        <w:trPr>
          <w:trHeight w:val="1785"/>
        </w:trPr>
        <w:tc>
          <w:tcPr>
            <w:tcW w:w="2835" w:type="dxa"/>
          </w:tcPr>
          <w:p w:rsidR="00FD0BD5" w:rsidRPr="001756B9" w:rsidRDefault="00FD0BD5" w:rsidP="000432B7">
            <w:pPr>
              <w:rPr>
                <w:rFonts w:eastAsia="Constantia" w:cs="Times New Roman"/>
                <w:b/>
                <w:sz w:val="24"/>
                <w:szCs w:val="24"/>
              </w:rPr>
            </w:pPr>
            <w:r w:rsidRPr="001756B9">
              <w:rPr>
                <w:rFonts w:eastAsia="Constantia" w:cs="Times New Roman"/>
                <w:b/>
                <w:sz w:val="24"/>
                <w:szCs w:val="24"/>
                <w:lang w:val="uk-UA"/>
              </w:rPr>
              <w:t>5</w:t>
            </w:r>
            <w:r w:rsidRPr="001756B9">
              <w:rPr>
                <w:rFonts w:eastAsia="Constantia" w:cs="Times New Roman"/>
                <w:b/>
                <w:sz w:val="24"/>
                <w:szCs w:val="24"/>
              </w:rPr>
              <w:t>. Безпечна громада</w:t>
            </w:r>
          </w:p>
        </w:tc>
        <w:tc>
          <w:tcPr>
            <w:tcW w:w="2835"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5.1. Підвищення заходів безпеки та громадського порядку</w:t>
            </w:r>
          </w:p>
        </w:tc>
        <w:tc>
          <w:tcPr>
            <w:tcW w:w="4536"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5.1.1. Встановлення камер відеоспостереження</w:t>
            </w:r>
          </w:p>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5.1.2. Забезпечення дотримання правил благоустрою</w:t>
            </w:r>
          </w:p>
        </w:tc>
      </w:tr>
      <w:tr w:rsidR="00FD0BD5" w:rsidRPr="00FD0BD5" w:rsidTr="000432B7">
        <w:trPr>
          <w:trHeight w:val="2047"/>
        </w:trPr>
        <w:tc>
          <w:tcPr>
            <w:tcW w:w="2835" w:type="dxa"/>
            <w:vMerge w:val="restart"/>
          </w:tcPr>
          <w:p w:rsidR="00FD0BD5" w:rsidRPr="001756B9" w:rsidRDefault="00FD0BD5" w:rsidP="000432B7">
            <w:pPr>
              <w:rPr>
                <w:rFonts w:eastAsia="Constantia" w:cs="Times New Roman"/>
                <w:b/>
                <w:sz w:val="24"/>
                <w:szCs w:val="24"/>
              </w:rPr>
            </w:pPr>
          </w:p>
        </w:tc>
        <w:tc>
          <w:tcPr>
            <w:tcW w:w="2835" w:type="dxa"/>
          </w:tcPr>
          <w:p w:rsidR="00FD0BD5" w:rsidRPr="001756B9" w:rsidRDefault="00FD0BD5" w:rsidP="000432B7">
            <w:pPr>
              <w:rPr>
                <w:rFonts w:eastAsia="Constantia" w:cs="Times New Roman"/>
                <w:sz w:val="24"/>
                <w:szCs w:val="24"/>
              </w:rPr>
            </w:pPr>
            <w:r w:rsidRPr="001756B9">
              <w:rPr>
                <w:rFonts w:eastAsia="Constantia" w:cs="Times New Roman"/>
                <w:sz w:val="24"/>
                <w:szCs w:val="24"/>
                <w:lang w:val="uk-UA"/>
              </w:rPr>
              <w:t>5</w:t>
            </w:r>
            <w:r w:rsidRPr="001756B9">
              <w:rPr>
                <w:rFonts w:eastAsia="Constantia" w:cs="Times New Roman"/>
                <w:sz w:val="24"/>
                <w:szCs w:val="24"/>
              </w:rPr>
              <w:t>.</w:t>
            </w:r>
            <w:r w:rsidRPr="001756B9">
              <w:rPr>
                <w:rFonts w:eastAsia="Constantia" w:cs="Times New Roman"/>
                <w:sz w:val="24"/>
                <w:szCs w:val="24"/>
                <w:lang w:val="uk-UA"/>
              </w:rPr>
              <w:t>2</w:t>
            </w:r>
            <w:r w:rsidRPr="001756B9">
              <w:rPr>
                <w:rFonts w:eastAsia="Constantia" w:cs="Times New Roman"/>
                <w:sz w:val="24"/>
                <w:szCs w:val="24"/>
              </w:rPr>
              <w:t>. Рівноправність, відкритість та відповідальність</w:t>
            </w:r>
          </w:p>
        </w:tc>
        <w:tc>
          <w:tcPr>
            <w:tcW w:w="4536" w:type="dxa"/>
          </w:tcPr>
          <w:p w:rsidR="00FD0BD5" w:rsidRPr="001756B9" w:rsidRDefault="00FD0BD5" w:rsidP="000432B7">
            <w:pPr>
              <w:ind w:left="34"/>
              <w:contextualSpacing/>
              <w:rPr>
                <w:rFonts w:eastAsia="Calibri" w:cs="Times New Roman"/>
                <w:sz w:val="24"/>
                <w:szCs w:val="24"/>
                <w:lang w:val="uk-UA" w:eastAsia="ru-RU"/>
              </w:rPr>
            </w:pPr>
            <w:r w:rsidRPr="001756B9">
              <w:rPr>
                <w:rFonts w:eastAsia="Calibri" w:cs="Times New Roman"/>
                <w:sz w:val="24"/>
                <w:szCs w:val="24"/>
                <w:lang w:val="uk-UA" w:eastAsia="ru-RU"/>
              </w:rPr>
              <w:t>5.2.1. Створення та започаткування роботи сервісу з надання правової допомоги жителям громади щодо відстоювання і захисту їх прав як громадян (юридична консультація)</w:t>
            </w:r>
          </w:p>
          <w:p w:rsidR="00FD0BD5" w:rsidRPr="001756B9" w:rsidRDefault="00FD0BD5" w:rsidP="000432B7">
            <w:pPr>
              <w:ind w:left="34"/>
              <w:contextualSpacing/>
              <w:rPr>
                <w:rFonts w:eastAsia="Calibri" w:cs="Times New Roman"/>
                <w:sz w:val="24"/>
                <w:szCs w:val="24"/>
                <w:lang w:val="uk-UA" w:eastAsia="ru-RU"/>
              </w:rPr>
            </w:pPr>
            <w:r w:rsidRPr="001756B9">
              <w:rPr>
                <w:rFonts w:eastAsia="Calibri" w:cs="Times New Roman"/>
                <w:sz w:val="24"/>
                <w:szCs w:val="24"/>
                <w:lang w:val="uk-UA" w:eastAsia="ru-RU"/>
              </w:rPr>
              <w:t>5.2.2. Створення кризових центрів для осіб, які опинилися в скрутних життєвих обставинах</w:t>
            </w:r>
          </w:p>
          <w:p w:rsidR="00FD0BD5" w:rsidRPr="001756B9" w:rsidRDefault="00FD0BD5" w:rsidP="000432B7">
            <w:pPr>
              <w:ind w:left="34"/>
              <w:contextualSpacing/>
              <w:rPr>
                <w:rFonts w:eastAsia="Calibri" w:cs="Times New Roman"/>
                <w:sz w:val="24"/>
                <w:szCs w:val="24"/>
                <w:lang w:val="uk-UA" w:eastAsia="ru-RU"/>
              </w:rPr>
            </w:pPr>
            <w:r w:rsidRPr="001756B9">
              <w:rPr>
                <w:rFonts w:eastAsia="Calibri" w:cs="Times New Roman"/>
                <w:sz w:val="24"/>
                <w:szCs w:val="24"/>
                <w:lang w:val="uk-UA" w:eastAsia="ru-RU"/>
              </w:rPr>
              <w:t>5.2.3. Відновлення місцевих дільничних пунктів поліції</w:t>
            </w:r>
          </w:p>
        </w:tc>
      </w:tr>
      <w:tr w:rsidR="00FD0BD5" w:rsidRPr="001756B9" w:rsidTr="000432B7">
        <w:trPr>
          <w:trHeight w:val="242"/>
        </w:trPr>
        <w:tc>
          <w:tcPr>
            <w:tcW w:w="2835" w:type="dxa"/>
            <w:vMerge/>
          </w:tcPr>
          <w:p w:rsidR="00FD0BD5" w:rsidRPr="001756B9" w:rsidRDefault="00FD0BD5" w:rsidP="000432B7">
            <w:pPr>
              <w:widowControl w:val="0"/>
              <w:pBdr>
                <w:top w:val="nil"/>
                <w:left w:val="nil"/>
                <w:bottom w:val="nil"/>
                <w:right w:val="nil"/>
                <w:between w:val="nil"/>
              </w:pBdr>
              <w:rPr>
                <w:rFonts w:eastAsia="Constantia" w:cs="Times New Roman"/>
                <w:sz w:val="24"/>
                <w:szCs w:val="24"/>
                <w:lang w:val="uk-UA"/>
              </w:rPr>
            </w:pPr>
          </w:p>
        </w:tc>
        <w:tc>
          <w:tcPr>
            <w:tcW w:w="2835" w:type="dxa"/>
          </w:tcPr>
          <w:p w:rsidR="00FD0BD5" w:rsidRPr="001756B9" w:rsidRDefault="00FD0BD5" w:rsidP="000432B7">
            <w:pPr>
              <w:rPr>
                <w:rFonts w:eastAsia="Constantia" w:cs="Times New Roman"/>
                <w:sz w:val="24"/>
                <w:szCs w:val="24"/>
              </w:rPr>
            </w:pPr>
            <w:r w:rsidRPr="001756B9">
              <w:rPr>
                <w:rFonts w:eastAsia="Constantia" w:cs="Times New Roman"/>
                <w:sz w:val="24"/>
                <w:szCs w:val="24"/>
                <w:lang w:val="uk-UA"/>
              </w:rPr>
              <w:t>5</w:t>
            </w:r>
            <w:r w:rsidRPr="001756B9">
              <w:rPr>
                <w:rFonts w:eastAsia="Constantia" w:cs="Times New Roman"/>
                <w:sz w:val="24"/>
                <w:szCs w:val="24"/>
              </w:rPr>
              <w:t>.</w:t>
            </w:r>
            <w:r w:rsidRPr="001756B9">
              <w:rPr>
                <w:rFonts w:eastAsia="Constantia" w:cs="Times New Roman"/>
                <w:sz w:val="24"/>
                <w:szCs w:val="24"/>
                <w:lang w:val="uk-UA"/>
              </w:rPr>
              <w:t>3</w:t>
            </w:r>
            <w:r w:rsidRPr="001756B9">
              <w:rPr>
                <w:rFonts w:eastAsia="Constantia" w:cs="Times New Roman"/>
                <w:sz w:val="24"/>
                <w:szCs w:val="24"/>
              </w:rPr>
              <w:t>. Відсутність екологічних правопорушень</w:t>
            </w:r>
          </w:p>
        </w:tc>
        <w:tc>
          <w:tcPr>
            <w:tcW w:w="4536" w:type="dxa"/>
          </w:tcPr>
          <w:p w:rsidR="00FD0BD5" w:rsidRPr="001756B9" w:rsidRDefault="00FD0BD5" w:rsidP="000432B7">
            <w:pPr>
              <w:rPr>
                <w:rFonts w:eastAsia="Constantia" w:cs="Times New Roman"/>
                <w:sz w:val="24"/>
                <w:szCs w:val="24"/>
              </w:rPr>
            </w:pPr>
            <w:r w:rsidRPr="001756B9">
              <w:rPr>
                <w:rFonts w:eastAsia="Constantia" w:cs="Times New Roman"/>
                <w:sz w:val="24"/>
                <w:szCs w:val="24"/>
                <w:lang w:val="uk-UA"/>
              </w:rPr>
              <w:t>5</w:t>
            </w:r>
            <w:r w:rsidRPr="001756B9">
              <w:rPr>
                <w:rFonts w:eastAsia="Constantia" w:cs="Times New Roman"/>
                <w:sz w:val="24"/>
                <w:szCs w:val="24"/>
              </w:rPr>
              <w:t>.</w:t>
            </w:r>
            <w:r w:rsidRPr="001756B9">
              <w:rPr>
                <w:rFonts w:eastAsia="Constantia" w:cs="Times New Roman"/>
                <w:sz w:val="24"/>
                <w:szCs w:val="24"/>
                <w:lang w:val="uk-UA"/>
              </w:rPr>
              <w:t>3</w:t>
            </w:r>
            <w:r w:rsidRPr="001756B9">
              <w:rPr>
                <w:rFonts w:eastAsia="Constantia" w:cs="Times New Roman"/>
                <w:sz w:val="24"/>
                <w:szCs w:val="24"/>
              </w:rPr>
              <w:t>.1. Створення майданчику Влада-Бізнес-Громада для вирішення проблеми з місцевими підприємствами-забруднювачами зі зниження екологічного навантаження на навколишнє середовище</w:t>
            </w:r>
          </w:p>
          <w:p w:rsidR="00FD0BD5" w:rsidRPr="001756B9" w:rsidRDefault="00FD0BD5" w:rsidP="000432B7">
            <w:pPr>
              <w:rPr>
                <w:rFonts w:eastAsia="Constantia" w:cs="Times New Roman"/>
                <w:sz w:val="24"/>
                <w:szCs w:val="24"/>
              </w:rPr>
            </w:pPr>
            <w:r w:rsidRPr="001756B9">
              <w:rPr>
                <w:rFonts w:eastAsia="Constantia" w:cs="Times New Roman"/>
                <w:sz w:val="24"/>
                <w:szCs w:val="24"/>
                <w:lang w:val="uk-UA"/>
              </w:rPr>
              <w:t>5</w:t>
            </w:r>
            <w:r w:rsidRPr="001756B9">
              <w:rPr>
                <w:rFonts w:eastAsia="Constantia" w:cs="Times New Roman"/>
                <w:sz w:val="24"/>
                <w:szCs w:val="24"/>
              </w:rPr>
              <w:t>.</w:t>
            </w:r>
            <w:r w:rsidRPr="001756B9">
              <w:rPr>
                <w:rFonts w:eastAsia="Constantia" w:cs="Times New Roman"/>
                <w:sz w:val="24"/>
                <w:szCs w:val="24"/>
                <w:lang w:val="uk-UA"/>
              </w:rPr>
              <w:t>3</w:t>
            </w:r>
            <w:r w:rsidRPr="001756B9">
              <w:rPr>
                <w:rFonts w:eastAsia="Constantia" w:cs="Times New Roman"/>
                <w:sz w:val="24"/>
                <w:szCs w:val="24"/>
              </w:rPr>
              <w:t>.2. Створення «гарячої лінії» для повідомлень про факти екологічного забруднення населенням та підприємствами</w:t>
            </w:r>
          </w:p>
        </w:tc>
      </w:tr>
      <w:tr w:rsidR="00FD0BD5" w:rsidRPr="001756B9" w:rsidTr="000432B7">
        <w:trPr>
          <w:trHeight w:val="2444"/>
        </w:trPr>
        <w:tc>
          <w:tcPr>
            <w:tcW w:w="2835" w:type="dxa"/>
            <w:vMerge/>
          </w:tcPr>
          <w:p w:rsidR="00FD0BD5" w:rsidRPr="001756B9" w:rsidRDefault="00FD0BD5" w:rsidP="000432B7">
            <w:pPr>
              <w:widowControl w:val="0"/>
              <w:pBdr>
                <w:top w:val="nil"/>
                <w:left w:val="nil"/>
                <w:bottom w:val="nil"/>
                <w:right w:val="nil"/>
                <w:between w:val="nil"/>
              </w:pBdr>
              <w:rPr>
                <w:rFonts w:eastAsia="Constantia" w:cs="Times New Roman"/>
                <w:color w:val="FF0000"/>
                <w:sz w:val="24"/>
                <w:szCs w:val="24"/>
              </w:rPr>
            </w:pPr>
          </w:p>
        </w:tc>
        <w:tc>
          <w:tcPr>
            <w:tcW w:w="2835" w:type="dxa"/>
          </w:tcPr>
          <w:p w:rsidR="00FD0BD5" w:rsidRPr="001756B9" w:rsidRDefault="00FD0BD5" w:rsidP="000432B7">
            <w:pPr>
              <w:rPr>
                <w:rFonts w:eastAsia="Constantia" w:cs="Times New Roman"/>
                <w:sz w:val="24"/>
                <w:szCs w:val="24"/>
              </w:rPr>
            </w:pPr>
            <w:r w:rsidRPr="001756B9">
              <w:rPr>
                <w:rFonts w:eastAsia="Constantia" w:cs="Times New Roman"/>
                <w:sz w:val="24"/>
                <w:szCs w:val="24"/>
                <w:lang w:val="uk-UA"/>
              </w:rPr>
              <w:t>5</w:t>
            </w:r>
            <w:r w:rsidRPr="001756B9">
              <w:rPr>
                <w:rFonts w:eastAsia="Constantia" w:cs="Times New Roman"/>
                <w:sz w:val="24"/>
                <w:szCs w:val="24"/>
              </w:rPr>
              <w:t>.</w:t>
            </w:r>
            <w:r w:rsidRPr="001756B9">
              <w:rPr>
                <w:rFonts w:eastAsia="Constantia" w:cs="Times New Roman"/>
                <w:sz w:val="24"/>
                <w:szCs w:val="24"/>
                <w:lang w:val="uk-UA"/>
              </w:rPr>
              <w:t>4</w:t>
            </w:r>
            <w:r w:rsidRPr="001756B9">
              <w:rPr>
                <w:rFonts w:eastAsia="Constantia" w:cs="Times New Roman"/>
                <w:sz w:val="24"/>
                <w:szCs w:val="24"/>
              </w:rPr>
              <w:t>. Раціональне використання природних ресурсів в громаді</w:t>
            </w:r>
          </w:p>
        </w:tc>
        <w:tc>
          <w:tcPr>
            <w:tcW w:w="4536" w:type="dxa"/>
          </w:tcPr>
          <w:p w:rsidR="00FD0BD5" w:rsidRPr="001756B9" w:rsidRDefault="00FD0BD5" w:rsidP="000432B7">
            <w:pPr>
              <w:rPr>
                <w:rFonts w:eastAsia="Constantia" w:cs="Times New Roman"/>
                <w:b/>
                <w:sz w:val="24"/>
                <w:szCs w:val="24"/>
                <w:lang w:val="uk-UA"/>
              </w:rPr>
            </w:pPr>
            <w:r w:rsidRPr="001756B9">
              <w:rPr>
                <w:rFonts w:eastAsia="Constantia" w:cs="Times New Roman"/>
                <w:sz w:val="24"/>
                <w:szCs w:val="24"/>
                <w:lang w:val="uk-UA"/>
              </w:rPr>
              <w:t>5</w:t>
            </w:r>
            <w:r w:rsidRPr="001756B9">
              <w:rPr>
                <w:rFonts w:eastAsia="Constantia" w:cs="Times New Roman"/>
                <w:sz w:val="24"/>
                <w:szCs w:val="24"/>
              </w:rPr>
              <w:t>.</w:t>
            </w:r>
            <w:r w:rsidRPr="001756B9">
              <w:rPr>
                <w:rFonts w:eastAsia="Constantia" w:cs="Times New Roman"/>
                <w:sz w:val="24"/>
                <w:szCs w:val="24"/>
                <w:lang w:val="uk-UA"/>
              </w:rPr>
              <w:t>4</w:t>
            </w:r>
            <w:r w:rsidRPr="001756B9">
              <w:rPr>
                <w:rFonts w:eastAsia="Constantia" w:cs="Times New Roman"/>
                <w:sz w:val="24"/>
                <w:szCs w:val="24"/>
              </w:rPr>
              <w:t>.1. Ліквідація стихійних сміттєзвалищ</w:t>
            </w:r>
          </w:p>
          <w:p w:rsidR="00FD0BD5" w:rsidRPr="001756B9" w:rsidRDefault="00FD0BD5" w:rsidP="000432B7">
            <w:pPr>
              <w:rPr>
                <w:rFonts w:eastAsia="Constantia" w:cs="Times New Roman"/>
                <w:sz w:val="24"/>
                <w:szCs w:val="24"/>
              </w:rPr>
            </w:pPr>
            <w:r w:rsidRPr="001756B9">
              <w:rPr>
                <w:rFonts w:eastAsia="Constantia" w:cs="Times New Roman"/>
                <w:sz w:val="24"/>
                <w:szCs w:val="24"/>
                <w:lang w:val="uk-UA"/>
              </w:rPr>
              <w:t>5</w:t>
            </w:r>
            <w:r w:rsidRPr="001756B9">
              <w:rPr>
                <w:rFonts w:eastAsia="Constantia" w:cs="Times New Roman"/>
                <w:sz w:val="24"/>
                <w:szCs w:val="24"/>
              </w:rPr>
              <w:t>.</w:t>
            </w:r>
            <w:r w:rsidRPr="001756B9">
              <w:rPr>
                <w:rFonts w:eastAsia="Constantia" w:cs="Times New Roman"/>
                <w:sz w:val="24"/>
                <w:szCs w:val="24"/>
                <w:lang w:val="uk-UA"/>
              </w:rPr>
              <w:t>4</w:t>
            </w:r>
            <w:r w:rsidRPr="001756B9">
              <w:rPr>
                <w:rFonts w:eastAsia="Constantia" w:cs="Times New Roman"/>
                <w:sz w:val="24"/>
                <w:szCs w:val="24"/>
              </w:rPr>
              <w:t>.2. Розчищення русел річок і водойм</w:t>
            </w:r>
          </w:p>
          <w:p w:rsidR="00FD0BD5" w:rsidRPr="001756B9" w:rsidRDefault="00FD0BD5" w:rsidP="000432B7">
            <w:pPr>
              <w:rPr>
                <w:rFonts w:eastAsia="Constantia" w:cs="Times New Roman"/>
                <w:color w:val="FF0000"/>
                <w:sz w:val="24"/>
                <w:szCs w:val="24"/>
              </w:rPr>
            </w:pPr>
            <w:r w:rsidRPr="001756B9">
              <w:rPr>
                <w:rFonts w:eastAsia="Constantia" w:cs="Times New Roman"/>
                <w:sz w:val="24"/>
                <w:szCs w:val="24"/>
                <w:lang w:val="uk-UA"/>
              </w:rPr>
              <w:t>5</w:t>
            </w:r>
            <w:r w:rsidRPr="001756B9">
              <w:rPr>
                <w:rFonts w:eastAsia="Constantia" w:cs="Times New Roman"/>
                <w:sz w:val="24"/>
                <w:szCs w:val="24"/>
              </w:rPr>
              <w:t>.</w:t>
            </w:r>
            <w:r w:rsidRPr="001756B9">
              <w:rPr>
                <w:rFonts w:eastAsia="Constantia" w:cs="Times New Roman"/>
                <w:sz w:val="24"/>
                <w:szCs w:val="24"/>
                <w:lang w:val="uk-UA"/>
              </w:rPr>
              <w:t>4</w:t>
            </w:r>
            <w:r w:rsidRPr="001756B9">
              <w:rPr>
                <w:rFonts w:eastAsia="Constantia" w:cs="Times New Roman"/>
                <w:sz w:val="24"/>
                <w:szCs w:val="24"/>
              </w:rPr>
              <w:t>.3. Реконструкція/будівництво очисних споруд</w:t>
            </w:r>
          </w:p>
        </w:tc>
      </w:tr>
    </w:tbl>
    <w:p w:rsidR="00FD0BD5" w:rsidRPr="001756B9" w:rsidRDefault="00FD0BD5" w:rsidP="00FD0BD5">
      <w:pPr>
        <w:ind w:firstLine="567"/>
        <w:jc w:val="both"/>
        <w:rPr>
          <w:rFonts w:eastAsia="Constantia" w:cs="Times New Roman"/>
          <w:b/>
          <w:color w:val="FF0000"/>
          <w:sz w:val="24"/>
          <w:szCs w:val="24"/>
          <w:lang w:val="uk-UA"/>
        </w:rPr>
      </w:pPr>
    </w:p>
    <w:p w:rsidR="00FD0BD5" w:rsidRPr="001756B9" w:rsidRDefault="00FD0BD5" w:rsidP="00FD0BD5">
      <w:pPr>
        <w:ind w:firstLine="567"/>
        <w:jc w:val="both"/>
        <w:rPr>
          <w:rFonts w:eastAsia="Constantia" w:cs="Times New Roman"/>
          <w:sz w:val="24"/>
          <w:szCs w:val="24"/>
          <w:lang w:val="uk-UA"/>
        </w:rPr>
      </w:pPr>
      <w:r w:rsidRPr="001756B9">
        <w:rPr>
          <w:rFonts w:eastAsia="Constantia" w:cs="Times New Roman"/>
          <w:b/>
          <w:sz w:val="24"/>
          <w:szCs w:val="24"/>
          <w:lang w:val="uk-UA"/>
        </w:rPr>
        <w:t>Пріоритет 1. Економічний добробут громади</w:t>
      </w:r>
    </w:p>
    <w:p w:rsidR="00FD0BD5" w:rsidRPr="001756B9" w:rsidRDefault="00FD0BD5" w:rsidP="00FD0BD5">
      <w:pPr>
        <w:ind w:firstLine="567"/>
        <w:jc w:val="both"/>
        <w:rPr>
          <w:rFonts w:eastAsia="Constantia" w:cs="Times New Roman"/>
          <w:sz w:val="24"/>
          <w:szCs w:val="24"/>
          <w:lang w:val="uk-UA"/>
        </w:rPr>
      </w:pPr>
      <w:r w:rsidRPr="001756B9">
        <w:rPr>
          <w:rFonts w:eastAsia="Constantia" w:cs="Times New Roman"/>
          <w:b/>
          <w:bCs/>
          <w:sz w:val="24"/>
          <w:szCs w:val="24"/>
          <w:lang w:val="uk-UA"/>
        </w:rPr>
        <w:t>Обґрунтування:</w:t>
      </w:r>
      <w:r w:rsidRPr="001756B9">
        <w:rPr>
          <w:rFonts w:eastAsia="Constantia" w:cs="Times New Roman"/>
          <w:sz w:val="24"/>
          <w:szCs w:val="24"/>
          <w:lang w:val="uk-UA"/>
        </w:rPr>
        <w:t xml:space="preserve"> економічний добробут громади неможливий без розвитку місцевої економіки, тому громада має використати всі місцеві конкурентні переваги.</w:t>
      </w:r>
    </w:p>
    <w:p w:rsidR="00FD0BD5" w:rsidRPr="001756B9" w:rsidRDefault="00FD0BD5" w:rsidP="00FD0BD5">
      <w:pPr>
        <w:ind w:firstLine="567"/>
        <w:jc w:val="both"/>
        <w:rPr>
          <w:rFonts w:eastAsia="Constantia" w:cs="Times New Roman"/>
          <w:sz w:val="24"/>
          <w:szCs w:val="24"/>
          <w:lang w:val="uk-UA"/>
        </w:rPr>
      </w:pPr>
      <w:r w:rsidRPr="001756B9">
        <w:rPr>
          <w:rFonts w:eastAsia="Constantia" w:cs="Times New Roman"/>
          <w:b/>
          <w:bCs/>
          <w:sz w:val="24"/>
          <w:szCs w:val="24"/>
          <w:lang w:val="uk-UA"/>
        </w:rPr>
        <w:t xml:space="preserve">Мета: </w:t>
      </w:r>
      <w:r w:rsidRPr="001756B9">
        <w:rPr>
          <w:rFonts w:eastAsia="Constantia" w:cs="Times New Roman"/>
          <w:sz w:val="24"/>
          <w:szCs w:val="24"/>
          <w:lang w:val="uk-UA"/>
        </w:rPr>
        <w:t>за допомогою інтелектуальних, людських, інституційних, інфраструктурних, енергетичних, фізичних та природних ресурсів побудувати в громаді власну, прозору, зростаючу і «самоокупну» економічну систему, яка не тільки залучить інвестиції, підтримає розвиток існуючого місцевого бізнесу, створить нові робочі місця, а й наповнить місцевий бюджет.</w:t>
      </w:r>
    </w:p>
    <w:p w:rsidR="00FD0BD5" w:rsidRPr="001756B9" w:rsidRDefault="00FD0BD5" w:rsidP="00FD0BD5">
      <w:pPr>
        <w:ind w:firstLine="567"/>
        <w:jc w:val="both"/>
        <w:rPr>
          <w:rFonts w:eastAsia="Constantia" w:cs="Times New Roman"/>
          <w:b/>
          <w:sz w:val="24"/>
          <w:szCs w:val="24"/>
        </w:rPr>
      </w:pPr>
      <w:r w:rsidRPr="001756B9">
        <w:rPr>
          <w:rFonts w:eastAsia="Constantia" w:cs="Times New Roman"/>
          <w:b/>
          <w:color w:val="000000"/>
          <w:sz w:val="24"/>
          <w:szCs w:val="24"/>
          <w:highlight w:val="white"/>
        </w:rPr>
        <w:t xml:space="preserve">Ціль 1.1. </w:t>
      </w:r>
      <w:r w:rsidRPr="001756B9">
        <w:rPr>
          <w:rFonts w:eastAsia="Constantia" w:cs="Times New Roman"/>
          <w:b/>
          <w:sz w:val="24"/>
          <w:szCs w:val="24"/>
        </w:rPr>
        <w:t>Інвестиційно та туристично приваблива громада</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 xml:space="preserve">Залучення інвесторів у галузь переробки та створення для них привабливих умов – одне з найголовніших завдань громади. Реалізація проєктів, а також спрощення процедури </w:t>
      </w:r>
      <w:r w:rsidRPr="001756B9">
        <w:rPr>
          <w:rFonts w:eastAsia="Constantia" w:cs="Times New Roman"/>
          <w:sz w:val="24"/>
          <w:szCs w:val="24"/>
        </w:rPr>
        <w:lastRenderedPageBreak/>
        <w:t>інвестування в економіку громади, розробка системи преференцій для інвесторів, дозволить громаді стати привабливим майданчиком для залучення стратегічних інвесторів та розвитку високопродуктивних ресурсів.</w:t>
      </w:r>
    </w:p>
    <w:p w:rsidR="00FD0BD5" w:rsidRPr="001756B9" w:rsidRDefault="00FD0BD5" w:rsidP="00FD0BD5">
      <w:pPr>
        <w:ind w:firstLine="567"/>
        <w:jc w:val="both"/>
        <w:rPr>
          <w:rFonts w:eastAsia="Constantia" w:cs="Times New Roman"/>
          <w:sz w:val="24"/>
          <w:szCs w:val="24"/>
        </w:rPr>
      </w:pPr>
      <w:r w:rsidRPr="001756B9">
        <w:rPr>
          <w:rFonts w:eastAsia="Constantia" w:cs="Times New Roman"/>
          <w:b/>
          <w:sz w:val="24"/>
          <w:szCs w:val="24"/>
        </w:rPr>
        <w:t xml:space="preserve">Бенефіціари </w:t>
      </w:r>
      <w:r w:rsidRPr="001756B9">
        <w:rPr>
          <w:rFonts w:eastAsia="Constantia" w:cs="Times New Roman"/>
          <w:sz w:val="24"/>
          <w:szCs w:val="24"/>
        </w:rPr>
        <w:t>(вигодонабувачі): інвестори, підприємці, малий та середній бізнес, фермери.</w:t>
      </w:r>
    </w:p>
    <w:p w:rsidR="00FD0BD5" w:rsidRPr="001756B9" w:rsidRDefault="00FD0BD5" w:rsidP="00FD0BD5">
      <w:pPr>
        <w:ind w:firstLine="567"/>
        <w:jc w:val="both"/>
        <w:rPr>
          <w:rFonts w:eastAsia="Constantia" w:cs="Times New Roman"/>
          <w:b/>
          <w:sz w:val="24"/>
          <w:szCs w:val="24"/>
        </w:rPr>
      </w:pPr>
      <w:r w:rsidRPr="001756B9">
        <w:rPr>
          <w:rFonts w:eastAsia="Constantia" w:cs="Times New Roman"/>
          <w:b/>
          <w:sz w:val="24"/>
          <w:szCs w:val="24"/>
        </w:rPr>
        <w:t>Заходи/проєкти:</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1.1.1. Аудит ресурсів ТГ (землі, комунальні заклади, родовища корисних копалин, комунальні заклади, працівники ОМС, інвестиційно та туристично-привабливі об`єкти).</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1.1.2. Підготовка фахівців, які будуть готувати проєкти на конкурсні програми (з числа працівників ОМС і активу громадськості).</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1.1.3. Розробка інвестиційного паспорту громади.</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1.1.4. Відбір потенційно-привабливих об`єктів і розробка інвестиційної пропозиції для залучення інвестора.</w:t>
      </w:r>
    </w:p>
    <w:p w:rsidR="00FD0BD5" w:rsidRPr="001756B9" w:rsidRDefault="00FD0BD5" w:rsidP="00FD0BD5">
      <w:pPr>
        <w:ind w:firstLine="567"/>
        <w:jc w:val="both"/>
        <w:rPr>
          <w:rFonts w:eastAsia="Constantia" w:cs="Times New Roman"/>
          <w:bCs/>
          <w:sz w:val="24"/>
          <w:szCs w:val="24"/>
        </w:rPr>
      </w:pPr>
      <w:r w:rsidRPr="001756B9">
        <w:rPr>
          <w:rFonts w:eastAsia="Constantia" w:cs="Times New Roman"/>
          <w:sz w:val="24"/>
          <w:szCs w:val="24"/>
        </w:rPr>
        <w:t>1.1.5.</w:t>
      </w:r>
      <w:r w:rsidRPr="001756B9">
        <w:rPr>
          <w:rFonts w:eastAsia="Constantia" w:cs="Times New Roman"/>
          <w:bCs/>
          <w:sz w:val="24"/>
          <w:szCs w:val="24"/>
        </w:rPr>
        <w:t xml:space="preserve"> Реалізація інвестиційних проєктів.</w:t>
      </w:r>
    </w:p>
    <w:p w:rsidR="00FD0BD5" w:rsidRPr="001756B9" w:rsidRDefault="00FD0BD5" w:rsidP="00FD0BD5">
      <w:pPr>
        <w:ind w:firstLine="567"/>
        <w:jc w:val="both"/>
        <w:rPr>
          <w:rFonts w:eastAsia="Constantia" w:cs="Times New Roman"/>
          <w:sz w:val="24"/>
          <w:szCs w:val="24"/>
        </w:rPr>
      </w:pPr>
    </w:p>
    <w:p w:rsidR="00FD0BD5" w:rsidRPr="001756B9" w:rsidRDefault="00FD0BD5" w:rsidP="00FD0BD5">
      <w:pPr>
        <w:ind w:firstLine="567"/>
        <w:jc w:val="both"/>
        <w:rPr>
          <w:rFonts w:eastAsia="Constantia" w:cs="Times New Roman"/>
          <w:b/>
          <w:sz w:val="24"/>
          <w:szCs w:val="24"/>
        </w:rPr>
      </w:pPr>
      <w:r w:rsidRPr="001756B9">
        <w:rPr>
          <w:rFonts w:eastAsia="Constantia" w:cs="Times New Roman"/>
          <w:b/>
          <w:color w:val="000000"/>
          <w:sz w:val="24"/>
          <w:szCs w:val="24"/>
          <w:highlight w:val="white"/>
        </w:rPr>
        <w:t xml:space="preserve">Ціль 1.2. </w:t>
      </w:r>
      <w:r w:rsidRPr="001756B9">
        <w:rPr>
          <w:rFonts w:eastAsia="Constantia" w:cs="Times New Roman"/>
          <w:b/>
          <w:sz w:val="24"/>
          <w:szCs w:val="24"/>
        </w:rPr>
        <w:t>Прозорий та успішний бізнес на конкурентних засадах</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Надання суб`єктам підприємницької діяльності на прозорих конкурсних засадах під об`єкти комерційного призначення земельних ділянок, комунальних об`єктів або потенційних туристичних об`єктів – це найбільш ефективний спосіб наповнення місцевого бюджету. Застосування механізму публічно-приватного партнерства в управлінні територіями не тільки сприятиме залученню ресурсів, а й вирішить частину соціально-економічних та екологічних проблем, забезпечить економічний добробут громади та туристичну привабливість. Відновленню довіри до влади сприятиме громадський контроль за умови дотримання всіма сторонами (Влада-Бізнес-Громада) принципів партнерства і рівноправності, відкритості та відповідальності, раціональності й збалансованості, узгодженості інтересів та запобігання корупції, компетентності, політичної незалежності.</w:t>
      </w:r>
    </w:p>
    <w:p w:rsidR="00FD0BD5" w:rsidRPr="001756B9" w:rsidRDefault="00FD0BD5" w:rsidP="00FD0BD5">
      <w:pPr>
        <w:ind w:firstLine="567"/>
        <w:jc w:val="both"/>
        <w:rPr>
          <w:rFonts w:eastAsia="Constantia" w:cs="Times New Roman"/>
          <w:sz w:val="24"/>
          <w:szCs w:val="24"/>
        </w:rPr>
      </w:pPr>
      <w:r w:rsidRPr="001756B9">
        <w:rPr>
          <w:rFonts w:eastAsia="Constantia" w:cs="Times New Roman"/>
          <w:b/>
          <w:sz w:val="24"/>
          <w:szCs w:val="24"/>
        </w:rPr>
        <w:t xml:space="preserve">Бенефіціари </w:t>
      </w:r>
      <w:r w:rsidRPr="001756B9">
        <w:rPr>
          <w:rFonts w:eastAsia="Constantia" w:cs="Times New Roman"/>
          <w:sz w:val="24"/>
          <w:szCs w:val="24"/>
        </w:rPr>
        <w:t>(вигодонабувачі): інвестори, підприємці, малий та середній бізнес, фермери.</w:t>
      </w:r>
    </w:p>
    <w:p w:rsidR="00FD0BD5" w:rsidRPr="001756B9" w:rsidRDefault="00FD0BD5" w:rsidP="00FD0BD5">
      <w:pPr>
        <w:ind w:firstLine="567"/>
        <w:jc w:val="both"/>
        <w:rPr>
          <w:rFonts w:eastAsia="Constantia" w:cs="Times New Roman"/>
          <w:b/>
          <w:sz w:val="24"/>
          <w:szCs w:val="24"/>
        </w:rPr>
      </w:pPr>
      <w:r w:rsidRPr="001756B9">
        <w:rPr>
          <w:rFonts w:eastAsia="Constantia" w:cs="Times New Roman"/>
          <w:b/>
          <w:sz w:val="24"/>
          <w:szCs w:val="24"/>
        </w:rPr>
        <w:t>Заходи/проєкти:</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1.2.1. Створення майданчику Влада-Бізнес-Громада для представлення інвестиційно привабливих об`єктів громади, по яких пропонується публічно-приватне партнерство або інший механізм співпраці, з прозорими правилами для Бізнесу, що</w:t>
      </w:r>
      <w:r w:rsidRPr="001756B9">
        <w:rPr>
          <w:rFonts w:eastAsia="Constantia" w:cs="Times New Roman"/>
          <w:sz w:val="24"/>
          <w:szCs w:val="24"/>
          <w:lang w:val="uk-UA"/>
        </w:rPr>
        <w:t>річним</w:t>
      </w:r>
      <w:r w:rsidRPr="001756B9">
        <w:rPr>
          <w:rFonts w:eastAsia="Constantia" w:cs="Times New Roman"/>
          <w:sz w:val="24"/>
          <w:szCs w:val="24"/>
        </w:rPr>
        <w:t xml:space="preserve"> звітуванням Влади, Громадським контролем.</w:t>
      </w:r>
    </w:p>
    <w:p w:rsidR="00FD0BD5" w:rsidRPr="001756B9" w:rsidRDefault="00FD0BD5" w:rsidP="00FD0BD5">
      <w:pPr>
        <w:ind w:firstLine="567"/>
        <w:jc w:val="both"/>
        <w:rPr>
          <w:rFonts w:eastAsia="Constantia" w:cs="Times New Roman"/>
          <w:b/>
          <w:sz w:val="24"/>
          <w:szCs w:val="24"/>
        </w:rPr>
      </w:pPr>
      <w:r w:rsidRPr="001756B9">
        <w:rPr>
          <w:rFonts w:eastAsia="Constantia" w:cs="Times New Roman"/>
          <w:b/>
          <w:color w:val="000000"/>
          <w:sz w:val="24"/>
          <w:szCs w:val="24"/>
          <w:highlight w:val="white"/>
        </w:rPr>
        <w:t xml:space="preserve">Ціль 1.3. </w:t>
      </w:r>
      <w:r w:rsidRPr="001756B9">
        <w:rPr>
          <w:rFonts w:eastAsia="Constantia" w:cs="Times New Roman"/>
          <w:b/>
          <w:color w:val="000000"/>
          <w:sz w:val="24"/>
          <w:szCs w:val="24"/>
        </w:rPr>
        <w:t>З</w:t>
      </w:r>
      <w:r w:rsidRPr="001756B9">
        <w:rPr>
          <w:rFonts w:eastAsia="Constantia" w:cs="Times New Roman"/>
          <w:b/>
          <w:sz w:val="24"/>
          <w:szCs w:val="24"/>
        </w:rPr>
        <w:t>айнятість населення</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shd w:val="clear" w:color="auto" w:fill="FFFFFF"/>
        </w:rPr>
        <w:t>Працевлаштування населення сільської місцевості на підприємствах, що використовують землі сільгосппризначення, надасть змогу забезпечити ефективне виробництво, задовольнить потреби працівників-мешканців громади, наповнить місцевий бюджет і відродить соціальну сферу села. Н</w:t>
      </w:r>
      <w:r w:rsidRPr="001756B9">
        <w:rPr>
          <w:rFonts w:eastAsia="Constantia" w:cs="Times New Roman"/>
          <w:sz w:val="24"/>
          <w:szCs w:val="24"/>
        </w:rPr>
        <w:t>авчальні тренінги та семінари, місцеві програми для підтримки та розвитку підприємців і підприємців-початківців дозволять здобути знання і навички ефективного ведення підприємницької діяльності.</w:t>
      </w:r>
    </w:p>
    <w:p w:rsidR="00FD0BD5" w:rsidRPr="001756B9" w:rsidRDefault="00FD0BD5" w:rsidP="00FD0BD5">
      <w:pPr>
        <w:ind w:firstLine="567"/>
        <w:jc w:val="both"/>
        <w:rPr>
          <w:rFonts w:eastAsia="Constantia" w:cs="Times New Roman"/>
          <w:sz w:val="24"/>
          <w:szCs w:val="24"/>
        </w:rPr>
      </w:pPr>
      <w:r w:rsidRPr="001756B9">
        <w:rPr>
          <w:rFonts w:eastAsia="Constantia" w:cs="Times New Roman"/>
          <w:b/>
          <w:sz w:val="24"/>
          <w:szCs w:val="24"/>
        </w:rPr>
        <w:t xml:space="preserve">Бенефіціари </w:t>
      </w:r>
      <w:r w:rsidRPr="001756B9">
        <w:rPr>
          <w:rFonts w:eastAsia="Constantia" w:cs="Times New Roman"/>
          <w:sz w:val="24"/>
          <w:szCs w:val="24"/>
        </w:rPr>
        <w:t>(вигодонабувачі): інвестори, підприємці, малий та середній бізнес, фермери, молодь, працівники підприємств, безробітні, соціально незахищені верстви населення, пенсіонери.</w:t>
      </w:r>
    </w:p>
    <w:p w:rsidR="00FD0BD5" w:rsidRPr="001756B9" w:rsidRDefault="00FD0BD5" w:rsidP="00FD0BD5">
      <w:pPr>
        <w:ind w:firstLine="567"/>
        <w:jc w:val="both"/>
        <w:rPr>
          <w:rFonts w:eastAsia="Constantia" w:cs="Times New Roman"/>
          <w:b/>
          <w:sz w:val="24"/>
          <w:szCs w:val="24"/>
        </w:rPr>
      </w:pPr>
      <w:r w:rsidRPr="001756B9">
        <w:rPr>
          <w:rFonts w:eastAsia="Constantia" w:cs="Times New Roman"/>
          <w:b/>
          <w:sz w:val="24"/>
          <w:szCs w:val="24"/>
        </w:rPr>
        <w:t>Заходи/проєкти:</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1.3.1. Надання суб`єктам підприємницької діяльності дозволів на реконструкцію приміщень для використання під бізнес (у разі необхідності) із працевлаштуванням місцевих мешканців.</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1.3.2. Створення консультаційного центру для мешканців громади щодо ведення підприємницької діяльності та спрощення роботи бізнесу, проведення навчальних тренінгів та семінарів.</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1.3.3. Розвиток кооперативного руху (молочна галузь, садівництво-ягідництво, бджолярство).</w:t>
      </w:r>
    </w:p>
    <w:p w:rsidR="00FD0BD5" w:rsidRPr="001756B9" w:rsidRDefault="00FD0BD5" w:rsidP="00FD0BD5">
      <w:pPr>
        <w:ind w:firstLine="567"/>
        <w:jc w:val="both"/>
        <w:rPr>
          <w:rFonts w:eastAsia="Constantia" w:cs="Times New Roman"/>
          <w:sz w:val="24"/>
          <w:szCs w:val="24"/>
          <w:lang w:val="uk-UA"/>
        </w:rPr>
      </w:pPr>
      <w:r w:rsidRPr="001756B9">
        <w:rPr>
          <w:rFonts w:eastAsia="Constantia" w:cs="Times New Roman"/>
          <w:sz w:val="24"/>
          <w:szCs w:val="24"/>
          <w:lang w:val="uk-UA"/>
        </w:rPr>
        <w:t>1.3.4. Впровадження програми «Бюджет громадських ініціатив»</w:t>
      </w:r>
    </w:p>
    <w:p w:rsidR="00FD0BD5" w:rsidRPr="001756B9" w:rsidRDefault="00FD0BD5" w:rsidP="00FD0BD5">
      <w:pPr>
        <w:ind w:firstLine="567"/>
        <w:jc w:val="both"/>
        <w:rPr>
          <w:rFonts w:eastAsia="Constantia" w:cs="Times New Roman"/>
          <w:b/>
          <w:sz w:val="24"/>
          <w:szCs w:val="24"/>
        </w:rPr>
      </w:pPr>
      <w:r w:rsidRPr="001756B9">
        <w:rPr>
          <w:rFonts w:eastAsia="Constantia" w:cs="Times New Roman"/>
          <w:b/>
          <w:sz w:val="24"/>
          <w:szCs w:val="24"/>
        </w:rPr>
        <w:t>Пріоритет 2. Розвинена інфраструктура на засадах сталого розвитку</w:t>
      </w:r>
    </w:p>
    <w:p w:rsidR="00FD0BD5" w:rsidRPr="001756B9" w:rsidRDefault="00FD0BD5" w:rsidP="00FD0BD5">
      <w:pPr>
        <w:ind w:firstLine="567"/>
        <w:jc w:val="both"/>
        <w:rPr>
          <w:rFonts w:eastAsia="Constantia" w:cs="Times New Roman"/>
          <w:sz w:val="24"/>
          <w:szCs w:val="24"/>
        </w:rPr>
      </w:pPr>
      <w:r w:rsidRPr="001756B9">
        <w:rPr>
          <w:rFonts w:eastAsia="Constantia" w:cs="Times New Roman"/>
          <w:b/>
          <w:bCs/>
          <w:sz w:val="24"/>
          <w:szCs w:val="24"/>
        </w:rPr>
        <w:lastRenderedPageBreak/>
        <w:t xml:space="preserve">Обґрунтування: </w:t>
      </w:r>
      <w:r w:rsidRPr="001756B9">
        <w:rPr>
          <w:rFonts w:eastAsia="Constantia" w:cs="Times New Roman"/>
          <w:sz w:val="24"/>
          <w:szCs w:val="24"/>
        </w:rPr>
        <w:t>комплексний благоустрій території громади, розвиток інфраструктури у сфері дорожнього</w:t>
      </w:r>
      <w:r w:rsidRPr="001756B9">
        <w:rPr>
          <w:rFonts w:eastAsia="Constantia" w:cs="Times New Roman"/>
          <w:sz w:val="24"/>
          <w:szCs w:val="24"/>
          <w:lang w:val="uk-UA"/>
        </w:rPr>
        <w:t xml:space="preserve"> </w:t>
      </w:r>
      <w:r w:rsidRPr="001756B9">
        <w:rPr>
          <w:rFonts w:eastAsia="Constantia" w:cs="Times New Roman"/>
          <w:sz w:val="24"/>
          <w:szCs w:val="24"/>
        </w:rPr>
        <w:t>господарства, якісні комунальні послуги, спрямовані на задоволення базових потреб громади і забезпечення нормальних умов проживання відповідно до стандартів.</w:t>
      </w:r>
    </w:p>
    <w:p w:rsidR="00FD0BD5" w:rsidRPr="001756B9" w:rsidRDefault="00FD0BD5" w:rsidP="00FD0BD5">
      <w:pPr>
        <w:ind w:firstLine="567"/>
        <w:jc w:val="both"/>
        <w:rPr>
          <w:rFonts w:eastAsia="Constantia" w:cs="Times New Roman"/>
          <w:sz w:val="24"/>
          <w:szCs w:val="24"/>
        </w:rPr>
      </w:pPr>
      <w:r w:rsidRPr="001756B9">
        <w:rPr>
          <w:rFonts w:eastAsia="Constantia" w:cs="Times New Roman"/>
          <w:b/>
          <w:bCs/>
          <w:sz w:val="24"/>
          <w:szCs w:val="24"/>
        </w:rPr>
        <w:t>Мета:</w:t>
      </w:r>
      <w:r w:rsidRPr="001756B9">
        <w:rPr>
          <w:rFonts w:eastAsia="Constantia" w:cs="Times New Roman"/>
          <w:sz w:val="24"/>
          <w:szCs w:val="24"/>
        </w:rPr>
        <w:t xml:space="preserve"> </w:t>
      </w:r>
      <w:r w:rsidRPr="001756B9">
        <w:rPr>
          <w:rFonts w:eastAsia="Constantia" w:cs="Times New Roman"/>
          <w:sz w:val="24"/>
          <w:szCs w:val="24"/>
          <w:shd w:val="clear" w:color="auto" w:fill="FFFFFF"/>
        </w:rPr>
        <w:t>покращити умови проживання та соціально-побутові умови всіх мешканців громади, поле</w:t>
      </w:r>
      <w:r w:rsidRPr="001756B9">
        <w:rPr>
          <w:rFonts w:eastAsia="Constantia" w:cs="Times New Roman"/>
          <w:sz w:val="24"/>
          <w:szCs w:val="24"/>
          <w:shd w:val="clear" w:color="auto" w:fill="FFFFFF"/>
          <w:lang w:val="uk-UA"/>
        </w:rPr>
        <w:t>к</w:t>
      </w:r>
      <w:r w:rsidRPr="001756B9">
        <w:rPr>
          <w:rFonts w:eastAsia="Constantia" w:cs="Times New Roman"/>
          <w:sz w:val="24"/>
          <w:szCs w:val="24"/>
          <w:shd w:val="clear" w:color="auto" w:fill="FFFFFF"/>
        </w:rPr>
        <w:t>шити самообслуговування людей похилого віку та людей з обмеженими фізичними можливостями; підвищити безпеку руху водіїв, пішоходів, велосипедистів та пасажирів.</w:t>
      </w:r>
    </w:p>
    <w:p w:rsidR="00FD0BD5" w:rsidRPr="001756B9" w:rsidRDefault="00FD0BD5" w:rsidP="00FD0BD5">
      <w:pPr>
        <w:ind w:firstLine="567"/>
        <w:rPr>
          <w:rFonts w:eastAsia="Constantia" w:cs="Times New Roman"/>
          <w:b/>
          <w:sz w:val="24"/>
          <w:szCs w:val="24"/>
        </w:rPr>
      </w:pPr>
      <w:r w:rsidRPr="001756B9">
        <w:rPr>
          <w:rFonts w:eastAsia="Constantia" w:cs="Times New Roman"/>
          <w:b/>
          <w:color w:val="000000"/>
          <w:sz w:val="24"/>
          <w:szCs w:val="24"/>
          <w:highlight w:val="white"/>
        </w:rPr>
        <w:t>Ціль 2.1</w:t>
      </w:r>
      <w:r w:rsidRPr="001756B9">
        <w:rPr>
          <w:rFonts w:eastAsia="Constantia" w:cs="Times New Roman"/>
          <w:color w:val="000000"/>
          <w:sz w:val="24"/>
          <w:szCs w:val="24"/>
          <w:highlight w:val="white"/>
        </w:rPr>
        <w:t xml:space="preserve">. </w:t>
      </w:r>
      <w:r w:rsidRPr="001756B9">
        <w:rPr>
          <w:rFonts w:eastAsia="Constantia" w:cs="Times New Roman"/>
          <w:b/>
          <w:sz w:val="24"/>
          <w:szCs w:val="24"/>
        </w:rPr>
        <w:t>Доступна питна вода</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Проблема нестачі та низької якості питної води пов`язана з виснаженням запасів прісних підземних вод, а також техногенним впливом на якість води в існуючих джерелах. Розв`язання проблеми забезпечення якісною питною водою всіх населених пунктів громади полягає в реконструкції та будівництві групових і локальних об`єктів водопостачання, очищенні та знезараженні громадських криниць (санація).</w:t>
      </w:r>
    </w:p>
    <w:p w:rsidR="00FD0BD5" w:rsidRPr="001756B9" w:rsidRDefault="00FD0BD5" w:rsidP="00FD0BD5">
      <w:pPr>
        <w:ind w:firstLine="567"/>
        <w:jc w:val="both"/>
        <w:rPr>
          <w:rFonts w:eastAsia="Constantia" w:cs="Times New Roman"/>
          <w:sz w:val="24"/>
          <w:szCs w:val="24"/>
        </w:rPr>
      </w:pPr>
      <w:r w:rsidRPr="001756B9">
        <w:rPr>
          <w:rFonts w:eastAsia="Constantia" w:cs="Times New Roman"/>
          <w:b/>
          <w:sz w:val="24"/>
          <w:szCs w:val="24"/>
        </w:rPr>
        <w:t xml:space="preserve">Бенефіціари </w:t>
      </w:r>
      <w:r w:rsidRPr="001756B9">
        <w:rPr>
          <w:rFonts w:eastAsia="Constantia" w:cs="Times New Roman"/>
          <w:sz w:val="24"/>
          <w:szCs w:val="24"/>
        </w:rPr>
        <w:t>(вигодонабувачі): всі мешканці громади.</w:t>
      </w:r>
    </w:p>
    <w:p w:rsidR="00FD0BD5" w:rsidRPr="001756B9" w:rsidRDefault="00FD0BD5" w:rsidP="00FD0BD5">
      <w:pPr>
        <w:ind w:firstLine="567"/>
        <w:jc w:val="both"/>
        <w:rPr>
          <w:rFonts w:eastAsia="Constantia" w:cs="Times New Roman"/>
          <w:b/>
          <w:sz w:val="24"/>
          <w:szCs w:val="24"/>
        </w:rPr>
      </w:pPr>
      <w:r w:rsidRPr="001756B9">
        <w:rPr>
          <w:rFonts w:eastAsia="Constantia" w:cs="Times New Roman"/>
          <w:b/>
          <w:sz w:val="24"/>
          <w:szCs w:val="24"/>
        </w:rPr>
        <w:t>Заходи/проєкти:</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2.1.1. Розробка документації та підтримка проєктів по встановленню централізованої системи водопостачання, водовідведення, будівництво водогонів.</w:t>
      </w:r>
    </w:p>
    <w:p w:rsidR="00FD0BD5" w:rsidRPr="001756B9" w:rsidRDefault="00FD0BD5" w:rsidP="00FD0BD5">
      <w:pPr>
        <w:ind w:firstLine="567"/>
        <w:jc w:val="both"/>
        <w:rPr>
          <w:rFonts w:eastAsia="Constantia" w:cs="Times New Roman"/>
          <w:b/>
          <w:sz w:val="24"/>
          <w:szCs w:val="24"/>
        </w:rPr>
      </w:pPr>
      <w:r w:rsidRPr="001756B9">
        <w:rPr>
          <w:rFonts w:eastAsia="Constantia" w:cs="Times New Roman"/>
          <w:sz w:val="24"/>
          <w:szCs w:val="24"/>
        </w:rPr>
        <w:t>2.1.2. Очищення та знезараження громадських криниць (санація).</w:t>
      </w:r>
    </w:p>
    <w:p w:rsidR="00FD0BD5" w:rsidRPr="001756B9" w:rsidRDefault="00FD0BD5" w:rsidP="00FD0BD5">
      <w:pPr>
        <w:ind w:firstLine="567"/>
        <w:jc w:val="both"/>
        <w:rPr>
          <w:rFonts w:eastAsia="Constantia" w:cs="Times New Roman"/>
          <w:sz w:val="24"/>
          <w:szCs w:val="24"/>
        </w:rPr>
      </w:pPr>
    </w:p>
    <w:p w:rsidR="00FD0BD5" w:rsidRPr="001756B9" w:rsidRDefault="00FD0BD5" w:rsidP="00FD0BD5">
      <w:pPr>
        <w:ind w:firstLine="567"/>
        <w:rPr>
          <w:rFonts w:eastAsia="Constantia" w:cs="Times New Roman"/>
          <w:b/>
          <w:sz w:val="24"/>
          <w:szCs w:val="24"/>
        </w:rPr>
      </w:pPr>
      <w:r w:rsidRPr="001756B9">
        <w:rPr>
          <w:rFonts w:eastAsia="Constantia" w:cs="Times New Roman"/>
          <w:b/>
          <w:color w:val="000000"/>
          <w:sz w:val="24"/>
          <w:szCs w:val="24"/>
          <w:highlight w:val="white"/>
        </w:rPr>
        <w:t>Ціль 2.2</w:t>
      </w:r>
      <w:r w:rsidRPr="001756B9">
        <w:rPr>
          <w:rFonts w:eastAsia="Constantia" w:cs="Times New Roman"/>
          <w:color w:val="000000"/>
          <w:sz w:val="24"/>
          <w:szCs w:val="24"/>
          <w:highlight w:val="white"/>
        </w:rPr>
        <w:t xml:space="preserve">. </w:t>
      </w:r>
      <w:r w:rsidRPr="001756B9">
        <w:rPr>
          <w:rFonts w:eastAsia="Constantia" w:cs="Times New Roman"/>
          <w:b/>
          <w:sz w:val="24"/>
          <w:szCs w:val="24"/>
        </w:rPr>
        <w:t>Розширений спектр комунальних послуг</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Реалізація проєктів, а саме розробка і затвердження схеми санітарної очистки населених пунктів громади відповідно до правил благоустрою, організація робіт із збирання та вивезення твердих та рідких побутових відходів, налагодження</w:t>
      </w:r>
      <w:r w:rsidRPr="001756B9">
        <w:rPr>
          <w:rFonts w:eastAsia="Constantia" w:cs="Times New Roman"/>
          <w:sz w:val="24"/>
          <w:szCs w:val="24"/>
          <w:shd w:val="clear" w:color="auto" w:fill="FFFFFF"/>
        </w:rPr>
        <w:t xml:space="preserve"> системи роздільного збору побутових відходів та системи </w:t>
      </w:r>
      <w:r w:rsidRPr="001756B9">
        <w:rPr>
          <w:rFonts w:eastAsia="Constantia" w:cs="Times New Roman"/>
          <w:sz w:val="24"/>
          <w:szCs w:val="24"/>
        </w:rPr>
        <w:t xml:space="preserve">поводження з рідкими відходами (асенізація), не тільки мінімізує потрапляння небезпечних речовин в </w:t>
      </w:r>
      <w:r w:rsidRPr="001756B9">
        <w:rPr>
          <w:rFonts w:eastAsia="Constantia" w:cs="Times New Roman"/>
          <w:color w:val="222222"/>
          <w:sz w:val="24"/>
          <w:szCs w:val="24"/>
          <w:u w:color="222222"/>
          <w:shd w:val="clear" w:color="auto" w:fill="FFFFFF"/>
        </w:rPr>
        <w:t>ґ</w:t>
      </w:r>
      <w:r w:rsidRPr="001756B9">
        <w:rPr>
          <w:rFonts w:eastAsia="Constantia" w:cs="Times New Roman"/>
          <w:sz w:val="24"/>
          <w:szCs w:val="24"/>
        </w:rPr>
        <w:t>рунтові води, покращить стан водойм, а й скоротить кількість осіб, які страждають від нестачі води, збереже здоров`я людей.</w:t>
      </w:r>
    </w:p>
    <w:p w:rsidR="00FD0BD5" w:rsidRPr="001756B9" w:rsidRDefault="00FD0BD5" w:rsidP="00FD0BD5">
      <w:pPr>
        <w:ind w:firstLine="567"/>
        <w:jc w:val="both"/>
        <w:rPr>
          <w:rFonts w:eastAsia="Constantia" w:cs="Times New Roman"/>
          <w:sz w:val="24"/>
          <w:szCs w:val="24"/>
        </w:rPr>
      </w:pPr>
      <w:r w:rsidRPr="001756B9">
        <w:rPr>
          <w:rFonts w:eastAsia="Constantia" w:cs="Times New Roman"/>
          <w:b/>
          <w:sz w:val="24"/>
          <w:szCs w:val="24"/>
        </w:rPr>
        <w:t xml:space="preserve">Бенефіціари </w:t>
      </w:r>
      <w:r w:rsidRPr="001756B9">
        <w:rPr>
          <w:rFonts w:eastAsia="Constantia" w:cs="Times New Roman"/>
          <w:sz w:val="24"/>
          <w:szCs w:val="24"/>
        </w:rPr>
        <w:t>(вигодонабувачі): всі мешканці громади, туристи.</w:t>
      </w:r>
    </w:p>
    <w:p w:rsidR="00FD0BD5" w:rsidRPr="001756B9" w:rsidRDefault="00FD0BD5" w:rsidP="00FD0BD5">
      <w:pPr>
        <w:ind w:firstLine="567"/>
        <w:jc w:val="both"/>
        <w:rPr>
          <w:rFonts w:eastAsia="Constantia" w:cs="Times New Roman"/>
          <w:b/>
          <w:sz w:val="24"/>
          <w:szCs w:val="24"/>
        </w:rPr>
      </w:pPr>
      <w:r w:rsidRPr="001756B9">
        <w:rPr>
          <w:rFonts w:eastAsia="Constantia" w:cs="Times New Roman"/>
          <w:b/>
          <w:sz w:val="24"/>
          <w:szCs w:val="24"/>
        </w:rPr>
        <w:t>Заходи/проєкти:</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2.2.1. Розробка і затвердження схеми санітарної очистки населених пунктів громади, у тому числі з організації робіт із збирання та вивезення твердих та рідких побутових відходів.</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2.2.2. Налагодження системи поводження з побутовими відходами, інформаційно-просвітницька кампанія з роздільного збору побутових відходів.</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2.2.3. Налагодження системи поводження з рідкими відходами (асенізація).</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2.2.4. Облаштування громадських вбиралень.</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2.2.5. Придбання сучасної комунальної техніки для обслуговування всіх населених пунктів ТГ.</w:t>
      </w:r>
    </w:p>
    <w:p w:rsidR="00FD0BD5" w:rsidRPr="001756B9" w:rsidRDefault="00FD0BD5" w:rsidP="00FD0BD5">
      <w:pPr>
        <w:ind w:firstLine="567"/>
        <w:jc w:val="both"/>
        <w:rPr>
          <w:rFonts w:eastAsia="Constantia" w:cs="Times New Roman"/>
          <w:sz w:val="24"/>
          <w:szCs w:val="24"/>
        </w:rPr>
      </w:pPr>
    </w:p>
    <w:p w:rsidR="00FD0BD5" w:rsidRPr="001756B9" w:rsidRDefault="00FD0BD5" w:rsidP="00FD0BD5">
      <w:pPr>
        <w:ind w:firstLine="567"/>
        <w:jc w:val="both"/>
        <w:rPr>
          <w:rFonts w:eastAsia="Constantia" w:cs="Times New Roman"/>
          <w:b/>
          <w:sz w:val="24"/>
          <w:szCs w:val="24"/>
        </w:rPr>
      </w:pPr>
      <w:r w:rsidRPr="001756B9">
        <w:rPr>
          <w:rFonts w:eastAsia="Constantia" w:cs="Times New Roman"/>
          <w:b/>
          <w:sz w:val="24"/>
          <w:szCs w:val="24"/>
        </w:rPr>
        <w:t>Ціль 2.3. Якісна дорожня інфраструктура та доступні транспортні послуги</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Реалізація проєктів забезпечить безпеку всім учасникам дорожнього руху, створить для мешканців громади зручні умови проживання, праці і відпочинку, розвинить велоінфраструктуру громади. Співпраця з перевізниками, спроможними забезпечити належний технічний стан, чистоту та комфорт транспортних засобів, культуру водіння, покращить якість наданих послуг.</w:t>
      </w:r>
    </w:p>
    <w:p w:rsidR="00FD0BD5" w:rsidRPr="001756B9" w:rsidRDefault="00FD0BD5" w:rsidP="00FD0BD5">
      <w:pPr>
        <w:ind w:firstLine="567"/>
        <w:jc w:val="both"/>
        <w:rPr>
          <w:rFonts w:eastAsia="Constantia" w:cs="Times New Roman"/>
          <w:sz w:val="24"/>
          <w:szCs w:val="24"/>
        </w:rPr>
      </w:pPr>
      <w:r w:rsidRPr="001756B9">
        <w:rPr>
          <w:rFonts w:eastAsia="Constantia" w:cs="Times New Roman"/>
          <w:b/>
          <w:sz w:val="24"/>
          <w:szCs w:val="24"/>
        </w:rPr>
        <w:t xml:space="preserve">Бенефіціари </w:t>
      </w:r>
      <w:r w:rsidRPr="001756B9">
        <w:rPr>
          <w:rFonts w:eastAsia="Constantia" w:cs="Times New Roman"/>
          <w:sz w:val="24"/>
          <w:szCs w:val="24"/>
        </w:rPr>
        <w:t>(вигодонабувачі): всі мешканці громади.</w:t>
      </w:r>
    </w:p>
    <w:p w:rsidR="00FD0BD5" w:rsidRPr="001756B9" w:rsidRDefault="00FD0BD5" w:rsidP="00FD0BD5">
      <w:pPr>
        <w:ind w:firstLine="567"/>
        <w:jc w:val="both"/>
        <w:rPr>
          <w:rFonts w:eastAsia="Constantia" w:cs="Times New Roman"/>
          <w:b/>
          <w:sz w:val="24"/>
          <w:szCs w:val="24"/>
        </w:rPr>
      </w:pPr>
      <w:r w:rsidRPr="001756B9">
        <w:rPr>
          <w:rFonts w:eastAsia="Constantia" w:cs="Times New Roman"/>
          <w:b/>
          <w:sz w:val="24"/>
          <w:szCs w:val="24"/>
        </w:rPr>
        <w:t>Заходи/проєкти:</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2.3.1. Капітальний та поточний ремонт дорожнього покриття, мостових переходів, зупинок, освітлення, тротуарів з врахуванням потреб людей з обмеженими фізичними можливостями, облаштування велодоріжок.</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2.3.2. Встановлення вуличних урн, лавок, ліхтарів, велопарковок.</w:t>
      </w:r>
    </w:p>
    <w:p w:rsidR="00FD0BD5" w:rsidRPr="001756B9" w:rsidRDefault="00FD0BD5" w:rsidP="00FD0BD5">
      <w:pPr>
        <w:ind w:firstLine="567"/>
        <w:jc w:val="both"/>
        <w:rPr>
          <w:rFonts w:eastAsia="Constantia" w:cs="Times New Roman"/>
          <w:b/>
          <w:sz w:val="24"/>
          <w:szCs w:val="24"/>
        </w:rPr>
      </w:pPr>
      <w:r w:rsidRPr="001756B9">
        <w:rPr>
          <w:rFonts w:eastAsia="Constantia" w:cs="Times New Roman"/>
          <w:sz w:val="24"/>
          <w:szCs w:val="24"/>
        </w:rPr>
        <w:t xml:space="preserve">2.3.3. </w:t>
      </w:r>
      <w:r w:rsidRPr="001756B9">
        <w:rPr>
          <w:rFonts w:eastAsia="Times New Roman" w:cs="Times New Roman"/>
          <w:sz w:val="24"/>
          <w:szCs w:val="24"/>
        </w:rPr>
        <w:t>Забезпечення т</w:t>
      </w:r>
      <w:r w:rsidRPr="001756B9">
        <w:rPr>
          <w:rFonts w:eastAsia="Constantia" w:cs="Times New Roman"/>
          <w:sz w:val="24"/>
          <w:szCs w:val="24"/>
          <w:shd w:val="clear" w:color="auto" w:fill="FFFFFF"/>
        </w:rPr>
        <w:t>ранспортної доступності для населення</w:t>
      </w:r>
      <w:r w:rsidRPr="001756B9">
        <w:rPr>
          <w:rFonts w:eastAsia="Times New Roman" w:cs="Times New Roman"/>
          <w:sz w:val="24"/>
          <w:szCs w:val="24"/>
        </w:rPr>
        <w:t xml:space="preserve"> всієї громади, систематичні та якісні послуги з перевезення</w:t>
      </w:r>
      <w:r w:rsidRPr="001756B9">
        <w:rPr>
          <w:rFonts w:eastAsia="Constantia" w:cs="Times New Roman"/>
          <w:b/>
          <w:sz w:val="24"/>
          <w:szCs w:val="24"/>
        </w:rPr>
        <w:t>.</w:t>
      </w:r>
    </w:p>
    <w:p w:rsidR="00FD0BD5" w:rsidRPr="001756B9" w:rsidRDefault="00FD0BD5" w:rsidP="00FD0BD5">
      <w:pPr>
        <w:ind w:firstLine="567"/>
        <w:jc w:val="both"/>
        <w:rPr>
          <w:rFonts w:eastAsia="Constantia" w:cs="Times New Roman"/>
          <w:b/>
          <w:sz w:val="24"/>
          <w:szCs w:val="24"/>
        </w:rPr>
      </w:pPr>
    </w:p>
    <w:p w:rsidR="00FD0BD5" w:rsidRPr="001756B9" w:rsidRDefault="00FD0BD5" w:rsidP="00FD0BD5">
      <w:pPr>
        <w:ind w:firstLine="567"/>
        <w:jc w:val="both"/>
        <w:rPr>
          <w:rFonts w:eastAsia="Constantia" w:cs="Times New Roman"/>
          <w:sz w:val="24"/>
          <w:szCs w:val="24"/>
        </w:rPr>
      </w:pPr>
      <w:r w:rsidRPr="001756B9">
        <w:rPr>
          <w:rFonts w:eastAsia="Constantia" w:cs="Times New Roman"/>
          <w:b/>
          <w:sz w:val="24"/>
          <w:szCs w:val="24"/>
        </w:rPr>
        <w:t>Пріоритет 3. Якісна дошкільна та загальна середня освіта в громаді</w:t>
      </w:r>
    </w:p>
    <w:p w:rsidR="00FD0BD5" w:rsidRPr="001756B9" w:rsidRDefault="00FD0BD5" w:rsidP="00FD0BD5">
      <w:pPr>
        <w:ind w:firstLine="567"/>
        <w:jc w:val="both"/>
        <w:rPr>
          <w:rFonts w:eastAsia="Constantia" w:cs="Times New Roman"/>
          <w:b/>
          <w:bCs/>
          <w:sz w:val="24"/>
          <w:szCs w:val="24"/>
        </w:rPr>
      </w:pPr>
      <w:r w:rsidRPr="001756B9">
        <w:rPr>
          <w:rFonts w:eastAsia="Constantia" w:cs="Times New Roman"/>
          <w:b/>
          <w:bCs/>
          <w:sz w:val="24"/>
          <w:szCs w:val="24"/>
        </w:rPr>
        <w:lastRenderedPageBreak/>
        <w:t xml:space="preserve">Обґрунтування: </w:t>
      </w:r>
      <w:r w:rsidRPr="001756B9">
        <w:rPr>
          <w:rFonts w:eastAsia="Constantia" w:cs="Times New Roman"/>
          <w:sz w:val="24"/>
          <w:szCs w:val="24"/>
        </w:rPr>
        <w:t>кожна дитина має мати доступ до якісної освіти, спрямованої на розвиток соціального досвіду, особистісних якостей, оволодіння компетенціями, що потрібні в сучасному світі</w:t>
      </w:r>
      <w:r w:rsidRPr="001756B9">
        <w:rPr>
          <w:rFonts w:eastAsia="Constantia" w:cs="Times New Roman"/>
          <w:b/>
          <w:bCs/>
          <w:sz w:val="24"/>
          <w:szCs w:val="24"/>
        </w:rPr>
        <w:t>.</w:t>
      </w:r>
    </w:p>
    <w:p w:rsidR="00FD0BD5" w:rsidRPr="001756B9" w:rsidRDefault="00FD0BD5" w:rsidP="00FD0BD5">
      <w:pPr>
        <w:ind w:firstLine="567"/>
        <w:jc w:val="both"/>
        <w:rPr>
          <w:rFonts w:eastAsia="Constantia" w:cs="Times New Roman"/>
          <w:color w:val="000000"/>
          <w:sz w:val="24"/>
          <w:szCs w:val="24"/>
          <w:highlight w:val="white"/>
        </w:rPr>
      </w:pPr>
      <w:r w:rsidRPr="001756B9">
        <w:rPr>
          <w:rFonts w:eastAsia="Constantia" w:cs="Times New Roman"/>
          <w:b/>
          <w:bCs/>
          <w:sz w:val="24"/>
          <w:szCs w:val="24"/>
        </w:rPr>
        <w:t xml:space="preserve">Мета: </w:t>
      </w:r>
      <w:r w:rsidRPr="001756B9">
        <w:rPr>
          <w:rFonts w:eastAsia="Constantia" w:cs="Times New Roman"/>
          <w:sz w:val="24"/>
          <w:szCs w:val="24"/>
        </w:rPr>
        <w:t xml:space="preserve">створити всі необхідні умови для забезпечення якісної дошкільної та загальної середньої освіти, що сприятиме </w:t>
      </w:r>
      <w:r w:rsidRPr="001756B9">
        <w:rPr>
          <w:rFonts w:eastAsia="Constantia" w:cs="Times New Roman"/>
          <w:sz w:val="24"/>
          <w:szCs w:val="24"/>
          <w:shd w:val="clear" w:color="auto" w:fill="FFFFFF"/>
        </w:rPr>
        <w:t>всебічному розвитку, вихованню, навчанню, виявленню талантів,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готової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w:t>
      </w:r>
    </w:p>
    <w:p w:rsidR="00FD0BD5" w:rsidRPr="001756B9" w:rsidRDefault="00FD0BD5" w:rsidP="00FD0BD5">
      <w:pPr>
        <w:ind w:firstLine="567"/>
        <w:rPr>
          <w:rFonts w:eastAsia="Constantia" w:cs="Times New Roman"/>
          <w:b/>
          <w:sz w:val="24"/>
          <w:szCs w:val="24"/>
        </w:rPr>
      </w:pPr>
      <w:r w:rsidRPr="001756B9">
        <w:rPr>
          <w:rFonts w:eastAsia="Constantia" w:cs="Times New Roman"/>
          <w:b/>
          <w:color w:val="000000"/>
          <w:sz w:val="24"/>
          <w:szCs w:val="24"/>
          <w:highlight w:val="white"/>
        </w:rPr>
        <w:t>Ціль 3.1</w:t>
      </w:r>
      <w:r w:rsidRPr="001756B9">
        <w:rPr>
          <w:rFonts w:eastAsia="Constantia" w:cs="Times New Roman"/>
          <w:color w:val="000000"/>
          <w:sz w:val="24"/>
          <w:szCs w:val="24"/>
          <w:highlight w:val="white"/>
        </w:rPr>
        <w:t xml:space="preserve">. </w:t>
      </w:r>
      <w:r w:rsidRPr="001756B9">
        <w:rPr>
          <w:rFonts w:eastAsia="Constantia" w:cs="Times New Roman"/>
          <w:b/>
          <w:sz w:val="24"/>
          <w:szCs w:val="24"/>
        </w:rPr>
        <w:t>Адаптована мережа дошкільних та шкільних навчальних закладів з сучасними умовами, що забезпечують якісну освіту</w:t>
      </w:r>
    </w:p>
    <w:p w:rsidR="00FD0BD5" w:rsidRPr="001756B9" w:rsidRDefault="00FD0BD5" w:rsidP="00FD0BD5">
      <w:pPr>
        <w:ind w:firstLine="567"/>
        <w:jc w:val="both"/>
        <w:rPr>
          <w:rFonts w:eastAsia="Constantia" w:cs="Times New Roman"/>
          <w:color w:val="000000"/>
          <w:sz w:val="24"/>
          <w:szCs w:val="24"/>
        </w:rPr>
      </w:pPr>
      <w:r w:rsidRPr="001756B9">
        <w:rPr>
          <w:rFonts w:eastAsia="Constantia" w:cs="Times New Roman"/>
          <w:sz w:val="24"/>
          <w:szCs w:val="24"/>
          <w:shd w:val="clear" w:color="auto" w:fill="FFFFFF"/>
        </w:rPr>
        <w:t xml:space="preserve">Поставлена мета </w:t>
      </w:r>
      <w:r w:rsidRPr="001756B9">
        <w:rPr>
          <w:rFonts w:eastAsia="Constantia" w:cs="Times New Roman"/>
          <w:sz w:val="24"/>
          <w:szCs w:val="24"/>
        </w:rPr>
        <w:t>–</w:t>
      </w:r>
      <w:r w:rsidRPr="001756B9">
        <w:rPr>
          <w:rFonts w:eastAsia="Constantia" w:cs="Times New Roman"/>
          <w:sz w:val="24"/>
          <w:szCs w:val="24"/>
          <w:shd w:val="clear" w:color="auto" w:fill="FFFFFF"/>
        </w:rPr>
        <w:t xml:space="preserve"> забезпечення рівноправної та якісної початкової та середньої освіти, що дозволяє домогтися хороших результатів навчання. Реалізація проєктів створить освітній простір доступним, безбар`єрним, надасть змогу дітям з обмеженими можливостями навчатися у звичайних класах і отримувати таку ж освіту, як і решта дітей, </w:t>
      </w:r>
      <w:r w:rsidRPr="001756B9">
        <w:rPr>
          <w:rFonts w:eastAsia="Constantia" w:cs="Times New Roman"/>
          <w:sz w:val="24"/>
          <w:szCs w:val="24"/>
        </w:rPr>
        <w:t>реалізовувати різні освітні програми, з урахуванням особливостей навчальних закладів та базових освітніх програм, напрямів позашкільної діяльності, а також інших потреб учасників освітнього процесу.</w:t>
      </w:r>
      <w:r w:rsidRPr="001756B9">
        <w:rPr>
          <w:rFonts w:eastAsia="Constantia" w:cs="Times New Roman"/>
          <w:sz w:val="24"/>
          <w:szCs w:val="24"/>
          <w:shd w:val="clear" w:color="auto" w:fill="FFFFFF"/>
        </w:rPr>
        <w:t xml:space="preserve"> Навчальні заклади мають враховувати інтереси всіх дітей, їх особливі потреби та забезпечувати безпечне, ефективне середовище навчання.</w:t>
      </w:r>
    </w:p>
    <w:p w:rsidR="00FD0BD5" w:rsidRPr="001756B9" w:rsidRDefault="00FD0BD5" w:rsidP="00FD0BD5">
      <w:pPr>
        <w:ind w:firstLine="567"/>
        <w:rPr>
          <w:rFonts w:eastAsia="Constantia" w:cs="Times New Roman"/>
          <w:sz w:val="24"/>
          <w:szCs w:val="24"/>
        </w:rPr>
      </w:pPr>
      <w:r w:rsidRPr="001756B9">
        <w:rPr>
          <w:rFonts w:eastAsia="Constantia" w:cs="Times New Roman"/>
          <w:b/>
          <w:sz w:val="24"/>
          <w:szCs w:val="24"/>
        </w:rPr>
        <w:t xml:space="preserve">Бенефіціари </w:t>
      </w:r>
      <w:r w:rsidRPr="001756B9">
        <w:rPr>
          <w:rFonts w:eastAsia="Constantia" w:cs="Times New Roman"/>
          <w:sz w:val="24"/>
          <w:szCs w:val="24"/>
        </w:rPr>
        <w:t>(вигодонабувачі): діти (в тому числі з особливими потребами), молодь, сім`ї.</w:t>
      </w:r>
    </w:p>
    <w:p w:rsidR="00FD0BD5" w:rsidRPr="001756B9" w:rsidRDefault="00FD0BD5" w:rsidP="00FD0BD5">
      <w:pPr>
        <w:ind w:firstLine="567"/>
        <w:jc w:val="both"/>
        <w:rPr>
          <w:rFonts w:eastAsia="Constantia" w:cs="Times New Roman"/>
          <w:b/>
          <w:sz w:val="24"/>
          <w:szCs w:val="24"/>
        </w:rPr>
      </w:pPr>
      <w:r w:rsidRPr="001756B9">
        <w:rPr>
          <w:rFonts w:eastAsia="Constantia" w:cs="Times New Roman"/>
          <w:b/>
          <w:sz w:val="24"/>
          <w:szCs w:val="24"/>
        </w:rPr>
        <w:t>Заходи/проєкти:</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3.1.1. Капітальний ремонт, реконструкція, термомодернізація приміщень дошкільних та шкільних навчальних закладів з врахуванням потреб людей з обмеженими фізичними можливостями.</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3.1.2. Оснащення дошкільних та шкільних навчальних закладів необхідним для навчального процесу сучасним обладнанням.</w:t>
      </w:r>
    </w:p>
    <w:p w:rsidR="00FD0BD5" w:rsidRPr="001756B9" w:rsidRDefault="00FD0BD5" w:rsidP="00FD0BD5">
      <w:pPr>
        <w:ind w:firstLine="567"/>
        <w:jc w:val="both"/>
        <w:rPr>
          <w:rFonts w:eastAsia="Constantia" w:cs="Times New Roman"/>
          <w:sz w:val="24"/>
          <w:szCs w:val="24"/>
          <w:lang w:val="uk-UA"/>
        </w:rPr>
      </w:pPr>
      <w:r w:rsidRPr="001756B9">
        <w:rPr>
          <w:rFonts w:eastAsia="Constantia" w:cs="Times New Roman"/>
          <w:sz w:val="24"/>
          <w:szCs w:val="24"/>
        </w:rPr>
        <w:t>3.1.3.</w:t>
      </w:r>
      <w:r w:rsidRPr="001756B9">
        <w:rPr>
          <w:rFonts w:ascii="Constantia" w:eastAsia="Constantia" w:hAnsi="Constantia" w:cs="Times New Roman"/>
          <w:sz w:val="24"/>
          <w:szCs w:val="24"/>
        </w:rPr>
        <w:t xml:space="preserve"> </w:t>
      </w:r>
      <w:r w:rsidRPr="001756B9">
        <w:rPr>
          <w:rFonts w:eastAsia="Constantia" w:cs="Times New Roman"/>
          <w:sz w:val="24"/>
          <w:szCs w:val="24"/>
        </w:rPr>
        <w:t>Облаштування стадіонів та спортивних майданчиків на території навчальних закладів громади</w:t>
      </w:r>
    </w:p>
    <w:p w:rsidR="00FD0BD5" w:rsidRPr="001756B9" w:rsidRDefault="00FD0BD5" w:rsidP="00FD0BD5">
      <w:pPr>
        <w:ind w:firstLine="567"/>
        <w:jc w:val="both"/>
        <w:rPr>
          <w:rFonts w:eastAsia="Constantia" w:cs="Times New Roman"/>
          <w:sz w:val="24"/>
          <w:szCs w:val="24"/>
          <w:lang w:val="uk-UA"/>
        </w:rPr>
      </w:pPr>
      <w:r w:rsidRPr="001756B9">
        <w:rPr>
          <w:rFonts w:eastAsia="Constantia" w:cs="Times New Roman"/>
          <w:sz w:val="24"/>
          <w:szCs w:val="24"/>
          <w:lang w:val="uk-UA"/>
        </w:rPr>
        <w:t>3.1.4. Оснащення дошкільних та шкільних навчальних закладів необхідним обладнанням для якісного харчування.</w:t>
      </w:r>
    </w:p>
    <w:p w:rsidR="00FD0BD5" w:rsidRPr="001756B9" w:rsidRDefault="00FD0BD5" w:rsidP="00FD0BD5">
      <w:pPr>
        <w:ind w:firstLine="567"/>
        <w:jc w:val="both"/>
        <w:rPr>
          <w:rFonts w:eastAsia="Constantia" w:cs="Times New Roman"/>
          <w:b/>
          <w:sz w:val="24"/>
          <w:szCs w:val="24"/>
        </w:rPr>
      </w:pPr>
    </w:p>
    <w:p w:rsidR="00FD0BD5" w:rsidRPr="001756B9" w:rsidRDefault="00FD0BD5" w:rsidP="00FD0BD5">
      <w:pPr>
        <w:ind w:firstLine="567"/>
        <w:jc w:val="both"/>
        <w:rPr>
          <w:rFonts w:eastAsia="Constantia" w:cs="Times New Roman"/>
          <w:sz w:val="24"/>
          <w:szCs w:val="24"/>
        </w:rPr>
      </w:pPr>
      <w:r w:rsidRPr="001756B9">
        <w:rPr>
          <w:rFonts w:eastAsia="Constantia" w:cs="Times New Roman"/>
          <w:b/>
          <w:sz w:val="24"/>
          <w:szCs w:val="24"/>
        </w:rPr>
        <w:t xml:space="preserve">Пріоритет 4. </w:t>
      </w:r>
      <w:r w:rsidRPr="001756B9">
        <w:rPr>
          <w:rFonts w:eastAsia="Constantia" w:cs="Times New Roman"/>
          <w:b/>
          <w:sz w:val="24"/>
          <w:szCs w:val="24"/>
          <w:lang w:val="uk-UA"/>
        </w:rPr>
        <w:t>Соціальний</w:t>
      </w:r>
      <w:r w:rsidRPr="001756B9">
        <w:rPr>
          <w:rFonts w:eastAsia="Constantia" w:cs="Times New Roman"/>
          <w:b/>
          <w:sz w:val="24"/>
          <w:szCs w:val="24"/>
        </w:rPr>
        <w:t xml:space="preserve"> добробут громади</w:t>
      </w:r>
    </w:p>
    <w:p w:rsidR="00FD0BD5" w:rsidRPr="001756B9" w:rsidRDefault="00FD0BD5" w:rsidP="00FD0BD5">
      <w:pPr>
        <w:ind w:firstLine="567"/>
        <w:jc w:val="both"/>
        <w:rPr>
          <w:rFonts w:eastAsia="Constantia" w:cs="Times New Roman"/>
          <w:sz w:val="24"/>
          <w:szCs w:val="24"/>
        </w:rPr>
      </w:pPr>
      <w:r w:rsidRPr="001756B9">
        <w:rPr>
          <w:rFonts w:eastAsia="Constantia" w:cs="Times New Roman"/>
          <w:b/>
          <w:bCs/>
          <w:sz w:val="24"/>
          <w:szCs w:val="24"/>
        </w:rPr>
        <w:t xml:space="preserve">Обґрунтування: </w:t>
      </w:r>
      <w:r w:rsidRPr="001756B9">
        <w:rPr>
          <w:rFonts w:eastAsia="Constantia" w:cs="Times New Roman"/>
          <w:sz w:val="24"/>
          <w:szCs w:val="24"/>
        </w:rPr>
        <w:t>кожен мешканець громади має мати доступ до медичних та адміністративних послуг, можливість культурного, духовного та фізичного розвитку. Їх доступність та якість – основні показники цивілізованості країни. Адже задоволення потреб і досягнення цілей громади фактично означає її функціонування та розвиток.</w:t>
      </w:r>
    </w:p>
    <w:p w:rsidR="00FD0BD5" w:rsidRPr="001756B9" w:rsidRDefault="00FD0BD5" w:rsidP="00FD0BD5">
      <w:pPr>
        <w:ind w:firstLine="567"/>
        <w:jc w:val="both"/>
        <w:rPr>
          <w:rFonts w:eastAsia="Constantia" w:cs="Times New Roman"/>
          <w:sz w:val="24"/>
          <w:szCs w:val="24"/>
        </w:rPr>
      </w:pPr>
      <w:r w:rsidRPr="001756B9">
        <w:rPr>
          <w:rFonts w:eastAsia="Constantia" w:cs="Times New Roman"/>
          <w:b/>
          <w:bCs/>
          <w:sz w:val="24"/>
          <w:szCs w:val="24"/>
        </w:rPr>
        <w:t>Мета:</w:t>
      </w:r>
      <w:r w:rsidRPr="001756B9">
        <w:rPr>
          <w:rFonts w:eastAsia="Constantia" w:cs="Times New Roman"/>
          <w:sz w:val="24"/>
          <w:szCs w:val="24"/>
        </w:rPr>
        <w:t xml:space="preserve"> створити всі необхідні умови для забезпечення користування своїми особистими правами як людини та громадянина в отриманні медичних та адміністративних послуг, підтримати системну освіту або самоосвіту, комп’ютерну грамотність, підсилити соціальні зв`язки із суспільством, міжособистісне спілкування, дозвілля, відродження та збереження народної культури.</w:t>
      </w:r>
    </w:p>
    <w:p w:rsidR="00FD0BD5" w:rsidRPr="001756B9" w:rsidRDefault="00FD0BD5" w:rsidP="00FD0BD5">
      <w:pPr>
        <w:ind w:firstLine="567"/>
        <w:rPr>
          <w:rFonts w:eastAsia="Constantia" w:cs="Times New Roman"/>
          <w:b/>
          <w:sz w:val="24"/>
          <w:szCs w:val="24"/>
        </w:rPr>
      </w:pPr>
      <w:r w:rsidRPr="001756B9">
        <w:rPr>
          <w:rFonts w:eastAsia="Constantia" w:cs="Times New Roman"/>
          <w:b/>
          <w:color w:val="000000"/>
          <w:sz w:val="24"/>
          <w:szCs w:val="24"/>
          <w:highlight w:val="white"/>
        </w:rPr>
        <w:t>Ціль 4.1</w:t>
      </w:r>
      <w:r w:rsidRPr="001756B9">
        <w:rPr>
          <w:rFonts w:eastAsia="Constantia" w:cs="Times New Roman"/>
          <w:color w:val="000000"/>
          <w:sz w:val="24"/>
          <w:szCs w:val="24"/>
          <w:highlight w:val="white"/>
        </w:rPr>
        <w:t xml:space="preserve">. </w:t>
      </w:r>
      <w:r w:rsidRPr="001756B9">
        <w:rPr>
          <w:rFonts w:eastAsia="Constantia" w:cs="Times New Roman"/>
          <w:b/>
          <w:sz w:val="24"/>
          <w:szCs w:val="24"/>
        </w:rPr>
        <w:t>Адаптована мережа медичних закладів, що спроможна надати кваліфіковану медичну допомогу</w:t>
      </w:r>
    </w:p>
    <w:p w:rsidR="00FD0BD5" w:rsidRPr="001756B9" w:rsidRDefault="00FD0BD5" w:rsidP="00FD0BD5">
      <w:pPr>
        <w:ind w:firstLine="567"/>
        <w:jc w:val="both"/>
        <w:rPr>
          <w:rFonts w:eastAsia="Constantia" w:cs="Times New Roman"/>
          <w:color w:val="1D1D1B"/>
          <w:sz w:val="24"/>
          <w:szCs w:val="24"/>
        </w:rPr>
      </w:pPr>
      <w:r w:rsidRPr="001756B9">
        <w:rPr>
          <w:rFonts w:eastAsia="Constantia" w:cs="Times New Roman"/>
          <w:color w:val="1D1D1B"/>
          <w:sz w:val="24"/>
          <w:szCs w:val="24"/>
          <w:u w:color="1D1D1B"/>
          <w:shd w:val="clear" w:color="auto" w:fill="FFFFFF"/>
        </w:rPr>
        <w:t xml:space="preserve">Мережа закладів охорони здоров’я потребує приведення її у відповідність з реальними потребами населення у медичних послугах. </w:t>
      </w:r>
      <w:r w:rsidRPr="001756B9">
        <w:rPr>
          <w:rFonts w:eastAsia="Constantia" w:cs="Times New Roman"/>
          <w:sz w:val="24"/>
          <w:szCs w:val="24"/>
        </w:rPr>
        <w:t xml:space="preserve">Створення ефективної моделі організації системи охорони здоров`я в громаді, а саме сучасне обладнання та сучасні підходи до лікування, організація праці, оптимальне робоче навантаження дасть змогу покращити якість та підвищити ефективність медичних послуг шляхом оптимального взаємного розподілу функцій, </w:t>
      </w:r>
      <w:r w:rsidRPr="001756B9">
        <w:rPr>
          <w:rFonts w:eastAsia="Constantia" w:cs="Times New Roman"/>
          <w:color w:val="1D1D1B"/>
          <w:sz w:val="24"/>
          <w:szCs w:val="24"/>
          <w:u w:color="1D1D1B"/>
          <w:shd w:val="clear" w:color="auto" w:fill="FFFFFF"/>
        </w:rPr>
        <w:t>збільшити загальний об’єм медичних послуг, знизити витрати в розрахунку на одну надану медичну послугу, що сприятиме економії коштів громади.</w:t>
      </w:r>
    </w:p>
    <w:p w:rsidR="00FD0BD5" w:rsidRPr="001756B9" w:rsidRDefault="00FD0BD5" w:rsidP="00FD0BD5">
      <w:pPr>
        <w:ind w:firstLine="567"/>
        <w:jc w:val="both"/>
        <w:rPr>
          <w:rFonts w:eastAsia="Constantia" w:cs="Times New Roman"/>
          <w:sz w:val="24"/>
          <w:szCs w:val="24"/>
        </w:rPr>
      </w:pPr>
      <w:r w:rsidRPr="001756B9">
        <w:rPr>
          <w:rFonts w:eastAsia="Constantia" w:cs="Times New Roman"/>
          <w:b/>
          <w:sz w:val="24"/>
          <w:szCs w:val="24"/>
        </w:rPr>
        <w:t xml:space="preserve">Бенефіціари </w:t>
      </w:r>
      <w:r w:rsidRPr="001756B9">
        <w:rPr>
          <w:rFonts w:eastAsia="Constantia" w:cs="Times New Roman"/>
          <w:sz w:val="24"/>
          <w:szCs w:val="24"/>
        </w:rPr>
        <w:t>(вигодонабувачі): всі мешканці громади.</w:t>
      </w:r>
    </w:p>
    <w:p w:rsidR="00FD0BD5" w:rsidRPr="001756B9" w:rsidRDefault="00FD0BD5" w:rsidP="00FD0BD5">
      <w:pPr>
        <w:ind w:firstLine="567"/>
        <w:jc w:val="both"/>
        <w:rPr>
          <w:rFonts w:eastAsia="Constantia" w:cs="Times New Roman"/>
          <w:b/>
          <w:sz w:val="24"/>
          <w:szCs w:val="24"/>
        </w:rPr>
      </w:pPr>
      <w:r w:rsidRPr="001756B9">
        <w:rPr>
          <w:rFonts w:eastAsia="Constantia" w:cs="Times New Roman"/>
          <w:b/>
          <w:sz w:val="24"/>
          <w:szCs w:val="24"/>
        </w:rPr>
        <w:t>Заходи/проєкти:</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lastRenderedPageBreak/>
        <w:t>4.1.1. Капітальний ремонт і реконструкція приміщень фельдшерських пунктів, амбулаторій та їх оснащення з врахуванням потреб людей.</w:t>
      </w:r>
    </w:p>
    <w:p w:rsidR="00FD0BD5" w:rsidRPr="001756B9" w:rsidRDefault="00FD0BD5" w:rsidP="00FD0BD5">
      <w:pPr>
        <w:ind w:firstLine="567"/>
        <w:jc w:val="both"/>
        <w:rPr>
          <w:rFonts w:eastAsia="Constantia" w:cs="Times New Roman"/>
          <w:sz w:val="24"/>
          <w:szCs w:val="24"/>
        </w:rPr>
      </w:pPr>
    </w:p>
    <w:p w:rsidR="00FD0BD5" w:rsidRPr="001756B9" w:rsidRDefault="00FD0BD5" w:rsidP="00FD0BD5">
      <w:pPr>
        <w:ind w:firstLine="567"/>
        <w:rPr>
          <w:rFonts w:eastAsia="Constantia" w:cs="Times New Roman"/>
          <w:b/>
          <w:sz w:val="24"/>
          <w:szCs w:val="24"/>
        </w:rPr>
      </w:pPr>
      <w:r w:rsidRPr="001756B9">
        <w:rPr>
          <w:rFonts w:eastAsia="Constantia" w:cs="Times New Roman"/>
          <w:b/>
          <w:color w:val="000000"/>
          <w:sz w:val="24"/>
          <w:szCs w:val="24"/>
          <w:highlight w:val="white"/>
        </w:rPr>
        <w:t>Ціль 4.2</w:t>
      </w:r>
      <w:r w:rsidRPr="001756B9">
        <w:rPr>
          <w:rFonts w:eastAsia="Constantia" w:cs="Times New Roman"/>
          <w:color w:val="000000"/>
          <w:sz w:val="24"/>
          <w:szCs w:val="24"/>
          <w:highlight w:val="white"/>
        </w:rPr>
        <w:t xml:space="preserve">. </w:t>
      </w:r>
      <w:r w:rsidRPr="001756B9">
        <w:rPr>
          <w:rFonts w:eastAsia="Constantia" w:cs="Times New Roman"/>
          <w:b/>
          <w:sz w:val="24"/>
          <w:szCs w:val="24"/>
        </w:rPr>
        <w:t>Доступні адміністративні послуги</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 xml:space="preserve">Віддаленість населених пунктів від смт Ситківці, в якому розташований ЦНАП, та кількість мешканців, які в них проживають, є вагомими факторами для утворення віддалених робочих місць для надання адміністративних послуг. </w:t>
      </w:r>
      <w:r w:rsidRPr="001756B9">
        <w:rPr>
          <w:rFonts w:eastAsia="Constantia" w:cs="Times New Roman"/>
          <w:sz w:val="24"/>
          <w:szCs w:val="24"/>
          <w:shd w:val="clear" w:color="auto" w:fill="FFFFFF"/>
        </w:rPr>
        <w:t xml:space="preserve">Реалізація проєктів полягає в </w:t>
      </w:r>
      <w:r w:rsidRPr="001756B9">
        <w:rPr>
          <w:rFonts w:eastAsia="Constantia" w:cs="Times New Roman"/>
          <w:sz w:val="24"/>
          <w:szCs w:val="24"/>
        </w:rPr>
        <w:t>організації віддалених робочих місць, із застосовуванням ротації адміністраторів і режиму неповного робочого тижня (прийому у певні визначені дні та години) та інформування про роботу органів місцевого самоврядування.</w:t>
      </w:r>
    </w:p>
    <w:p w:rsidR="00FD0BD5" w:rsidRPr="001756B9" w:rsidRDefault="00FD0BD5" w:rsidP="00FD0BD5">
      <w:pPr>
        <w:ind w:firstLine="567"/>
        <w:jc w:val="both"/>
        <w:rPr>
          <w:rFonts w:eastAsia="Constantia" w:cs="Times New Roman"/>
          <w:sz w:val="24"/>
          <w:szCs w:val="24"/>
        </w:rPr>
      </w:pPr>
      <w:r w:rsidRPr="001756B9">
        <w:rPr>
          <w:rFonts w:eastAsia="Constantia" w:cs="Times New Roman"/>
          <w:b/>
          <w:sz w:val="24"/>
          <w:szCs w:val="24"/>
        </w:rPr>
        <w:t xml:space="preserve">Бенефіціари </w:t>
      </w:r>
      <w:r w:rsidRPr="001756B9">
        <w:rPr>
          <w:rFonts w:eastAsia="Constantia" w:cs="Times New Roman"/>
          <w:sz w:val="24"/>
          <w:szCs w:val="24"/>
        </w:rPr>
        <w:t>(вигодонабувачі): всі мешканці громади, працівники підприємств, інвестори, підприємці, малий та середній бізнес, фермери, громадські організації.</w:t>
      </w:r>
    </w:p>
    <w:p w:rsidR="00FD0BD5" w:rsidRPr="001756B9" w:rsidRDefault="00FD0BD5" w:rsidP="00FD0BD5">
      <w:pPr>
        <w:ind w:firstLine="567"/>
        <w:jc w:val="both"/>
        <w:rPr>
          <w:rFonts w:eastAsia="Constantia" w:cs="Times New Roman"/>
          <w:sz w:val="24"/>
          <w:szCs w:val="24"/>
        </w:rPr>
      </w:pPr>
      <w:r w:rsidRPr="001756B9">
        <w:rPr>
          <w:rFonts w:eastAsia="Constantia" w:cs="Times New Roman"/>
          <w:b/>
          <w:sz w:val="24"/>
          <w:szCs w:val="24"/>
        </w:rPr>
        <w:t>Заходи/проєкти:</w:t>
      </w:r>
    </w:p>
    <w:p w:rsidR="00FD0BD5" w:rsidRPr="001756B9" w:rsidRDefault="00FD0BD5" w:rsidP="00FD0BD5">
      <w:pPr>
        <w:ind w:firstLine="567"/>
        <w:jc w:val="both"/>
        <w:rPr>
          <w:rFonts w:eastAsia="Constantia" w:cs="Times New Roman"/>
          <w:sz w:val="24"/>
          <w:szCs w:val="24"/>
          <w:lang w:val="uk-UA"/>
        </w:rPr>
      </w:pPr>
      <w:r w:rsidRPr="001756B9">
        <w:rPr>
          <w:rFonts w:eastAsia="Constantia" w:cs="Times New Roman"/>
          <w:sz w:val="24"/>
          <w:szCs w:val="24"/>
        </w:rPr>
        <w:t>4.2.</w:t>
      </w:r>
      <w:r w:rsidRPr="001756B9">
        <w:rPr>
          <w:rFonts w:eastAsia="Constantia" w:cs="Times New Roman"/>
          <w:sz w:val="24"/>
          <w:szCs w:val="24"/>
          <w:lang w:val="uk-UA"/>
        </w:rPr>
        <w:t>1</w:t>
      </w:r>
      <w:r w:rsidRPr="001756B9">
        <w:rPr>
          <w:rFonts w:eastAsia="Constantia" w:cs="Times New Roman"/>
          <w:sz w:val="24"/>
          <w:szCs w:val="24"/>
        </w:rPr>
        <w:t>. Створення інформаційного інтернет-порталу для інформування громадськості про роботу органів місцевого самоврядування.</w:t>
      </w:r>
    </w:p>
    <w:p w:rsidR="00FD0BD5" w:rsidRPr="001756B9" w:rsidRDefault="00FD0BD5" w:rsidP="00FD0BD5">
      <w:pPr>
        <w:ind w:firstLine="567"/>
        <w:jc w:val="both"/>
        <w:rPr>
          <w:rFonts w:eastAsia="Constantia" w:cs="Times New Roman"/>
          <w:sz w:val="24"/>
          <w:szCs w:val="24"/>
          <w:lang w:val="uk-UA"/>
        </w:rPr>
      </w:pPr>
      <w:r w:rsidRPr="001756B9">
        <w:rPr>
          <w:rFonts w:eastAsia="Constantia" w:cs="Times New Roman"/>
          <w:sz w:val="24"/>
          <w:szCs w:val="24"/>
          <w:lang w:val="uk-UA"/>
        </w:rPr>
        <w:t>4.2.2. Збільшення кількості адміністративних послуг.</w:t>
      </w:r>
    </w:p>
    <w:p w:rsidR="00FD0BD5" w:rsidRPr="001756B9" w:rsidRDefault="00FD0BD5" w:rsidP="00FD0BD5">
      <w:pPr>
        <w:ind w:firstLine="567"/>
        <w:rPr>
          <w:rFonts w:eastAsia="Constantia" w:cs="Times New Roman"/>
          <w:b/>
          <w:color w:val="000000"/>
          <w:sz w:val="24"/>
          <w:szCs w:val="24"/>
          <w:highlight w:val="white"/>
        </w:rPr>
      </w:pPr>
    </w:p>
    <w:p w:rsidR="00FD0BD5" w:rsidRPr="001756B9" w:rsidRDefault="00FD0BD5" w:rsidP="00FD0BD5">
      <w:pPr>
        <w:ind w:firstLine="567"/>
        <w:rPr>
          <w:rFonts w:eastAsia="Constantia" w:cs="Times New Roman"/>
          <w:b/>
          <w:sz w:val="24"/>
          <w:szCs w:val="24"/>
        </w:rPr>
      </w:pPr>
      <w:r w:rsidRPr="001756B9">
        <w:rPr>
          <w:rFonts w:eastAsia="Constantia" w:cs="Times New Roman"/>
          <w:b/>
          <w:color w:val="000000"/>
          <w:sz w:val="24"/>
          <w:szCs w:val="24"/>
          <w:highlight w:val="white"/>
        </w:rPr>
        <w:t>Ціль 4.3</w:t>
      </w:r>
      <w:r w:rsidRPr="001756B9">
        <w:rPr>
          <w:rFonts w:eastAsia="Constantia" w:cs="Times New Roman"/>
          <w:color w:val="000000"/>
          <w:sz w:val="24"/>
          <w:szCs w:val="24"/>
          <w:highlight w:val="white"/>
        </w:rPr>
        <w:t xml:space="preserve">. </w:t>
      </w:r>
      <w:r w:rsidRPr="001756B9">
        <w:rPr>
          <w:rFonts w:eastAsia="Constantia" w:cs="Times New Roman"/>
          <w:b/>
          <w:sz w:val="24"/>
          <w:szCs w:val="24"/>
        </w:rPr>
        <w:t>Спортивна та освічена громада</w:t>
      </w:r>
    </w:p>
    <w:p w:rsidR="00FD0BD5" w:rsidRPr="001756B9" w:rsidRDefault="00FD0BD5" w:rsidP="00FD0BD5">
      <w:pPr>
        <w:ind w:firstLine="567"/>
        <w:jc w:val="both"/>
        <w:rPr>
          <w:rFonts w:eastAsia="Constantia" w:cs="Times New Roman"/>
          <w:color w:val="000000"/>
          <w:sz w:val="24"/>
          <w:szCs w:val="24"/>
        </w:rPr>
      </w:pPr>
      <w:r w:rsidRPr="001756B9">
        <w:rPr>
          <w:rFonts w:eastAsia="Constantia" w:cs="Times New Roman"/>
          <w:sz w:val="24"/>
          <w:szCs w:val="24"/>
        </w:rPr>
        <w:t>Зменшення тривалості життя громадян, загострення криміногенної ситуації, особливо у молодіжному середовищі, є наслідком несформованості сталих культурних традицій та мотивацій щодо ведення здорового способу життя. Культура і спорт – це той майданчик, що об’єднує людей, надає можливості для дозвілля, розваг, навчання й обміну досвідом з іншими. Досягненню мети сприятиме створення умов для поліпшення здоров’я населення громади шляхом залучення широких верств населення до систематичних занять фізичною культурою та масовим спортом, популяризації здорового способу життя, максимальної реалізації здібностей обдарованої молоді, у тому числі й молоді з обмеженими фізичними можливостями за місцем проживання та місцях масового відпочинку населення, а також додасть цінності іншим сферам, таким як туризм і бізнес. Реалізація проєктів полягає в об’єднанні громади культурними та спортивними заходами, такими як фестивалі чи змагання, створюючи соціальну солідарність і згуртованість, сприяючи соціальній інтеграції, розширюючи можливості громади.</w:t>
      </w:r>
    </w:p>
    <w:p w:rsidR="00FD0BD5" w:rsidRPr="001756B9" w:rsidRDefault="00FD0BD5" w:rsidP="00FD0BD5">
      <w:pPr>
        <w:ind w:firstLine="567"/>
        <w:jc w:val="both"/>
        <w:rPr>
          <w:rFonts w:eastAsia="Constantia" w:cs="Times New Roman"/>
          <w:color w:val="000000"/>
          <w:sz w:val="24"/>
          <w:szCs w:val="24"/>
        </w:rPr>
      </w:pPr>
      <w:r w:rsidRPr="001756B9">
        <w:rPr>
          <w:rFonts w:eastAsia="Constantia" w:cs="Times New Roman"/>
          <w:b/>
          <w:sz w:val="24"/>
          <w:szCs w:val="24"/>
        </w:rPr>
        <w:t xml:space="preserve">Бенефіціари </w:t>
      </w:r>
      <w:r w:rsidRPr="001756B9">
        <w:rPr>
          <w:rFonts w:eastAsia="Constantia" w:cs="Times New Roman"/>
          <w:sz w:val="24"/>
          <w:szCs w:val="24"/>
        </w:rPr>
        <w:t>(вигодонабувачі): всі мешканці громади, туристи, спортсмени, громадські організації.</w:t>
      </w:r>
    </w:p>
    <w:p w:rsidR="00FD0BD5" w:rsidRPr="001756B9" w:rsidRDefault="00FD0BD5" w:rsidP="00FD0BD5">
      <w:pPr>
        <w:ind w:firstLine="567"/>
        <w:jc w:val="both"/>
        <w:rPr>
          <w:rFonts w:eastAsia="Constantia" w:cs="Times New Roman"/>
          <w:b/>
          <w:sz w:val="24"/>
          <w:szCs w:val="24"/>
        </w:rPr>
      </w:pPr>
      <w:r w:rsidRPr="001756B9">
        <w:rPr>
          <w:rFonts w:eastAsia="Constantia" w:cs="Times New Roman"/>
          <w:b/>
          <w:sz w:val="24"/>
          <w:szCs w:val="24"/>
        </w:rPr>
        <w:t>Заходи/проєкти:</w:t>
      </w:r>
    </w:p>
    <w:p w:rsidR="00FD0BD5" w:rsidRPr="001756B9" w:rsidRDefault="00FD0BD5" w:rsidP="00FD0BD5">
      <w:pPr>
        <w:ind w:firstLine="567"/>
        <w:jc w:val="both"/>
        <w:rPr>
          <w:rFonts w:eastAsia="Constantia" w:cs="Times New Roman"/>
          <w:sz w:val="24"/>
          <w:szCs w:val="24"/>
          <w:lang w:val="uk-UA"/>
        </w:rPr>
      </w:pPr>
      <w:r w:rsidRPr="001756B9">
        <w:rPr>
          <w:rFonts w:eastAsia="Constantia" w:cs="Times New Roman"/>
          <w:sz w:val="24"/>
          <w:szCs w:val="24"/>
          <w:lang w:val="uk-UA"/>
        </w:rPr>
        <w:t>4.3.1. Ремонт і реконструкція приміщень будинків культури, сільських клубів, бібліотек; їх трансформація у сучасні осередки культурного дозвілля та просвіти (багатофункціональні «хаби») з врахуванням потреб людей з обмеженими фізичними можливостями.</w:t>
      </w:r>
    </w:p>
    <w:p w:rsidR="00FD0BD5" w:rsidRPr="001756B9" w:rsidRDefault="00FD0BD5" w:rsidP="00FD0BD5">
      <w:pPr>
        <w:ind w:firstLine="567"/>
        <w:jc w:val="both"/>
        <w:rPr>
          <w:rFonts w:eastAsia="Constantia" w:cs="Times New Roman"/>
          <w:b/>
          <w:sz w:val="24"/>
          <w:szCs w:val="24"/>
        </w:rPr>
      </w:pPr>
      <w:r w:rsidRPr="001756B9">
        <w:rPr>
          <w:rFonts w:eastAsia="Constantia" w:cs="Times New Roman"/>
          <w:sz w:val="24"/>
          <w:szCs w:val="24"/>
        </w:rPr>
        <w:t>4.3.</w:t>
      </w:r>
      <w:r w:rsidRPr="001756B9">
        <w:rPr>
          <w:rFonts w:eastAsia="Constantia" w:cs="Times New Roman"/>
          <w:sz w:val="24"/>
          <w:szCs w:val="24"/>
          <w:lang w:val="uk-UA"/>
        </w:rPr>
        <w:t>2</w:t>
      </w:r>
      <w:r w:rsidRPr="001756B9">
        <w:rPr>
          <w:rFonts w:eastAsia="Constantia" w:cs="Times New Roman"/>
          <w:sz w:val="24"/>
          <w:szCs w:val="24"/>
        </w:rPr>
        <w:t>. Започаткування та промоція регулярних культурних і спортивних заходів в ТГ.</w:t>
      </w:r>
    </w:p>
    <w:p w:rsidR="00FD0BD5" w:rsidRPr="001756B9" w:rsidRDefault="00FD0BD5" w:rsidP="00FD0BD5">
      <w:pPr>
        <w:ind w:firstLine="567"/>
        <w:jc w:val="both"/>
        <w:rPr>
          <w:rFonts w:eastAsia="Constantia" w:cs="Times New Roman"/>
          <w:b/>
          <w:sz w:val="24"/>
          <w:szCs w:val="24"/>
        </w:rPr>
      </w:pPr>
    </w:p>
    <w:p w:rsidR="00FD0BD5" w:rsidRPr="001756B9" w:rsidRDefault="00FD0BD5" w:rsidP="00FD0BD5">
      <w:pPr>
        <w:ind w:firstLine="567"/>
        <w:jc w:val="both"/>
        <w:rPr>
          <w:rFonts w:eastAsia="Constantia" w:cs="Times New Roman"/>
          <w:b/>
          <w:sz w:val="24"/>
          <w:szCs w:val="24"/>
          <w:lang w:val="uk-UA"/>
        </w:rPr>
      </w:pPr>
      <w:r w:rsidRPr="001756B9">
        <w:rPr>
          <w:rFonts w:eastAsia="Constantia" w:cs="Times New Roman"/>
          <w:b/>
          <w:sz w:val="24"/>
          <w:szCs w:val="24"/>
        </w:rPr>
        <w:t xml:space="preserve">Пріоритет </w:t>
      </w:r>
    </w:p>
    <w:p w:rsidR="00FD0BD5" w:rsidRPr="001756B9" w:rsidRDefault="00FD0BD5" w:rsidP="00FD0BD5">
      <w:pPr>
        <w:ind w:firstLine="567"/>
        <w:jc w:val="both"/>
        <w:rPr>
          <w:rFonts w:eastAsia="Constantia" w:cs="Times New Roman"/>
          <w:sz w:val="24"/>
          <w:szCs w:val="24"/>
        </w:rPr>
      </w:pPr>
      <w:r w:rsidRPr="001756B9">
        <w:rPr>
          <w:rFonts w:eastAsia="Constantia" w:cs="Times New Roman"/>
          <w:b/>
          <w:bCs/>
          <w:sz w:val="24"/>
          <w:szCs w:val="24"/>
        </w:rPr>
        <w:t xml:space="preserve">Обґрунтування: </w:t>
      </w:r>
      <w:r w:rsidRPr="001756B9">
        <w:rPr>
          <w:rFonts w:eastAsia="Constantia" w:cs="Times New Roman"/>
          <w:sz w:val="24"/>
          <w:szCs w:val="24"/>
        </w:rPr>
        <w:t>соціальне зближення стимулюватиме зв`язки в громаді та дозволить мешканцям спільно шукати шляхи вирішення існуючих проблем, розбудовувати довіру, взаємну повагу, партнерські відносини.</w:t>
      </w:r>
    </w:p>
    <w:p w:rsidR="00FD0BD5" w:rsidRPr="001756B9" w:rsidRDefault="00FD0BD5" w:rsidP="00FD0BD5">
      <w:pPr>
        <w:ind w:firstLine="567"/>
        <w:jc w:val="both"/>
        <w:rPr>
          <w:rFonts w:eastAsia="Constantia" w:cs="Times New Roman"/>
          <w:sz w:val="24"/>
          <w:szCs w:val="24"/>
          <w:lang w:val="uk-UA"/>
        </w:rPr>
      </w:pPr>
      <w:r w:rsidRPr="001756B9">
        <w:rPr>
          <w:rFonts w:eastAsia="Constantia" w:cs="Times New Roman"/>
          <w:b/>
          <w:bCs/>
          <w:sz w:val="24"/>
          <w:szCs w:val="24"/>
        </w:rPr>
        <w:t>Мета:</w:t>
      </w:r>
      <w:r w:rsidRPr="001756B9">
        <w:rPr>
          <w:rFonts w:eastAsia="Constantia" w:cs="Times New Roman"/>
          <w:sz w:val="24"/>
          <w:szCs w:val="24"/>
        </w:rPr>
        <w:t xml:space="preserve"> створити всі необхідні умови для підтримки місцевих активностей, громадських організацій, культурно-мистецьких ініціатив.</w:t>
      </w:r>
    </w:p>
    <w:p w:rsidR="00FD0BD5" w:rsidRPr="001756B9" w:rsidRDefault="00FD0BD5" w:rsidP="00FD0BD5">
      <w:pPr>
        <w:ind w:firstLine="567"/>
        <w:rPr>
          <w:rFonts w:eastAsia="Constantia" w:cs="Times New Roman"/>
          <w:b/>
          <w:sz w:val="24"/>
          <w:szCs w:val="24"/>
        </w:rPr>
      </w:pPr>
      <w:r w:rsidRPr="001756B9">
        <w:rPr>
          <w:rFonts w:eastAsia="Constantia" w:cs="Times New Roman"/>
          <w:color w:val="000000"/>
          <w:sz w:val="24"/>
          <w:szCs w:val="24"/>
          <w:highlight w:val="white"/>
          <w:lang w:val="uk-UA"/>
        </w:rPr>
        <w:t>4.4.</w:t>
      </w:r>
      <w:r w:rsidRPr="001756B9">
        <w:rPr>
          <w:rFonts w:eastAsia="Constantia" w:cs="Times New Roman"/>
          <w:color w:val="000000"/>
          <w:sz w:val="24"/>
          <w:szCs w:val="24"/>
          <w:highlight w:val="white"/>
        </w:rPr>
        <w:t xml:space="preserve"> </w:t>
      </w:r>
      <w:r w:rsidRPr="001756B9">
        <w:rPr>
          <w:rFonts w:eastAsia="Constantia" w:cs="Times New Roman"/>
          <w:b/>
          <w:sz w:val="24"/>
          <w:szCs w:val="24"/>
        </w:rPr>
        <w:t>Збережена традиційна культура</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shd w:val="clear" w:color="auto" w:fill="FFFFFF"/>
        </w:rPr>
        <w:t xml:space="preserve">Культурна спадщина ‒ чинник самоідентифікації громади. </w:t>
      </w:r>
      <w:r w:rsidRPr="001756B9">
        <w:rPr>
          <w:rFonts w:eastAsia="Constantia" w:cs="Times New Roman"/>
          <w:sz w:val="24"/>
          <w:szCs w:val="24"/>
        </w:rPr>
        <w:t>Реалізація проєкту з</w:t>
      </w:r>
      <w:r w:rsidRPr="001756B9">
        <w:rPr>
          <w:rFonts w:eastAsia="Constantia" w:cs="Times New Roman"/>
          <w:sz w:val="24"/>
          <w:szCs w:val="24"/>
          <w:shd w:val="clear" w:color="auto" w:fill="FFFFFF"/>
        </w:rPr>
        <w:t xml:space="preserve">береже історико-архітектурне середовище громади, а </w:t>
      </w:r>
      <w:r w:rsidRPr="001756B9">
        <w:rPr>
          <w:rFonts w:eastAsia="Constantia" w:cs="Times New Roman"/>
          <w:sz w:val="24"/>
          <w:szCs w:val="24"/>
        </w:rPr>
        <w:t>просвітницькі заходи і промоція, залучення мешканців до відновлення спадщини та впорядкування громадських просторів сприятиме збереженню і зміцненню зв`язків в громаді, організації змістовного дозвілля.</w:t>
      </w:r>
    </w:p>
    <w:p w:rsidR="00FD0BD5" w:rsidRPr="001756B9" w:rsidRDefault="00FD0BD5" w:rsidP="00FD0BD5">
      <w:pPr>
        <w:ind w:firstLine="567"/>
        <w:jc w:val="both"/>
        <w:rPr>
          <w:rFonts w:eastAsia="Constantia" w:cs="Times New Roman"/>
          <w:b/>
          <w:sz w:val="24"/>
          <w:szCs w:val="24"/>
          <w:highlight w:val="white"/>
        </w:rPr>
      </w:pPr>
      <w:r w:rsidRPr="001756B9">
        <w:rPr>
          <w:rFonts w:eastAsia="Constantia" w:cs="Times New Roman"/>
          <w:b/>
          <w:sz w:val="24"/>
          <w:szCs w:val="24"/>
        </w:rPr>
        <w:t xml:space="preserve">Бенефіціари </w:t>
      </w:r>
      <w:r w:rsidRPr="001756B9">
        <w:rPr>
          <w:rFonts w:eastAsia="Constantia" w:cs="Times New Roman"/>
          <w:sz w:val="24"/>
          <w:szCs w:val="24"/>
        </w:rPr>
        <w:t>(вигодонабувачі): всі мешканці громади, туристи.</w:t>
      </w:r>
    </w:p>
    <w:p w:rsidR="00FD0BD5" w:rsidRPr="001756B9" w:rsidRDefault="00FD0BD5" w:rsidP="00FD0BD5">
      <w:pPr>
        <w:ind w:firstLine="567"/>
        <w:jc w:val="both"/>
        <w:rPr>
          <w:rFonts w:eastAsia="Constantia" w:cs="Times New Roman"/>
          <w:b/>
          <w:sz w:val="24"/>
          <w:szCs w:val="24"/>
        </w:rPr>
      </w:pPr>
      <w:r w:rsidRPr="001756B9">
        <w:rPr>
          <w:rFonts w:eastAsia="Constantia" w:cs="Times New Roman"/>
          <w:b/>
          <w:sz w:val="24"/>
          <w:szCs w:val="24"/>
        </w:rPr>
        <w:t>Заходи/проєкти:</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lang w:val="uk-UA"/>
        </w:rPr>
        <w:t xml:space="preserve">4.4.1. </w:t>
      </w:r>
      <w:r w:rsidRPr="001756B9">
        <w:rPr>
          <w:rFonts w:eastAsia="Constantia" w:cs="Times New Roman"/>
          <w:sz w:val="24"/>
          <w:szCs w:val="24"/>
        </w:rPr>
        <w:t>Відбудова/реставрація пам`яток культурної спадщини в населених пунктах з облаштуванням громадських просторів.</w:t>
      </w:r>
    </w:p>
    <w:p w:rsidR="00FD0BD5" w:rsidRPr="001756B9" w:rsidRDefault="00FD0BD5" w:rsidP="00FD0BD5">
      <w:pPr>
        <w:ind w:firstLine="567"/>
        <w:jc w:val="both"/>
        <w:rPr>
          <w:rFonts w:eastAsia="Times New Roman" w:cs="Times New Roman"/>
          <w:sz w:val="24"/>
          <w:szCs w:val="24"/>
        </w:rPr>
      </w:pPr>
      <w:r w:rsidRPr="001756B9">
        <w:rPr>
          <w:rFonts w:eastAsia="Constantia" w:cs="Times New Roman"/>
          <w:sz w:val="24"/>
          <w:szCs w:val="24"/>
          <w:lang w:val="uk-UA"/>
        </w:rPr>
        <w:lastRenderedPageBreak/>
        <w:t>4.4.2.</w:t>
      </w:r>
      <w:r w:rsidRPr="001756B9">
        <w:rPr>
          <w:rFonts w:eastAsia="Constantia" w:cs="Times New Roman"/>
          <w:sz w:val="24"/>
          <w:szCs w:val="24"/>
        </w:rPr>
        <w:t xml:space="preserve"> Створення центрів культури та етнографії для з</w:t>
      </w:r>
      <w:r w:rsidRPr="001756B9">
        <w:rPr>
          <w:rFonts w:eastAsia="Times New Roman" w:cs="Times New Roman"/>
          <w:sz w:val="24"/>
          <w:szCs w:val="24"/>
        </w:rPr>
        <w:t>береження і розвитку традицій кожного села і міста громади.</w:t>
      </w:r>
    </w:p>
    <w:p w:rsidR="00FD0BD5" w:rsidRPr="001756B9" w:rsidRDefault="00FD0BD5" w:rsidP="00FD0BD5">
      <w:pPr>
        <w:ind w:firstLine="567"/>
        <w:jc w:val="both"/>
        <w:rPr>
          <w:rFonts w:eastAsia="Constantia" w:cs="Times New Roman"/>
          <w:b/>
          <w:sz w:val="24"/>
          <w:szCs w:val="24"/>
        </w:rPr>
      </w:pPr>
    </w:p>
    <w:p w:rsidR="00FD0BD5" w:rsidRPr="001756B9" w:rsidRDefault="00FD0BD5" w:rsidP="00FD0BD5">
      <w:pPr>
        <w:ind w:firstLine="567"/>
        <w:jc w:val="both"/>
        <w:rPr>
          <w:rFonts w:eastAsia="Constantia" w:cs="Times New Roman"/>
          <w:b/>
          <w:sz w:val="24"/>
          <w:szCs w:val="24"/>
        </w:rPr>
      </w:pPr>
      <w:r w:rsidRPr="001756B9">
        <w:rPr>
          <w:rFonts w:eastAsia="Constantia" w:cs="Times New Roman"/>
          <w:b/>
          <w:sz w:val="24"/>
          <w:szCs w:val="24"/>
        </w:rPr>
        <w:t xml:space="preserve">Пріоритет </w:t>
      </w:r>
      <w:r w:rsidRPr="001756B9">
        <w:rPr>
          <w:rFonts w:eastAsia="Constantia" w:cs="Times New Roman"/>
          <w:b/>
          <w:sz w:val="24"/>
          <w:szCs w:val="24"/>
          <w:lang w:val="uk-UA"/>
        </w:rPr>
        <w:t>5</w:t>
      </w:r>
      <w:r w:rsidRPr="001756B9">
        <w:rPr>
          <w:rFonts w:eastAsia="Constantia" w:cs="Times New Roman"/>
          <w:b/>
          <w:sz w:val="24"/>
          <w:szCs w:val="24"/>
        </w:rPr>
        <w:t>. Безпечна громада</w:t>
      </w:r>
    </w:p>
    <w:p w:rsidR="00FD0BD5" w:rsidRPr="001756B9" w:rsidRDefault="00FD0BD5" w:rsidP="00FD0BD5">
      <w:pPr>
        <w:ind w:firstLine="567"/>
        <w:jc w:val="both"/>
        <w:rPr>
          <w:rFonts w:eastAsia="Constantia" w:cs="Times New Roman"/>
          <w:sz w:val="24"/>
          <w:szCs w:val="24"/>
        </w:rPr>
      </w:pPr>
      <w:r w:rsidRPr="001756B9">
        <w:rPr>
          <w:rFonts w:eastAsia="Constantia" w:cs="Times New Roman"/>
          <w:b/>
          <w:bCs/>
          <w:sz w:val="24"/>
          <w:szCs w:val="24"/>
        </w:rPr>
        <w:t xml:space="preserve">Обґрунтування: </w:t>
      </w:r>
      <w:r w:rsidRPr="001756B9">
        <w:rPr>
          <w:rFonts w:eastAsia="Constantia" w:cs="Times New Roman"/>
          <w:sz w:val="24"/>
          <w:szCs w:val="24"/>
        </w:rPr>
        <w:t>посилити спроможність громади вирішувати проблеми, що пов`язані з безпекою, розвивати правове та безпечне середовище на основі діалогу різних зацікавлених сторін, з урахуванням потреб населення в т. ч. із вразливих категорій.</w:t>
      </w:r>
    </w:p>
    <w:p w:rsidR="00FD0BD5" w:rsidRPr="001756B9" w:rsidRDefault="00FD0BD5" w:rsidP="00FD0BD5">
      <w:pPr>
        <w:ind w:firstLine="567"/>
        <w:jc w:val="both"/>
        <w:rPr>
          <w:rFonts w:eastAsia="Constantia" w:cs="Times New Roman"/>
          <w:sz w:val="24"/>
          <w:szCs w:val="24"/>
        </w:rPr>
      </w:pPr>
      <w:r w:rsidRPr="001756B9">
        <w:rPr>
          <w:rFonts w:eastAsia="Constantia" w:cs="Times New Roman"/>
          <w:b/>
          <w:bCs/>
          <w:sz w:val="24"/>
          <w:szCs w:val="24"/>
        </w:rPr>
        <w:t>Мета:</w:t>
      </w:r>
      <w:r w:rsidRPr="001756B9">
        <w:rPr>
          <w:rFonts w:eastAsia="Constantia" w:cs="Times New Roman"/>
          <w:sz w:val="24"/>
          <w:szCs w:val="24"/>
        </w:rPr>
        <w:t xml:space="preserve"> створити безпечне середовище комфортне для проживання та ведення бізнесу, покращити екологічну ситуацію на території громади, </w:t>
      </w:r>
      <w:r w:rsidRPr="001756B9">
        <w:rPr>
          <w:rFonts w:eastAsia="Constantia" w:cs="Times New Roman"/>
          <w:sz w:val="24"/>
          <w:szCs w:val="24"/>
          <w:shd w:val="clear" w:color="auto" w:fill="FFFFFF"/>
        </w:rPr>
        <w:t>сформувати</w:t>
      </w:r>
      <w:r w:rsidRPr="001756B9">
        <w:rPr>
          <w:rFonts w:eastAsia="Constantia" w:cs="Times New Roman"/>
          <w:sz w:val="24"/>
          <w:szCs w:val="24"/>
        </w:rPr>
        <w:t xml:space="preserve"> відповідальну спільноту, підсилити захищеність для всіх мешканці громади.</w:t>
      </w:r>
    </w:p>
    <w:p w:rsidR="00FD0BD5" w:rsidRPr="001756B9" w:rsidRDefault="00FD0BD5" w:rsidP="00FD0BD5">
      <w:pPr>
        <w:ind w:firstLine="567"/>
        <w:rPr>
          <w:rFonts w:eastAsia="Constantia" w:cs="Times New Roman"/>
          <w:b/>
          <w:color w:val="000000"/>
          <w:sz w:val="24"/>
          <w:szCs w:val="24"/>
          <w:lang w:val="uk-UA"/>
        </w:rPr>
      </w:pPr>
      <w:r w:rsidRPr="001756B9">
        <w:rPr>
          <w:rFonts w:eastAsia="Constantia" w:cs="Times New Roman"/>
          <w:b/>
          <w:color w:val="000000"/>
          <w:sz w:val="24"/>
          <w:szCs w:val="24"/>
          <w:lang w:val="uk-UA"/>
        </w:rPr>
        <w:t>Ціль 5.1. Підвищення заходів безпеки та громадського порядку</w:t>
      </w:r>
    </w:p>
    <w:p w:rsidR="00FD0BD5" w:rsidRPr="001756B9" w:rsidRDefault="00FD0BD5" w:rsidP="00FD0BD5">
      <w:pPr>
        <w:ind w:firstLine="567"/>
        <w:rPr>
          <w:rFonts w:eastAsia="Constantia" w:cs="Times New Roman"/>
          <w:color w:val="000000"/>
          <w:sz w:val="24"/>
          <w:szCs w:val="24"/>
          <w:lang w:val="uk-UA"/>
        </w:rPr>
      </w:pPr>
      <w:r w:rsidRPr="001756B9">
        <w:rPr>
          <w:rFonts w:eastAsia="Constantia" w:cs="Times New Roman"/>
          <w:color w:val="000000"/>
          <w:sz w:val="24"/>
          <w:szCs w:val="24"/>
          <w:lang w:val="uk-UA"/>
        </w:rPr>
        <w:t>5.1.1. Встановлення камер відеоспостереження.</w:t>
      </w:r>
    </w:p>
    <w:p w:rsidR="00FD0BD5" w:rsidRPr="001756B9" w:rsidRDefault="00FD0BD5" w:rsidP="00FD0BD5">
      <w:pPr>
        <w:ind w:firstLine="567"/>
        <w:rPr>
          <w:rFonts w:eastAsia="Constantia" w:cs="Times New Roman"/>
          <w:color w:val="000000"/>
          <w:sz w:val="24"/>
          <w:szCs w:val="24"/>
          <w:lang w:val="uk-UA"/>
        </w:rPr>
      </w:pPr>
      <w:r w:rsidRPr="001756B9">
        <w:rPr>
          <w:rFonts w:eastAsia="Constantia" w:cs="Times New Roman"/>
          <w:color w:val="000000"/>
          <w:sz w:val="24"/>
          <w:szCs w:val="24"/>
          <w:lang w:val="uk-UA"/>
        </w:rPr>
        <w:t>5.1.2. Забезпечення дотримання правил благоустрою.</w:t>
      </w:r>
    </w:p>
    <w:p w:rsidR="00FD0BD5" w:rsidRPr="001756B9" w:rsidRDefault="00FD0BD5" w:rsidP="00FD0BD5">
      <w:pPr>
        <w:ind w:firstLine="567"/>
        <w:rPr>
          <w:rFonts w:eastAsia="Constantia" w:cs="Times New Roman"/>
          <w:b/>
          <w:sz w:val="24"/>
          <w:szCs w:val="24"/>
        </w:rPr>
      </w:pPr>
      <w:r w:rsidRPr="001756B9">
        <w:rPr>
          <w:rFonts w:eastAsia="Constantia" w:cs="Times New Roman"/>
          <w:b/>
          <w:color w:val="000000"/>
          <w:sz w:val="24"/>
          <w:szCs w:val="24"/>
        </w:rPr>
        <w:t xml:space="preserve">Ціль </w:t>
      </w:r>
      <w:r w:rsidRPr="001756B9">
        <w:rPr>
          <w:rFonts w:eastAsia="Constantia" w:cs="Times New Roman"/>
          <w:b/>
          <w:color w:val="000000"/>
          <w:sz w:val="24"/>
          <w:szCs w:val="24"/>
          <w:lang w:val="uk-UA"/>
        </w:rPr>
        <w:t>5</w:t>
      </w:r>
      <w:r w:rsidRPr="001756B9">
        <w:rPr>
          <w:rFonts w:eastAsia="Constantia" w:cs="Times New Roman"/>
          <w:b/>
          <w:color w:val="000000"/>
          <w:sz w:val="24"/>
          <w:szCs w:val="24"/>
        </w:rPr>
        <w:t>.</w:t>
      </w:r>
      <w:r w:rsidRPr="001756B9">
        <w:rPr>
          <w:rFonts w:eastAsia="Constantia" w:cs="Times New Roman"/>
          <w:b/>
          <w:color w:val="000000"/>
          <w:sz w:val="24"/>
          <w:szCs w:val="24"/>
          <w:lang w:val="uk-UA"/>
        </w:rPr>
        <w:t>2</w:t>
      </w:r>
      <w:r w:rsidRPr="001756B9">
        <w:rPr>
          <w:rFonts w:eastAsia="Constantia" w:cs="Times New Roman"/>
          <w:color w:val="000000"/>
          <w:sz w:val="24"/>
          <w:szCs w:val="24"/>
        </w:rPr>
        <w:t xml:space="preserve">. </w:t>
      </w:r>
      <w:r w:rsidRPr="001756B9">
        <w:rPr>
          <w:rFonts w:eastAsia="Constantia" w:cs="Times New Roman"/>
          <w:b/>
          <w:sz w:val="24"/>
          <w:szCs w:val="24"/>
        </w:rPr>
        <w:t>Рівноправність, відкритість та відповідальність</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Реалізація проєктів не тільки забезпечить доступ до безоплатної допомоги особам, які потребують такої допомоги (особливо серед вразливих верств населення), а також підвищить загальний рівень правової культури, покращить правову освіту населення, надасть мешканцям громади необхідний рівень правових знань, сформує у них повагу до права.</w:t>
      </w:r>
    </w:p>
    <w:p w:rsidR="00FD0BD5" w:rsidRPr="001756B9" w:rsidRDefault="00FD0BD5" w:rsidP="00FD0BD5">
      <w:pPr>
        <w:ind w:firstLine="567"/>
        <w:jc w:val="both"/>
        <w:rPr>
          <w:rFonts w:eastAsia="Constantia" w:cs="Times New Roman"/>
          <w:sz w:val="24"/>
          <w:szCs w:val="24"/>
        </w:rPr>
      </w:pPr>
      <w:r w:rsidRPr="001756B9">
        <w:rPr>
          <w:rFonts w:eastAsia="Constantia" w:cs="Times New Roman"/>
          <w:b/>
          <w:sz w:val="24"/>
          <w:szCs w:val="24"/>
        </w:rPr>
        <w:t xml:space="preserve">Бенефіціари </w:t>
      </w:r>
      <w:r w:rsidRPr="001756B9">
        <w:rPr>
          <w:rFonts w:eastAsia="Constantia" w:cs="Times New Roman"/>
          <w:sz w:val="24"/>
          <w:szCs w:val="24"/>
        </w:rPr>
        <w:t>(вигодонабувачі): всі мешканці громади, безробітні, особи з обмеженими можливостями, соціально незахищені верстви населення, громадські організації.</w:t>
      </w:r>
    </w:p>
    <w:p w:rsidR="00FD0BD5" w:rsidRPr="001756B9" w:rsidRDefault="00FD0BD5" w:rsidP="00FD0BD5">
      <w:pPr>
        <w:ind w:firstLine="567"/>
        <w:jc w:val="both"/>
        <w:rPr>
          <w:rFonts w:eastAsia="Constantia" w:cs="Times New Roman"/>
          <w:b/>
          <w:sz w:val="24"/>
          <w:szCs w:val="24"/>
        </w:rPr>
      </w:pPr>
      <w:r w:rsidRPr="001756B9">
        <w:rPr>
          <w:rFonts w:eastAsia="Constantia" w:cs="Times New Roman"/>
          <w:b/>
          <w:sz w:val="24"/>
          <w:szCs w:val="24"/>
        </w:rPr>
        <w:t>Заходи/проєкти:</w:t>
      </w:r>
    </w:p>
    <w:p w:rsidR="00FD0BD5" w:rsidRPr="001756B9" w:rsidRDefault="00FD0BD5" w:rsidP="00FD0BD5">
      <w:pPr>
        <w:ind w:firstLine="567"/>
        <w:contextualSpacing/>
        <w:jc w:val="both"/>
        <w:rPr>
          <w:rFonts w:eastAsia="Calibri" w:cs="Times New Roman"/>
          <w:sz w:val="24"/>
          <w:szCs w:val="24"/>
          <w:lang w:val="uk-UA" w:eastAsia="ru-RU"/>
        </w:rPr>
      </w:pPr>
      <w:r w:rsidRPr="001756B9">
        <w:rPr>
          <w:rFonts w:eastAsia="Calibri" w:cs="Times New Roman"/>
          <w:sz w:val="24"/>
          <w:szCs w:val="24"/>
          <w:lang w:val="uk-UA" w:eastAsia="ru-RU"/>
        </w:rPr>
        <w:t>5.2.1. Створення та започаткування роботи сервісу з надання правової допомоги жителям громади щодо відстоювання і захисту їх прав як громадян (юридична консультація).</w:t>
      </w:r>
    </w:p>
    <w:p w:rsidR="00FD0BD5" w:rsidRPr="001756B9" w:rsidRDefault="00FD0BD5" w:rsidP="00FD0BD5">
      <w:pPr>
        <w:ind w:firstLine="567"/>
        <w:contextualSpacing/>
        <w:jc w:val="both"/>
        <w:rPr>
          <w:rFonts w:eastAsia="Calibri" w:cs="Times New Roman"/>
          <w:sz w:val="24"/>
          <w:szCs w:val="24"/>
          <w:lang w:val="uk-UA" w:eastAsia="ru-RU"/>
        </w:rPr>
      </w:pPr>
      <w:r w:rsidRPr="001756B9">
        <w:rPr>
          <w:rFonts w:eastAsia="Calibri" w:cs="Times New Roman"/>
          <w:sz w:val="24"/>
          <w:szCs w:val="24"/>
          <w:lang w:val="uk-UA" w:eastAsia="ru-RU"/>
        </w:rPr>
        <w:t>5.2.2. Створення кризових центрів для осіб, які опинилися в скрутних життєвих обставинах.</w:t>
      </w:r>
    </w:p>
    <w:p w:rsidR="00FD0BD5" w:rsidRPr="001756B9" w:rsidRDefault="00FD0BD5" w:rsidP="00FD0BD5">
      <w:pPr>
        <w:ind w:firstLine="567"/>
        <w:jc w:val="both"/>
        <w:rPr>
          <w:rFonts w:eastAsia="Constantia" w:cs="Times New Roman"/>
          <w:sz w:val="24"/>
          <w:szCs w:val="24"/>
          <w:lang w:val="uk-UA"/>
        </w:rPr>
      </w:pPr>
      <w:r w:rsidRPr="001756B9">
        <w:rPr>
          <w:rFonts w:eastAsia="Constantia" w:cs="Times New Roman"/>
          <w:sz w:val="24"/>
          <w:szCs w:val="24"/>
          <w:lang w:val="uk-UA"/>
        </w:rPr>
        <w:t>5.2.3. Відновлення місцевих дільничних пунктів поліції.</w:t>
      </w:r>
    </w:p>
    <w:p w:rsidR="00FD0BD5" w:rsidRPr="001756B9" w:rsidRDefault="00FD0BD5" w:rsidP="00FD0BD5">
      <w:pPr>
        <w:ind w:firstLine="567"/>
        <w:rPr>
          <w:rFonts w:eastAsia="Constantia" w:cs="Times New Roman"/>
          <w:b/>
          <w:color w:val="000000"/>
          <w:sz w:val="24"/>
          <w:szCs w:val="24"/>
          <w:lang w:val="uk-UA"/>
        </w:rPr>
      </w:pPr>
    </w:p>
    <w:p w:rsidR="00FD0BD5" w:rsidRPr="001756B9" w:rsidRDefault="00FD0BD5" w:rsidP="00FD0BD5">
      <w:pPr>
        <w:ind w:firstLine="567"/>
        <w:rPr>
          <w:rFonts w:eastAsia="Constantia" w:cs="Times New Roman"/>
          <w:b/>
          <w:sz w:val="24"/>
          <w:szCs w:val="24"/>
          <w:lang w:val="uk-UA"/>
        </w:rPr>
      </w:pPr>
      <w:r w:rsidRPr="001756B9">
        <w:rPr>
          <w:rFonts w:eastAsia="Constantia" w:cs="Times New Roman"/>
          <w:b/>
          <w:color w:val="000000"/>
          <w:sz w:val="24"/>
          <w:szCs w:val="24"/>
          <w:lang w:val="uk-UA"/>
        </w:rPr>
        <w:t>Ціль 5.3</w:t>
      </w:r>
      <w:r w:rsidRPr="001756B9">
        <w:rPr>
          <w:rFonts w:eastAsia="Constantia" w:cs="Times New Roman"/>
          <w:color w:val="000000"/>
          <w:sz w:val="24"/>
          <w:szCs w:val="24"/>
          <w:lang w:val="uk-UA"/>
        </w:rPr>
        <w:t xml:space="preserve">. </w:t>
      </w:r>
      <w:r w:rsidRPr="001756B9">
        <w:rPr>
          <w:rFonts w:eastAsia="Constantia" w:cs="Times New Roman"/>
          <w:b/>
          <w:sz w:val="24"/>
          <w:szCs w:val="24"/>
          <w:lang w:val="uk-UA"/>
        </w:rPr>
        <w:t>Відсутність екологічних правопорушень</w:t>
      </w:r>
    </w:p>
    <w:p w:rsidR="00FD0BD5" w:rsidRPr="001756B9" w:rsidRDefault="00FD0BD5" w:rsidP="00FD0BD5">
      <w:pPr>
        <w:ind w:firstLine="567"/>
        <w:jc w:val="both"/>
        <w:rPr>
          <w:rFonts w:eastAsia="Constantia" w:cs="Times New Roman"/>
          <w:sz w:val="24"/>
          <w:szCs w:val="24"/>
          <w:lang w:val="uk-UA"/>
        </w:rPr>
      </w:pPr>
      <w:r w:rsidRPr="001756B9">
        <w:rPr>
          <w:rFonts w:eastAsia="Constantia" w:cs="Times New Roman"/>
          <w:sz w:val="24"/>
          <w:szCs w:val="24"/>
          <w:lang w:val="uk-UA"/>
        </w:rPr>
        <w:t>Прозоре п</w:t>
      </w:r>
      <w:r w:rsidRPr="001756B9">
        <w:rPr>
          <w:rFonts w:eastAsia="Constantia" w:cs="Times New Roman"/>
          <w:sz w:val="24"/>
          <w:szCs w:val="24"/>
          <w:shd w:val="clear" w:color="auto" w:fill="FFFFFF"/>
          <w:lang w:val="uk-UA"/>
        </w:rPr>
        <w:t>рийняття рішень, реалізація яких впливає на стан довкілля, формування у населення екологічного світогляду, компенсація шкоди, заподіяної порушенням законодавства ‒ є основними принципами охорони навколишнього природного середовища. Реалізація проєктів сприятиме діалогу між в</w:t>
      </w:r>
      <w:r w:rsidRPr="001756B9">
        <w:rPr>
          <w:rFonts w:eastAsia="Constantia" w:cs="Times New Roman"/>
          <w:sz w:val="24"/>
          <w:szCs w:val="24"/>
          <w:lang w:val="uk-UA"/>
        </w:rPr>
        <w:t>ладою, бізнесом і громадою, розумінню відповідальності кожною стороною, формуванню нової моделі громадянського суспільства, здатного активізуватися навколо вирішення проблем.</w:t>
      </w:r>
    </w:p>
    <w:p w:rsidR="00FD0BD5" w:rsidRPr="001756B9" w:rsidRDefault="00FD0BD5" w:rsidP="00FD0BD5">
      <w:pPr>
        <w:ind w:firstLine="567"/>
        <w:jc w:val="both"/>
        <w:rPr>
          <w:rFonts w:eastAsia="Constantia" w:cs="Times New Roman"/>
          <w:sz w:val="24"/>
          <w:szCs w:val="24"/>
          <w:lang w:val="uk-UA"/>
        </w:rPr>
      </w:pPr>
      <w:r w:rsidRPr="001756B9">
        <w:rPr>
          <w:rFonts w:eastAsia="Constantia" w:cs="Times New Roman"/>
          <w:b/>
          <w:bCs/>
          <w:sz w:val="24"/>
          <w:szCs w:val="24"/>
          <w:lang w:val="uk-UA"/>
        </w:rPr>
        <w:t xml:space="preserve">Бенефіціари </w:t>
      </w:r>
      <w:r w:rsidRPr="001756B9">
        <w:rPr>
          <w:rFonts w:eastAsia="Constantia" w:cs="Times New Roman"/>
          <w:sz w:val="24"/>
          <w:szCs w:val="24"/>
          <w:lang w:val="uk-UA"/>
        </w:rPr>
        <w:t>(вигодонабувачі): всі мешканці громади, інвестори, підприємці, малий та середній бізнес, підприємці, фермери, громадські організації.</w:t>
      </w:r>
    </w:p>
    <w:p w:rsidR="00FD0BD5" w:rsidRPr="001756B9" w:rsidRDefault="00FD0BD5" w:rsidP="00FD0BD5">
      <w:pPr>
        <w:ind w:firstLine="567"/>
        <w:jc w:val="both"/>
        <w:rPr>
          <w:rFonts w:eastAsia="Constantia" w:cs="Times New Roman"/>
          <w:b/>
          <w:sz w:val="24"/>
          <w:szCs w:val="24"/>
        </w:rPr>
      </w:pPr>
      <w:r w:rsidRPr="001756B9">
        <w:rPr>
          <w:rFonts w:eastAsia="Constantia" w:cs="Times New Roman"/>
          <w:b/>
          <w:sz w:val="24"/>
          <w:szCs w:val="24"/>
        </w:rPr>
        <w:t>Заходи/проєкти:</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lang w:val="uk-UA"/>
        </w:rPr>
        <w:t>5</w:t>
      </w:r>
      <w:r w:rsidRPr="001756B9">
        <w:rPr>
          <w:rFonts w:eastAsia="Constantia" w:cs="Times New Roman"/>
          <w:sz w:val="24"/>
          <w:szCs w:val="24"/>
        </w:rPr>
        <w:t>.</w:t>
      </w:r>
      <w:r w:rsidRPr="001756B9">
        <w:rPr>
          <w:rFonts w:eastAsia="Constantia" w:cs="Times New Roman"/>
          <w:sz w:val="24"/>
          <w:szCs w:val="24"/>
          <w:lang w:val="uk-UA"/>
        </w:rPr>
        <w:t>3</w:t>
      </w:r>
      <w:r w:rsidRPr="001756B9">
        <w:rPr>
          <w:rFonts w:eastAsia="Constantia" w:cs="Times New Roman"/>
          <w:sz w:val="24"/>
          <w:szCs w:val="24"/>
        </w:rPr>
        <w:t>.1. Створення майданчику Влада-Бізнес-Громада для вирішення проблеми з місцевими підприємствами-забруднювачами зі зниження екологічного навантаження на навколишнє середовище.</w:t>
      </w:r>
    </w:p>
    <w:p w:rsidR="00FD0BD5" w:rsidRPr="001756B9" w:rsidRDefault="00FD0BD5" w:rsidP="00FD0BD5">
      <w:pPr>
        <w:ind w:firstLine="567"/>
        <w:jc w:val="both"/>
        <w:rPr>
          <w:rFonts w:eastAsia="Constantia" w:cs="Times New Roman"/>
          <w:b/>
          <w:color w:val="000000"/>
          <w:sz w:val="24"/>
          <w:szCs w:val="24"/>
          <w:highlight w:val="white"/>
        </w:rPr>
      </w:pPr>
      <w:r w:rsidRPr="001756B9">
        <w:rPr>
          <w:rFonts w:eastAsia="Constantia" w:cs="Times New Roman"/>
          <w:sz w:val="24"/>
          <w:szCs w:val="24"/>
          <w:lang w:val="uk-UA"/>
        </w:rPr>
        <w:t>5</w:t>
      </w:r>
      <w:r w:rsidRPr="001756B9">
        <w:rPr>
          <w:rFonts w:eastAsia="Constantia" w:cs="Times New Roman"/>
          <w:sz w:val="24"/>
          <w:szCs w:val="24"/>
        </w:rPr>
        <w:t>.</w:t>
      </w:r>
      <w:r w:rsidRPr="001756B9">
        <w:rPr>
          <w:rFonts w:eastAsia="Constantia" w:cs="Times New Roman"/>
          <w:sz w:val="24"/>
          <w:szCs w:val="24"/>
          <w:lang w:val="uk-UA"/>
        </w:rPr>
        <w:t>3</w:t>
      </w:r>
      <w:r w:rsidRPr="001756B9">
        <w:rPr>
          <w:rFonts w:eastAsia="Constantia" w:cs="Times New Roman"/>
          <w:sz w:val="24"/>
          <w:szCs w:val="24"/>
        </w:rPr>
        <w:t>.2. Створення «гарячої лінії» для повідомлень про факти екологічного забруднення населенням та підприємствами.</w:t>
      </w:r>
    </w:p>
    <w:p w:rsidR="00FD0BD5" w:rsidRPr="001756B9" w:rsidRDefault="00FD0BD5" w:rsidP="00FD0BD5">
      <w:pPr>
        <w:ind w:firstLine="567"/>
        <w:rPr>
          <w:rFonts w:eastAsia="Constantia" w:cs="Times New Roman"/>
          <w:b/>
          <w:color w:val="000000"/>
          <w:sz w:val="24"/>
          <w:szCs w:val="24"/>
          <w:highlight w:val="white"/>
        </w:rPr>
      </w:pPr>
    </w:p>
    <w:p w:rsidR="00FD0BD5" w:rsidRPr="001756B9" w:rsidRDefault="00FD0BD5" w:rsidP="00FD0BD5">
      <w:pPr>
        <w:ind w:firstLine="567"/>
        <w:rPr>
          <w:rFonts w:eastAsia="Constantia" w:cs="Times New Roman"/>
          <w:b/>
          <w:sz w:val="24"/>
          <w:szCs w:val="24"/>
        </w:rPr>
      </w:pPr>
      <w:r w:rsidRPr="001756B9">
        <w:rPr>
          <w:rFonts w:eastAsia="Constantia" w:cs="Times New Roman"/>
          <w:b/>
          <w:color w:val="000000"/>
          <w:sz w:val="24"/>
          <w:szCs w:val="24"/>
          <w:highlight w:val="white"/>
        </w:rPr>
        <w:t xml:space="preserve">Ціль </w:t>
      </w:r>
      <w:r w:rsidRPr="001756B9">
        <w:rPr>
          <w:rFonts w:eastAsia="Constantia" w:cs="Times New Roman"/>
          <w:b/>
          <w:color w:val="000000"/>
          <w:sz w:val="24"/>
          <w:szCs w:val="24"/>
          <w:highlight w:val="white"/>
          <w:lang w:val="uk-UA"/>
        </w:rPr>
        <w:t>5</w:t>
      </w:r>
      <w:r w:rsidRPr="001756B9">
        <w:rPr>
          <w:rFonts w:eastAsia="Constantia" w:cs="Times New Roman"/>
          <w:b/>
          <w:color w:val="000000"/>
          <w:sz w:val="24"/>
          <w:szCs w:val="24"/>
          <w:highlight w:val="white"/>
        </w:rPr>
        <w:t>.</w:t>
      </w:r>
      <w:r w:rsidRPr="001756B9">
        <w:rPr>
          <w:rFonts w:eastAsia="Constantia" w:cs="Times New Roman"/>
          <w:b/>
          <w:color w:val="000000"/>
          <w:sz w:val="24"/>
          <w:szCs w:val="24"/>
          <w:highlight w:val="white"/>
          <w:lang w:val="uk-UA"/>
        </w:rPr>
        <w:t>4</w:t>
      </w:r>
      <w:r w:rsidRPr="001756B9">
        <w:rPr>
          <w:rFonts w:eastAsia="Constantia" w:cs="Times New Roman"/>
          <w:color w:val="000000"/>
          <w:sz w:val="24"/>
          <w:szCs w:val="24"/>
          <w:highlight w:val="white"/>
        </w:rPr>
        <w:t xml:space="preserve">. </w:t>
      </w:r>
      <w:r w:rsidRPr="001756B9">
        <w:rPr>
          <w:rFonts w:eastAsia="Constantia" w:cs="Times New Roman"/>
          <w:b/>
          <w:sz w:val="24"/>
          <w:szCs w:val="24"/>
        </w:rPr>
        <w:t>Раціональне використання природних ресурсів в громаді</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rPr>
        <w:t>Забезпечення населення і галузей економіки водою залежить від екологічного стану річок і водойм. Найбільш ефективним заходом зменшення впливу стоків на водні об’єкти є їх очищення на очисних спорудах. Реалізація проєктів дозволить не тільки зменшити забруднення водойм та ґрунтів побутовими відходами та токсичними речовинами, а й ліквідувати/знизити антропогенне навантаження на довкілля.</w:t>
      </w:r>
    </w:p>
    <w:p w:rsidR="00FD0BD5" w:rsidRPr="001756B9" w:rsidRDefault="00FD0BD5" w:rsidP="00FD0BD5">
      <w:pPr>
        <w:ind w:firstLine="567"/>
        <w:jc w:val="both"/>
        <w:rPr>
          <w:rFonts w:eastAsia="Constantia" w:cs="Times New Roman"/>
          <w:sz w:val="24"/>
          <w:szCs w:val="24"/>
        </w:rPr>
      </w:pPr>
      <w:r w:rsidRPr="001756B9">
        <w:rPr>
          <w:rFonts w:eastAsia="Constantia" w:cs="Times New Roman"/>
          <w:b/>
          <w:sz w:val="24"/>
          <w:szCs w:val="24"/>
        </w:rPr>
        <w:t xml:space="preserve">Бенефіціари </w:t>
      </w:r>
      <w:r w:rsidRPr="001756B9">
        <w:rPr>
          <w:rFonts w:eastAsia="Constantia" w:cs="Times New Roman"/>
          <w:sz w:val="24"/>
          <w:szCs w:val="24"/>
        </w:rPr>
        <w:t>(вигодонабувачі): всі мешканці громади, фермери, підприємці, малий та середній бізнес, підприємці, інвестори, громадські організації.</w:t>
      </w:r>
    </w:p>
    <w:p w:rsidR="00FD0BD5" w:rsidRPr="001756B9" w:rsidRDefault="00FD0BD5" w:rsidP="00FD0BD5">
      <w:pPr>
        <w:ind w:firstLine="567"/>
        <w:jc w:val="both"/>
        <w:rPr>
          <w:rFonts w:eastAsia="Constantia" w:cs="Times New Roman"/>
          <w:b/>
          <w:sz w:val="24"/>
          <w:szCs w:val="24"/>
        </w:rPr>
      </w:pPr>
      <w:r w:rsidRPr="001756B9">
        <w:rPr>
          <w:rFonts w:eastAsia="Constantia" w:cs="Times New Roman"/>
          <w:b/>
          <w:sz w:val="24"/>
          <w:szCs w:val="24"/>
        </w:rPr>
        <w:t>Заходи/проєкти:</w:t>
      </w:r>
    </w:p>
    <w:p w:rsidR="00FD0BD5" w:rsidRPr="001756B9" w:rsidRDefault="00FD0BD5" w:rsidP="00FD0BD5">
      <w:pPr>
        <w:ind w:firstLine="567"/>
        <w:jc w:val="both"/>
        <w:rPr>
          <w:rFonts w:eastAsia="Constantia" w:cs="Times New Roman"/>
          <w:b/>
          <w:sz w:val="24"/>
          <w:szCs w:val="24"/>
        </w:rPr>
      </w:pPr>
      <w:r w:rsidRPr="001756B9">
        <w:rPr>
          <w:rFonts w:eastAsia="Constantia" w:cs="Times New Roman"/>
          <w:sz w:val="24"/>
          <w:szCs w:val="24"/>
          <w:lang w:val="uk-UA"/>
        </w:rPr>
        <w:t>5</w:t>
      </w:r>
      <w:r w:rsidRPr="001756B9">
        <w:rPr>
          <w:rFonts w:eastAsia="Constantia" w:cs="Times New Roman"/>
          <w:sz w:val="24"/>
          <w:szCs w:val="24"/>
        </w:rPr>
        <w:t>.</w:t>
      </w:r>
      <w:r w:rsidRPr="001756B9">
        <w:rPr>
          <w:rFonts w:eastAsia="Constantia" w:cs="Times New Roman"/>
          <w:sz w:val="24"/>
          <w:szCs w:val="24"/>
          <w:lang w:val="uk-UA"/>
        </w:rPr>
        <w:t>4</w:t>
      </w:r>
      <w:r w:rsidRPr="001756B9">
        <w:rPr>
          <w:rFonts w:eastAsia="Constantia" w:cs="Times New Roman"/>
          <w:sz w:val="24"/>
          <w:szCs w:val="24"/>
        </w:rPr>
        <w:t>.1. Ліквідація стихійних сміттєзвалищ, паспортизація полігонів побутових відходів.</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lang w:val="uk-UA"/>
        </w:rPr>
        <w:t>5</w:t>
      </w:r>
      <w:r w:rsidRPr="001756B9">
        <w:rPr>
          <w:rFonts w:eastAsia="Constantia" w:cs="Times New Roman"/>
          <w:sz w:val="24"/>
          <w:szCs w:val="24"/>
        </w:rPr>
        <w:t>.</w:t>
      </w:r>
      <w:r w:rsidRPr="001756B9">
        <w:rPr>
          <w:rFonts w:eastAsia="Constantia" w:cs="Times New Roman"/>
          <w:sz w:val="24"/>
          <w:szCs w:val="24"/>
          <w:lang w:val="uk-UA"/>
        </w:rPr>
        <w:t>4</w:t>
      </w:r>
      <w:r w:rsidRPr="001756B9">
        <w:rPr>
          <w:rFonts w:eastAsia="Constantia" w:cs="Times New Roman"/>
          <w:sz w:val="24"/>
          <w:szCs w:val="24"/>
        </w:rPr>
        <w:t>.2. Розчищення русел річок і водойм.</w:t>
      </w:r>
    </w:p>
    <w:p w:rsidR="00FD0BD5" w:rsidRPr="001756B9" w:rsidRDefault="00FD0BD5" w:rsidP="00FD0BD5">
      <w:pPr>
        <w:ind w:firstLine="567"/>
        <w:jc w:val="both"/>
        <w:rPr>
          <w:rFonts w:eastAsia="Constantia" w:cs="Times New Roman"/>
          <w:sz w:val="24"/>
          <w:szCs w:val="24"/>
        </w:rPr>
      </w:pPr>
      <w:r w:rsidRPr="001756B9">
        <w:rPr>
          <w:rFonts w:eastAsia="Constantia" w:cs="Times New Roman"/>
          <w:sz w:val="24"/>
          <w:szCs w:val="24"/>
          <w:lang w:val="uk-UA"/>
        </w:rPr>
        <w:lastRenderedPageBreak/>
        <w:t>5</w:t>
      </w:r>
      <w:r w:rsidRPr="001756B9">
        <w:rPr>
          <w:rFonts w:eastAsia="Constantia" w:cs="Times New Roman"/>
          <w:sz w:val="24"/>
          <w:szCs w:val="24"/>
        </w:rPr>
        <w:t>.</w:t>
      </w:r>
      <w:r w:rsidRPr="001756B9">
        <w:rPr>
          <w:rFonts w:eastAsia="Constantia" w:cs="Times New Roman"/>
          <w:sz w:val="24"/>
          <w:szCs w:val="24"/>
          <w:lang w:val="uk-UA"/>
        </w:rPr>
        <w:t>4</w:t>
      </w:r>
      <w:r w:rsidRPr="001756B9">
        <w:rPr>
          <w:rFonts w:eastAsia="Constantia" w:cs="Times New Roman"/>
          <w:sz w:val="24"/>
          <w:szCs w:val="24"/>
        </w:rPr>
        <w:t>.3. Реконструкція/будівництво очисних споруд.</w:t>
      </w:r>
    </w:p>
    <w:p w:rsidR="00FD0BD5" w:rsidRPr="001756B9" w:rsidRDefault="00FD0BD5" w:rsidP="00FD0BD5">
      <w:pPr>
        <w:ind w:firstLine="567"/>
        <w:jc w:val="both"/>
        <w:rPr>
          <w:rFonts w:eastAsia="Constantia" w:cs="Times New Roman"/>
          <w:sz w:val="24"/>
          <w:szCs w:val="24"/>
        </w:rPr>
      </w:pPr>
    </w:p>
    <w:p w:rsidR="00FD0BD5" w:rsidRPr="001756B9" w:rsidRDefault="00FD0BD5" w:rsidP="00FD0BD5">
      <w:pPr>
        <w:rPr>
          <w:rFonts w:eastAsia="Constantia" w:cs="Times New Roman"/>
          <w:b/>
          <w:sz w:val="24"/>
          <w:szCs w:val="24"/>
          <w:lang w:val="uk-UA"/>
        </w:rPr>
      </w:pPr>
      <w:r w:rsidRPr="001756B9">
        <w:rPr>
          <w:rFonts w:eastAsia="Constantia" w:cs="Times New Roman"/>
          <w:b/>
          <w:sz w:val="24"/>
          <w:szCs w:val="24"/>
          <w:lang w:val="uk-UA"/>
        </w:rPr>
        <w:t xml:space="preserve">4. АНАЛІЗ ВІДПОВІДНОСТІ ПОЛОЖЕНЬ СТРАТЕГІЇ </w:t>
      </w:r>
    </w:p>
    <w:p w:rsidR="00FD0BD5" w:rsidRPr="001756B9" w:rsidRDefault="00FD0BD5" w:rsidP="00FD0BD5">
      <w:pPr>
        <w:autoSpaceDE w:val="0"/>
        <w:autoSpaceDN w:val="0"/>
        <w:adjustRightInd w:val="0"/>
        <w:jc w:val="center"/>
        <w:rPr>
          <w:rFonts w:eastAsia="Constantia" w:cs="Times New Roman"/>
          <w:b/>
          <w:sz w:val="24"/>
          <w:szCs w:val="24"/>
          <w:lang w:val="uk-UA"/>
        </w:rPr>
      </w:pPr>
      <w:r w:rsidRPr="001756B9">
        <w:rPr>
          <w:rFonts w:eastAsia="Constantia" w:cs="Times New Roman"/>
          <w:b/>
          <w:sz w:val="24"/>
          <w:szCs w:val="24"/>
          <w:lang w:val="uk-UA"/>
        </w:rPr>
        <w:t>З ІНШИМИ СТРАТЕГІЧНИМИ ДОКУМЕНТАМИ</w:t>
      </w:r>
    </w:p>
    <w:p w:rsidR="00FD0BD5" w:rsidRPr="001756B9" w:rsidRDefault="00FD0BD5" w:rsidP="00FD0BD5">
      <w:pPr>
        <w:autoSpaceDE w:val="0"/>
        <w:autoSpaceDN w:val="0"/>
        <w:adjustRightInd w:val="0"/>
        <w:ind w:firstLine="709"/>
        <w:jc w:val="both"/>
        <w:rPr>
          <w:rFonts w:eastAsia="Constantia" w:cs="Times New Roman"/>
          <w:sz w:val="24"/>
          <w:szCs w:val="24"/>
          <w:lang w:val="uk-UA"/>
        </w:rPr>
      </w:pPr>
      <w:r w:rsidRPr="001756B9">
        <w:rPr>
          <w:rFonts w:eastAsia="Constantia" w:cs="Times New Roman"/>
          <w:sz w:val="24"/>
          <w:szCs w:val="24"/>
          <w:lang w:val="uk-UA"/>
        </w:rPr>
        <w:t>Стратегія розвитку Райгородської територіальної громади на період до 2030 року повністю відповідає принципам, пріоритетам, стратегічним та оперативним цілям та завданням Державної стратегії регіонального розвитку на 2021-2027 роки та стратегічним документам, що регламентують просторовий та регіональний розвиток Вінницької області, зокрема Стратегії збалансованого регіонального розвитку Вінницької області на період до 2027 року.</w:t>
      </w:r>
    </w:p>
    <w:p w:rsidR="00FD0BD5" w:rsidRPr="001756B9" w:rsidRDefault="00FD0BD5" w:rsidP="00FD0BD5">
      <w:pPr>
        <w:autoSpaceDE w:val="0"/>
        <w:autoSpaceDN w:val="0"/>
        <w:adjustRightInd w:val="0"/>
        <w:ind w:firstLine="709"/>
        <w:jc w:val="center"/>
        <w:rPr>
          <w:rFonts w:eastAsia="Constantia" w:cs="Times New Roman"/>
          <w:sz w:val="24"/>
          <w:szCs w:val="24"/>
          <w:u w:val="single"/>
          <w:lang w:val="uk-UA"/>
        </w:rPr>
      </w:pPr>
    </w:p>
    <w:p w:rsidR="00FD0BD5" w:rsidRPr="001756B9" w:rsidRDefault="00FD0BD5" w:rsidP="00FD0BD5">
      <w:pPr>
        <w:autoSpaceDE w:val="0"/>
        <w:autoSpaceDN w:val="0"/>
        <w:adjustRightInd w:val="0"/>
        <w:jc w:val="center"/>
        <w:rPr>
          <w:rFonts w:eastAsia="Constantia" w:cs="Times New Roman"/>
          <w:b/>
          <w:sz w:val="24"/>
          <w:szCs w:val="24"/>
          <w:lang w:val="uk-UA"/>
        </w:rPr>
      </w:pPr>
      <w:r w:rsidRPr="001756B9">
        <w:rPr>
          <w:rFonts w:eastAsia="Constantia" w:cs="Times New Roman"/>
          <w:b/>
          <w:sz w:val="24"/>
          <w:szCs w:val="24"/>
          <w:lang w:val="uk-UA"/>
        </w:rPr>
        <w:t>5.СИСТЕМА МОНІТОРИНГУ ТА ОЦІНКИ РЕЗУЛЬТАТИВНОСТІ РЕАЛІЗАЦІЇ  СТРАТЕГІЇ</w:t>
      </w:r>
    </w:p>
    <w:p w:rsidR="00FD0BD5" w:rsidRPr="001756B9" w:rsidRDefault="00FD0BD5" w:rsidP="00FD0BD5">
      <w:pPr>
        <w:ind w:firstLine="708"/>
        <w:jc w:val="both"/>
        <w:rPr>
          <w:rFonts w:eastAsia="Times New Roman" w:cs="Times New Roman"/>
          <w:sz w:val="24"/>
          <w:szCs w:val="24"/>
          <w:lang w:val="uk-UA" w:eastAsia="uk-UA"/>
        </w:rPr>
      </w:pPr>
      <w:r w:rsidRPr="001756B9">
        <w:rPr>
          <w:rFonts w:eastAsia="Times New Roman" w:cs="Times New Roman"/>
          <w:color w:val="000000"/>
          <w:sz w:val="24"/>
          <w:szCs w:val="24"/>
          <w:lang w:val="uk-UA" w:eastAsia="uk-UA"/>
        </w:rPr>
        <w:t>З початку роботи зі стратегічного планування було наголошено на важливості впровадження та моніторингу Стратегії розвитку Райгородської сільської ради. Наскільки успішним виявиться реалізація стратегії залежатиме від позитивних економічних та інших змін, що впливають на досягнення його мети та цілей.</w:t>
      </w:r>
    </w:p>
    <w:p w:rsidR="00FD0BD5" w:rsidRPr="001756B9" w:rsidRDefault="00FD0BD5" w:rsidP="00FD0BD5">
      <w:pPr>
        <w:ind w:firstLine="708"/>
        <w:jc w:val="both"/>
        <w:rPr>
          <w:rFonts w:eastAsia="Times New Roman" w:cs="Times New Roman"/>
          <w:sz w:val="24"/>
          <w:szCs w:val="24"/>
          <w:lang w:val="uk-UA" w:eastAsia="uk-UA"/>
        </w:rPr>
      </w:pPr>
      <w:r w:rsidRPr="001756B9">
        <w:rPr>
          <w:rFonts w:eastAsia="Times New Roman" w:cs="Times New Roman"/>
          <w:color w:val="000000"/>
          <w:sz w:val="24"/>
          <w:szCs w:val="24"/>
          <w:lang w:val="uk-UA" w:eastAsia="uk-UA"/>
        </w:rPr>
        <w:t>У роботі над розробкою Стратегії брали участь представники бізнесу, органу місцевого самоврядування, освітніх установ, громадських та інших організацій, що забезпечує реалістичність її виконання та довіру до нього з боку громади.</w:t>
      </w:r>
    </w:p>
    <w:p w:rsidR="00FD0BD5" w:rsidRPr="001756B9" w:rsidRDefault="00FD0BD5" w:rsidP="00FD0BD5">
      <w:pPr>
        <w:ind w:firstLine="708"/>
        <w:jc w:val="both"/>
        <w:rPr>
          <w:rFonts w:eastAsia="Times New Roman" w:cs="Times New Roman"/>
          <w:sz w:val="24"/>
          <w:szCs w:val="24"/>
          <w:lang w:val="uk-UA" w:eastAsia="uk-UA"/>
        </w:rPr>
      </w:pPr>
      <w:r w:rsidRPr="001756B9">
        <w:rPr>
          <w:rFonts w:eastAsia="Times New Roman" w:cs="Times New Roman"/>
          <w:color w:val="000000"/>
          <w:sz w:val="24"/>
          <w:szCs w:val="24"/>
          <w:lang w:val="uk-UA" w:eastAsia="uk-UA"/>
        </w:rPr>
        <w:t>Для забезпечення належного рівня відповідальності за реалізацію Стратегії, необхідно створити систему моніторингу  та її реалізації. Така система має включати Орган з моніторингу (необхідно створювати з врахуванням особливостей територіальних громад) Документ (Положення) про систему моніторингу виконання Стратегії; у Стратегії має бути окремий розділ з описанням системи моніторингу виконання стратегії; система індикаторів (результатів) виконання стратегії (кількісні та якісні).</w:t>
      </w:r>
    </w:p>
    <w:p w:rsidR="00FD0BD5" w:rsidRPr="001756B9" w:rsidRDefault="00FD0BD5" w:rsidP="00FD0BD5">
      <w:pPr>
        <w:ind w:firstLine="708"/>
        <w:jc w:val="both"/>
        <w:rPr>
          <w:rFonts w:eastAsia="Times New Roman" w:cs="Times New Roman"/>
          <w:sz w:val="24"/>
          <w:szCs w:val="24"/>
          <w:lang w:val="uk-UA" w:eastAsia="uk-UA"/>
        </w:rPr>
      </w:pPr>
      <w:r w:rsidRPr="001756B9">
        <w:rPr>
          <w:rFonts w:eastAsia="Times New Roman" w:cs="Times New Roman"/>
          <w:color w:val="000000"/>
          <w:sz w:val="24"/>
          <w:szCs w:val="24"/>
          <w:lang w:val="uk-UA" w:eastAsia="uk-UA"/>
        </w:rPr>
        <w:t>Забезпечення реалізації – це управлінське завдання, яке передбачає контроль за діяльністю численних організацій, які задіяні у процесі впровадження Стратегії. Цим має займатись Комітет з управління впровадженням, створений з представників органу місцевого самоврядування, громадськості і бізнесу. Питання впровадження проектів і заходів Стратегії мають належати виключно до компетенції Комітету з управління впровадженням. Саме Комітет управління впровадженням Стратегії є відповідальним за забезпечення актуальності та реалістичності стратегічних і оперативних цілей та за їх досягнення. </w:t>
      </w:r>
    </w:p>
    <w:p w:rsidR="00FD0BD5" w:rsidRPr="001756B9" w:rsidRDefault="00FD0BD5" w:rsidP="00FD0BD5">
      <w:pPr>
        <w:ind w:firstLine="708"/>
        <w:jc w:val="both"/>
        <w:rPr>
          <w:rFonts w:eastAsia="Times New Roman" w:cs="Times New Roman"/>
          <w:sz w:val="24"/>
          <w:szCs w:val="24"/>
          <w:lang w:val="uk-UA" w:eastAsia="uk-UA"/>
        </w:rPr>
      </w:pPr>
      <w:r w:rsidRPr="001756B9">
        <w:rPr>
          <w:rFonts w:eastAsia="Times New Roman" w:cs="Times New Roman"/>
          <w:color w:val="000000"/>
          <w:sz w:val="24"/>
          <w:szCs w:val="24"/>
          <w:lang w:val="uk-UA" w:eastAsia="uk-UA"/>
        </w:rPr>
        <w:t>До складу цього органу входять особи, які представляють найважливіших учасників процесу планування і реалізації стратегії: селищний голова та його заступник , спеціалісти апарату селищної ради , приватні підприємці, представники об’єднань громадян.</w:t>
      </w:r>
    </w:p>
    <w:p w:rsidR="00FD0BD5" w:rsidRPr="001756B9" w:rsidRDefault="00FD0BD5" w:rsidP="00FD0BD5">
      <w:pPr>
        <w:ind w:left="-57" w:right="5" w:firstLine="765"/>
        <w:jc w:val="both"/>
        <w:rPr>
          <w:rFonts w:eastAsia="Times New Roman" w:cs="Times New Roman"/>
          <w:sz w:val="24"/>
          <w:szCs w:val="24"/>
          <w:lang w:val="uk-UA" w:eastAsia="uk-UA"/>
        </w:rPr>
      </w:pPr>
      <w:r w:rsidRPr="001756B9">
        <w:rPr>
          <w:rFonts w:eastAsia="Times New Roman" w:cs="Times New Roman"/>
          <w:color w:val="000000"/>
          <w:sz w:val="24"/>
          <w:szCs w:val="24"/>
          <w:lang w:val="uk-UA" w:eastAsia="uk-UA"/>
        </w:rPr>
        <w:t>У ході моніторингу Стратегії вирішуються наступні завдання:</w:t>
      </w:r>
    </w:p>
    <w:p w:rsidR="00FD0BD5" w:rsidRPr="001756B9" w:rsidRDefault="00FD0BD5" w:rsidP="00FD0BD5">
      <w:pPr>
        <w:numPr>
          <w:ilvl w:val="0"/>
          <w:numId w:val="7"/>
        </w:numPr>
        <w:spacing w:after="200" w:line="276" w:lineRule="auto"/>
        <w:ind w:left="360" w:right="5"/>
        <w:jc w:val="both"/>
        <w:textAlignment w:val="baseline"/>
        <w:rPr>
          <w:rFonts w:eastAsia="Times New Roman" w:cs="Times New Roman"/>
          <w:color w:val="000000"/>
          <w:sz w:val="24"/>
          <w:szCs w:val="24"/>
          <w:lang w:val="uk-UA" w:eastAsia="uk-UA"/>
        </w:rPr>
      </w:pPr>
      <w:r w:rsidRPr="001756B9">
        <w:rPr>
          <w:rFonts w:eastAsia="Times New Roman" w:cs="Times New Roman"/>
          <w:color w:val="000000"/>
          <w:sz w:val="24"/>
          <w:szCs w:val="24"/>
          <w:lang w:val="uk-UA" w:eastAsia="uk-UA"/>
        </w:rPr>
        <w:t>контроль за реалізацію плану в цілому; </w:t>
      </w:r>
    </w:p>
    <w:p w:rsidR="00FD0BD5" w:rsidRPr="001756B9" w:rsidRDefault="00FD0BD5" w:rsidP="00FD0BD5">
      <w:pPr>
        <w:numPr>
          <w:ilvl w:val="0"/>
          <w:numId w:val="7"/>
        </w:numPr>
        <w:spacing w:after="200" w:line="276" w:lineRule="auto"/>
        <w:ind w:left="360" w:right="5"/>
        <w:jc w:val="both"/>
        <w:textAlignment w:val="baseline"/>
        <w:rPr>
          <w:rFonts w:eastAsia="Times New Roman" w:cs="Times New Roman"/>
          <w:color w:val="000000"/>
          <w:sz w:val="24"/>
          <w:szCs w:val="24"/>
          <w:lang w:val="uk-UA" w:eastAsia="uk-UA"/>
        </w:rPr>
      </w:pPr>
      <w:r w:rsidRPr="001756B9">
        <w:rPr>
          <w:rFonts w:eastAsia="Times New Roman" w:cs="Times New Roman"/>
          <w:color w:val="000000"/>
          <w:sz w:val="24"/>
          <w:szCs w:val="24"/>
          <w:lang w:val="uk-UA" w:eastAsia="uk-UA"/>
        </w:rPr>
        <w:t>оцінка ступеню досягнення прогресу за стратегічними напрямками, виконання стратегічних та оперативних цілей, надання інформації для уточнення та корегування цілей; </w:t>
      </w:r>
    </w:p>
    <w:p w:rsidR="00FD0BD5" w:rsidRPr="001756B9" w:rsidRDefault="00FD0BD5" w:rsidP="00FD0BD5">
      <w:pPr>
        <w:numPr>
          <w:ilvl w:val="0"/>
          <w:numId w:val="7"/>
        </w:numPr>
        <w:spacing w:after="200" w:line="276" w:lineRule="auto"/>
        <w:ind w:left="360" w:right="5"/>
        <w:jc w:val="both"/>
        <w:textAlignment w:val="baseline"/>
        <w:rPr>
          <w:rFonts w:eastAsia="Times New Roman" w:cs="Times New Roman"/>
          <w:color w:val="000000"/>
          <w:sz w:val="24"/>
          <w:szCs w:val="24"/>
          <w:lang w:val="uk-UA" w:eastAsia="uk-UA"/>
        </w:rPr>
      </w:pPr>
      <w:r w:rsidRPr="001756B9">
        <w:rPr>
          <w:rFonts w:eastAsia="Times New Roman" w:cs="Times New Roman"/>
          <w:color w:val="000000"/>
          <w:sz w:val="24"/>
          <w:szCs w:val="24"/>
          <w:lang w:val="uk-UA" w:eastAsia="uk-UA"/>
        </w:rPr>
        <w:t>підтримка в робочому стані структури стратегічного планування. </w:t>
      </w:r>
    </w:p>
    <w:p w:rsidR="00FD0BD5" w:rsidRPr="001756B9" w:rsidRDefault="00FD0BD5" w:rsidP="00FD0BD5">
      <w:pPr>
        <w:ind w:right="-2" w:firstLine="567"/>
        <w:jc w:val="both"/>
        <w:rPr>
          <w:rFonts w:eastAsia="Times New Roman" w:cs="Times New Roman"/>
          <w:sz w:val="24"/>
          <w:szCs w:val="24"/>
          <w:lang w:val="uk-UA" w:eastAsia="uk-UA"/>
        </w:rPr>
      </w:pPr>
      <w:r w:rsidRPr="001756B9">
        <w:rPr>
          <w:rFonts w:eastAsia="Times New Roman" w:cs="Times New Roman"/>
          <w:color w:val="000000"/>
          <w:sz w:val="24"/>
          <w:szCs w:val="24"/>
          <w:lang w:val="uk-UA" w:eastAsia="uk-UA"/>
        </w:rPr>
        <w:tab/>
        <w:t>Моніторинг базується на розгляді обмеженого числа відібраних показників (індикаторів) по кожному стратегічному напрямку та аналізі поступу запланованих результатів. </w:t>
      </w:r>
    </w:p>
    <w:p w:rsidR="00FD0BD5" w:rsidRPr="001756B9" w:rsidRDefault="00FD0BD5" w:rsidP="00FD0BD5">
      <w:pPr>
        <w:ind w:firstLine="567"/>
        <w:jc w:val="both"/>
        <w:rPr>
          <w:rFonts w:eastAsia="Times New Roman" w:cs="Times New Roman"/>
          <w:sz w:val="24"/>
          <w:szCs w:val="24"/>
          <w:lang w:val="uk-UA" w:eastAsia="uk-UA"/>
        </w:rPr>
      </w:pPr>
      <w:r w:rsidRPr="001756B9">
        <w:rPr>
          <w:rFonts w:eastAsia="Times New Roman" w:cs="Times New Roman"/>
          <w:b/>
          <w:bCs/>
          <w:color w:val="000000"/>
          <w:sz w:val="24"/>
          <w:szCs w:val="24"/>
          <w:lang w:val="uk-UA" w:eastAsia="uk-UA"/>
        </w:rPr>
        <w:t>Система індикаторів моніторингу виконання стратегії</w:t>
      </w:r>
    </w:p>
    <w:p w:rsidR="00FD0BD5" w:rsidRPr="001756B9" w:rsidRDefault="00FD0BD5" w:rsidP="00FD0BD5">
      <w:pPr>
        <w:ind w:firstLine="567"/>
        <w:jc w:val="both"/>
        <w:rPr>
          <w:rFonts w:eastAsia="Times New Roman" w:cs="Times New Roman"/>
          <w:sz w:val="24"/>
          <w:szCs w:val="24"/>
          <w:lang w:val="uk-UA" w:eastAsia="uk-UA"/>
        </w:rPr>
      </w:pPr>
      <w:r w:rsidRPr="001756B9">
        <w:rPr>
          <w:rFonts w:eastAsia="Times New Roman" w:cs="Times New Roman"/>
          <w:color w:val="000000"/>
          <w:sz w:val="24"/>
          <w:szCs w:val="24"/>
          <w:lang w:val="uk-UA" w:eastAsia="uk-UA"/>
        </w:rPr>
        <w:t>Індикатори потрібно розділяти на індикатори досягнення: Бачення; напрямів розвитку; Стратегічних цілей; Оперативних цілей. Можна обмежитись розробкою індикаторів досягнення Стратегічних цілей.</w:t>
      </w:r>
    </w:p>
    <w:p w:rsidR="00FD0BD5" w:rsidRPr="001756B9" w:rsidRDefault="00FD0BD5" w:rsidP="00FD0BD5">
      <w:pPr>
        <w:ind w:firstLine="567"/>
        <w:jc w:val="both"/>
        <w:rPr>
          <w:rFonts w:eastAsia="Times New Roman" w:cs="Times New Roman"/>
          <w:sz w:val="24"/>
          <w:szCs w:val="24"/>
          <w:lang w:val="uk-UA" w:eastAsia="uk-UA"/>
        </w:rPr>
      </w:pPr>
      <w:r w:rsidRPr="001756B9">
        <w:rPr>
          <w:rFonts w:eastAsia="Times New Roman" w:cs="Times New Roman"/>
          <w:b/>
          <w:bCs/>
          <w:color w:val="000000"/>
          <w:sz w:val="24"/>
          <w:szCs w:val="24"/>
          <w:lang w:val="uk-UA" w:eastAsia="uk-UA"/>
        </w:rPr>
        <w:t>Рівні моніторингу:</w:t>
      </w:r>
    </w:p>
    <w:p w:rsidR="00FD0BD5" w:rsidRPr="001756B9" w:rsidRDefault="00FD0BD5" w:rsidP="00FD0BD5">
      <w:pPr>
        <w:numPr>
          <w:ilvl w:val="0"/>
          <w:numId w:val="8"/>
        </w:numPr>
        <w:spacing w:after="200" w:line="276" w:lineRule="auto"/>
        <w:ind w:left="360" w:firstLine="567"/>
        <w:jc w:val="both"/>
        <w:textAlignment w:val="baseline"/>
        <w:rPr>
          <w:rFonts w:eastAsia="Times New Roman" w:cs="Times New Roman"/>
          <w:color w:val="000000"/>
          <w:sz w:val="24"/>
          <w:szCs w:val="24"/>
          <w:lang w:val="uk-UA" w:eastAsia="uk-UA"/>
        </w:rPr>
      </w:pPr>
      <w:r w:rsidRPr="001756B9">
        <w:rPr>
          <w:rFonts w:eastAsia="Times New Roman" w:cs="Times New Roman"/>
          <w:color w:val="000000"/>
          <w:sz w:val="24"/>
          <w:szCs w:val="24"/>
          <w:lang w:val="uk-UA" w:eastAsia="uk-UA"/>
        </w:rPr>
        <w:lastRenderedPageBreak/>
        <w:t>Для визначення ефективності проекту (демонструють економічний розвиток і є важливими для органів місцевої влади):</w:t>
      </w:r>
    </w:p>
    <w:p w:rsidR="00FD0BD5" w:rsidRPr="001756B9" w:rsidRDefault="00FD0BD5" w:rsidP="00FD0BD5">
      <w:pPr>
        <w:numPr>
          <w:ilvl w:val="0"/>
          <w:numId w:val="8"/>
        </w:numPr>
        <w:spacing w:after="200" w:line="276" w:lineRule="auto"/>
        <w:ind w:left="360" w:firstLine="567"/>
        <w:jc w:val="both"/>
        <w:textAlignment w:val="baseline"/>
        <w:rPr>
          <w:rFonts w:eastAsia="Times New Roman" w:cs="Times New Roman"/>
          <w:color w:val="000000"/>
          <w:sz w:val="24"/>
          <w:szCs w:val="24"/>
          <w:lang w:val="uk-UA" w:eastAsia="uk-UA"/>
        </w:rPr>
      </w:pPr>
      <w:r w:rsidRPr="001756B9">
        <w:rPr>
          <w:rFonts w:eastAsia="Times New Roman" w:cs="Times New Roman"/>
          <w:color w:val="000000"/>
          <w:sz w:val="24"/>
          <w:szCs w:val="24"/>
          <w:lang w:val="uk-UA" w:eastAsia="uk-UA"/>
        </w:rPr>
        <w:t>Для визначення інвестиційної привабливості та стану економічного розвитку території.</w:t>
      </w:r>
    </w:p>
    <w:p w:rsidR="00FD0BD5" w:rsidRPr="001756B9" w:rsidRDefault="00FD0BD5" w:rsidP="00FD0BD5">
      <w:pPr>
        <w:ind w:right="5"/>
        <w:jc w:val="both"/>
        <w:rPr>
          <w:rFonts w:eastAsia="Times New Roman" w:cs="Times New Roman"/>
          <w:sz w:val="24"/>
          <w:szCs w:val="24"/>
          <w:lang w:val="uk-UA" w:eastAsia="uk-UA"/>
        </w:rPr>
      </w:pPr>
      <w:r w:rsidRPr="001756B9">
        <w:rPr>
          <w:rFonts w:eastAsia="Times New Roman" w:cs="Times New Roman"/>
          <w:color w:val="000000"/>
          <w:sz w:val="24"/>
          <w:szCs w:val="24"/>
          <w:lang w:val="uk-UA" w:eastAsia="uk-UA"/>
        </w:rPr>
        <w:tab/>
        <w:t>Підсумки моніторингу підводяться один раз на півроку у вигляді піврічних звітів.</w:t>
      </w:r>
    </w:p>
    <w:p w:rsidR="00FD0BD5" w:rsidRPr="001756B9" w:rsidRDefault="00FD0BD5" w:rsidP="00FD0BD5">
      <w:pPr>
        <w:jc w:val="both"/>
        <w:rPr>
          <w:rFonts w:eastAsia="Times New Roman" w:cs="Times New Roman"/>
          <w:sz w:val="24"/>
          <w:szCs w:val="24"/>
          <w:lang w:val="uk-UA" w:eastAsia="uk-UA"/>
        </w:rPr>
      </w:pPr>
      <w:r w:rsidRPr="001756B9">
        <w:rPr>
          <w:rFonts w:eastAsia="Times New Roman" w:cs="Times New Roman"/>
          <w:color w:val="000000"/>
          <w:sz w:val="24"/>
          <w:szCs w:val="24"/>
          <w:lang w:val="uk-UA" w:eastAsia="uk-UA"/>
        </w:rPr>
        <w:t>Фіксуються та аналізуються:  а)  ступінь виконання кожної задачі по проектах;  б) невиконані завдання, причини відхилення, пропозиції; г) дані за індикаторами, що відображають результат реалізації проектів; г) оцінка потреб у фінансуванні; д) пропозиції щодо вдосконалення діючої системи моніторингу. </w:t>
      </w:r>
    </w:p>
    <w:p w:rsidR="00FD0BD5" w:rsidRPr="001756B9" w:rsidRDefault="00FD0BD5" w:rsidP="00FD0BD5">
      <w:pPr>
        <w:ind w:firstLine="708"/>
        <w:jc w:val="both"/>
        <w:rPr>
          <w:rFonts w:eastAsia="Times New Roman" w:cs="Times New Roman"/>
          <w:sz w:val="24"/>
          <w:szCs w:val="24"/>
          <w:lang w:val="uk-UA" w:eastAsia="uk-UA"/>
        </w:rPr>
      </w:pPr>
      <w:r w:rsidRPr="001756B9">
        <w:rPr>
          <w:rFonts w:eastAsia="Times New Roman" w:cs="Times New Roman"/>
          <w:color w:val="000000"/>
          <w:sz w:val="24"/>
          <w:szCs w:val="24"/>
          <w:lang w:val="uk-UA" w:eastAsia="uk-UA"/>
        </w:rPr>
        <w:t>Пропозиції з корегування та змін до Стратегії по стратегічним та оперативним цілям, проектам та завданням можуть вноситися:</w:t>
      </w:r>
    </w:p>
    <w:p w:rsidR="00FD0BD5" w:rsidRPr="001756B9" w:rsidRDefault="00FD0BD5" w:rsidP="00FD0BD5">
      <w:pPr>
        <w:numPr>
          <w:ilvl w:val="0"/>
          <w:numId w:val="9"/>
        </w:numPr>
        <w:ind w:left="360"/>
        <w:jc w:val="both"/>
        <w:textAlignment w:val="baseline"/>
        <w:rPr>
          <w:rFonts w:eastAsia="Times New Roman" w:cs="Times New Roman"/>
          <w:color w:val="000000"/>
          <w:sz w:val="24"/>
          <w:szCs w:val="24"/>
          <w:lang w:val="uk-UA" w:eastAsia="uk-UA"/>
        </w:rPr>
      </w:pPr>
      <w:r w:rsidRPr="001756B9">
        <w:rPr>
          <w:rFonts w:eastAsia="Times New Roman" w:cs="Times New Roman"/>
          <w:color w:val="000000"/>
          <w:sz w:val="24"/>
          <w:szCs w:val="24"/>
          <w:lang w:val="uk-UA" w:eastAsia="uk-UA"/>
        </w:rPr>
        <w:t>членами Комітету з управління впровадженням Стратегії; </w:t>
      </w:r>
    </w:p>
    <w:p w:rsidR="00FD0BD5" w:rsidRPr="001756B9" w:rsidRDefault="00FD0BD5" w:rsidP="00FD0BD5">
      <w:pPr>
        <w:numPr>
          <w:ilvl w:val="0"/>
          <w:numId w:val="9"/>
        </w:numPr>
        <w:ind w:left="360"/>
        <w:jc w:val="both"/>
        <w:textAlignment w:val="baseline"/>
        <w:rPr>
          <w:rFonts w:eastAsia="Times New Roman" w:cs="Times New Roman"/>
          <w:color w:val="000000"/>
          <w:sz w:val="24"/>
          <w:szCs w:val="24"/>
          <w:lang w:val="uk-UA" w:eastAsia="uk-UA"/>
        </w:rPr>
      </w:pPr>
      <w:r w:rsidRPr="001756B9">
        <w:rPr>
          <w:rFonts w:eastAsia="Times New Roman" w:cs="Times New Roman"/>
          <w:color w:val="000000"/>
          <w:sz w:val="24"/>
          <w:szCs w:val="24"/>
          <w:lang w:val="uk-UA" w:eastAsia="uk-UA"/>
        </w:rPr>
        <w:t>депутатами с</w:t>
      </w:r>
      <w:r>
        <w:rPr>
          <w:rFonts w:eastAsia="Times New Roman" w:cs="Times New Roman"/>
          <w:color w:val="000000"/>
          <w:sz w:val="24"/>
          <w:szCs w:val="24"/>
          <w:lang w:val="uk-UA" w:eastAsia="uk-UA"/>
        </w:rPr>
        <w:t>ільської</w:t>
      </w:r>
      <w:r w:rsidRPr="001756B9">
        <w:rPr>
          <w:rFonts w:eastAsia="Times New Roman" w:cs="Times New Roman"/>
          <w:color w:val="000000"/>
          <w:sz w:val="24"/>
          <w:szCs w:val="24"/>
          <w:lang w:val="uk-UA" w:eastAsia="uk-UA"/>
        </w:rPr>
        <w:t xml:space="preserve"> ради; </w:t>
      </w:r>
    </w:p>
    <w:p w:rsidR="00FD0BD5" w:rsidRPr="001756B9" w:rsidRDefault="00FD0BD5" w:rsidP="00FD0BD5">
      <w:pPr>
        <w:numPr>
          <w:ilvl w:val="0"/>
          <w:numId w:val="9"/>
        </w:numPr>
        <w:ind w:left="360"/>
        <w:jc w:val="both"/>
        <w:textAlignment w:val="baseline"/>
        <w:rPr>
          <w:rFonts w:eastAsia="Times New Roman" w:cs="Times New Roman"/>
          <w:color w:val="000000"/>
          <w:sz w:val="24"/>
          <w:szCs w:val="24"/>
          <w:lang w:val="uk-UA" w:eastAsia="uk-UA"/>
        </w:rPr>
      </w:pPr>
      <w:r w:rsidRPr="001756B9">
        <w:rPr>
          <w:rFonts w:eastAsia="Times New Roman" w:cs="Times New Roman"/>
          <w:color w:val="000000"/>
          <w:sz w:val="24"/>
          <w:szCs w:val="24"/>
          <w:lang w:val="uk-UA" w:eastAsia="uk-UA"/>
        </w:rPr>
        <w:t>зацікавленими організаціями, установами, громадськими організаціями та особами (мешканцями).</w:t>
      </w:r>
    </w:p>
    <w:p w:rsidR="00FD0BD5" w:rsidRPr="001756B9" w:rsidRDefault="00FD0BD5" w:rsidP="00FD0BD5">
      <w:pPr>
        <w:ind w:firstLine="426"/>
        <w:jc w:val="both"/>
        <w:rPr>
          <w:rFonts w:eastAsia="Times New Roman" w:cs="Times New Roman"/>
          <w:sz w:val="24"/>
          <w:szCs w:val="24"/>
          <w:lang w:val="uk-UA" w:eastAsia="uk-UA"/>
        </w:rPr>
      </w:pPr>
      <w:r w:rsidRPr="001756B9">
        <w:rPr>
          <w:rFonts w:eastAsia="Times New Roman" w:cs="Times New Roman"/>
          <w:color w:val="000000"/>
          <w:sz w:val="24"/>
          <w:szCs w:val="24"/>
          <w:lang w:val="uk-UA" w:eastAsia="uk-UA"/>
        </w:rPr>
        <w:t>Крім Комітету управління провадженням також можливі інші форми органів з моніторингу впровадження стратегії: моніторинговий комітет; тимчасова комісія селищної ради; покласти повноваження на постійні комісії селищної ради: з питань планування, бюджету та фінансів; з питань соціально-економічного розвитку, комунального господарства та управління комунальною власністю територіальної громади.</w:t>
      </w:r>
    </w:p>
    <w:p w:rsidR="00FD0BD5" w:rsidRPr="001756B9" w:rsidRDefault="00FD0BD5" w:rsidP="00FD0BD5">
      <w:pPr>
        <w:ind w:firstLine="426"/>
        <w:jc w:val="both"/>
        <w:rPr>
          <w:rFonts w:eastAsia="Times New Roman" w:cs="Times New Roman"/>
          <w:sz w:val="24"/>
          <w:szCs w:val="24"/>
          <w:lang w:val="uk-UA" w:eastAsia="uk-UA"/>
        </w:rPr>
      </w:pPr>
      <w:r w:rsidRPr="001756B9">
        <w:rPr>
          <w:rFonts w:eastAsia="Times New Roman" w:cs="Times New Roman"/>
          <w:color w:val="000000"/>
          <w:sz w:val="24"/>
          <w:szCs w:val="24"/>
          <w:lang w:val="uk-UA" w:eastAsia="uk-UA"/>
        </w:rPr>
        <w:t>Для всіх можливих форм організації процесу моніторингу головним є проведення ретельного відслідковування виконання завдань та реалізації проектів, коригування  та актуалізація Стратегії при необхідності, з огляду на зміну ситуації, оскільки одні проекти будуть завершені, а деякі замінено іншими.</w:t>
      </w:r>
    </w:p>
    <w:p w:rsidR="00FD0BD5" w:rsidRPr="001756B9" w:rsidRDefault="00FD0BD5" w:rsidP="00FD0BD5">
      <w:pPr>
        <w:ind w:firstLine="426"/>
        <w:jc w:val="both"/>
        <w:rPr>
          <w:rFonts w:eastAsia="Times New Roman" w:cs="Times New Roman"/>
          <w:sz w:val="24"/>
          <w:szCs w:val="24"/>
          <w:lang w:val="uk-UA" w:eastAsia="uk-UA"/>
        </w:rPr>
      </w:pPr>
      <w:r w:rsidRPr="001756B9">
        <w:rPr>
          <w:rFonts w:eastAsia="Times New Roman" w:cs="Times New Roman"/>
          <w:color w:val="000000"/>
          <w:sz w:val="24"/>
          <w:szCs w:val="24"/>
          <w:lang w:val="uk-UA" w:eastAsia="uk-UA"/>
        </w:rPr>
        <w:t>Члени Комітету з управління впровадженням Стратегії, повинні відстежувати, щоб стратегічні й оперативні цілі, завдання залишалися актуальними і реалізовувалися. Комітет збирається з встановленою періодичністю (але не менше одного разу на півроку) для оцінки досягнутих результатів та коригування запропонованих змін. Проекти рішень щодо змін до Стратегії розвитку виносяться на розгляд селищної ради.</w:t>
      </w:r>
    </w:p>
    <w:p w:rsidR="00FD0BD5" w:rsidRPr="001756B9" w:rsidRDefault="00FD0BD5" w:rsidP="00FD0BD5">
      <w:pPr>
        <w:rPr>
          <w:rFonts w:eastAsia="Constantia" w:cs="Times New Roman"/>
          <w:sz w:val="24"/>
          <w:szCs w:val="24"/>
          <w:lang w:val="uk-UA"/>
        </w:rPr>
      </w:pPr>
    </w:p>
    <w:p w:rsidR="00FD0BD5" w:rsidRPr="001756B9" w:rsidRDefault="00FD0BD5" w:rsidP="00FD0BD5">
      <w:pPr>
        <w:suppressAutoHyphens/>
        <w:jc w:val="center"/>
        <w:rPr>
          <w:rFonts w:eastAsia="Noto Sans CJK SC Regular" w:cs="Times New Roman"/>
          <w:b/>
          <w:color w:val="00000A"/>
          <w:sz w:val="24"/>
          <w:szCs w:val="24"/>
          <w:lang w:val="uk-UA" w:eastAsia="zh-CN" w:bidi="hi-IN"/>
        </w:rPr>
      </w:pPr>
    </w:p>
    <w:p w:rsidR="00FD0BD5" w:rsidRPr="001756B9" w:rsidRDefault="00FD0BD5" w:rsidP="00FD0BD5">
      <w:pPr>
        <w:suppressAutoHyphens/>
        <w:jc w:val="center"/>
        <w:rPr>
          <w:rFonts w:eastAsia="Noto Sans CJK SC Regular" w:cs="Times New Roman"/>
          <w:b/>
          <w:color w:val="00000A"/>
          <w:sz w:val="24"/>
          <w:szCs w:val="24"/>
          <w:lang w:val="uk-UA" w:eastAsia="zh-CN" w:bidi="hi-IN"/>
        </w:rPr>
      </w:pPr>
    </w:p>
    <w:p w:rsidR="00FD0BD5" w:rsidRDefault="00FD0BD5" w:rsidP="00FD0BD5">
      <w:pPr>
        <w:suppressAutoHyphens/>
        <w:jc w:val="center"/>
        <w:rPr>
          <w:rFonts w:eastAsia="Noto Sans CJK SC Regular" w:cs="Times New Roman"/>
          <w:b/>
          <w:color w:val="00000A"/>
          <w:sz w:val="24"/>
          <w:szCs w:val="24"/>
          <w:lang w:val="uk-UA" w:eastAsia="zh-CN" w:bidi="hi-IN"/>
        </w:rPr>
      </w:pPr>
    </w:p>
    <w:p w:rsidR="00FD0BD5" w:rsidRDefault="00FD0BD5" w:rsidP="00FD0BD5">
      <w:pPr>
        <w:suppressAutoHyphens/>
        <w:jc w:val="center"/>
        <w:rPr>
          <w:rFonts w:eastAsia="Noto Sans CJK SC Regular" w:cs="Times New Roman"/>
          <w:b/>
          <w:color w:val="00000A"/>
          <w:sz w:val="24"/>
          <w:szCs w:val="24"/>
          <w:lang w:val="uk-UA" w:eastAsia="zh-CN" w:bidi="hi-IN"/>
        </w:rPr>
      </w:pPr>
    </w:p>
    <w:p w:rsidR="00FD0BD5" w:rsidRDefault="00FD0BD5" w:rsidP="00FD0BD5">
      <w:pPr>
        <w:suppressAutoHyphens/>
        <w:jc w:val="center"/>
        <w:rPr>
          <w:rFonts w:eastAsia="Noto Sans CJK SC Regular" w:cs="Times New Roman"/>
          <w:b/>
          <w:color w:val="00000A"/>
          <w:sz w:val="24"/>
          <w:szCs w:val="24"/>
          <w:lang w:val="uk-UA" w:eastAsia="zh-CN" w:bidi="hi-IN"/>
        </w:rPr>
      </w:pPr>
    </w:p>
    <w:p w:rsidR="00FD0BD5" w:rsidRDefault="00FD0BD5" w:rsidP="00FD0BD5">
      <w:pPr>
        <w:suppressAutoHyphens/>
        <w:jc w:val="center"/>
        <w:rPr>
          <w:rFonts w:eastAsia="Noto Sans CJK SC Regular" w:cs="Times New Roman"/>
          <w:b/>
          <w:color w:val="00000A"/>
          <w:sz w:val="24"/>
          <w:szCs w:val="24"/>
          <w:lang w:val="uk-UA" w:eastAsia="zh-CN" w:bidi="hi-IN"/>
        </w:rPr>
      </w:pPr>
    </w:p>
    <w:p w:rsidR="00FD0BD5" w:rsidRDefault="00FD0BD5" w:rsidP="00FD0BD5">
      <w:pPr>
        <w:suppressAutoHyphens/>
        <w:jc w:val="center"/>
        <w:rPr>
          <w:rFonts w:eastAsia="Noto Sans CJK SC Regular" w:cs="Times New Roman"/>
          <w:b/>
          <w:color w:val="00000A"/>
          <w:sz w:val="24"/>
          <w:szCs w:val="24"/>
          <w:lang w:val="uk-UA" w:eastAsia="zh-CN" w:bidi="hi-IN"/>
        </w:rPr>
      </w:pPr>
    </w:p>
    <w:p w:rsidR="00FD0BD5" w:rsidRDefault="00FD0BD5" w:rsidP="00FD0BD5">
      <w:pPr>
        <w:suppressAutoHyphens/>
        <w:jc w:val="center"/>
        <w:rPr>
          <w:rFonts w:eastAsia="Noto Sans CJK SC Regular" w:cs="Times New Roman"/>
          <w:b/>
          <w:color w:val="00000A"/>
          <w:sz w:val="24"/>
          <w:szCs w:val="24"/>
          <w:lang w:val="uk-UA" w:eastAsia="zh-CN" w:bidi="hi-IN"/>
        </w:rPr>
      </w:pPr>
    </w:p>
    <w:p w:rsidR="00FD0BD5" w:rsidRDefault="00FD0BD5" w:rsidP="00FD0BD5">
      <w:pPr>
        <w:suppressAutoHyphens/>
        <w:jc w:val="center"/>
        <w:rPr>
          <w:rFonts w:eastAsia="Noto Sans CJK SC Regular" w:cs="Times New Roman"/>
          <w:b/>
          <w:color w:val="00000A"/>
          <w:sz w:val="24"/>
          <w:szCs w:val="24"/>
          <w:lang w:val="uk-UA" w:eastAsia="zh-CN" w:bidi="hi-IN"/>
        </w:rPr>
      </w:pPr>
    </w:p>
    <w:p w:rsidR="00FD0BD5" w:rsidRDefault="00FD0BD5" w:rsidP="00FD0BD5">
      <w:pPr>
        <w:suppressAutoHyphens/>
        <w:jc w:val="center"/>
        <w:rPr>
          <w:rFonts w:eastAsia="Noto Sans CJK SC Regular" w:cs="Times New Roman"/>
          <w:b/>
          <w:color w:val="00000A"/>
          <w:sz w:val="24"/>
          <w:szCs w:val="24"/>
          <w:lang w:val="uk-UA" w:eastAsia="zh-CN" w:bidi="hi-IN"/>
        </w:rPr>
      </w:pPr>
    </w:p>
    <w:p w:rsidR="00FD0BD5" w:rsidRDefault="00FD0BD5" w:rsidP="00FD0BD5">
      <w:pPr>
        <w:suppressAutoHyphens/>
        <w:jc w:val="center"/>
        <w:rPr>
          <w:rFonts w:eastAsia="Noto Sans CJK SC Regular" w:cs="Times New Roman"/>
          <w:b/>
          <w:color w:val="00000A"/>
          <w:sz w:val="24"/>
          <w:szCs w:val="24"/>
          <w:lang w:val="uk-UA" w:eastAsia="zh-CN" w:bidi="hi-IN"/>
        </w:rPr>
      </w:pPr>
    </w:p>
    <w:p w:rsidR="00FD0BD5" w:rsidRDefault="00FD0BD5" w:rsidP="00FD0BD5">
      <w:pPr>
        <w:suppressAutoHyphens/>
        <w:jc w:val="center"/>
        <w:rPr>
          <w:rFonts w:eastAsia="Noto Sans CJK SC Regular" w:cs="Times New Roman"/>
          <w:b/>
          <w:color w:val="00000A"/>
          <w:sz w:val="24"/>
          <w:szCs w:val="24"/>
          <w:lang w:val="uk-UA" w:eastAsia="zh-CN" w:bidi="hi-IN"/>
        </w:rPr>
      </w:pPr>
    </w:p>
    <w:p w:rsidR="00FD0BD5" w:rsidRDefault="00FD0BD5" w:rsidP="00FD0BD5">
      <w:pPr>
        <w:suppressAutoHyphens/>
        <w:jc w:val="center"/>
        <w:rPr>
          <w:rFonts w:eastAsia="Noto Sans CJK SC Regular" w:cs="Times New Roman"/>
          <w:b/>
          <w:color w:val="00000A"/>
          <w:sz w:val="24"/>
          <w:szCs w:val="24"/>
          <w:lang w:val="uk-UA" w:eastAsia="zh-CN" w:bidi="hi-IN"/>
        </w:rPr>
      </w:pPr>
    </w:p>
    <w:p w:rsidR="00FD0BD5" w:rsidRDefault="00FD0BD5" w:rsidP="00FD0BD5">
      <w:pPr>
        <w:suppressAutoHyphens/>
        <w:jc w:val="center"/>
        <w:rPr>
          <w:rFonts w:eastAsia="Noto Sans CJK SC Regular" w:cs="Times New Roman"/>
          <w:b/>
          <w:color w:val="00000A"/>
          <w:sz w:val="24"/>
          <w:szCs w:val="24"/>
          <w:lang w:val="uk-UA" w:eastAsia="zh-CN" w:bidi="hi-IN"/>
        </w:rPr>
      </w:pPr>
    </w:p>
    <w:p w:rsidR="00FD0BD5" w:rsidRDefault="00FD0BD5" w:rsidP="00FD0BD5">
      <w:pPr>
        <w:suppressAutoHyphens/>
        <w:jc w:val="center"/>
        <w:rPr>
          <w:rFonts w:eastAsia="Noto Sans CJK SC Regular" w:cs="Times New Roman"/>
          <w:b/>
          <w:color w:val="00000A"/>
          <w:sz w:val="24"/>
          <w:szCs w:val="24"/>
          <w:lang w:val="uk-UA" w:eastAsia="zh-CN" w:bidi="hi-IN"/>
        </w:rPr>
      </w:pPr>
    </w:p>
    <w:p w:rsidR="00FD0BD5" w:rsidRDefault="00FD0BD5" w:rsidP="00FD0BD5">
      <w:pPr>
        <w:suppressAutoHyphens/>
        <w:jc w:val="center"/>
        <w:rPr>
          <w:rFonts w:eastAsia="Noto Sans CJK SC Regular" w:cs="Times New Roman"/>
          <w:b/>
          <w:color w:val="00000A"/>
          <w:sz w:val="24"/>
          <w:szCs w:val="24"/>
          <w:lang w:val="uk-UA" w:eastAsia="zh-CN" w:bidi="hi-IN"/>
        </w:rPr>
      </w:pPr>
    </w:p>
    <w:p w:rsidR="00FD0BD5" w:rsidRDefault="00FD0BD5" w:rsidP="00FD0BD5">
      <w:pPr>
        <w:suppressAutoHyphens/>
        <w:jc w:val="center"/>
        <w:rPr>
          <w:rFonts w:eastAsia="Noto Sans CJK SC Regular" w:cs="Times New Roman"/>
          <w:b/>
          <w:color w:val="00000A"/>
          <w:sz w:val="24"/>
          <w:szCs w:val="24"/>
          <w:lang w:val="uk-UA" w:eastAsia="zh-CN" w:bidi="hi-IN"/>
        </w:rPr>
      </w:pPr>
    </w:p>
    <w:p w:rsidR="00FD0BD5" w:rsidRDefault="00FD0BD5" w:rsidP="00FD0BD5">
      <w:pPr>
        <w:suppressAutoHyphens/>
        <w:jc w:val="center"/>
        <w:rPr>
          <w:rFonts w:eastAsia="Noto Sans CJK SC Regular" w:cs="Times New Roman"/>
          <w:b/>
          <w:color w:val="00000A"/>
          <w:sz w:val="24"/>
          <w:szCs w:val="24"/>
          <w:lang w:val="uk-UA" w:eastAsia="zh-CN" w:bidi="hi-IN"/>
        </w:rPr>
      </w:pPr>
    </w:p>
    <w:p w:rsidR="00FD0BD5" w:rsidRDefault="00FD0BD5" w:rsidP="00FD0BD5">
      <w:pPr>
        <w:suppressAutoHyphens/>
        <w:jc w:val="center"/>
        <w:rPr>
          <w:rFonts w:eastAsia="Noto Sans CJK SC Regular" w:cs="Times New Roman"/>
          <w:b/>
          <w:color w:val="00000A"/>
          <w:sz w:val="24"/>
          <w:szCs w:val="24"/>
          <w:lang w:val="uk-UA" w:eastAsia="zh-CN" w:bidi="hi-IN"/>
        </w:rPr>
      </w:pPr>
    </w:p>
    <w:p w:rsidR="00FD0BD5" w:rsidRPr="001756B9" w:rsidRDefault="00FD0BD5" w:rsidP="00FD0BD5">
      <w:pPr>
        <w:suppressAutoHyphens/>
        <w:jc w:val="center"/>
        <w:rPr>
          <w:rFonts w:eastAsia="Noto Sans CJK SC Regular" w:cs="Times New Roman"/>
          <w:b/>
          <w:color w:val="00000A"/>
          <w:sz w:val="24"/>
          <w:szCs w:val="24"/>
          <w:lang w:val="uk-UA" w:eastAsia="zh-CN" w:bidi="hi-IN"/>
        </w:rPr>
      </w:pPr>
    </w:p>
    <w:p w:rsidR="00FD0BD5" w:rsidRPr="001756B9" w:rsidRDefault="00FD0BD5" w:rsidP="00FD0BD5">
      <w:pPr>
        <w:suppressAutoHyphens/>
        <w:jc w:val="center"/>
        <w:rPr>
          <w:rFonts w:eastAsia="Noto Sans CJK SC Regular" w:cs="Times New Roman"/>
          <w:b/>
          <w:color w:val="00000A"/>
          <w:sz w:val="24"/>
          <w:szCs w:val="24"/>
          <w:lang w:val="uk-UA" w:eastAsia="zh-CN" w:bidi="hi-IN"/>
        </w:rPr>
      </w:pPr>
    </w:p>
    <w:p w:rsidR="00FD0BD5" w:rsidRPr="001756B9" w:rsidRDefault="00FD0BD5" w:rsidP="00FD0BD5">
      <w:pPr>
        <w:suppressAutoHyphens/>
        <w:jc w:val="center"/>
        <w:rPr>
          <w:rFonts w:eastAsia="Noto Sans CJK SC Regular" w:cs="Times New Roman"/>
          <w:b/>
          <w:color w:val="00000A"/>
          <w:sz w:val="24"/>
          <w:szCs w:val="24"/>
          <w:lang w:val="uk-UA" w:eastAsia="zh-CN" w:bidi="hi-IN"/>
        </w:rPr>
      </w:pPr>
    </w:p>
    <w:p w:rsidR="00FD0BD5" w:rsidRPr="001756B9" w:rsidRDefault="00FD0BD5" w:rsidP="00FD0BD5">
      <w:pPr>
        <w:suppressAutoHyphens/>
        <w:jc w:val="center"/>
        <w:rPr>
          <w:rFonts w:eastAsia="Noto Sans CJK SC Regular" w:cs="Times New Roman"/>
          <w:b/>
          <w:color w:val="00000A"/>
          <w:sz w:val="24"/>
          <w:szCs w:val="24"/>
          <w:lang w:val="uk-UA" w:eastAsia="zh-CN" w:bidi="hi-IN"/>
        </w:rPr>
      </w:pPr>
      <w:r w:rsidRPr="001756B9">
        <w:rPr>
          <w:rFonts w:eastAsia="Noto Sans CJK SC Regular" w:cs="Times New Roman"/>
          <w:b/>
          <w:color w:val="00000A"/>
          <w:sz w:val="24"/>
          <w:szCs w:val="24"/>
          <w:lang w:val="uk-UA" w:eastAsia="zh-CN" w:bidi="hi-IN"/>
        </w:rPr>
        <w:lastRenderedPageBreak/>
        <w:t xml:space="preserve">ОРІЄНТОВНІ </w:t>
      </w:r>
    </w:p>
    <w:p w:rsidR="00FD0BD5" w:rsidRDefault="00FD0BD5" w:rsidP="00FD0BD5">
      <w:pPr>
        <w:suppressAutoHyphens/>
        <w:jc w:val="center"/>
        <w:rPr>
          <w:rFonts w:eastAsia="Noto Sans CJK SC Regular" w:cs="Times New Roman"/>
          <w:color w:val="00000A"/>
          <w:sz w:val="24"/>
          <w:szCs w:val="24"/>
          <w:lang w:val="uk-UA" w:eastAsia="zh-CN" w:bidi="hi-IN"/>
        </w:rPr>
      </w:pPr>
      <w:r w:rsidRPr="001756B9">
        <w:rPr>
          <w:rFonts w:eastAsia="Noto Sans CJK SC Regular" w:cs="Times New Roman"/>
          <w:b/>
          <w:color w:val="00000A"/>
          <w:sz w:val="24"/>
          <w:szCs w:val="24"/>
          <w:lang w:val="uk-UA" w:eastAsia="zh-CN" w:bidi="hi-IN"/>
        </w:rPr>
        <w:t xml:space="preserve">Показники оцінки реалізації стратегії </w:t>
      </w:r>
      <w:r w:rsidRPr="001756B9">
        <w:rPr>
          <w:rFonts w:eastAsia="Noto Sans CJK SC Regular" w:cs="Times New Roman"/>
          <w:color w:val="00000A"/>
          <w:sz w:val="24"/>
          <w:szCs w:val="24"/>
          <w:lang w:val="uk-UA" w:eastAsia="zh-CN" w:bidi="hi-IN"/>
        </w:rPr>
        <w:t>(індикатори досягнення результату)</w:t>
      </w:r>
    </w:p>
    <w:p w:rsidR="00FD0BD5" w:rsidRPr="001756B9" w:rsidRDefault="00FD0BD5" w:rsidP="00FD0BD5">
      <w:pPr>
        <w:suppressAutoHyphens/>
        <w:jc w:val="center"/>
        <w:rPr>
          <w:rFonts w:eastAsia="Noto Sans CJK SC Regular" w:cs="Times New Roman"/>
          <w:color w:val="00000A"/>
          <w:sz w:val="24"/>
          <w:szCs w:val="24"/>
          <w:lang w:val="uk-UA" w:eastAsia="zh-CN" w:bidi="hi-IN"/>
        </w:rPr>
      </w:pPr>
    </w:p>
    <w:tbl>
      <w:tblPr>
        <w:tblStyle w:val="2"/>
        <w:tblW w:w="9848" w:type="dxa"/>
        <w:tblLook w:val="0000" w:firstRow="0" w:lastRow="0" w:firstColumn="0" w:lastColumn="0" w:noHBand="0" w:noVBand="0"/>
      </w:tblPr>
      <w:tblGrid>
        <w:gridCol w:w="526"/>
        <w:gridCol w:w="9241"/>
        <w:gridCol w:w="81"/>
      </w:tblGrid>
      <w:tr w:rsidR="00FD0BD5" w:rsidRPr="001756B9" w:rsidTr="000432B7">
        <w:trPr>
          <w:cnfStyle w:val="000000100000" w:firstRow="0" w:lastRow="0" w:firstColumn="0" w:lastColumn="0" w:oddVBand="0" w:evenVBand="0" w:oddHBand="1" w:evenHBand="0" w:firstRowFirstColumn="0" w:firstRowLastColumn="0" w:lastRowFirstColumn="0" w:lastRowLastColumn="0"/>
          <w:trHeight w:val="278"/>
        </w:trPr>
        <w:tc>
          <w:tcPr>
            <w:cnfStyle w:val="000010000000" w:firstRow="0" w:lastRow="0" w:firstColumn="0" w:lastColumn="0" w:oddVBand="1" w:evenVBand="0" w:oddHBand="0" w:evenHBand="0" w:firstRowFirstColumn="0" w:firstRowLastColumn="0" w:lastRowFirstColumn="0" w:lastRowLastColumn="0"/>
            <w:tcW w:w="9848" w:type="dxa"/>
            <w:gridSpan w:val="3"/>
          </w:tcPr>
          <w:p w:rsidR="00FD0BD5" w:rsidRPr="001756B9" w:rsidRDefault="00FD0BD5" w:rsidP="000432B7">
            <w:pPr>
              <w:jc w:val="center"/>
              <w:rPr>
                <w:rFonts w:eastAsia="Constantia" w:cs="Times New Roman"/>
                <w:sz w:val="24"/>
                <w:szCs w:val="24"/>
                <w:lang w:val="uk-UA"/>
              </w:rPr>
            </w:pPr>
            <w:r w:rsidRPr="001756B9">
              <w:rPr>
                <w:rFonts w:eastAsia="Constantia" w:cs="Times New Roman"/>
                <w:b/>
                <w:sz w:val="24"/>
                <w:szCs w:val="24"/>
                <w:lang w:val="uk-UA"/>
              </w:rPr>
              <w:t>Загальні показники</w:t>
            </w:r>
          </w:p>
        </w:tc>
      </w:tr>
      <w:tr w:rsidR="00FD0BD5" w:rsidRPr="001756B9" w:rsidTr="000432B7">
        <w:trPr>
          <w:gridAfter w:val="1"/>
          <w:wAfter w:w="81" w:type="dxa"/>
          <w:trHeight w:val="299"/>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Обсяги фактичних доходів місцевого бюджету на одного мешканця</w:t>
            </w:r>
          </w:p>
        </w:tc>
      </w:tr>
      <w:tr w:rsidR="00FD0BD5" w:rsidRPr="001756B9" w:rsidTr="000432B7">
        <w:trPr>
          <w:gridAfter w:val="1"/>
          <w:cnfStyle w:val="000000100000" w:firstRow="0" w:lastRow="0" w:firstColumn="0" w:lastColumn="0" w:oddVBand="0" w:evenVBand="0" w:oddHBand="1" w:evenHBand="0" w:firstRowFirstColumn="0" w:firstRowLastColumn="0" w:lastRowFirstColumn="0" w:lastRowLastColumn="0"/>
          <w:wAfter w:w="81" w:type="dxa"/>
          <w:trHeight w:val="324"/>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Обсяги фактичних видатків місцевого бюджету на одного мешканця</w:t>
            </w:r>
          </w:p>
        </w:tc>
      </w:tr>
      <w:tr w:rsidR="00FD0BD5" w:rsidRPr="001756B9" w:rsidTr="000432B7">
        <w:trPr>
          <w:gridAfter w:val="1"/>
          <w:wAfter w:w="81" w:type="dxa"/>
          <w:trHeight w:val="290"/>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Середня місячна заробітна плата</w:t>
            </w:r>
          </w:p>
        </w:tc>
      </w:tr>
      <w:tr w:rsidR="00FD0BD5" w:rsidRPr="001756B9" w:rsidTr="000432B7">
        <w:trPr>
          <w:gridAfter w:val="1"/>
          <w:cnfStyle w:val="000000100000" w:firstRow="0" w:lastRow="0" w:firstColumn="0" w:lastColumn="0" w:oddVBand="0" w:evenVBand="0" w:oddHBand="1" w:evenHBand="0" w:firstRowFirstColumn="0" w:firstRowLastColumn="0" w:lastRowFirstColumn="0" w:lastRowLastColumn="0"/>
          <w:wAfter w:w="81" w:type="dxa"/>
          <w:trHeight w:val="324"/>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Загальний обсяг експорту</w:t>
            </w:r>
          </w:p>
        </w:tc>
      </w:tr>
      <w:tr w:rsidR="00FD0BD5" w:rsidRPr="001756B9" w:rsidTr="000432B7">
        <w:trPr>
          <w:gridAfter w:val="1"/>
          <w:wAfter w:w="81" w:type="dxa"/>
          <w:trHeight w:val="324"/>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Чисельність населення, зайнятого у всіх сферах економіки</w:t>
            </w:r>
          </w:p>
        </w:tc>
      </w:tr>
      <w:tr w:rsidR="00FD0BD5" w:rsidRPr="001756B9" w:rsidTr="000432B7">
        <w:trPr>
          <w:gridAfter w:val="1"/>
          <w:cnfStyle w:val="000000100000" w:firstRow="0" w:lastRow="0" w:firstColumn="0" w:lastColumn="0" w:oddVBand="0" w:evenVBand="0" w:oddHBand="1" w:evenHBand="0" w:firstRowFirstColumn="0" w:firstRowLastColumn="0" w:lastRowFirstColumn="0" w:lastRowLastColumn="0"/>
          <w:wAfter w:w="81" w:type="dxa"/>
          <w:trHeight w:val="340"/>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Обсяг прямих іноземних інвестицій в економіку громади на душу населення</w:t>
            </w:r>
          </w:p>
        </w:tc>
      </w:tr>
      <w:tr w:rsidR="00FD0BD5" w:rsidRPr="001756B9" w:rsidTr="000432B7">
        <w:trPr>
          <w:gridAfter w:val="1"/>
          <w:wAfter w:w="81" w:type="dxa"/>
          <w:trHeight w:val="340"/>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Обсяг інвестицій в туристично-рекреаційну галузь</w:t>
            </w:r>
          </w:p>
        </w:tc>
      </w:tr>
      <w:tr w:rsidR="00FD0BD5" w:rsidRPr="001756B9" w:rsidTr="000432B7">
        <w:trPr>
          <w:gridAfter w:val="1"/>
          <w:cnfStyle w:val="000000100000" w:firstRow="0" w:lastRow="0" w:firstColumn="0" w:lastColumn="0" w:oddVBand="0" w:evenVBand="0" w:oddHBand="1" w:evenHBand="0" w:firstRowFirstColumn="0" w:firstRowLastColumn="0" w:lastRowFirstColumn="0" w:lastRowLastColumn="0"/>
          <w:wAfter w:w="81" w:type="dxa"/>
          <w:trHeight w:val="324"/>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Обсяг реалізованої промислової продукції на душу населення</w:t>
            </w:r>
          </w:p>
        </w:tc>
      </w:tr>
      <w:tr w:rsidR="00FD0BD5" w:rsidRPr="001756B9" w:rsidTr="000432B7">
        <w:trPr>
          <w:gridAfter w:val="1"/>
          <w:wAfter w:w="81" w:type="dxa"/>
          <w:trHeight w:val="324"/>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Частка промислової продукції, виробленої малими підприємствами в загальному обсязі</w:t>
            </w:r>
          </w:p>
        </w:tc>
      </w:tr>
      <w:tr w:rsidR="00FD0BD5" w:rsidRPr="001756B9" w:rsidTr="000432B7">
        <w:trPr>
          <w:gridAfter w:val="1"/>
          <w:cnfStyle w:val="000000100000" w:firstRow="0" w:lastRow="0" w:firstColumn="0" w:lastColumn="0" w:oddVBand="0" w:evenVBand="0" w:oddHBand="1" w:evenHBand="0" w:firstRowFirstColumn="0" w:firstRowLastColumn="0" w:lastRowFirstColumn="0" w:lastRowLastColumn="0"/>
          <w:wAfter w:w="81" w:type="dxa"/>
          <w:trHeight w:val="324"/>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Кількість новостворених робочих місць на підприємствах громади на рік</w:t>
            </w:r>
          </w:p>
        </w:tc>
      </w:tr>
      <w:tr w:rsidR="00FD0BD5" w:rsidRPr="001756B9" w:rsidTr="000432B7">
        <w:trPr>
          <w:gridAfter w:val="1"/>
          <w:wAfter w:w="81" w:type="dxa"/>
          <w:trHeight w:val="324"/>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Кількість малих і середніх підприємств на 1 тис. осіб населення</w:t>
            </w:r>
          </w:p>
        </w:tc>
      </w:tr>
      <w:tr w:rsidR="00FD0BD5" w:rsidRPr="001756B9" w:rsidTr="000432B7">
        <w:trPr>
          <w:gridAfter w:val="1"/>
          <w:cnfStyle w:val="000000100000" w:firstRow="0" w:lastRow="0" w:firstColumn="0" w:lastColumn="0" w:oddVBand="0" w:evenVBand="0" w:oddHBand="1" w:evenHBand="0" w:firstRowFirstColumn="0" w:firstRowLastColumn="0" w:lastRowFirstColumn="0" w:lastRowLastColumn="0"/>
          <w:wAfter w:w="81" w:type="dxa"/>
          <w:trHeight w:val="324"/>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Кількість наданих адміністративних послуг на території ТГ</w:t>
            </w:r>
          </w:p>
        </w:tc>
      </w:tr>
      <w:tr w:rsidR="00FD0BD5" w:rsidRPr="001756B9" w:rsidTr="000432B7">
        <w:trPr>
          <w:gridAfter w:val="1"/>
          <w:wAfter w:w="81" w:type="dxa"/>
          <w:trHeight w:val="324"/>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Обсяг залучених коштів з ДФРР, міжнародних організацій, державних, обласних конкурсів</w:t>
            </w:r>
          </w:p>
        </w:tc>
      </w:tr>
      <w:tr w:rsidR="00FD0BD5" w:rsidRPr="001756B9" w:rsidTr="000432B7">
        <w:trPr>
          <w:gridAfter w:val="1"/>
          <w:cnfStyle w:val="000000100000" w:firstRow="0" w:lastRow="0" w:firstColumn="0" w:lastColumn="0" w:oddVBand="0" w:evenVBand="0" w:oddHBand="1" w:evenHBand="0" w:firstRowFirstColumn="0" w:firstRowLastColumn="0" w:lastRowFirstColumn="0" w:lastRowLastColumn="0"/>
          <w:wAfter w:w="81" w:type="dxa"/>
          <w:trHeight w:val="324"/>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Економія бюджетних коштів в результаті впровадження енергоефективних заходів</w:t>
            </w:r>
          </w:p>
        </w:tc>
      </w:tr>
      <w:tr w:rsidR="00FD0BD5" w:rsidRPr="001756B9" w:rsidTr="000432B7">
        <w:trPr>
          <w:gridAfter w:val="1"/>
          <w:wAfter w:w="81" w:type="dxa"/>
          <w:trHeight w:val="324"/>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Обсяг фінансування заходів з охорони навколишнього природного середовища</w:t>
            </w:r>
          </w:p>
        </w:tc>
      </w:tr>
      <w:tr w:rsidR="00FD0BD5" w:rsidRPr="001756B9" w:rsidTr="000432B7">
        <w:trPr>
          <w:gridAfter w:val="1"/>
          <w:cnfStyle w:val="000000100000" w:firstRow="0" w:lastRow="0" w:firstColumn="0" w:lastColumn="0" w:oddVBand="0" w:evenVBand="0" w:oddHBand="1" w:evenHBand="0" w:firstRowFirstColumn="0" w:firstRowLastColumn="0" w:lastRowFirstColumn="0" w:lastRowLastColumn="0"/>
          <w:wAfter w:w="81" w:type="dxa"/>
          <w:trHeight w:val="324"/>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Кількість осіб, залучених до заходів з екологічної освіти</w:t>
            </w:r>
          </w:p>
        </w:tc>
      </w:tr>
      <w:tr w:rsidR="00FD0BD5" w:rsidRPr="001756B9" w:rsidTr="000432B7">
        <w:trPr>
          <w:gridAfter w:val="1"/>
          <w:wAfter w:w="81" w:type="dxa"/>
          <w:trHeight w:val="324"/>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Кількість подій (фестивалів, конференцій, святкувань і т. п.) на рік</w:t>
            </w:r>
          </w:p>
        </w:tc>
      </w:tr>
      <w:tr w:rsidR="00FD0BD5" w:rsidRPr="001756B9" w:rsidTr="000432B7">
        <w:trPr>
          <w:gridAfter w:val="1"/>
          <w:cnfStyle w:val="000000100000" w:firstRow="0" w:lastRow="0" w:firstColumn="0" w:lastColumn="0" w:oddVBand="0" w:evenVBand="0" w:oddHBand="1" w:evenHBand="0" w:firstRowFirstColumn="0" w:firstRowLastColumn="0" w:lastRowFirstColumn="0" w:lastRowLastColumn="0"/>
          <w:wAfter w:w="81" w:type="dxa"/>
          <w:trHeight w:val="324"/>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Динаміка чисельності населення громади</w:t>
            </w:r>
          </w:p>
        </w:tc>
      </w:tr>
      <w:tr w:rsidR="00FD0BD5" w:rsidRPr="001756B9" w:rsidTr="000432B7">
        <w:trPr>
          <w:gridAfter w:val="1"/>
          <w:wAfter w:w="81" w:type="dxa"/>
          <w:trHeight w:val="324"/>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Природний приріст / скорочення населення</w:t>
            </w:r>
          </w:p>
        </w:tc>
      </w:tr>
      <w:tr w:rsidR="00FD0BD5" w:rsidRPr="001756B9" w:rsidTr="000432B7">
        <w:trPr>
          <w:gridAfter w:val="1"/>
          <w:cnfStyle w:val="000000100000" w:firstRow="0" w:lastRow="0" w:firstColumn="0" w:lastColumn="0" w:oddVBand="0" w:evenVBand="0" w:oddHBand="1" w:evenHBand="0" w:firstRowFirstColumn="0" w:firstRowLastColumn="0" w:lastRowFirstColumn="0" w:lastRowLastColumn="0"/>
          <w:wAfter w:w="81" w:type="dxa"/>
          <w:trHeight w:val="324"/>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Рівень безробіття</w:t>
            </w:r>
          </w:p>
        </w:tc>
      </w:tr>
      <w:tr w:rsidR="00FD0BD5" w:rsidRPr="001756B9" w:rsidTr="000432B7">
        <w:trPr>
          <w:gridAfter w:val="1"/>
          <w:wAfter w:w="81" w:type="dxa"/>
          <w:trHeight w:val="324"/>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Частка безробітних жінок у загальній кількості безробітних в громаді</w:t>
            </w:r>
          </w:p>
        </w:tc>
      </w:tr>
      <w:tr w:rsidR="00FD0BD5" w:rsidRPr="001756B9" w:rsidTr="000432B7">
        <w:trPr>
          <w:gridAfter w:val="1"/>
          <w:cnfStyle w:val="000000100000" w:firstRow="0" w:lastRow="0" w:firstColumn="0" w:lastColumn="0" w:oddVBand="0" w:evenVBand="0" w:oddHBand="1" w:evenHBand="0" w:firstRowFirstColumn="0" w:firstRowLastColumn="0" w:lastRowFirstColumn="0" w:lastRowLastColumn="0"/>
          <w:wAfter w:w="81" w:type="dxa"/>
          <w:trHeight w:val="324"/>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Кількість спортивних споруд і об'єктів введених в експлуатацію</w:t>
            </w:r>
          </w:p>
        </w:tc>
      </w:tr>
      <w:tr w:rsidR="00FD0BD5" w:rsidRPr="001756B9" w:rsidTr="000432B7">
        <w:trPr>
          <w:gridAfter w:val="1"/>
          <w:wAfter w:w="81" w:type="dxa"/>
          <w:trHeight w:val="324"/>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Кількість громадян, охоплених спортивними секціями</w:t>
            </w:r>
          </w:p>
        </w:tc>
      </w:tr>
      <w:tr w:rsidR="00FD0BD5" w:rsidRPr="00FD0BD5" w:rsidTr="000432B7">
        <w:trPr>
          <w:gridAfter w:val="1"/>
          <w:cnfStyle w:val="000000100000" w:firstRow="0" w:lastRow="0" w:firstColumn="0" w:lastColumn="0" w:oddVBand="0" w:evenVBand="0" w:oddHBand="1" w:evenHBand="0" w:firstRowFirstColumn="0" w:firstRowLastColumn="0" w:lastRowFirstColumn="0" w:lastRowLastColumn="0"/>
          <w:wAfter w:w="81" w:type="dxa"/>
          <w:trHeight w:val="324"/>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Кількість учасників-призерів предметних олімпіад різних рівнів</w:t>
            </w:r>
          </w:p>
        </w:tc>
      </w:tr>
      <w:tr w:rsidR="00FD0BD5" w:rsidRPr="001756B9" w:rsidTr="000432B7">
        <w:trPr>
          <w:gridAfter w:val="1"/>
          <w:wAfter w:w="81" w:type="dxa"/>
          <w:trHeight w:val="324"/>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Результат ЗНО в цілому у освітніх закладах громади</w:t>
            </w:r>
          </w:p>
        </w:tc>
      </w:tr>
      <w:tr w:rsidR="00FD0BD5" w:rsidRPr="001756B9" w:rsidTr="000432B7">
        <w:trPr>
          <w:gridAfter w:val="1"/>
          <w:cnfStyle w:val="000000100000" w:firstRow="0" w:lastRow="0" w:firstColumn="0" w:lastColumn="0" w:oddVBand="0" w:evenVBand="0" w:oddHBand="1" w:evenHBand="0" w:firstRowFirstColumn="0" w:firstRowLastColumn="0" w:lastRowFirstColumn="0" w:lastRowLastColumn="0"/>
          <w:wAfter w:w="81" w:type="dxa"/>
          <w:trHeight w:val="324"/>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 вступу випускників школи громади до ВНЗ</w:t>
            </w:r>
          </w:p>
        </w:tc>
      </w:tr>
      <w:tr w:rsidR="00FD0BD5" w:rsidRPr="001756B9" w:rsidTr="000432B7">
        <w:trPr>
          <w:gridAfter w:val="1"/>
          <w:wAfter w:w="81" w:type="dxa"/>
          <w:trHeight w:val="324"/>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Кількість змагань усіх рівнів, в яких взяли участь вихованці спортивних секцій громади</w:t>
            </w:r>
          </w:p>
        </w:tc>
      </w:tr>
      <w:tr w:rsidR="00FD0BD5" w:rsidRPr="001756B9" w:rsidTr="000432B7">
        <w:trPr>
          <w:gridAfter w:val="1"/>
          <w:cnfStyle w:val="000000100000" w:firstRow="0" w:lastRow="0" w:firstColumn="0" w:lastColumn="0" w:oddVBand="0" w:evenVBand="0" w:oddHBand="1" w:evenHBand="0" w:firstRowFirstColumn="0" w:firstRowLastColumn="0" w:lastRowFirstColumn="0" w:lastRowLastColumn="0"/>
          <w:wAfter w:w="81" w:type="dxa"/>
          <w:trHeight w:val="324"/>
        </w:trPr>
        <w:tc>
          <w:tcPr>
            <w:cnfStyle w:val="000010000000" w:firstRow="0" w:lastRow="0" w:firstColumn="0" w:lastColumn="0" w:oddVBand="1" w:evenVBand="0" w:oddHBand="0" w:evenHBand="0" w:firstRowFirstColumn="0" w:firstRowLastColumn="0" w:lastRowFirstColumn="0" w:lastRowLastColumn="0"/>
            <w:tcW w:w="526" w:type="dxa"/>
          </w:tcPr>
          <w:p w:rsidR="00FD0BD5" w:rsidRPr="001756B9" w:rsidRDefault="00FD0BD5" w:rsidP="00FD0BD5">
            <w:pPr>
              <w:numPr>
                <w:ilvl w:val="0"/>
                <w:numId w:val="3"/>
              </w:numPr>
              <w:suppressAutoHyphens/>
              <w:snapToGrid w:val="0"/>
              <w:spacing w:line="276" w:lineRule="auto"/>
              <w:jc w:val="both"/>
              <w:rPr>
                <w:rFonts w:eastAsia="Constantia" w:cs="Times New Roman"/>
                <w:sz w:val="24"/>
                <w:szCs w:val="24"/>
                <w:lang w:val="uk-UA"/>
              </w:rPr>
            </w:pPr>
          </w:p>
        </w:tc>
        <w:tc>
          <w:tcPr>
            <w:cnfStyle w:val="000001000000" w:firstRow="0" w:lastRow="0" w:firstColumn="0" w:lastColumn="0" w:oddVBand="0" w:evenVBand="1" w:oddHBand="0" w:evenHBand="0" w:firstRowFirstColumn="0" w:firstRowLastColumn="0" w:lastRowFirstColumn="0" w:lastRowLastColumn="0"/>
            <w:tcW w:w="9241" w:type="dxa"/>
          </w:tcPr>
          <w:p w:rsidR="00FD0BD5" w:rsidRPr="001756B9" w:rsidRDefault="00FD0BD5" w:rsidP="000432B7">
            <w:pPr>
              <w:rPr>
                <w:rFonts w:eastAsia="Constantia" w:cs="Times New Roman"/>
                <w:sz w:val="24"/>
                <w:szCs w:val="24"/>
                <w:lang w:val="uk-UA"/>
              </w:rPr>
            </w:pPr>
            <w:r w:rsidRPr="001756B9">
              <w:rPr>
                <w:rFonts w:eastAsia="Constantia" w:cs="Times New Roman"/>
                <w:sz w:val="24"/>
                <w:szCs w:val="24"/>
                <w:lang w:val="uk-UA"/>
              </w:rPr>
              <w:t>Кількість конкурсів усіх рівнів, в яких взяли участь вихованці творчих колективів громади</w:t>
            </w:r>
          </w:p>
        </w:tc>
      </w:tr>
    </w:tbl>
    <w:p w:rsidR="00FD0BD5" w:rsidRPr="001756B9" w:rsidRDefault="00FD0BD5" w:rsidP="00FD0BD5">
      <w:pPr>
        <w:autoSpaceDE w:val="0"/>
        <w:autoSpaceDN w:val="0"/>
        <w:adjustRightInd w:val="0"/>
        <w:jc w:val="both"/>
        <w:rPr>
          <w:rFonts w:ascii="Verdana" w:eastAsia="Constantia" w:hAnsi="Verdana" w:cs="Times New Roman"/>
          <w:color w:val="FF0000"/>
          <w:sz w:val="24"/>
          <w:szCs w:val="24"/>
          <w:lang w:val="uk-UA"/>
        </w:rPr>
      </w:pPr>
    </w:p>
    <w:p w:rsidR="00FD0BD5" w:rsidRDefault="00FD0BD5" w:rsidP="00FD0BD5">
      <w:pPr>
        <w:rPr>
          <w:lang w:val="uk-UA"/>
        </w:rPr>
      </w:pPr>
    </w:p>
    <w:p w:rsidR="00FD0BD5" w:rsidRDefault="00FD0BD5" w:rsidP="00FD0BD5">
      <w:pPr>
        <w:rPr>
          <w:lang w:val="uk-UA"/>
        </w:rPr>
      </w:pPr>
    </w:p>
    <w:p w:rsidR="00FD0BD5" w:rsidRDefault="00FD0BD5" w:rsidP="00FD0BD5">
      <w:pPr>
        <w:rPr>
          <w:lang w:val="uk-UA"/>
        </w:rPr>
      </w:pPr>
    </w:p>
    <w:p w:rsidR="00FD0BD5" w:rsidRDefault="00FD0BD5" w:rsidP="00FD0BD5">
      <w:pPr>
        <w:rPr>
          <w:lang w:val="uk-UA"/>
        </w:rPr>
      </w:pPr>
    </w:p>
    <w:p w:rsidR="00FD0BD5" w:rsidRDefault="00FD0BD5" w:rsidP="00FD0BD5">
      <w:pPr>
        <w:rPr>
          <w:lang w:val="uk-UA"/>
        </w:rPr>
      </w:pPr>
    </w:p>
    <w:p w:rsidR="00FD0BD5" w:rsidRDefault="00FD0BD5" w:rsidP="00FD0BD5">
      <w:pPr>
        <w:rPr>
          <w:lang w:val="uk-UA"/>
        </w:rPr>
      </w:pPr>
    </w:p>
    <w:p w:rsidR="00FD0BD5" w:rsidRDefault="00FD0BD5" w:rsidP="00FD0BD5">
      <w:pPr>
        <w:rPr>
          <w:lang w:val="uk-UA"/>
        </w:rPr>
      </w:pPr>
    </w:p>
    <w:p w:rsidR="00FD0BD5" w:rsidRDefault="00FD0BD5" w:rsidP="00FD0BD5">
      <w:pPr>
        <w:rPr>
          <w:lang w:val="uk-UA"/>
        </w:rPr>
      </w:pPr>
    </w:p>
    <w:p w:rsidR="00FD0BD5" w:rsidRDefault="00FD0BD5" w:rsidP="00FD0BD5">
      <w:pPr>
        <w:rPr>
          <w:lang w:val="uk-UA"/>
        </w:rPr>
      </w:pPr>
    </w:p>
    <w:p w:rsidR="00FD0BD5" w:rsidRDefault="00FD0BD5" w:rsidP="00FD0BD5">
      <w:pPr>
        <w:rPr>
          <w:lang w:val="uk-UA"/>
        </w:rPr>
      </w:pPr>
    </w:p>
    <w:p w:rsidR="00FD0BD5" w:rsidRPr="00FD0BD5" w:rsidRDefault="00FD0BD5">
      <w:pPr>
        <w:rPr>
          <w:lang w:val="uk-UA"/>
        </w:rPr>
      </w:pPr>
      <w:bookmarkStart w:id="2" w:name="_GoBack"/>
      <w:bookmarkEnd w:id="2"/>
    </w:p>
    <w:sectPr w:rsidR="00FD0BD5" w:rsidRPr="00FD0BD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Liberation Serif">
    <w:altName w:val="Times New Roman"/>
    <w:charset w:val="CC"/>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93E31"/>
    <w:multiLevelType w:val="multilevel"/>
    <w:tmpl w:val="2BDCE7CC"/>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05B1E69"/>
    <w:multiLevelType w:val="hybridMultilevel"/>
    <w:tmpl w:val="9B22F76A"/>
    <w:lvl w:ilvl="0" w:tplc="7CA67940">
      <w:start w:val="1"/>
      <w:numFmt w:val="bullet"/>
      <w:lvlText w:val="-"/>
      <w:lvlJc w:val="left"/>
      <w:pPr>
        <w:ind w:left="1429" w:hanging="360"/>
      </w:pPr>
      <w:rPr>
        <w:rFonts w:ascii="Calibri" w:eastAsiaTheme="minorHAnsi" w:hAnsi="Calibri" w:cs="Calibri"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12D474C0"/>
    <w:multiLevelType w:val="hybridMultilevel"/>
    <w:tmpl w:val="2F8695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C9B18E0"/>
    <w:multiLevelType w:val="multilevel"/>
    <w:tmpl w:val="D9C4B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FB3D54"/>
    <w:multiLevelType w:val="multilevel"/>
    <w:tmpl w:val="DE5E7D2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B57C82"/>
    <w:multiLevelType w:val="multilevel"/>
    <w:tmpl w:val="A954895E"/>
    <w:lvl w:ilvl="0">
      <w:start w:val="1"/>
      <w:numFmt w:val="none"/>
      <w:pStyle w:val="11"/>
      <w:suff w:val="nothing"/>
      <w:lvlText w:val=""/>
      <w:lvlJc w:val="left"/>
      <w:pPr>
        <w:ind w:left="432" w:hanging="432"/>
      </w:pPr>
    </w:lvl>
    <w:lvl w:ilvl="1">
      <w:start w:val="1"/>
      <w:numFmt w:val="none"/>
      <w:pStyle w:val="21"/>
      <w:suff w:val="nothing"/>
      <w:lvlText w:val=""/>
      <w:lvlJc w:val="left"/>
      <w:pPr>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B3E5D6B"/>
    <w:multiLevelType w:val="multilevel"/>
    <w:tmpl w:val="339C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5108C"/>
    <w:multiLevelType w:val="multilevel"/>
    <w:tmpl w:val="FC587ED2"/>
    <w:lvl w:ilvl="0">
      <w:start w:val="1"/>
      <w:numFmt w:val="decimal"/>
      <w:lvlText w:val="%1."/>
      <w:lvlJc w:val="left"/>
      <w:pPr>
        <w:ind w:left="1211"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A472F9"/>
    <w:multiLevelType w:val="hybridMultilevel"/>
    <w:tmpl w:val="1F0EB396"/>
    <w:lvl w:ilvl="0" w:tplc="7CA67940">
      <w:start w:val="1"/>
      <w:numFmt w:val="bullet"/>
      <w:lvlText w:val="-"/>
      <w:lvlJc w:val="left"/>
      <w:pPr>
        <w:ind w:left="1429" w:hanging="360"/>
      </w:pPr>
      <w:rPr>
        <w:rFonts w:ascii="Calibri" w:eastAsiaTheme="minorHAnsi" w:hAnsi="Calibri" w:cs="Calibri"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60091147"/>
    <w:multiLevelType w:val="multilevel"/>
    <w:tmpl w:val="0A327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81687F"/>
    <w:multiLevelType w:val="multilevel"/>
    <w:tmpl w:val="41F2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7"/>
  </w:num>
  <w:num w:numId="7">
    <w:abstractNumId w:val="10"/>
  </w:num>
  <w:num w:numId="8">
    <w:abstractNumId w:val="3"/>
  </w:num>
  <w:num w:numId="9">
    <w:abstractNumId w:val="6"/>
  </w:num>
  <w:num w:numId="10">
    <w:abstractNumId w:val="8"/>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D5"/>
    <w:rsid w:val="00FD0B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524BC-C334-46DE-96DC-0B0F12CD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BD5"/>
    <w:pPr>
      <w:spacing w:after="0" w:line="240" w:lineRule="auto"/>
    </w:pPr>
    <w:rPr>
      <w:rFonts w:ascii="Times New Roman" w:hAnsi="Times New Roman"/>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FD0BD5"/>
    <w:pPr>
      <w:spacing w:before="100" w:beforeAutospacing="1" w:after="100" w:afterAutospacing="1"/>
    </w:pPr>
    <w:rPr>
      <w:rFonts w:eastAsia="Times New Roman" w:cs="Times New Roman"/>
      <w:sz w:val="24"/>
      <w:szCs w:val="24"/>
      <w:lang w:val="uk-UA"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FD0BD5"/>
    <w:rPr>
      <w:rFonts w:ascii="Times New Roman" w:eastAsia="Times New Roman" w:hAnsi="Times New Roman" w:cs="Times New Roman"/>
      <w:sz w:val="24"/>
      <w:szCs w:val="24"/>
      <w:lang w:eastAsia="uk-UA"/>
    </w:rPr>
  </w:style>
  <w:style w:type="paragraph" w:customStyle="1" w:styleId="docdata">
    <w:name w:val="docdata"/>
    <w:aliases w:val="docy,v5,40098,baiaagaaboqcaaadoywaaawukwaaaaaaaaaaaaaaaaaaaaaaaaaaaaaaaaaaaaaaaaaaaaaaaaaaaaaaaaaaaaaaaaaaaaaaaaaaaaaaaaaaaaaaaaaaaaaaaaaaaaaaaaaaaaaaaaaaaaaaaaaaaaaaaaaaaaaaaaaaaaaaaaaaaaaaaaaaaaaaaaaaaaaaaaaaaaaaaaaaaaaaaaaaaaaaaaaaaaaaaaaaaaa"/>
    <w:basedOn w:val="a"/>
    <w:qFormat/>
    <w:rsid w:val="00FD0BD5"/>
    <w:pPr>
      <w:spacing w:before="100" w:beforeAutospacing="1" w:after="100" w:afterAutospacing="1"/>
    </w:pPr>
    <w:rPr>
      <w:rFonts w:eastAsia="Times New Roman" w:cs="Times New Roman"/>
      <w:sz w:val="24"/>
      <w:szCs w:val="24"/>
      <w:lang w:val="uk-UA" w:eastAsia="uk-UA"/>
    </w:rPr>
  </w:style>
  <w:style w:type="character" w:customStyle="1" w:styleId="a5">
    <w:name w:val="Основной текст_"/>
    <w:basedOn w:val="a0"/>
    <w:link w:val="1"/>
    <w:rsid w:val="00FD0BD5"/>
    <w:rPr>
      <w:rFonts w:eastAsia="Times New Roman" w:cs="Times New Roman"/>
      <w:sz w:val="26"/>
      <w:szCs w:val="26"/>
      <w:shd w:val="clear" w:color="auto" w:fill="FFFFFF"/>
    </w:rPr>
  </w:style>
  <w:style w:type="paragraph" w:customStyle="1" w:styleId="1">
    <w:name w:val="Основной текст1"/>
    <w:basedOn w:val="a"/>
    <w:link w:val="a5"/>
    <w:qFormat/>
    <w:rsid w:val="00FD0BD5"/>
    <w:pPr>
      <w:widowControl w:val="0"/>
      <w:shd w:val="clear" w:color="auto" w:fill="FFFFFF"/>
      <w:spacing w:line="257" w:lineRule="auto"/>
      <w:ind w:firstLine="380"/>
    </w:pPr>
    <w:rPr>
      <w:rFonts w:asciiTheme="minorHAnsi" w:eastAsia="Times New Roman" w:hAnsiTheme="minorHAnsi" w:cs="Times New Roman"/>
      <w:sz w:val="26"/>
      <w:szCs w:val="26"/>
      <w:lang w:val="uk-UA"/>
    </w:rPr>
  </w:style>
  <w:style w:type="paragraph" w:styleId="a6">
    <w:name w:val="List Paragraph"/>
    <w:basedOn w:val="a"/>
    <w:link w:val="a7"/>
    <w:qFormat/>
    <w:rsid w:val="00FD0BD5"/>
    <w:pPr>
      <w:ind w:left="720"/>
      <w:contextualSpacing/>
    </w:pPr>
  </w:style>
  <w:style w:type="character" w:customStyle="1" w:styleId="a7">
    <w:name w:val="Абзац списку Знак"/>
    <w:link w:val="a6"/>
    <w:locked/>
    <w:rsid w:val="00FD0BD5"/>
    <w:rPr>
      <w:rFonts w:ascii="Times New Roman" w:hAnsi="Times New Roman"/>
      <w:sz w:val="28"/>
      <w:lang w:val="ru-RU"/>
    </w:rPr>
  </w:style>
  <w:style w:type="character" w:customStyle="1" w:styleId="4387">
    <w:name w:val="4387"/>
    <w:aliases w:val="baiaagaaboqcaaadrgcaaaxxdaaaaaaaaaaaaaaaaaaaaaaaaaaaaaaaaaaaaaaaaaaaaaaaaaaaaaaaaaaaaaaaaaaaaaaaaaaaaaaaaaaaaaaaaaaaaaaaaaaaaaaaaaaaaaaaaaaaaaaaaaaaaaaaaaaaaaaaaaaaaaaaaaaaaaaaaaaaaaaaaaaaaaaaaaaaaaaaaaaaaaaaaaaaaaaaaaaaaaaaaaaaaaaa"/>
    <w:rsid w:val="00FD0BD5"/>
  </w:style>
  <w:style w:type="paragraph" w:customStyle="1" w:styleId="rtejustify">
    <w:name w:val="rtejustify"/>
    <w:basedOn w:val="a"/>
    <w:rsid w:val="00FD0BD5"/>
    <w:pPr>
      <w:spacing w:before="100" w:beforeAutospacing="1" w:after="100" w:afterAutospacing="1"/>
    </w:pPr>
    <w:rPr>
      <w:rFonts w:eastAsia="Times New Roman" w:cs="Times New Roman"/>
      <w:sz w:val="24"/>
      <w:szCs w:val="24"/>
      <w:lang w:val="uk-UA" w:eastAsia="uk-UA"/>
    </w:rPr>
  </w:style>
  <w:style w:type="table" w:styleId="a8">
    <w:name w:val="Table Grid"/>
    <w:basedOn w:val="a1"/>
    <w:uiPriority w:val="39"/>
    <w:rsid w:val="00FD0BD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nhideWhenUsed/>
    <w:rsid w:val="00FD0BD5"/>
    <w:rPr>
      <w:rFonts w:ascii="Segoe UI" w:hAnsi="Segoe UI" w:cs="Segoe UI"/>
      <w:sz w:val="18"/>
      <w:szCs w:val="18"/>
    </w:rPr>
  </w:style>
  <w:style w:type="character" w:customStyle="1" w:styleId="aa">
    <w:name w:val="Текст у виносці Знак"/>
    <w:basedOn w:val="a0"/>
    <w:link w:val="a9"/>
    <w:rsid w:val="00FD0BD5"/>
    <w:rPr>
      <w:rFonts w:ascii="Segoe UI" w:hAnsi="Segoe UI" w:cs="Segoe UI"/>
      <w:sz w:val="18"/>
      <w:szCs w:val="18"/>
      <w:lang w:val="ru-RU"/>
    </w:rPr>
  </w:style>
  <w:style w:type="paragraph" w:styleId="ab">
    <w:name w:val="No Spacing"/>
    <w:uiPriority w:val="1"/>
    <w:qFormat/>
    <w:rsid w:val="00FD0BD5"/>
    <w:pPr>
      <w:spacing w:after="0" w:line="240" w:lineRule="auto"/>
    </w:pPr>
    <w:rPr>
      <w:rFonts w:ascii="Calibri" w:eastAsia="Calibri" w:hAnsi="Calibri" w:cs="Times New Roman"/>
      <w:lang w:val="ru-RU"/>
    </w:rPr>
  </w:style>
  <w:style w:type="paragraph" w:customStyle="1" w:styleId="CharCharCharChar">
    <w:name w:val="Char Знак Знак Char Знак Знак Char Знак Знак Char Знак Знак Знак Знак"/>
    <w:basedOn w:val="a"/>
    <w:rsid w:val="00FD0BD5"/>
    <w:rPr>
      <w:rFonts w:ascii="Verdana" w:eastAsia="Times New Roman" w:hAnsi="Verdana" w:cs="Verdana"/>
      <w:sz w:val="20"/>
      <w:szCs w:val="20"/>
      <w:lang w:val="en-US"/>
    </w:rPr>
  </w:style>
  <w:style w:type="table" w:styleId="-1">
    <w:name w:val="Table Web 1"/>
    <w:basedOn w:val="a1"/>
    <w:rsid w:val="00FD0BD5"/>
    <w:pPr>
      <w:spacing w:after="0" w:line="240" w:lineRule="auto"/>
    </w:pPr>
    <w:rPr>
      <w:rFonts w:ascii="Times New Roman" w:eastAsia="Times New Roman" w:hAnsi="Times New Roman" w:cs="Times New Roman"/>
      <w:sz w:val="20"/>
      <w:szCs w:val="20"/>
      <w:lang w:val="ru-RU"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0">
    <w:name w:val="Немає списку1"/>
    <w:next w:val="a2"/>
    <w:uiPriority w:val="99"/>
    <w:semiHidden/>
    <w:unhideWhenUsed/>
    <w:rsid w:val="00FD0BD5"/>
  </w:style>
  <w:style w:type="character" w:styleId="ac">
    <w:name w:val="Hyperlink"/>
    <w:basedOn w:val="a0"/>
    <w:rsid w:val="00FD0BD5"/>
    <w:rPr>
      <w:color w:val="0000FF"/>
      <w:u w:val="single"/>
    </w:rPr>
  </w:style>
  <w:style w:type="paragraph" w:customStyle="1" w:styleId="Default">
    <w:name w:val="Default"/>
    <w:rsid w:val="00FD0BD5"/>
    <w:pPr>
      <w:autoSpaceDE w:val="0"/>
      <w:autoSpaceDN w:val="0"/>
      <w:adjustRightInd w:val="0"/>
      <w:spacing w:after="0" w:line="240" w:lineRule="auto"/>
    </w:pPr>
    <w:rPr>
      <w:rFonts w:ascii="Calibri" w:eastAsia="Constantia" w:hAnsi="Calibri" w:cs="Calibri"/>
      <w:color w:val="000000"/>
      <w:sz w:val="24"/>
      <w:szCs w:val="24"/>
      <w:lang w:val="ru-RU"/>
    </w:rPr>
  </w:style>
  <w:style w:type="character" w:customStyle="1" w:styleId="ListParagraph">
    <w:name w:val="List Paragraph Знак"/>
    <w:link w:val="12"/>
    <w:locked/>
    <w:rsid w:val="00FD0BD5"/>
    <w:rPr>
      <w:rFonts w:ascii="Liberation Serif" w:eastAsia="Noto Sans CJK SC Regular" w:hAnsi="Liberation Serif" w:cs="FreeSans"/>
      <w:sz w:val="24"/>
      <w:szCs w:val="24"/>
      <w:lang w:eastAsia="zh-CN" w:bidi="hi-IN"/>
    </w:rPr>
  </w:style>
  <w:style w:type="paragraph" w:customStyle="1" w:styleId="12">
    <w:name w:val="Абзац списку1"/>
    <w:basedOn w:val="a"/>
    <w:link w:val="ListParagraph"/>
    <w:rsid w:val="00FD0BD5"/>
    <w:pPr>
      <w:suppressAutoHyphens/>
      <w:spacing w:after="160"/>
      <w:ind w:left="720"/>
      <w:contextualSpacing/>
    </w:pPr>
    <w:rPr>
      <w:rFonts w:ascii="Liberation Serif" w:eastAsia="Noto Sans CJK SC Regular" w:hAnsi="Liberation Serif" w:cs="FreeSans"/>
      <w:sz w:val="24"/>
      <w:szCs w:val="24"/>
      <w:lang w:val="uk-UA" w:eastAsia="zh-CN" w:bidi="hi-IN"/>
    </w:rPr>
  </w:style>
  <w:style w:type="paragraph" w:customStyle="1" w:styleId="11">
    <w:name w:val="Заголовок 11"/>
    <w:basedOn w:val="a"/>
    <w:rsid w:val="00FD0BD5"/>
    <w:pPr>
      <w:keepNext/>
      <w:pageBreakBefore/>
      <w:numPr>
        <w:numId w:val="2"/>
      </w:numPr>
      <w:tabs>
        <w:tab w:val="left" w:pos="567"/>
      </w:tabs>
      <w:suppressAutoHyphens/>
      <w:spacing w:before="240" w:after="60" w:line="276" w:lineRule="auto"/>
      <w:outlineLvl w:val="0"/>
    </w:pPr>
    <w:rPr>
      <w:rFonts w:ascii="Arial" w:eastAsia="Noto Sans CJK SC Regular" w:hAnsi="Arial" w:cs="Arial"/>
      <w:b/>
      <w:color w:val="00000A"/>
      <w:sz w:val="32"/>
      <w:szCs w:val="20"/>
      <w:lang w:eastAsia="ru-RU" w:bidi="hi-IN"/>
    </w:rPr>
  </w:style>
  <w:style w:type="paragraph" w:customStyle="1" w:styleId="21">
    <w:name w:val="Заголовок 21"/>
    <w:basedOn w:val="a"/>
    <w:rsid w:val="00FD0BD5"/>
    <w:pPr>
      <w:keepNext/>
      <w:keepLines/>
      <w:numPr>
        <w:ilvl w:val="1"/>
        <w:numId w:val="2"/>
      </w:numPr>
      <w:suppressAutoHyphens/>
      <w:spacing w:before="40"/>
      <w:outlineLvl w:val="1"/>
    </w:pPr>
    <w:rPr>
      <w:rFonts w:ascii="Calibri Light" w:eastAsia="Times New Roman" w:hAnsi="Calibri Light" w:cs="Calibri Light"/>
      <w:color w:val="2E74B5"/>
      <w:sz w:val="26"/>
      <w:szCs w:val="26"/>
      <w:lang w:val="uk-UA" w:eastAsia="zh-CN" w:bidi="hi-IN"/>
    </w:rPr>
  </w:style>
  <w:style w:type="paragraph" w:customStyle="1" w:styleId="31">
    <w:name w:val="Заголовок 31"/>
    <w:basedOn w:val="a"/>
    <w:rsid w:val="00FD0BD5"/>
    <w:pPr>
      <w:keepNext/>
      <w:keepLines/>
      <w:numPr>
        <w:ilvl w:val="2"/>
        <w:numId w:val="2"/>
      </w:numPr>
      <w:suppressAutoHyphens/>
      <w:spacing w:before="40"/>
      <w:outlineLvl w:val="2"/>
    </w:pPr>
    <w:rPr>
      <w:rFonts w:ascii="Calibri Light" w:eastAsia="Times New Roman" w:hAnsi="Calibri Light" w:cs="Calibri Light"/>
      <w:color w:val="1F4D78"/>
      <w:sz w:val="24"/>
      <w:szCs w:val="24"/>
      <w:lang w:val="uk-UA" w:eastAsia="zh-CN" w:bidi="hi-IN"/>
    </w:rPr>
  </w:style>
  <w:style w:type="paragraph" w:customStyle="1" w:styleId="41">
    <w:name w:val="Заголовок 41"/>
    <w:basedOn w:val="a"/>
    <w:rsid w:val="00FD0BD5"/>
    <w:pPr>
      <w:keepNext/>
      <w:numPr>
        <w:ilvl w:val="3"/>
        <w:numId w:val="2"/>
      </w:numPr>
      <w:suppressAutoHyphens/>
      <w:spacing w:before="240" w:after="120"/>
      <w:outlineLvl w:val="3"/>
    </w:pPr>
    <w:rPr>
      <w:rFonts w:ascii="Liberation Sans" w:eastAsia="Noto Sans CJK SC Regular" w:hAnsi="Liberation Sans" w:cs="FreeSans"/>
      <w:color w:val="00000A"/>
      <w:szCs w:val="28"/>
      <w:lang w:val="uk-UA" w:eastAsia="zh-CN" w:bidi="hi-IN"/>
    </w:rPr>
  </w:style>
  <w:style w:type="character" w:customStyle="1" w:styleId="apple-style-span">
    <w:name w:val="apple-style-span"/>
    <w:rsid w:val="00FD0BD5"/>
    <w:rPr>
      <w:rFonts w:ascii="Times New Roman" w:hAnsi="Times New Roman" w:cs="Times New Roman" w:hint="default"/>
    </w:rPr>
  </w:style>
  <w:style w:type="table" w:customStyle="1" w:styleId="13">
    <w:name w:val="Сітка таблиці1"/>
    <w:basedOn w:val="a1"/>
    <w:next w:val="a8"/>
    <w:rsid w:val="00FD0BD5"/>
    <w:pPr>
      <w:spacing w:after="0" w:line="240" w:lineRule="auto"/>
    </w:pPr>
    <w:rPr>
      <w:rFonts w:ascii="Constantia" w:eastAsia="Times New Roman" w:hAnsi="Constantia"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сновний текст Знак"/>
    <w:basedOn w:val="a0"/>
    <w:link w:val="ae"/>
    <w:locked/>
    <w:rsid w:val="00FD0BD5"/>
    <w:rPr>
      <w:rFonts w:ascii="Liberation Serif" w:eastAsia="Noto Sans CJK SC Regular" w:hAnsi="Liberation Serif" w:cs="FreeSans"/>
      <w:color w:val="00000A"/>
      <w:sz w:val="24"/>
      <w:szCs w:val="24"/>
      <w:lang w:eastAsia="zh-CN" w:bidi="hi-IN"/>
    </w:rPr>
  </w:style>
  <w:style w:type="paragraph" w:styleId="ae">
    <w:name w:val="Body Text"/>
    <w:basedOn w:val="a"/>
    <w:link w:val="ad"/>
    <w:rsid w:val="00FD0BD5"/>
    <w:pPr>
      <w:suppressAutoHyphens/>
      <w:spacing w:after="140" w:line="288" w:lineRule="auto"/>
    </w:pPr>
    <w:rPr>
      <w:rFonts w:ascii="Liberation Serif" w:eastAsia="Noto Sans CJK SC Regular" w:hAnsi="Liberation Serif" w:cs="FreeSans"/>
      <w:color w:val="00000A"/>
      <w:sz w:val="24"/>
      <w:szCs w:val="24"/>
      <w:lang w:val="uk-UA" w:eastAsia="zh-CN" w:bidi="hi-IN"/>
    </w:rPr>
  </w:style>
  <w:style w:type="character" w:customStyle="1" w:styleId="14">
    <w:name w:val="Основний текст Знак1"/>
    <w:basedOn w:val="a0"/>
    <w:uiPriority w:val="99"/>
    <w:semiHidden/>
    <w:rsid w:val="00FD0BD5"/>
    <w:rPr>
      <w:rFonts w:ascii="Times New Roman" w:hAnsi="Times New Roman"/>
      <w:sz w:val="28"/>
      <w:lang w:val="ru-RU"/>
    </w:rPr>
  </w:style>
  <w:style w:type="character" w:customStyle="1" w:styleId="af">
    <w:name w:val="Абзац списка Знак"/>
    <w:link w:val="msolistparagraph0"/>
    <w:locked/>
    <w:rsid w:val="00FD0BD5"/>
  </w:style>
  <w:style w:type="paragraph" w:customStyle="1" w:styleId="msolistparagraph0">
    <w:name w:val="msolistparagraph"/>
    <w:basedOn w:val="a"/>
    <w:link w:val="af"/>
    <w:rsid w:val="00FD0BD5"/>
    <w:pPr>
      <w:spacing w:after="160" w:line="256" w:lineRule="auto"/>
      <w:ind w:left="720"/>
      <w:contextualSpacing/>
    </w:pPr>
    <w:rPr>
      <w:rFonts w:asciiTheme="minorHAnsi" w:hAnsiTheme="minorHAnsi"/>
      <w:sz w:val="22"/>
      <w:lang w:val="uk-UA"/>
    </w:rPr>
  </w:style>
  <w:style w:type="character" w:customStyle="1" w:styleId="15">
    <w:name w:val="Переглянуте гіперпосилання1"/>
    <w:basedOn w:val="a0"/>
    <w:rsid w:val="00FD0BD5"/>
    <w:rPr>
      <w:color w:val="800080"/>
      <w:u w:val="single"/>
    </w:rPr>
  </w:style>
  <w:style w:type="character" w:customStyle="1" w:styleId="af0">
    <w:name w:val="Нет"/>
    <w:rsid w:val="00FD0BD5"/>
  </w:style>
  <w:style w:type="character" w:customStyle="1" w:styleId="hps">
    <w:name w:val="hps"/>
    <w:basedOn w:val="a0"/>
    <w:rsid w:val="00FD0BD5"/>
  </w:style>
  <w:style w:type="character" w:customStyle="1" w:styleId="Hyperlink0">
    <w:name w:val="Hyperlink.0"/>
    <w:basedOn w:val="af0"/>
    <w:rsid w:val="00FD0BD5"/>
    <w:rPr>
      <w:sz w:val="24"/>
      <w:szCs w:val="24"/>
    </w:rPr>
  </w:style>
  <w:style w:type="character" w:styleId="af1">
    <w:name w:val="Emphasis"/>
    <w:basedOn w:val="a0"/>
    <w:uiPriority w:val="20"/>
    <w:qFormat/>
    <w:rsid w:val="00FD0BD5"/>
    <w:rPr>
      <w:i/>
      <w:iCs/>
    </w:rPr>
  </w:style>
  <w:style w:type="character" w:customStyle="1" w:styleId="apple-tab-span">
    <w:name w:val="apple-tab-span"/>
    <w:basedOn w:val="a0"/>
    <w:rsid w:val="00FD0BD5"/>
  </w:style>
  <w:style w:type="character" w:styleId="af2">
    <w:name w:val="FollowedHyperlink"/>
    <w:basedOn w:val="a0"/>
    <w:uiPriority w:val="99"/>
    <w:semiHidden/>
    <w:unhideWhenUsed/>
    <w:rsid w:val="00FD0BD5"/>
    <w:rPr>
      <w:color w:val="954F72" w:themeColor="followedHyperlink"/>
      <w:u w:val="single"/>
    </w:rPr>
  </w:style>
  <w:style w:type="table" w:styleId="2">
    <w:name w:val="Plain Table 2"/>
    <w:basedOn w:val="a1"/>
    <w:uiPriority w:val="42"/>
    <w:rsid w:val="00FD0BD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iff"/><Relationship Id="rId13" Type="http://schemas.openxmlformats.org/officeDocument/2006/relationships/hyperlink" Target="https://uk.wikipedia.org/wiki/%D0%97%D0%BD%D0%B0%D0%BC%27%D1%8F%D0%BD%D0%BA%D0%B0" TargetMode="External"/><Relationship Id="rId18" Type="http://schemas.openxmlformats.org/officeDocument/2006/relationships/hyperlink" Target="https://uk.wikipedia.org/wiki/%D0%A3%D0%B6%D0%B3%D0%BE%D1%80%D0%BE%D0%B4" TargetMode="External"/><Relationship Id="rId26" Type="http://schemas.openxmlformats.org/officeDocument/2006/relationships/hyperlink" Target="https://www.facebook.com/&#1056;&#1072;&#1081;&#1075;&#1086;&#1088;&#1086;&#1076;&#1089;&#1100;&#1082;&#1072;-&#1075;&#1088;&#1086;&#1084;&#1072;&#1076;&#1072;-101646341575904" TargetMode="External"/><Relationship Id="rId3" Type="http://schemas.openxmlformats.org/officeDocument/2006/relationships/settings" Target="settings.xml"/><Relationship Id="rId21" Type="http://schemas.openxmlformats.org/officeDocument/2006/relationships/hyperlink" Target="https://uk.wikipedia.org/wiki/%D0%A0%D0%BE%D1%81%D1%82%D0%BE%D0%B2-%D0%BD%D0%B0-%D0%94%D0%BE%D0%BD%D1%83" TargetMode="External"/><Relationship Id="rId7" Type="http://schemas.openxmlformats.org/officeDocument/2006/relationships/image" Target="media/image3.jpeg"/><Relationship Id="rId12" Type="http://schemas.openxmlformats.org/officeDocument/2006/relationships/hyperlink" Target="https://uk.wikipedia.org/wiki/%D0%9A%D1%80%D0%BE%D0%BF%D0%B8%D0%B2%D0%BD%D0%B8%D1%86%D1%8C%D0%BA%D0%B8%D0%B9" TargetMode="External"/><Relationship Id="rId17" Type="http://schemas.openxmlformats.org/officeDocument/2006/relationships/hyperlink" Target="https://uk.wikipedia.org/wiki/%D0%9F%D1%80%D0%B0%D0%B3%D0%B0" TargetMode="External"/><Relationship Id="rId25" Type="http://schemas.openxmlformats.org/officeDocument/2006/relationships/hyperlink" Target="https://raygorod-otg.gov.ua" TargetMode="External"/><Relationship Id="rId2" Type="http://schemas.openxmlformats.org/officeDocument/2006/relationships/styles" Target="styles.xml"/><Relationship Id="rId16" Type="http://schemas.openxmlformats.org/officeDocument/2006/relationships/hyperlink" Target="https://uk.wikipedia.org/wiki/%D0%9F%D0%B0%D1%80%D0%B8%D0%B6" TargetMode="External"/><Relationship Id="rId20" Type="http://schemas.openxmlformats.org/officeDocument/2006/relationships/hyperlink" Target="https://uk.wikipedia.org/wiki/%D0%94%D0%BE%D0%BD%D0%B5%D1%86%D1%8C%D0%BA" TargetMode="External"/><Relationship Id="rId29" Type="http://schemas.openxmlformats.org/officeDocument/2006/relationships/hyperlink" Target="http://uk.wikipedia.org/wiki/%25D0%2590%25D0%25BD%25D0%25B0%25D0%25BB%25D1%2596%25D0%25B7"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uk.wikipedia.org/wiki/%D0%A2%D0%B5%D1%80%D0%BD%D0%BE%D0%BF%D1%96%D0%BB%D1%8C" TargetMode="Externa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uk.wikipedia.org/wiki/%D0%91%D1%80%D0%B5%D1%81%D1%82_(%D0%A4%D1%80%D0%B0%D0%BD%D1%86%D1%96%D1%8F)" TargetMode="External"/><Relationship Id="rId23" Type="http://schemas.openxmlformats.org/officeDocument/2006/relationships/chart" Target="charts/chart1.xml"/><Relationship Id="rId28" Type="http://schemas.openxmlformats.org/officeDocument/2006/relationships/image" Target="media/image7.png"/><Relationship Id="rId10" Type="http://schemas.openxmlformats.org/officeDocument/2006/relationships/hyperlink" Target="https://uk.wikipedia.org/wiki/%D0%A1%D1%82%D1%80%D0%B8%D0%B9" TargetMode="External"/><Relationship Id="rId19" Type="http://schemas.openxmlformats.org/officeDocument/2006/relationships/hyperlink" Target="https://uk.wikipedia.org/wiki/%D0%9A%D1%80%D0%BE%D0%BF%D0%B8%D0%B2%D0%BD%D0%B8%D1%86%D1%8C%D0%BA%D0%B8%D0%B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k.wikipedia.org/wiki/%D0%A3%D0%BA%D1%80%D0%B0%D1%97%D0%BD%D0%B0" TargetMode="External"/><Relationship Id="rId14" Type="http://schemas.openxmlformats.org/officeDocument/2006/relationships/hyperlink" Target="https://uk.wikipedia.org/wiki/%D0%90%D0%B2%D1%82%D0%BE%D1%88%D0%BB%D1%8F%D1%85_E50" TargetMode="External"/><Relationship Id="rId22" Type="http://schemas.openxmlformats.org/officeDocument/2006/relationships/hyperlink" Target="https://uk.wikipedia.org/wiki/%D0%9C%D0%B0%D1%85%D0%B0%D1%87%D0%BA%D0%B0%D0%BB%D0%B0" TargetMode="External"/><Relationship Id="rId27" Type="http://schemas.openxmlformats.org/officeDocument/2006/relationships/image" Target="media/image6.png"/><Relationship Id="rId30" Type="http://schemas.openxmlformats.org/officeDocument/2006/relationships/hyperlink" Target="http://uk.wikipedia.org/wiki/%25D0%25A1%25D1%2582%25D1%2580%25D0%25B0%25D1%2582%25D0%25B5%25D0%25B3%25D1%2596%25D1%2587%25D0%25BD%25D0%25B5_%25D0%25BF%25D0%25BB%25D0%25B0%25D0%25BD%25D1%2583%25D0%25B2%25D0%25B0%25D0%25BD%25D0%25BD%25D1%258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uk-UA"/>
              <a:t>Розподіл землі за призначенням</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Лист1!$C$4:$J$4</c:f>
              <c:strCache>
                <c:ptCount val="8"/>
                <c:pt idx="0">
                  <c:v>Сільськогосподарські землі</c:v>
                </c:pt>
                <c:pt idx="1">
                  <c:v>Землі житлового фонду</c:v>
                </c:pt>
                <c:pt idx="2">
                  <c:v>Лісогосподарські</c:v>
                </c:pt>
                <c:pt idx="3">
                  <c:v>Промислові</c:v>
                </c:pt>
                <c:pt idx="4">
                  <c:v>Водний фонд</c:v>
                </c:pt>
                <c:pt idx="5">
                  <c:v>Природно-заповідний фонд</c:v>
                </c:pt>
                <c:pt idx="6">
                  <c:v>Оздоровчий фонд</c:v>
                </c:pt>
                <c:pt idx="7">
                  <c:v>Історико-культурний фондд</c:v>
                </c:pt>
              </c:strCache>
            </c:strRef>
          </c:cat>
          <c:val>
            <c:numRef>
              <c:f>Лист1!$C$5:$J$5</c:f>
              <c:numCache>
                <c:formatCode>General</c:formatCode>
                <c:ptCount val="8"/>
                <c:pt idx="0">
                  <c:v>14904.9</c:v>
                </c:pt>
                <c:pt idx="1">
                  <c:v>686.7</c:v>
                </c:pt>
                <c:pt idx="2">
                  <c:v>3391.7</c:v>
                </c:pt>
                <c:pt idx="3">
                  <c:v>287.56</c:v>
                </c:pt>
                <c:pt idx="4">
                  <c:v>264.25700000000001</c:v>
                </c:pt>
                <c:pt idx="5">
                  <c:v>0</c:v>
                </c:pt>
                <c:pt idx="6">
                  <c:v>0</c:v>
                </c:pt>
                <c:pt idx="7">
                  <c:v>329.95</c:v>
                </c:pt>
              </c:numCache>
            </c:numRef>
          </c:val>
          <c:extLst>
            <c:ext xmlns:c16="http://schemas.microsoft.com/office/drawing/2014/chart" uri="{C3380CC4-5D6E-409C-BE32-E72D297353CC}">
              <c16:uniqueId val="{00000000-8796-41B1-8344-0577AAEBACCB}"/>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23</Pages>
  <Words>36585</Words>
  <Characters>20855</Characters>
  <Application>Microsoft Office Word</Application>
  <DocSecurity>0</DocSecurity>
  <Lines>173</Lines>
  <Paragraphs>114</Paragraphs>
  <ScaleCrop>false</ScaleCrop>
  <Company/>
  <LinksUpToDate>false</LinksUpToDate>
  <CharactersWithSpaces>57326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2022-01-05T11:02:00Z</dcterms:created>
  <dcterms:modified xsi:type="dcterms:W3CDTF">2022-01-05T11:02:00Z</dcterms:modified>
</cp:coreProperties>
</file>