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38FB" w14:textId="77777777" w:rsidR="00E10946" w:rsidRPr="00E10946" w:rsidRDefault="00E10946" w:rsidP="00E109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95397230"/>
      <w:r w:rsidRPr="00E10946">
        <w:rPr>
          <w:rFonts w:ascii="Times New Roman" w:eastAsia="Calibri" w:hAnsi="Times New Roman" w:cs="Times New Roman"/>
          <w:noProof/>
          <w:sz w:val="20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4BEBDCB" wp14:editId="548414DF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094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E3CD2D8" w14:textId="77777777" w:rsidR="00E10946" w:rsidRPr="00E10946" w:rsidRDefault="00E10946" w:rsidP="00E10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109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  К  Р  А  Ї  Н  А</w:t>
      </w:r>
    </w:p>
    <w:p w14:paraId="3E718442" w14:textId="77777777" w:rsidR="00E10946" w:rsidRPr="00E10946" w:rsidRDefault="00E10946" w:rsidP="00E10946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E109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РАЙГОРОДСЬКА СІЛЬСЬКА РАДА</w:t>
      </w:r>
      <w:r w:rsidRPr="00E109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</w:t>
      </w:r>
    </w:p>
    <w:p w14:paraId="23EB9F03" w14:textId="77777777" w:rsidR="00E10946" w:rsidRPr="00E10946" w:rsidRDefault="00E10946" w:rsidP="00E1094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13FF110" w14:textId="77777777" w:rsidR="00E10946" w:rsidRPr="00E10946" w:rsidRDefault="00E10946" w:rsidP="00E1094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1094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E1094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E1094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14:paraId="2D0FA46B" w14:textId="77777777" w:rsidR="00E10946" w:rsidRPr="00E10946" w:rsidRDefault="00E10946" w:rsidP="00E109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C2359CA" w14:textId="77777777" w:rsidR="00E10946" w:rsidRPr="00E10946" w:rsidRDefault="00E10946" w:rsidP="00E1094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10946">
        <w:rPr>
          <w:rFonts w:ascii="Times New Roman" w:eastAsia="Calibri" w:hAnsi="Times New Roman" w:cs="Times New Roman"/>
          <w:bCs/>
          <w:sz w:val="24"/>
          <w:szCs w:val="24"/>
        </w:rPr>
        <w:t xml:space="preserve">21.01.2022 року               №1625                                        </w:t>
      </w:r>
      <w:r w:rsidRPr="00E1094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1094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28 сесія 8 скликання </w:t>
      </w:r>
    </w:p>
    <w:p w14:paraId="033867B6" w14:textId="77777777" w:rsidR="00E10946" w:rsidRPr="00E10946" w:rsidRDefault="00E10946" w:rsidP="00E1094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109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14:paraId="25EF75FA" w14:textId="77777777" w:rsidR="00E10946" w:rsidRPr="00E10946" w:rsidRDefault="00E10946" w:rsidP="00E10946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E8DCEE3" w14:textId="742E7E0D" w:rsidR="00E10946" w:rsidRPr="00E10946" w:rsidRDefault="00E10946" w:rsidP="00E109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09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 затвердження  проекту  землеустрою, щодо  відведення земельної  ділянки  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E10946">
        <w:rPr>
          <w:rFonts w:ascii="Times New Roman" w:eastAsia="Calibri" w:hAnsi="Times New Roman" w:cs="Times New Roman"/>
          <w:sz w:val="24"/>
          <w:szCs w:val="24"/>
          <w:lang w:eastAsia="ru-RU"/>
        </w:rPr>
        <w:t>, яка розташована в селі Джуринці вулиця Шевченка,</w:t>
      </w:r>
      <w:r w:rsidR="00645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E109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території Райгородської сільської ради.</w:t>
      </w:r>
    </w:p>
    <w:p w14:paraId="5146CDDB" w14:textId="77777777" w:rsidR="00E10946" w:rsidRPr="00E10946" w:rsidRDefault="00E10946" w:rsidP="00E109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5419E9" w14:textId="77777777" w:rsidR="00E10946" w:rsidRPr="00E10946" w:rsidRDefault="00E10946" w:rsidP="00E109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09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Розглянувши проект землеустрою щодо відведення земельної ділянки у власність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E109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яка розташована в селі Джуринці вулиця Шевченка,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E10946">
        <w:rPr>
          <w:rFonts w:ascii="Times New Roman" w:eastAsia="Calibri" w:hAnsi="Times New Roman" w:cs="Times New Roman"/>
          <w:sz w:val="24"/>
          <w:szCs w:val="24"/>
          <w:lang w:eastAsia="ru-RU"/>
        </w:rPr>
        <w:t>, на території 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14:paraId="4972C0D5" w14:textId="77777777" w:rsidR="00E10946" w:rsidRPr="00E10946" w:rsidRDefault="00E10946" w:rsidP="00E109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25C8644" w14:textId="77777777" w:rsidR="00E10946" w:rsidRPr="00E10946" w:rsidRDefault="00E10946" w:rsidP="00E109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09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В И Р І Ш И Л А  :</w:t>
      </w:r>
    </w:p>
    <w:p w14:paraId="4297C535" w14:textId="77777777" w:rsidR="00E10946" w:rsidRPr="00E10946" w:rsidRDefault="00E10946" w:rsidP="00E109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3754850" w14:textId="77777777" w:rsidR="00E10946" w:rsidRPr="00E10946" w:rsidRDefault="00E10946" w:rsidP="00E10946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Затвердити проект землеустрою щодо відведення земельної ділянки у власність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загальною площею – 0,9877 га, із них:</w:t>
      </w:r>
    </w:p>
    <w:p w14:paraId="5563F888" w14:textId="77777777" w:rsidR="00E10946" w:rsidRPr="00E10946" w:rsidRDefault="00E10946" w:rsidP="00E10946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земельну ділянку площею 0,25 га, 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0523083200:03:001:0102 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>30.12.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2021 року) –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будівництва і обслуговування житлового будинку, господарських будівель і споруд розташованої за </w:t>
      </w:r>
      <w:proofErr w:type="spellStart"/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>адресою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вулиця Шевченка,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хх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село Джуринці Гайсинського району Вінницької області</w:t>
      </w:r>
    </w:p>
    <w:p w14:paraId="77426094" w14:textId="77777777" w:rsidR="00E10946" w:rsidRPr="00E10946" w:rsidRDefault="00E10946" w:rsidP="00E10946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земельну ділянку площею 0,7377 га, 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0523083200:03:001:0095 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>10.07.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2021 року) –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ведення особистого селянського господарства розташованої за </w:t>
      </w:r>
      <w:proofErr w:type="spellStart"/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>адресою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вулиця Шевченка,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хх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село Джуринці Гайсинського району Вінницької області</w:t>
      </w:r>
    </w:p>
    <w:p w14:paraId="4880128A" w14:textId="77777777" w:rsidR="00E10946" w:rsidRPr="00E10946" w:rsidRDefault="00E10946" w:rsidP="00E10946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земельну ділянку, загальною площею – 0,9877 га, із них:</w:t>
      </w:r>
    </w:p>
    <w:p w14:paraId="74540CE0" w14:textId="77777777" w:rsidR="00E10946" w:rsidRPr="00E10946" w:rsidRDefault="00E10946" w:rsidP="00E10946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земельну ділянку площею 0,25 га, 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0523083200:03:001:0102 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>30.12.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2021 року) –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будівництва і обслуговування житлового будинку, господарських будівель і споруд розташованої за </w:t>
      </w:r>
      <w:proofErr w:type="spellStart"/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>адресою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вулиця Шевченка,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хх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село Джуринці Гайсинського району Вінницької області</w:t>
      </w:r>
    </w:p>
    <w:p w14:paraId="577ED7EC" w14:textId="77777777" w:rsidR="00E10946" w:rsidRPr="00E10946" w:rsidRDefault="00E10946" w:rsidP="00E10946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земельну ділянку площею 0,7377 га, 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0523083200:03:001:0095 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>10.07.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2021 року) –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ведення особистого селянського господарства розташованої за </w:t>
      </w:r>
      <w:proofErr w:type="spellStart"/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>адресою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вулиця Шевченка,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хх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E10946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село Джуринці Гайсинського району Вінницької області</w:t>
      </w:r>
    </w:p>
    <w:p w14:paraId="382E5DF7" w14:textId="77777777" w:rsidR="00E10946" w:rsidRPr="00E10946" w:rsidRDefault="00E10946" w:rsidP="00E10946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14:paraId="65D78F6A" w14:textId="77777777" w:rsidR="00E10946" w:rsidRPr="00E10946" w:rsidRDefault="00E10946" w:rsidP="00E10946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109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14:paraId="19A5C8AD" w14:textId="77777777" w:rsidR="00E10946" w:rsidRPr="00E10946" w:rsidRDefault="00E10946" w:rsidP="00E10946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9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E10946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данного</w:t>
      </w:r>
      <w:r w:rsidRPr="00E10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946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946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E1094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E10946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E10946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109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10946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E10946">
        <w:rPr>
          <w:rFonts w:ascii="Times New Roman" w:eastAsia="Times New Roman" w:hAnsi="Times New Roman" w:cs="Times New Roman"/>
          <w:sz w:val="24"/>
          <w:szCs w:val="24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14:paraId="08104F4C" w14:textId="77777777" w:rsidR="00E10946" w:rsidRDefault="00E10946" w:rsidP="00E10946">
      <w:pPr>
        <w:spacing w:after="0" w:line="240" w:lineRule="auto"/>
      </w:pPr>
      <w:r w:rsidRPr="00E109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Сільський  голова </w:t>
      </w:r>
      <w:r w:rsidRPr="00E1094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1094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1094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Віктор  МИХАЙЛЕНКО</w:t>
      </w:r>
      <w:bookmarkEnd w:id="0"/>
    </w:p>
    <w:sectPr w:rsidR="00E109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5301F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46"/>
    <w:rsid w:val="00645C99"/>
    <w:rsid w:val="00E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BC85"/>
  <w15:chartTrackingRefBased/>
  <w15:docId w15:val="{826BB1E2-9FEE-4516-AC1A-D465AE56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Райгородська Сільрада</cp:lastModifiedBy>
  <cp:revision>2</cp:revision>
  <dcterms:created xsi:type="dcterms:W3CDTF">2022-04-12T10:57:00Z</dcterms:created>
  <dcterms:modified xsi:type="dcterms:W3CDTF">2022-05-06T06:26:00Z</dcterms:modified>
</cp:coreProperties>
</file>