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25" w:rsidRDefault="00E53825" w:rsidP="00E5382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E53825" w:rsidRPr="000576BF" w:rsidRDefault="00E53825" w:rsidP="00E53825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55085464" r:id="rId6"/>
        </w:object>
      </w:r>
      <w:r w:rsidRPr="000576BF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E53825" w:rsidRPr="00CB34A4" w:rsidRDefault="00E53825" w:rsidP="00E53825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0576BF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CB34A4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CB34A4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E53825" w:rsidRPr="00CB34A4" w:rsidRDefault="00E53825" w:rsidP="00E53825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53825" w:rsidRPr="00CB34A4" w:rsidRDefault="00E53825" w:rsidP="00E53825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CB34A4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E53825" w:rsidRPr="00CB34A4" w:rsidRDefault="00E53825" w:rsidP="00E53825">
      <w:pPr>
        <w:keepNext/>
        <w:spacing w:after="60"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E53825" w:rsidRPr="00CB34A4" w:rsidRDefault="00E53825" w:rsidP="00E53825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E53825" w:rsidRPr="00CB34A4" w:rsidRDefault="00E53825" w:rsidP="00E53825">
      <w:pPr>
        <w:rPr>
          <w:rFonts w:eastAsia="Calibri" w:cs="Times New Roman"/>
          <w:sz w:val="24"/>
          <w:szCs w:val="24"/>
          <w:lang w:val="uk-UA"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18.08.2023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2113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B34A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B34A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53825" w:rsidRPr="00CB34A4" w:rsidRDefault="00E53825" w:rsidP="00E5382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B34A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53825" w:rsidRDefault="00E53825" w:rsidP="00E53825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E53825" w:rsidRPr="00C023C5" w:rsidRDefault="00E53825" w:rsidP="00E5382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023C5">
        <w:rPr>
          <w:rFonts w:eastAsia="Calibri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C023C5">
        <w:rPr>
          <w:rFonts w:eastAsia="Calibri" w:cs="Times New Roman"/>
          <w:sz w:val="24"/>
          <w:szCs w:val="24"/>
          <w:lang w:val="uk-UA" w:eastAsia="ru-RU"/>
        </w:rPr>
        <w:t>, яка розташована  в с. Нові Обиходи на території Райгородської сільської ради Гайсинського району Вінницької  області</w:t>
      </w:r>
    </w:p>
    <w:p w:rsidR="00E53825" w:rsidRPr="00C023C5" w:rsidRDefault="00E53825" w:rsidP="00E53825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53825" w:rsidRPr="00C023C5" w:rsidRDefault="00E53825" w:rsidP="00E538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023C5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023C5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землеустрою щодо встановлення (відновлення) меж земельної ділянки в натурі на місцевості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C023C5">
        <w:rPr>
          <w:rFonts w:eastAsia="Calibri" w:cs="Times New Roman"/>
          <w:sz w:val="24"/>
          <w:szCs w:val="24"/>
          <w:lang w:val="uk-UA" w:eastAsia="ru-RU"/>
        </w:rPr>
        <w:t>,   яка знаходиться в с. Нові Обиходи 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про земельну ділянку НВ-5900612612022, сесія сільської  ради</w:t>
      </w:r>
    </w:p>
    <w:p w:rsidR="00E53825" w:rsidRPr="00C023C5" w:rsidRDefault="00E53825" w:rsidP="00E538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53825" w:rsidRPr="00C023C5" w:rsidRDefault="00E53825" w:rsidP="00E538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023C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53825" w:rsidRPr="00C023C5" w:rsidRDefault="00E53825" w:rsidP="00E538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53825" w:rsidRPr="00C023C5" w:rsidRDefault="00E53825" w:rsidP="00E538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ділянки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eastAsia="Times New Roman" w:cs="Times New Roman"/>
          <w:sz w:val="24"/>
          <w:szCs w:val="24"/>
          <w:lang w:val="uk-UA" w:eastAsia="x-none"/>
        </w:rPr>
        <w:t>--</w:t>
      </w:r>
      <w:bookmarkStart w:id="0" w:name="_GoBack"/>
      <w:bookmarkEnd w:id="0"/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 площею – 0.3500 га, 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0523085700:01:001:0510 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>23.02.2022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 ведення  особистого  селянського господарства, яка  розташована </w:t>
      </w:r>
      <w:proofErr w:type="spellStart"/>
      <w:r w:rsidRPr="00C023C5">
        <w:rPr>
          <w:rFonts w:eastAsia="Times New Roman" w:cs="Times New Roman"/>
          <w:sz w:val="24"/>
          <w:szCs w:val="24"/>
          <w:lang w:val="uk-UA" w:eastAsia="x-none"/>
        </w:rPr>
        <w:t>в.Нові</w:t>
      </w:r>
      <w:proofErr w:type="spellEnd"/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 Обиходи  на 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C023C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023C5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E53825" w:rsidRPr="00C023C5" w:rsidRDefault="00E53825" w:rsidP="00E538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023C5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згідно із вимогами  встановленими чинним законодавством.</w:t>
      </w:r>
    </w:p>
    <w:p w:rsidR="00E53825" w:rsidRPr="00C023C5" w:rsidRDefault="00E53825" w:rsidP="00E538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023C5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53825" w:rsidRPr="00C023C5" w:rsidRDefault="00E53825" w:rsidP="00E53825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C023C5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C023C5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C023C5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C023C5">
        <w:rPr>
          <w:rFonts w:eastAsia="Times New Roman" w:cs="Times New Roman"/>
          <w:sz w:val="24"/>
          <w:szCs w:val="24"/>
        </w:rPr>
        <w:t>данного</w:t>
      </w:r>
      <w:r w:rsidRPr="00C023C5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023C5">
        <w:rPr>
          <w:rFonts w:eastAsia="Times New Roman" w:cs="Times New Roman"/>
          <w:sz w:val="24"/>
          <w:szCs w:val="24"/>
        </w:rPr>
        <w:t>рішення</w:t>
      </w:r>
      <w:proofErr w:type="spellEnd"/>
      <w:r w:rsidRPr="00C023C5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023C5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C023C5">
        <w:rPr>
          <w:rFonts w:eastAsia="Times New Roman" w:cs="Times New Roman"/>
          <w:sz w:val="24"/>
          <w:szCs w:val="24"/>
        </w:rPr>
        <w:t xml:space="preserve"> на </w:t>
      </w:r>
      <w:r w:rsidRPr="00C023C5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C023C5">
        <w:rPr>
          <w:rFonts w:eastAsia="Times New Roman" w:cs="Times New Roman"/>
          <w:sz w:val="24"/>
          <w:szCs w:val="24"/>
        </w:rPr>
        <w:t>остійн</w:t>
      </w:r>
      <w:proofErr w:type="spellEnd"/>
      <w:r w:rsidRPr="00C023C5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C023C5">
        <w:rPr>
          <w:rFonts w:eastAsia="Times New Roman" w:cs="Times New Roman"/>
          <w:sz w:val="24"/>
          <w:szCs w:val="24"/>
        </w:rPr>
        <w:t>комісі</w:t>
      </w:r>
      <w:proofErr w:type="spellEnd"/>
      <w:r w:rsidRPr="00C023C5">
        <w:rPr>
          <w:rFonts w:eastAsia="Times New Roman" w:cs="Times New Roman"/>
          <w:sz w:val="24"/>
          <w:szCs w:val="24"/>
          <w:lang w:val="uk-UA"/>
        </w:rPr>
        <w:t>ю</w:t>
      </w:r>
      <w:r w:rsidRPr="00C023C5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C023C5">
        <w:rPr>
          <w:rFonts w:eastAsia="Times New Roman" w:cs="Times New Roman"/>
          <w:sz w:val="24"/>
          <w:szCs w:val="24"/>
        </w:rPr>
        <w:t>питань</w:t>
      </w:r>
      <w:proofErr w:type="spellEnd"/>
      <w:r w:rsidRPr="00C023C5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53825" w:rsidRPr="00C023C5" w:rsidRDefault="00E53825" w:rsidP="00E53825">
      <w:pPr>
        <w:jc w:val="both"/>
        <w:rPr>
          <w:rFonts w:eastAsia="Calibri" w:cs="Times New Roman"/>
          <w:sz w:val="24"/>
          <w:szCs w:val="24"/>
        </w:rPr>
      </w:pPr>
    </w:p>
    <w:p w:rsidR="00E53825" w:rsidRDefault="00E53825" w:rsidP="00E5382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E53825" w:rsidRPr="00CB34A4" w:rsidRDefault="00E53825" w:rsidP="00E53825">
      <w:pPr>
        <w:ind w:firstLine="708"/>
        <w:rPr>
          <w:rFonts w:eastAsia="Calibri" w:cs="Times New Roman"/>
          <w:sz w:val="24"/>
          <w:szCs w:val="24"/>
          <w:lang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Інна МЕНЮК</w:t>
      </w:r>
    </w:p>
    <w:p w:rsidR="00E53825" w:rsidRDefault="00E53825" w:rsidP="00E5382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E53825" w:rsidRDefault="00E53825" w:rsidP="00E5382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2F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25"/>
    <w:rsid w:val="00E53825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FE59AA"/>
  <w15:chartTrackingRefBased/>
  <w15:docId w15:val="{8E795DD6-54FF-4CC8-AF1A-21A48C4C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82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2023-09-01T11:57:00Z</dcterms:created>
  <dcterms:modified xsi:type="dcterms:W3CDTF">2023-09-01T11:58:00Z</dcterms:modified>
</cp:coreProperties>
</file>