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F97" w:rsidRPr="00BF1FC1" w:rsidRDefault="00E45F97" w:rsidP="00E45F97">
      <w:pPr>
        <w:tabs>
          <w:tab w:val="left" w:pos="4800"/>
        </w:tabs>
        <w:spacing w:after="200" w:line="276" w:lineRule="auto"/>
        <w:jc w:val="both"/>
        <w:rPr>
          <w:rFonts w:eastAsia="Times New Roman" w:cs="Times New Roman"/>
          <w:b/>
          <w:sz w:val="24"/>
          <w:szCs w:val="24"/>
          <w:lang w:val="uk-UA" w:eastAsia="ru-RU"/>
        </w:rPr>
      </w:pPr>
    </w:p>
    <w:p w:rsidR="00E45F97" w:rsidRPr="005D67B5" w:rsidRDefault="00E45F97" w:rsidP="00E45F97">
      <w:pPr>
        <w:jc w:val="both"/>
        <w:rPr>
          <w:rFonts w:eastAsia="Calibri" w:cs="Times New Roman"/>
          <w:sz w:val="24"/>
          <w:szCs w:val="24"/>
          <w:lang w:val="uk-UA" w:eastAsia="ru-RU"/>
        </w:rPr>
      </w:pPr>
      <w:r w:rsidRPr="005D67B5">
        <w:rPr>
          <w:rFonts w:eastAsia="Calibri" w:cs="Times New Roman"/>
          <w:noProof/>
          <w:sz w:val="24"/>
          <w:szCs w:val="24"/>
          <w:lang w:eastAsia="ru-RU"/>
        </w:rPr>
        <w:drawing>
          <wp:anchor distT="0" distB="0" distL="114300" distR="114300" simplePos="0" relativeHeight="251659264" behindDoc="0" locked="0" layoutInCell="1" allowOverlap="1" wp14:anchorId="032F991A" wp14:editId="541125D4">
            <wp:simplePos x="0" y="0"/>
            <wp:positionH relativeFrom="page">
              <wp:align>center</wp:align>
            </wp:positionH>
            <wp:positionV relativeFrom="paragraph">
              <wp:posOffset>59377</wp:posOffset>
            </wp:positionV>
            <wp:extent cx="485775" cy="605155"/>
            <wp:effectExtent l="0" t="0" r="9525" b="444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7B5">
        <w:rPr>
          <w:rFonts w:eastAsia="Calibri" w:cs="Times New Roman"/>
          <w:b/>
          <w:sz w:val="24"/>
          <w:szCs w:val="24"/>
          <w:lang w:val="uk-UA" w:eastAsia="ru-RU"/>
        </w:rPr>
        <w:t xml:space="preserve">                             </w:t>
      </w:r>
      <w:r w:rsidRPr="005D67B5">
        <w:rPr>
          <w:rFonts w:ascii="Courier New" w:eastAsia="Calibri" w:hAnsi="Courier New" w:cs="Courier New"/>
          <w:iCs/>
          <w:sz w:val="24"/>
          <w:szCs w:val="24"/>
          <w:lang w:val="uk-UA" w:eastAsia="ru-RU"/>
        </w:rPr>
        <w:t xml:space="preserve">           </w:t>
      </w:r>
      <w:r w:rsidRPr="005D67B5">
        <w:rPr>
          <w:rFonts w:ascii="Courier New" w:eastAsia="Calibri" w:hAnsi="Courier New" w:cs="Courier New"/>
          <w:sz w:val="24"/>
          <w:szCs w:val="24"/>
          <w:lang w:val="uk-UA" w:eastAsia="ru-RU"/>
        </w:rPr>
        <w:t xml:space="preserve">                      </w:t>
      </w:r>
      <w:r w:rsidRPr="005D67B5">
        <w:rPr>
          <w:rFonts w:ascii="Courier New" w:eastAsia="Calibri" w:hAnsi="Courier New" w:cs="Courier New"/>
          <w:sz w:val="24"/>
          <w:szCs w:val="24"/>
          <w:lang w:val="uk-UA" w:eastAsia="ru-RU"/>
        </w:rPr>
        <w:tab/>
      </w:r>
      <w:r w:rsidRPr="005D67B5">
        <w:rPr>
          <w:rFonts w:ascii="Courier New" w:eastAsia="Calibri" w:hAnsi="Courier New" w:cs="Courier New"/>
          <w:sz w:val="24"/>
          <w:szCs w:val="24"/>
          <w:lang w:val="uk-UA" w:eastAsia="ru-RU"/>
        </w:rPr>
        <w:tab/>
      </w:r>
      <w:r w:rsidRPr="005D67B5">
        <w:rPr>
          <w:rFonts w:ascii="Courier New" w:eastAsia="Calibri" w:hAnsi="Courier New" w:cs="Courier New"/>
          <w:sz w:val="24"/>
          <w:szCs w:val="24"/>
          <w:lang w:val="uk-UA" w:eastAsia="ru-RU"/>
        </w:rPr>
        <w:tab/>
      </w:r>
      <w:r w:rsidRPr="005D67B5">
        <w:rPr>
          <w:rFonts w:ascii="Courier New" w:eastAsia="Calibri" w:hAnsi="Courier New" w:cs="Courier New"/>
          <w:sz w:val="24"/>
          <w:szCs w:val="24"/>
          <w:lang w:val="uk-UA" w:eastAsia="ru-RU"/>
        </w:rPr>
        <w:tab/>
        <w:t xml:space="preserve">        </w:t>
      </w:r>
    </w:p>
    <w:p w:rsidR="00E45F97" w:rsidRPr="005D67B5" w:rsidRDefault="00E45F97" w:rsidP="00E45F97">
      <w:pPr>
        <w:jc w:val="center"/>
        <w:rPr>
          <w:rFonts w:eastAsia="Times New Roman" w:cs="Times New Roman"/>
          <w:b/>
          <w:sz w:val="24"/>
          <w:szCs w:val="24"/>
          <w:lang w:val="uk-UA" w:eastAsia="ru-RU"/>
        </w:rPr>
      </w:pPr>
      <w:r w:rsidRPr="005D67B5">
        <w:rPr>
          <w:rFonts w:eastAsia="Times New Roman" w:cs="Times New Roman"/>
          <w:b/>
          <w:sz w:val="24"/>
          <w:szCs w:val="24"/>
          <w:lang w:val="uk-UA" w:eastAsia="ru-RU"/>
        </w:rPr>
        <w:t>У  К  Р  А  Ї  Н  А</w:t>
      </w:r>
    </w:p>
    <w:p w:rsidR="00E45F97" w:rsidRPr="005D67B5" w:rsidRDefault="00E45F97" w:rsidP="00E45F97">
      <w:pPr>
        <w:jc w:val="center"/>
        <w:rPr>
          <w:rFonts w:eastAsia="Times New Roman" w:cs="Times New Roman"/>
          <w:b/>
          <w:sz w:val="24"/>
          <w:szCs w:val="24"/>
          <w:lang w:val="uk-UA" w:eastAsia="ru-RU"/>
        </w:rPr>
      </w:pPr>
      <w:r w:rsidRPr="005D67B5">
        <w:rPr>
          <w:rFonts w:eastAsia="Times New Roman" w:cs="Times New Roman"/>
          <w:b/>
          <w:sz w:val="24"/>
          <w:szCs w:val="24"/>
          <w:lang w:val="uk-UA" w:eastAsia="ru-RU"/>
        </w:rPr>
        <w:t>РАЙГОРОДСЬКА СІЛЬСЬКА РАДА</w:t>
      </w:r>
    </w:p>
    <w:p w:rsidR="00E45F97" w:rsidRPr="005D67B5" w:rsidRDefault="00E45F97" w:rsidP="00E45F97">
      <w:pPr>
        <w:keepNext/>
        <w:keepLines/>
        <w:ind w:left="2832" w:firstLine="708"/>
        <w:outlineLvl w:val="0"/>
        <w:rPr>
          <w:rFonts w:eastAsia="Times New Roman" w:cs="Times New Roman"/>
          <w:b/>
          <w:bCs/>
          <w:sz w:val="24"/>
          <w:szCs w:val="24"/>
          <w:lang w:eastAsia="ru-RU"/>
        </w:rPr>
      </w:pPr>
    </w:p>
    <w:p w:rsidR="00E45F97" w:rsidRPr="005D67B5" w:rsidRDefault="00E45F97" w:rsidP="00E45F97">
      <w:pPr>
        <w:keepNext/>
        <w:keepLines/>
        <w:ind w:left="2832" w:firstLine="708"/>
        <w:outlineLvl w:val="0"/>
        <w:rPr>
          <w:rFonts w:eastAsia="Times New Roman" w:cs="Times New Roman"/>
          <w:b/>
          <w:bCs/>
          <w:sz w:val="24"/>
          <w:szCs w:val="24"/>
          <w:lang w:eastAsia="ru-RU"/>
        </w:rPr>
      </w:pPr>
      <w:r w:rsidRPr="005D67B5">
        <w:rPr>
          <w:rFonts w:eastAsia="Times New Roman" w:cs="Times New Roman"/>
          <w:b/>
          <w:bCs/>
          <w:sz w:val="24"/>
          <w:szCs w:val="24"/>
          <w:lang w:eastAsia="ru-RU"/>
        </w:rPr>
        <w:t xml:space="preserve">Р І Ш Е Н </w:t>
      </w:r>
      <w:proofErr w:type="spellStart"/>
      <w:r w:rsidRPr="005D67B5">
        <w:rPr>
          <w:rFonts w:eastAsia="Times New Roman" w:cs="Times New Roman"/>
          <w:b/>
          <w:bCs/>
          <w:sz w:val="24"/>
          <w:szCs w:val="24"/>
          <w:lang w:eastAsia="ru-RU"/>
        </w:rPr>
        <w:t>Н</w:t>
      </w:r>
      <w:proofErr w:type="spellEnd"/>
      <w:r w:rsidRPr="005D67B5">
        <w:rPr>
          <w:rFonts w:eastAsia="Times New Roman" w:cs="Times New Roman"/>
          <w:b/>
          <w:bCs/>
          <w:sz w:val="24"/>
          <w:szCs w:val="24"/>
          <w:lang w:eastAsia="ru-RU"/>
        </w:rPr>
        <w:t xml:space="preserve"> Я</w:t>
      </w:r>
    </w:p>
    <w:p w:rsidR="00E45F97" w:rsidRPr="005D67B5" w:rsidRDefault="00E45F97" w:rsidP="00E45F97">
      <w:pPr>
        <w:rPr>
          <w:rFonts w:eastAsia="Calibri" w:cs="Times New Roman"/>
          <w:sz w:val="24"/>
          <w:szCs w:val="24"/>
          <w:lang w:val="uk-UA" w:eastAsia="ru-RU"/>
        </w:rPr>
      </w:pPr>
    </w:p>
    <w:p w:rsidR="00E45F97" w:rsidRPr="005D67B5" w:rsidRDefault="00E45F97" w:rsidP="00E45F97">
      <w:pPr>
        <w:rPr>
          <w:rFonts w:eastAsia="Calibri" w:cs="Times New Roman"/>
          <w:bCs/>
          <w:sz w:val="24"/>
          <w:szCs w:val="24"/>
          <w:lang w:val="uk-UA"/>
        </w:rPr>
      </w:pPr>
      <w:r>
        <w:rPr>
          <w:rFonts w:eastAsia="Calibri" w:cs="Times New Roman"/>
          <w:bCs/>
          <w:sz w:val="24"/>
          <w:szCs w:val="24"/>
          <w:lang w:val="uk-UA"/>
        </w:rPr>
        <w:t>22.12</w:t>
      </w:r>
      <w:r w:rsidRPr="005D67B5">
        <w:rPr>
          <w:rFonts w:eastAsia="Calibri" w:cs="Times New Roman"/>
          <w:bCs/>
          <w:sz w:val="24"/>
          <w:szCs w:val="24"/>
          <w:lang w:val="uk-UA"/>
        </w:rPr>
        <w:t xml:space="preserve">.2022 року                       № </w:t>
      </w:r>
      <w:r>
        <w:rPr>
          <w:rFonts w:eastAsia="Calibri" w:cs="Times New Roman"/>
          <w:bCs/>
          <w:sz w:val="24"/>
          <w:szCs w:val="24"/>
          <w:lang w:val="uk-UA"/>
        </w:rPr>
        <w:t>1843</w:t>
      </w:r>
      <w:r w:rsidRPr="005D67B5">
        <w:rPr>
          <w:rFonts w:eastAsia="Calibri" w:cs="Times New Roman"/>
          <w:bCs/>
          <w:sz w:val="24"/>
          <w:szCs w:val="24"/>
          <w:lang w:val="uk-UA"/>
        </w:rPr>
        <w:t xml:space="preserve">                               </w:t>
      </w:r>
      <w:r w:rsidRPr="005D67B5">
        <w:rPr>
          <w:rFonts w:eastAsia="Calibri" w:cs="Times New Roman"/>
          <w:bCs/>
          <w:sz w:val="24"/>
          <w:szCs w:val="24"/>
          <w:lang w:val="uk-UA"/>
        </w:rPr>
        <w:tab/>
        <w:t xml:space="preserve"> </w:t>
      </w:r>
      <w:r>
        <w:rPr>
          <w:rFonts w:eastAsia="Calibri" w:cs="Times New Roman"/>
          <w:bCs/>
          <w:sz w:val="24"/>
          <w:szCs w:val="24"/>
          <w:lang w:val="uk-UA"/>
        </w:rPr>
        <w:t>41</w:t>
      </w:r>
      <w:r w:rsidRPr="005D67B5">
        <w:rPr>
          <w:rFonts w:eastAsia="Calibri" w:cs="Times New Roman"/>
          <w:bCs/>
          <w:sz w:val="24"/>
          <w:szCs w:val="24"/>
          <w:lang w:val="uk-UA"/>
        </w:rPr>
        <w:t xml:space="preserve"> сесія 8 скликання </w:t>
      </w:r>
    </w:p>
    <w:p w:rsidR="00E45F97" w:rsidRDefault="00E45F97" w:rsidP="00E45F97">
      <w:pPr>
        <w:rPr>
          <w:rFonts w:eastAsia="Calibri" w:cs="Times New Roman"/>
          <w:bCs/>
          <w:sz w:val="24"/>
          <w:szCs w:val="24"/>
          <w:lang w:val="uk-UA"/>
        </w:rPr>
      </w:pPr>
      <w:r w:rsidRPr="005D67B5">
        <w:rPr>
          <w:rFonts w:eastAsia="Calibri" w:cs="Times New Roman"/>
          <w:bCs/>
          <w:sz w:val="24"/>
          <w:szCs w:val="24"/>
          <w:lang w:val="uk-UA"/>
        </w:rPr>
        <w:t xml:space="preserve">село Райгород </w:t>
      </w:r>
    </w:p>
    <w:p w:rsidR="00E45F97" w:rsidRDefault="00E45F97" w:rsidP="00E45F97">
      <w:pPr>
        <w:rPr>
          <w:rFonts w:eastAsia="Calibri" w:cs="Times New Roman"/>
          <w:bCs/>
          <w:sz w:val="24"/>
          <w:szCs w:val="24"/>
          <w:lang w:val="uk-UA"/>
        </w:rPr>
      </w:pPr>
    </w:p>
    <w:p w:rsidR="00E45F97" w:rsidRDefault="00E45F97" w:rsidP="00E45F97">
      <w:pPr>
        <w:jc w:val="both"/>
        <w:rPr>
          <w:sz w:val="24"/>
          <w:szCs w:val="24"/>
          <w:lang w:val="uk-UA"/>
        </w:rPr>
      </w:pPr>
      <w:r w:rsidRPr="00E2298F">
        <w:rPr>
          <w:sz w:val="24"/>
          <w:szCs w:val="24"/>
          <w:lang w:val="uk-UA"/>
        </w:rPr>
        <w:t>Про затвердження Програми розвитку дорожньої інфраструктури і фінансування робіт, пов'язаних з поточним ремонтом та утриманням автомобільних доріг загального користування місцевого та державного значення на території Райгородської сільської ради на 202</w:t>
      </w:r>
      <w:r>
        <w:rPr>
          <w:sz w:val="24"/>
          <w:szCs w:val="24"/>
          <w:lang w:val="uk-UA"/>
        </w:rPr>
        <w:t>3</w:t>
      </w:r>
      <w:r w:rsidRPr="00E2298F">
        <w:rPr>
          <w:sz w:val="24"/>
          <w:szCs w:val="24"/>
          <w:lang w:val="uk-UA"/>
        </w:rPr>
        <w:t xml:space="preserve"> рік»</w:t>
      </w:r>
    </w:p>
    <w:p w:rsidR="00E45F97" w:rsidRDefault="00E45F97" w:rsidP="00E45F97">
      <w:pPr>
        <w:jc w:val="both"/>
        <w:rPr>
          <w:sz w:val="24"/>
          <w:szCs w:val="24"/>
          <w:lang w:val="uk-UA"/>
        </w:rPr>
      </w:pPr>
    </w:p>
    <w:p w:rsidR="00E45F97" w:rsidRPr="00695A28" w:rsidRDefault="00E45F97" w:rsidP="00E45F97">
      <w:pPr>
        <w:shd w:val="clear" w:color="auto" w:fill="FFFFFF"/>
        <w:ind w:firstLine="708"/>
        <w:jc w:val="both"/>
        <w:textAlignment w:val="baseline"/>
        <w:rPr>
          <w:rFonts w:eastAsia="Times New Roman" w:cs="Times New Roman"/>
          <w:color w:val="444444"/>
          <w:sz w:val="24"/>
          <w:szCs w:val="24"/>
          <w:lang w:val="uk-UA" w:eastAsia="uk-UA"/>
        </w:rPr>
      </w:pPr>
      <w:r w:rsidRPr="00695A28">
        <w:rPr>
          <w:rFonts w:eastAsia="Times New Roman" w:cs="Times New Roman"/>
          <w:color w:val="444444"/>
          <w:sz w:val="24"/>
          <w:szCs w:val="24"/>
          <w:lang w:val="uk-UA" w:eastAsia="uk-UA"/>
        </w:rPr>
        <w:t xml:space="preserve">Керуючись </w:t>
      </w:r>
      <w:r w:rsidRPr="00695A28">
        <w:rPr>
          <w:rFonts w:eastAsia="Times New Roman" w:cs="Times New Roman"/>
          <w:color w:val="000000"/>
          <w:sz w:val="24"/>
          <w:szCs w:val="24"/>
          <w:lang w:val="uk-UA" w:eastAsia="uk-UA"/>
        </w:rPr>
        <w:t>ст</w:t>
      </w:r>
      <w:r>
        <w:rPr>
          <w:rFonts w:eastAsia="Times New Roman" w:cs="Times New Roman"/>
          <w:color w:val="000000"/>
          <w:sz w:val="24"/>
          <w:szCs w:val="24"/>
          <w:lang w:val="uk-UA" w:eastAsia="uk-UA"/>
        </w:rPr>
        <w:t>. 26</w:t>
      </w:r>
      <w:r w:rsidRPr="00695A28">
        <w:rPr>
          <w:rFonts w:eastAsia="Times New Roman" w:cs="Times New Roman"/>
          <w:color w:val="000000"/>
          <w:sz w:val="24"/>
          <w:szCs w:val="24"/>
          <w:lang w:val="uk-UA" w:eastAsia="uk-UA"/>
        </w:rPr>
        <w:t>,</w:t>
      </w:r>
      <w:r>
        <w:rPr>
          <w:rFonts w:eastAsia="Times New Roman" w:cs="Times New Roman"/>
          <w:color w:val="000000"/>
          <w:sz w:val="24"/>
          <w:szCs w:val="24"/>
          <w:lang w:val="uk-UA" w:eastAsia="uk-UA"/>
        </w:rPr>
        <w:t xml:space="preserve"> </w:t>
      </w:r>
      <w:r w:rsidRPr="00695A28">
        <w:rPr>
          <w:rFonts w:eastAsia="Times New Roman" w:cs="Times New Roman"/>
          <w:color w:val="000000"/>
          <w:sz w:val="24"/>
          <w:szCs w:val="24"/>
          <w:lang w:val="uk-UA" w:eastAsia="uk-UA"/>
        </w:rPr>
        <w:t xml:space="preserve">59 Закону України „Про місцеве самоврядування в Україні”, </w:t>
      </w:r>
      <w:r>
        <w:rPr>
          <w:rFonts w:eastAsia="Times New Roman" w:cs="Times New Roman"/>
          <w:color w:val="000000"/>
          <w:sz w:val="24"/>
          <w:szCs w:val="24"/>
          <w:lang w:val="uk-UA" w:eastAsia="uk-UA"/>
        </w:rPr>
        <w:t>З</w:t>
      </w:r>
      <w:r w:rsidRPr="00695A28">
        <w:rPr>
          <w:rFonts w:eastAsia="Times New Roman" w:cs="Times New Roman"/>
          <w:color w:val="000000"/>
          <w:sz w:val="24"/>
          <w:szCs w:val="24"/>
          <w:lang w:val="uk-UA" w:eastAsia="uk-UA"/>
        </w:rPr>
        <w:t xml:space="preserve">аконів України „Про автомобільні дороги", „Про дорожній рух",  </w:t>
      </w:r>
      <w:r w:rsidRPr="00695A28">
        <w:rPr>
          <w:rFonts w:eastAsia="Times New Roman" w:cs="Times New Roman"/>
          <w:color w:val="444444"/>
          <w:sz w:val="24"/>
          <w:szCs w:val="24"/>
          <w:lang w:val="uk-UA" w:eastAsia="uk-UA"/>
        </w:rPr>
        <w:t xml:space="preserve">Бюджетним кодексом України, з метою </w:t>
      </w:r>
      <w:r w:rsidRPr="00695A28">
        <w:rPr>
          <w:rFonts w:ascii="Arial" w:hAnsi="Arial" w:cs="Arial"/>
          <w:color w:val="090909"/>
          <w:sz w:val="27"/>
          <w:szCs w:val="27"/>
          <w:shd w:val="clear" w:color="auto" w:fill="FFFFFF"/>
          <w:lang w:val="uk-UA"/>
        </w:rPr>
        <w:t> </w:t>
      </w:r>
      <w:r w:rsidRPr="00695A28">
        <w:rPr>
          <w:rFonts w:cs="Times New Roman"/>
          <w:color w:val="090909"/>
          <w:sz w:val="24"/>
          <w:szCs w:val="24"/>
          <w:shd w:val="clear" w:color="auto" w:fill="FFFFFF"/>
          <w:lang w:val="uk-UA"/>
        </w:rPr>
        <w:t>виконання робіт по реконструкції, капітальному та поточному ремонту доріг та вулиць, покращення умов підвезення дітей, школярів та учителів до навчальних закладів, сільськ</w:t>
      </w:r>
      <w:r>
        <w:rPr>
          <w:rFonts w:cs="Times New Roman"/>
          <w:color w:val="090909"/>
          <w:sz w:val="24"/>
          <w:szCs w:val="24"/>
          <w:shd w:val="clear" w:color="auto" w:fill="FFFFFF"/>
          <w:lang w:val="uk-UA"/>
        </w:rPr>
        <w:t>а</w:t>
      </w:r>
      <w:r w:rsidRPr="00695A28">
        <w:rPr>
          <w:rFonts w:ascii="Arial" w:hAnsi="Arial" w:cs="Arial"/>
          <w:color w:val="090909"/>
          <w:sz w:val="27"/>
          <w:szCs w:val="27"/>
          <w:shd w:val="clear" w:color="auto" w:fill="FFFFFF"/>
          <w:lang w:val="uk-UA"/>
        </w:rPr>
        <w:t> </w:t>
      </w:r>
      <w:r w:rsidRPr="00695A28">
        <w:rPr>
          <w:rFonts w:eastAsia="Times New Roman" w:cs="Times New Roman"/>
          <w:color w:val="444444"/>
          <w:sz w:val="24"/>
          <w:szCs w:val="24"/>
          <w:lang w:val="uk-UA" w:eastAsia="uk-UA"/>
        </w:rPr>
        <w:t>рад</w:t>
      </w:r>
      <w:r>
        <w:rPr>
          <w:rFonts w:eastAsia="Times New Roman" w:cs="Times New Roman"/>
          <w:color w:val="444444"/>
          <w:sz w:val="24"/>
          <w:szCs w:val="24"/>
          <w:lang w:val="uk-UA" w:eastAsia="uk-UA"/>
        </w:rPr>
        <w:t>а</w:t>
      </w:r>
    </w:p>
    <w:p w:rsidR="00E45F97" w:rsidRPr="00695A28" w:rsidRDefault="00E45F97" w:rsidP="00E45F97">
      <w:pPr>
        <w:shd w:val="clear" w:color="auto" w:fill="FFFFFF"/>
        <w:ind w:firstLine="708"/>
        <w:jc w:val="both"/>
        <w:textAlignment w:val="baseline"/>
        <w:rPr>
          <w:rFonts w:eastAsia="Times New Roman" w:cs="Times New Roman"/>
          <w:color w:val="444444"/>
          <w:sz w:val="24"/>
          <w:szCs w:val="24"/>
          <w:lang w:val="uk-UA" w:eastAsia="uk-UA"/>
        </w:rPr>
      </w:pPr>
    </w:p>
    <w:p w:rsidR="00E45F97" w:rsidRPr="00695A28" w:rsidRDefault="00E45F97" w:rsidP="00E45F97">
      <w:pPr>
        <w:shd w:val="clear" w:color="auto" w:fill="FFFFFF"/>
        <w:ind w:left="2832" w:firstLine="708"/>
        <w:jc w:val="both"/>
        <w:textAlignment w:val="baseline"/>
        <w:rPr>
          <w:rFonts w:eastAsia="Times New Roman" w:cs="Times New Roman"/>
          <w:b/>
          <w:bCs/>
          <w:color w:val="444444"/>
          <w:sz w:val="24"/>
          <w:szCs w:val="24"/>
          <w:bdr w:val="none" w:sz="0" w:space="0" w:color="auto" w:frame="1"/>
          <w:lang w:val="uk-UA" w:eastAsia="uk-UA"/>
        </w:rPr>
      </w:pPr>
      <w:r w:rsidRPr="00695A28">
        <w:rPr>
          <w:rFonts w:eastAsia="Times New Roman" w:cs="Times New Roman"/>
          <w:b/>
          <w:bCs/>
          <w:color w:val="444444"/>
          <w:sz w:val="24"/>
          <w:szCs w:val="24"/>
          <w:bdr w:val="none" w:sz="0" w:space="0" w:color="auto" w:frame="1"/>
          <w:lang w:val="uk-UA" w:eastAsia="uk-UA"/>
        </w:rPr>
        <w:t>ВИРІШИ</w:t>
      </w:r>
      <w:r>
        <w:rPr>
          <w:rFonts w:eastAsia="Times New Roman" w:cs="Times New Roman"/>
          <w:b/>
          <w:bCs/>
          <w:color w:val="444444"/>
          <w:sz w:val="24"/>
          <w:szCs w:val="24"/>
          <w:bdr w:val="none" w:sz="0" w:space="0" w:color="auto" w:frame="1"/>
          <w:lang w:val="uk-UA" w:eastAsia="uk-UA"/>
        </w:rPr>
        <w:t>ЛА</w:t>
      </w:r>
      <w:r w:rsidRPr="00695A28">
        <w:rPr>
          <w:rFonts w:eastAsia="Times New Roman" w:cs="Times New Roman"/>
          <w:b/>
          <w:bCs/>
          <w:color w:val="444444"/>
          <w:sz w:val="24"/>
          <w:szCs w:val="24"/>
          <w:bdr w:val="none" w:sz="0" w:space="0" w:color="auto" w:frame="1"/>
          <w:lang w:val="uk-UA" w:eastAsia="uk-UA"/>
        </w:rPr>
        <w:t>:</w:t>
      </w:r>
    </w:p>
    <w:p w:rsidR="00E45F97" w:rsidRPr="00695A28" w:rsidRDefault="00E45F97" w:rsidP="00E45F97">
      <w:pPr>
        <w:shd w:val="clear" w:color="auto" w:fill="FFFFFF"/>
        <w:ind w:left="2832" w:firstLine="708"/>
        <w:jc w:val="both"/>
        <w:textAlignment w:val="baseline"/>
        <w:rPr>
          <w:rFonts w:eastAsia="Times New Roman" w:cs="Times New Roman"/>
          <w:color w:val="444444"/>
          <w:sz w:val="24"/>
          <w:szCs w:val="24"/>
          <w:lang w:val="uk-UA" w:eastAsia="uk-UA"/>
        </w:rPr>
      </w:pPr>
    </w:p>
    <w:p w:rsidR="00E45F97" w:rsidRPr="00695A28" w:rsidRDefault="00E45F97" w:rsidP="00E45F97">
      <w:pPr>
        <w:numPr>
          <w:ilvl w:val="0"/>
          <w:numId w:val="5"/>
        </w:numPr>
        <w:shd w:val="clear" w:color="auto" w:fill="FFFFFF"/>
        <w:ind w:left="450"/>
        <w:jc w:val="both"/>
        <w:textAlignment w:val="baseline"/>
        <w:rPr>
          <w:rFonts w:eastAsia="Times New Roman" w:cs="Times New Roman"/>
          <w:color w:val="444444"/>
          <w:sz w:val="24"/>
          <w:szCs w:val="24"/>
          <w:lang w:val="uk-UA" w:eastAsia="uk-UA"/>
        </w:rPr>
      </w:pPr>
      <w:r w:rsidRPr="00695A28">
        <w:rPr>
          <w:rFonts w:eastAsia="Times New Roman" w:cs="Times New Roman"/>
          <w:color w:val="444444"/>
          <w:sz w:val="24"/>
          <w:szCs w:val="24"/>
          <w:lang w:val="uk-UA" w:eastAsia="uk-UA"/>
        </w:rPr>
        <w:t xml:space="preserve">Затвердити </w:t>
      </w:r>
      <w:r w:rsidRPr="00695A28">
        <w:rPr>
          <w:rFonts w:eastAsia="Times New Roman" w:cs="Times New Roman"/>
          <w:sz w:val="24"/>
          <w:szCs w:val="24"/>
          <w:lang w:val="uk-UA" w:eastAsia="ru-RU"/>
        </w:rPr>
        <w:t>Програму розвитку дорожньої інфраструктури і фінансування робіт, пов'язаних з поточним ремонтом та утриманням автомобільних доріг загального користування місцевого та державного значення на території Райгородської сільської ради на 202</w:t>
      </w:r>
      <w:r>
        <w:rPr>
          <w:rFonts w:eastAsia="Times New Roman" w:cs="Times New Roman"/>
          <w:sz w:val="24"/>
          <w:szCs w:val="24"/>
          <w:lang w:val="uk-UA" w:eastAsia="ru-RU"/>
        </w:rPr>
        <w:t>3</w:t>
      </w:r>
      <w:r w:rsidRPr="00695A28">
        <w:rPr>
          <w:rFonts w:eastAsia="Times New Roman" w:cs="Times New Roman"/>
          <w:sz w:val="24"/>
          <w:szCs w:val="24"/>
          <w:lang w:val="uk-UA" w:eastAsia="ru-RU"/>
        </w:rPr>
        <w:t xml:space="preserve"> рік</w:t>
      </w:r>
      <w:r w:rsidRPr="00695A28">
        <w:rPr>
          <w:rFonts w:eastAsia="Times New Roman" w:cs="Times New Roman"/>
          <w:color w:val="444444"/>
          <w:sz w:val="24"/>
          <w:szCs w:val="24"/>
          <w:lang w:val="uk-UA" w:eastAsia="uk-UA"/>
        </w:rPr>
        <w:t xml:space="preserve"> (далі – Програма ) згідно з додатком.</w:t>
      </w:r>
    </w:p>
    <w:p w:rsidR="00E45F97" w:rsidRPr="00695A28" w:rsidRDefault="00E45F97" w:rsidP="00E45F97">
      <w:pPr>
        <w:numPr>
          <w:ilvl w:val="0"/>
          <w:numId w:val="5"/>
        </w:numPr>
        <w:shd w:val="clear" w:color="auto" w:fill="FFFFFF"/>
        <w:ind w:left="450"/>
        <w:jc w:val="both"/>
        <w:textAlignment w:val="baseline"/>
        <w:rPr>
          <w:rFonts w:eastAsia="Times New Roman" w:cs="Times New Roman"/>
          <w:color w:val="444444"/>
          <w:sz w:val="24"/>
          <w:szCs w:val="24"/>
          <w:lang w:val="uk-UA" w:eastAsia="uk-UA"/>
        </w:rPr>
      </w:pPr>
      <w:r w:rsidRPr="00695A28">
        <w:rPr>
          <w:rFonts w:eastAsia="Times New Roman" w:cs="Times New Roman"/>
          <w:color w:val="444444"/>
          <w:sz w:val="24"/>
          <w:szCs w:val="24"/>
          <w:lang w:val="uk-UA" w:eastAsia="uk-UA"/>
        </w:rPr>
        <w:t>Виконавчому комітету Райгородської сільської ради, іншим відповідальним виконавцям, зазначеним у Програмі, забезпечити її виконання.</w:t>
      </w:r>
    </w:p>
    <w:p w:rsidR="00E45F97" w:rsidRPr="00695A28" w:rsidRDefault="00E45F97" w:rsidP="00E45F97">
      <w:pPr>
        <w:numPr>
          <w:ilvl w:val="0"/>
          <w:numId w:val="5"/>
        </w:numPr>
        <w:shd w:val="clear" w:color="auto" w:fill="FFFFFF"/>
        <w:ind w:left="450"/>
        <w:jc w:val="both"/>
        <w:textAlignment w:val="baseline"/>
        <w:rPr>
          <w:rFonts w:eastAsia="Times New Roman" w:cs="Times New Roman"/>
          <w:color w:val="444444"/>
          <w:sz w:val="24"/>
          <w:szCs w:val="24"/>
          <w:lang w:val="uk-UA" w:eastAsia="uk-UA"/>
        </w:rPr>
      </w:pPr>
      <w:r w:rsidRPr="00695A28">
        <w:rPr>
          <w:rFonts w:eastAsia="Times New Roman" w:cs="Times New Roman"/>
          <w:color w:val="444444"/>
          <w:sz w:val="24"/>
          <w:szCs w:val="24"/>
          <w:lang w:val="uk-UA" w:eastAsia="uk-UA"/>
        </w:rPr>
        <w:t xml:space="preserve">Фінансовому відділу Райгородської сільської ради </w:t>
      </w:r>
      <w:r>
        <w:rPr>
          <w:rFonts w:eastAsia="Times New Roman" w:cs="Times New Roman"/>
          <w:color w:val="444444"/>
          <w:sz w:val="24"/>
          <w:szCs w:val="24"/>
          <w:lang w:val="uk-UA" w:eastAsia="uk-UA"/>
        </w:rPr>
        <w:t>у</w:t>
      </w:r>
      <w:r w:rsidRPr="00695A28">
        <w:rPr>
          <w:rFonts w:eastAsia="Times New Roman" w:cs="Times New Roman"/>
          <w:color w:val="444444"/>
          <w:sz w:val="24"/>
          <w:szCs w:val="24"/>
          <w:lang w:val="uk-UA" w:eastAsia="uk-UA"/>
        </w:rPr>
        <w:t xml:space="preserve"> бюджет</w:t>
      </w:r>
      <w:r>
        <w:rPr>
          <w:rFonts w:eastAsia="Times New Roman" w:cs="Times New Roman"/>
          <w:color w:val="444444"/>
          <w:sz w:val="24"/>
          <w:szCs w:val="24"/>
          <w:lang w:val="uk-UA" w:eastAsia="uk-UA"/>
        </w:rPr>
        <w:t>і</w:t>
      </w:r>
      <w:r w:rsidRPr="00695A28">
        <w:rPr>
          <w:rFonts w:eastAsia="Times New Roman" w:cs="Times New Roman"/>
          <w:color w:val="444444"/>
          <w:sz w:val="24"/>
          <w:szCs w:val="24"/>
          <w:lang w:val="uk-UA" w:eastAsia="uk-UA"/>
        </w:rPr>
        <w:t xml:space="preserve"> територіальної громади, передбачи</w:t>
      </w:r>
      <w:r>
        <w:rPr>
          <w:rFonts w:eastAsia="Times New Roman" w:cs="Times New Roman"/>
          <w:color w:val="444444"/>
          <w:sz w:val="24"/>
          <w:szCs w:val="24"/>
          <w:lang w:val="uk-UA" w:eastAsia="uk-UA"/>
        </w:rPr>
        <w:t>т</w:t>
      </w:r>
      <w:r w:rsidRPr="00695A28">
        <w:rPr>
          <w:rFonts w:eastAsia="Times New Roman" w:cs="Times New Roman"/>
          <w:color w:val="444444"/>
          <w:sz w:val="24"/>
          <w:szCs w:val="24"/>
          <w:lang w:val="uk-UA" w:eastAsia="uk-UA"/>
        </w:rPr>
        <w:t xml:space="preserve">и </w:t>
      </w:r>
      <w:r w:rsidRPr="00695A28">
        <w:rPr>
          <w:rFonts w:eastAsia="Times New Roman" w:cs="Times New Roman"/>
          <w:color w:val="000000"/>
          <w:sz w:val="24"/>
          <w:szCs w:val="24"/>
          <w:lang w:val="uk-UA" w:eastAsia="uk-UA"/>
        </w:rPr>
        <w:t>видатки на реалізацію заходів Програми</w:t>
      </w:r>
      <w:r w:rsidRPr="00695A28">
        <w:rPr>
          <w:rFonts w:eastAsia="Times New Roman" w:cs="Times New Roman"/>
          <w:color w:val="444444"/>
          <w:sz w:val="24"/>
          <w:szCs w:val="24"/>
          <w:lang w:val="uk-UA" w:eastAsia="uk-UA"/>
        </w:rPr>
        <w:t>.</w:t>
      </w:r>
    </w:p>
    <w:p w:rsidR="00E45F97" w:rsidRPr="00695A28" w:rsidRDefault="00E45F97" w:rsidP="00E45F97">
      <w:pPr>
        <w:numPr>
          <w:ilvl w:val="0"/>
          <w:numId w:val="5"/>
        </w:numPr>
        <w:tabs>
          <w:tab w:val="left" w:leader="underscore" w:pos="2462"/>
        </w:tabs>
        <w:ind w:left="426"/>
        <w:contextualSpacing/>
        <w:jc w:val="both"/>
        <w:rPr>
          <w:rFonts w:eastAsia="Times New Roman" w:cs="Times New Roman"/>
          <w:color w:val="000000"/>
          <w:sz w:val="24"/>
          <w:szCs w:val="24"/>
          <w:lang w:val="uk-UA" w:eastAsia="ru-RU"/>
        </w:rPr>
      </w:pPr>
      <w:r w:rsidRPr="00695A28">
        <w:rPr>
          <w:rFonts w:eastAsia="Times New Roman" w:cs="Times New Roman"/>
          <w:color w:val="000000"/>
          <w:sz w:val="24"/>
          <w:szCs w:val="24"/>
          <w:lang w:val="uk-UA" w:eastAsia="ru-RU"/>
        </w:rPr>
        <w:t>Контроль за виконанням даного рішення покласти на начальника відділу житлово-комунального господарства, благоустрою, містобудування та архітектури Райгородської сільської ради, Володимира ЯРЕМКА.</w:t>
      </w:r>
    </w:p>
    <w:p w:rsidR="00E45F97" w:rsidRPr="00695A28" w:rsidRDefault="00E45F97" w:rsidP="00E45F97">
      <w:pPr>
        <w:ind w:left="426"/>
        <w:jc w:val="both"/>
        <w:rPr>
          <w:rFonts w:asciiTheme="minorHAnsi" w:hAnsiTheme="minorHAnsi"/>
          <w:b/>
          <w:szCs w:val="28"/>
          <w:lang w:val="uk-UA"/>
        </w:rPr>
      </w:pPr>
    </w:p>
    <w:p w:rsidR="00E45F97" w:rsidRPr="00695A28" w:rsidRDefault="00E45F97" w:rsidP="00E45F97">
      <w:pPr>
        <w:jc w:val="both"/>
        <w:rPr>
          <w:rFonts w:cs="Times New Roman"/>
          <w:sz w:val="24"/>
          <w:szCs w:val="24"/>
          <w:lang w:val="uk-UA"/>
        </w:rPr>
      </w:pPr>
      <w:r w:rsidRPr="00695A28">
        <w:rPr>
          <w:rFonts w:asciiTheme="minorHAnsi" w:hAnsiTheme="minorHAnsi"/>
          <w:b/>
          <w:szCs w:val="28"/>
          <w:lang w:val="uk-UA"/>
        </w:rPr>
        <w:t xml:space="preserve"> </w:t>
      </w:r>
      <w:r w:rsidRPr="00695A28">
        <w:rPr>
          <w:rFonts w:cs="Times New Roman"/>
          <w:sz w:val="22"/>
          <w:lang w:val="uk-UA"/>
        </w:rPr>
        <w:t xml:space="preserve">                            </w:t>
      </w:r>
      <w:r w:rsidRPr="00695A28">
        <w:rPr>
          <w:rFonts w:cs="Times New Roman"/>
          <w:sz w:val="24"/>
          <w:szCs w:val="24"/>
          <w:lang w:val="uk-UA"/>
        </w:rPr>
        <w:t xml:space="preserve">Сільський голова </w:t>
      </w:r>
      <w:r w:rsidRPr="00695A28">
        <w:rPr>
          <w:rFonts w:cs="Times New Roman"/>
          <w:sz w:val="24"/>
          <w:szCs w:val="24"/>
          <w:lang w:val="uk-UA"/>
        </w:rPr>
        <w:tab/>
      </w:r>
      <w:r w:rsidRPr="00695A28">
        <w:rPr>
          <w:rFonts w:cs="Times New Roman"/>
          <w:sz w:val="24"/>
          <w:szCs w:val="24"/>
          <w:lang w:val="uk-UA"/>
        </w:rPr>
        <w:tab/>
      </w:r>
      <w:r w:rsidRPr="00695A28">
        <w:rPr>
          <w:rFonts w:cs="Times New Roman"/>
          <w:sz w:val="24"/>
          <w:szCs w:val="24"/>
          <w:lang w:val="uk-UA"/>
        </w:rPr>
        <w:tab/>
        <w:t xml:space="preserve"> Віктор МИХАЙЛЕНКО</w:t>
      </w:r>
    </w:p>
    <w:p w:rsidR="00E45F97" w:rsidRDefault="00E45F97" w:rsidP="00E45F97">
      <w:pPr>
        <w:jc w:val="both"/>
        <w:rPr>
          <w:sz w:val="24"/>
          <w:szCs w:val="24"/>
          <w:lang w:val="uk-UA"/>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bookmarkStart w:id="0" w:name="_Hlk118196163"/>
      <w:bookmarkStart w:id="1" w:name="_Hlk118356921"/>
      <w:bookmarkStart w:id="2" w:name="_Hlk118210302"/>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Додаток 1</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до рішення  41 сесії 8 скликання </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Райгородської сільської ради №</w:t>
      </w:r>
      <w:r>
        <w:rPr>
          <w:rFonts w:eastAsia="Times New Roman" w:cs="Times New Roman"/>
          <w:color w:val="333333"/>
          <w:sz w:val="24"/>
          <w:szCs w:val="24"/>
          <w:lang w:val="uk-UA" w:eastAsia="ru-RU"/>
        </w:rPr>
        <w:t>1843</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від 22.12.2022 року</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p>
    <w:p w:rsidR="00E45F97" w:rsidRPr="00695A28" w:rsidRDefault="00E45F97" w:rsidP="00E45F97">
      <w:pPr>
        <w:shd w:val="clear" w:color="auto" w:fill="FFFFFF"/>
        <w:jc w:val="center"/>
        <w:rPr>
          <w:rFonts w:eastAsia="Times New Roman" w:cs="Times New Roman"/>
          <w:b/>
          <w:color w:val="333333"/>
          <w:sz w:val="24"/>
          <w:szCs w:val="24"/>
          <w:lang w:val="uk-UA" w:eastAsia="ru-RU"/>
        </w:rPr>
      </w:pPr>
      <w:r w:rsidRPr="00695A28">
        <w:rPr>
          <w:rFonts w:eastAsia="Times New Roman" w:cs="Times New Roman"/>
          <w:b/>
          <w:color w:val="333333"/>
          <w:sz w:val="24"/>
          <w:szCs w:val="24"/>
          <w:lang w:val="uk-UA" w:eastAsia="ru-RU"/>
        </w:rPr>
        <w:t>ПРОГРАМА</w:t>
      </w:r>
    </w:p>
    <w:p w:rsidR="00E45F97" w:rsidRPr="00695A28" w:rsidRDefault="00E45F97" w:rsidP="00E45F97">
      <w:pPr>
        <w:shd w:val="clear" w:color="auto" w:fill="FFFFFF"/>
        <w:contextualSpacing/>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розвитку дорожньої інфраструктури  і фінансування робіт,</w:t>
      </w:r>
    </w:p>
    <w:p w:rsidR="00E45F97" w:rsidRPr="00695A28" w:rsidRDefault="00E45F97" w:rsidP="00E45F97">
      <w:pPr>
        <w:shd w:val="clear" w:color="auto" w:fill="FFFFFF"/>
        <w:contextualSpacing/>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пов’язаних з поточним ремонтом та експлуатаційним утриманням автомобільних доріг загального користування місцевого та державного значення  на території Райгородської сільської ради на 2023 рік</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w:t>
      </w:r>
    </w:p>
    <w:p w:rsidR="00E45F97" w:rsidRPr="00695A28" w:rsidRDefault="00E45F97" w:rsidP="00E45F97">
      <w:pPr>
        <w:shd w:val="clear" w:color="auto" w:fill="FFFFFF"/>
        <w:jc w:val="both"/>
        <w:rPr>
          <w:rFonts w:eastAsia="Times New Roman" w:cs="Times New Roman"/>
          <w:color w:val="333333"/>
          <w:sz w:val="24"/>
          <w:szCs w:val="24"/>
          <w:lang w:val="uk-UA" w:eastAsia="ru-RU"/>
        </w:rPr>
      </w:pPr>
      <w:bookmarkStart w:id="3" w:name="_Toc326789803"/>
      <w:bookmarkStart w:id="4" w:name="_Toc326789711"/>
      <w:bookmarkEnd w:id="3"/>
      <w:bookmarkEnd w:id="4"/>
      <w:r w:rsidRPr="00695A28">
        <w:rPr>
          <w:rFonts w:eastAsia="Times New Roman" w:cs="Times New Roman"/>
          <w:b/>
          <w:bCs/>
          <w:color w:val="333333"/>
          <w:sz w:val="24"/>
          <w:szCs w:val="24"/>
          <w:lang w:val="uk-UA" w:eastAsia="ru-RU"/>
        </w:rPr>
        <w:t xml:space="preserve">                                          ЗАГАЛЬНІ ПОЛОЖЕННЯ</w:t>
      </w:r>
    </w:p>
    <w:p w:rsidR="00E45F97" w:rsidRPr="00695A28" w:rsidRDefault="00E45F97" w:rsidP="00E45F97">
      <w:pPr>
        <w:shd w:val="clear" w:color="auto" w:fill="FFFFFF"/>
        <w:ind w:firstLine="708"/>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 метою покращення стану соціально-економічного розвитку, інвестиційної привабливості та створення умов для безпечного і повноцінного життя, праці і відпочинку населення громади, існує необхідність поліпшення ситуації у сфері дорожнього господарства.</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Згідно Законів України «Про автомобільні дороги», «Про дорожній рух», «Про транспорт», «Про автомобільний транспорт», «Про джерела фінансування дорожнього господарства України», «Про внесення змін до статті 91 Бюджетного кодексу України щодо співфінансування ремонту доріг державного значення» від 02.06.2015 року       №491-ІІІ, «Про внесення змін до деяких законів України щодо співфінансування ремонту доріг державного значення» від 02.06.2015 року  №490-ІІІ, постанови Кабінету Міністрів України «Про затвердження Єдиних правил ремонту і утримання автомобільних доріг, вулиць, залізничних переїздів, правил користування ними та охорони» від 30 березня 1994 року №198,  розроблена Програма розвитку дорожньої інфраструктури і фінансування робіт, пов’язаних з поточним ремонтом та експлуатаційним утриманням автомобільних доріг загального користування місцевого та державного значення  на території Райгородської сільської ради на 2023 рік (далі - Програма).</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Програма передбачає протягом 2023 року забезпечити проведення  робіт з поточного ремонту та експлуатаційного утримання вулиць та доріг загального користування місцевого та державного значення, які не є комунальною власністю Райгородської сільської ради </w:t>
      </w:r>
      <w:r w:rsidRPr="00695A28">
        <w:rPr>
          <w:rFonts w:eastAsia="Times New Roman" w:cs="Times New Roman"/>
          <w:sz w:val="24"/>
          <w:szCs w:val="24"/>
          <w:lang w:val="uk-UA" w:eastAsia="ru-RU"/>
        </w:rPr>
        <w:t>на території Райгородської сільської територіальної громади</w:t>
      </w:r>
      <w:r w:rsidRPr="00695A28">
        <w:rPr>
          <w:rFonts w:eastAsia="Times New Roman" w:cs="Times New Roman"/>
          <w:color w:val="333333"/>
          <w:sz w:val="24"/>
          <w:szCs w:val="24"/>
          <w:lang w:val="uk-UA" w:eastAsia="ru-RU"/>
        </w:rPr>
        <w:t xml:space="preserve"> за рахунок коштів Райгородського сільського бюджету.</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w:t>
      </w:r>
      <w:bookmarkStart w:id="5" w:name="_Toc326789804"/>
      <w:bookmarkStart w:id="6" w:name="_Toc320521239"/>
      <w:bookmarkEnd w:id="5"/>
      <w:r w:rsidRPr="00695A28">
        <w:rPr>
          <w:rFonts w:eastAsia="Times New Roman" w:cs="Times New Roman"/>
          <w:b/>
          <w:bCs/>
          <w:color w:val="000000"/>
          <w:sz w:val="24"/>
          <w:szCs w:val="24"/>
          <w:lang w:val="uk-UA" w:eastAsia="ru-RU"/>
        </w:rPr>
        <w:t>Визначення проблеми, на розв’язання якої</w:t>
      </w:r>
      <w:bookmarkEnd w:id="6"/>
      <w:r w:rsidRPr="00695A28">
        <w:rPr>
          <w:rFonts w:eastAsia="Times New Roman" w:cs="Times New Roman"/>
          <w:b/>
          <w:bCs/>
          <w:color w:val="000000"/>
          <w:sz w:val="24"/>
          <w:szCs w:val="24"/>
          <w:lang w:val="uk-UA" w:eastAsia="ru-RU"/>
        </w:rPr>
        <w:t xml:space="preserve">  </w:t>
      </w:r>
      <w:r w:rsidRPr="00695A28">
        <w:rPr>
          <w:rFonts w:eastAsia="Times New Roman" w:cs="Times New Roman"/>
          <w:b/>
          <w:bCs/>
          <w:color w:val="333333"/>
          <w:sz w:val="24"/>
          <w:szCs w:val="24"/>
          <w:lang w:val="uk-UA" w:eastAsia="ru-RU"/>
        </w:rPr>
        <w:t>спрямована Програма</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Мережа автомобільних доріг є невід’ємною частиною єдиної транспортної системи України, яка забезпечує роботу всіх галузей економіки та соціальний розвиток територій. Від стану автомобільних доріг залежать витрати на перевезення вантажів та пасажирів, дітей до закладів освіти, рівень цін, зайнятість населення, екологічний стан навколишнього середовища та </w:t>
      </w:r>
      <w:r w:rsidRPr="00695A28">
        <w:rPr>
          <w:rFonts w:eastAsia="Times New Roman" w:cs="Times New Roman"/>
          <w:sz w:val="24"/>
          <w:szCs w:val="24"/>
          <w:lang w:val="uk-UA" w:eastAsia="ru-RU"/>
        </w:rPr>
        <w:t>темпи</w:t>
      </w:r>
      <w:r w:rsidRPr="00695A28">
        <w:rPr>
          <w:rFonts w:eastAsia="Times New Roman" w:cs="Times New Roman"/>
          <w:color w:val="333333"/>
          <w:sz w:val="24"/>
          <w:szCs w:val="24"/>
          <w:lang w:val="uk-UA" w:eastAsia="ru-RU"/>
        </w:rPr>
        <w:t xml:space="preserve"> розвитку економіки загалом. </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Створення сприятливих умов, необхідних для стабільного та ефективного розвитку дорожнього комплексу на </w:t>
      </w:r>
      <w:r w:rsidRPr="00695A28">
        <w:rPr>
          <w:rFonts w:eastAsia="Times New Roman" w:cs="Times New Roman"/>
          <w:sz w:val="24"/>
          <w:szCs w:val="24"/>
          <w:lang w:val="uk-UA" w:eastAsia="ru-RU"/>
        </w:rPr>
        <w:t>території громади</w:t>
      </w:r>
      <w:r w:rsidRPr="00695A28">
        <w:rPr>
          <w:rFonts w:eastAsia="Times New Roman" w:cs="Times New Roman"/>
          <w:color w:val="333333"/>
          <w:sz w:val="24"/>
          <w:szCs w:val="24"/>
          <w:lang w:val="uk-UA" w:eastAsia="ru-RU"/>
        </w:rPr>
        <w:t>, залишається одним із пріоритетних завдань діяльності Райгородської сільської ради.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У зв'язку з транспортним навантаженням шляхова мережа на території громади втрачає свої експлуатаційні якості і потребує проведення  робіт з поточного ремонту та експлуатаційного утримання вулиць та доріг загального користування місцевого та державного значення.</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З огляду на зазначене, з врахуванням необхідності здійснення реформування державного управління автомобільними дорогами у найближчому періоді, розроблена Програма розвитку дорожньої інфраструктури і фінансування робіт, пов’язаних з поточним ремонтом  </w:t>
      </w:r>
      <w:r w:rsidRPr="00695A28">
        <w:rPr>
          <w:rFonts w:eastAsia="Times New Roman" w:cs="Times New Roman"/>
          <w:color w:val="333333"/>
          <w:sz w:val="24"/>
          <w:szCs w:val="24"/>
          <w:lang w:val="uk-UA" w:eastAsia="ru-RU"/>
        </w:rPr>
        <w:lastRenderedPageBreak/>
        <w:t>та експлуатаційним утриманням автомобільних доріг загального користування місцевого та державного значення на території Райгородської сільської ради на 2023 рік.</w:t>
      </w:r>
    </w:p>
    <w:p w:rsidR="00E45F97" w:rsidRPr="00695A28" w:rsidRDefault="00E45F97" w:rsidP="00E45F97">
      <w:pPr>
        <w:shd w:val="clear" w:color="auto" w:fill="FFFFFF"/>
        <w:ind w:left="360"/>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                                      </w:t>
      </w:r>
      <w:r w:rsidRPr="00695A28">
        <w:rPr>
          <w:rFonts w:eastAsia="Times New Roman" w:cs="Times New Roman"/>
          <w:b/>
          <w:bCs/>
          <w:color w:val="333333"/>
          <w:sz w:val="24"/>
          <w:szCs w:val="24"/>
          <w:lang w:val="uk-UA" w:eastAsia="ru-RU"/>
        </w:rPr>
        <w:t> Мета Програми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Метою Програми є:</w:t>
      </w:r>
    </w:p>
    <w:p w:rsidR="00E45F97" w:rsidRPr="00695A28" w:rsidRDefault="00E45F97" w:rsidP="00E45F97">
      <w:pPr>
        <w:numPr>
          <w:ilvl w:val="0"/>
          <w:numId w:val="3"/>
        </w:numPr>
        <w:shd w:val="clear" w:color="auto" w:fill="FFFFFF"/>
        <w:spacing w:after="160" w:line="259" w:lineRule="auto"/>
        <w:ind w:left="851" w:hanging="425"/>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 Створення безпечних умов дорожнього руху та розвиток дорожньої інфраструктури.</w:t>
      </w:r>
    </w:p>
    <w:p w:rsidR="00E45F97" w:rsidRPr="00695A28" w:rsidRDefault="00E45F97" w:rsidP="00E45F97">
      <w:pPr>
        <w:numPr>
          <w:ilvl w:val="0"/>
          <w:numId w:val="3"/>
        </w:numPr>
        <w:shd w:val="clear" w:color="auto" w:fill="FFFFFF"/>
        <w:spacing w:after="160" w:line="259" w:lineRule="auto"/>
        <w:ind w:left="851" w:hanging="425"/>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Покращення показників соціально-економічного розвитку на території громади, його інвестиційної та туристичної привабливості, піднесення виробництва за рахунок поточного ремонту та утримання основних доріг загального користування.</w:t>
      </w:r>
    </w:p>
    <w:p w:rsidR="00E45F97" w:rsidRPr="00695A28" w:rsidRDefault="00E45F97" w:rsidP="00E45F97">
      <w:pPr>
        <w:numPr>
          <w:ilvl w:val="0"/>
          <w:numId w:val="3"/>
        </w:numPr>
        <w:shd w:val="clear" w:color="auto" w:fill="FFFFFF"/>
        <w:spacing w:after="160" w:line="259" w:lineRule="auto"/>
        <w:ind w:left="851" w:hanging="425"/>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Забезпечення життєво важливих інтересів населення, об'єктів виробництва, підприємств, установ і організацій незалежно від форми власності та відомчого підпорядкування шляхом поліпшення стану автотранспортного сполучення.</w:t>
      </w:r>
    </w:p>
    <w:p w:rsidR="00E45F97" w:rsidRPr="00695A28" w:rsidRDefault="00E45F97" w:rsidP="00E45F97">
      <w:pPr>
        <w:numPr>
          <w:ilvl w:val="0"/>
          <w:numId w:val="3"/>
        </w:numPr>
        <w:shd w:val="clear" w:color="auto" w:fill="FFFFFF"/>
        <w:spacing w:after="160" w:line="259" w:lineRule="auto"/>
        <w:ind w:left="851" w:hanging="425"/>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Забезпечення безпечного підвозу дітей до закладів освіти сільської ради.</w:t>
      </w:r>
    </w:p>
    <w:p w:rsidR="00E45F97" w:rsidRPr="00695A28" w:rsidRDefault="00E45F97" w:rsidP="00E45F97">
      <w:pPr>
        <w:numPr>
          <w:ilvl w:val="0"/>
          <w:numId w:val="3"/>
        </w:numPr>
        <w:shd w:val="clear" w:color="auto" w:fill="FFFFFF"/>
        <w:spacing w:after="160" w:line="259" w:lineRule="auto"/>
        <w:ind w:left="851" w:hanging="425"/>
        <w:contextualSpacing/>
        <w:jc w:val="both"/>
        <w:rPr>
          <w:rFonts w:eastAsia="Times New Roman" w:cs="Times New Roman"/>
          <w:sz w:val="24"/>
          <w:szCs w:val="24"/>
          <w:lang w:val="uk-UA" w:eastAsia="ru-RU"/>
        </w:rPr>
      </w:pPr>
      <w:r w:rsidRPr="00695A28">
        <w:rPr>
          <w:rFonts w:eastAsia="Times New Roman" w:cs="Times New Roman"/>
          <w:sz w:val="24"/>
          <w:szCs w:val="24"/>
          <w:lang w:val="uk-UA" w:eastAsia="ru-RU"/>
        </w:rPr>
        <w:t>Забезпечення участі у співфінансуванні послуг з експлуатаційного утримання автомобільних доріг загального користування місцевого значення в зимовий період.</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w:t>
      </w:r>
      <w:r w:rsidRPr="00695A28">
        <w:rPr>
          <w:rFonts w:eastAsia="Times New Roman" w:cs="Times New Roman"/>
          <w:b/>
          <w:bCs/>
          <w:color w:val="333333"/>
          <w:sz w:val="24"/>
          <w:szCs w:val="24"/>
          <w:lang w:val="uk-UA" w:eastAsia="ru-RU"/>
        </w:rPr>
        <w:t>Основні завдання та напрями Програми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Основними завданнями програми є:</w:t>
      </w:r>
    </w:p>
    <w:p w:rsidR="00E45F97" w:rsidRPr="00695A28" w:rsidRDefault="00E45F97" w:rsidP="00E45F97">
      <w:pPr>
        <w:numPr>
          <w:ilvl w:val="0"/>
          <w:numId w:val="1"/>
        </w:num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Збереження наявної мережі автомобільних доріг з доведенням термінів експлуатації дорожнього покриття до міжремонтних строків.</w:t>
      </w:r>
    </w:p>
    <w:p w:rsidR="00E45F97" w:rsidRPr="00695A28" w:rsidRDefault="00E45F97" w:rsidP="00E45F97">
      <w:pPr>
        <w:numPr>
          <w:ilvl w:val="0"/>
          <w:numId w:val="1"/>
        </w:num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Забезпечення надійного і безпечного руху автомобільними дорогами загального користування місцевого та державного значення.</w:t>
      </w:r>
    </w:p>
    <w:p w:rsidR="00E45F97" w:rsidRPr="00695A28" w:rsidRDefault="00E45F97" w:rsidP="00E45F97">
      <w:pPr>
        <w:numPr>
          <w:ilvl w:val="0"/>
          <w:numId w:val="1"/>
        </w:num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Поліпшення транспортно-експлуатаційного стану доріг у сільській місцевості.</w:t>
      </w:r>
    </w:p>
    <w:p w:rsidR="00E45F97" w:rsidRPr="00695A28" w:rsidRDefault="00E45F97" w:rsidP="00E45F97">
      <w:pPr>
        <w:numPr>
          <w:ilvl w:val="0"/>
          <w:numId w:val="1"/>
        </w:num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Підвищення рівня інвестиційної привабливості та туристичних </w:t>
      </w:r>
      <w:proofErr w:type="spellStart"/>
      <w:r w:rsidRPr="00695A28">
        <w:rPr>
          <w:rFonts w:eastAsia="Times New Roman" w:cs="Times New Roman"/>
          <w:color w:val="333333"/>
          <w:sz w:val="24"/>
          <w:szCs w:val="24"/>
          <w:lang w:val="uk-UA" w:eastAsia="ru-RU"/>
        </w:rPr>
        <w:t>зв’язків</w:t>
      </w:r>
      <w:proofErr w:type="spellEnd"/>
      <w:r w:rsidRPr="00695A28">
        <w:rPr>
          <w:rFonts w:eastAsia="Times New Roman" w:cs="Times New Roman"/>
          <w:color w:val="333333"/>
          <w:sz w:val="24"/>
          <w:szCs w:val="24"/>
          <w:lang w:val="uk-UA" w:eastAsia="ru-RU"/>
        </w:rPr>
        <w:t>.</w:t>
      </w:r>
    </w:p>
    <w:p w:rsidR="00E45F97" w:rsidRPr="00695A28" w:rsidRDefault="00E45F97" w:rsidP="00E45F97">
      <w:pPr>
        <w:shd w:val="clear" w:color="auto" w:fill="FFFFFF"/>
        <w:jc w:val="both"/>
        <w:rPr>
          <w:rFonts w:eastAsia="Times New Roman" w:cs="Times New Roman"/>
          <w:color w:val="000000"/>
          <w:sz w:val="24"/>
          <w:szCs w:val="24"/>
          <w:lang w:val="uk-UA" w:eastAsia="ru-RU"/>
        </w:rPr>
      </w:pPr>
      <w:r w:rsidRPr="00695A28">
        <w:rPr>
          <w:rFonts w:eastAsia="Times New Roman" w:cs="Times New Roman"/>
          <w:color w:val="333333"/>
          <w:sz w:val="24"/>
          <w:szCs w:val="24"/>
          <w:lang w:val="uk-UA" w:eastAsia="ru-RU"/>
        </w:rPr>
        <w:t> </w:t>
      </w:r>
      <w:r w:rsidRPr="00695A28">
        <w:rPr>
          <w:rFonts w:eastAsia="Times New Roman" w:cs="Times New Roman"/>
          <w:b/>
          <w:bCs/>
          <w:color w:val="333333"/>
          <w:sz w:val="24"/>
          <w:szCs w:val="24"/>
          <w:lang w:val="uk-UA" w:eastAsia="ru-RU"/>
        </w:rPr>
        <w:t> </w:t>
      </w:r>
      <w:bookmarkStart w:id="7" w:name="_Toc326789810"/>
      <w:r w:rsidRPr="00695A28">
        <w:rPr>
          <w:rFonts w:eastAsia="Times New Roman" w:cs="Times New Roman"/>
          <w:b/>
          <w:bCs/>
          <w:color w:val="000000"/>
          <w:sz w:val="24"/>
          <w:szCs w:val="24"/>
          <w:lang w:val="uk-UA" w:eastAsia="ru-RU"/>
        </w:rPr>
        <w:t>Обсяги та джерела фінансування програми</w:t>
      </w:r>
      <w:bookmarkEnd w:id="7"/>
      <w:r w:rsidRPr="00695A28">
        <w:rPr>
          <w:rFonts w:eastAsia="Times New Roman" w:cs="Times New Roman"/>
          <w:color w:val="000000"/>
          <w:sz w:val="24"/>
          <w:szCs w:val="24"/>
          <w:lang w:val="uk-UA" w:eastAsia="ru-RU"/>
        </w:rPr>
        <w:t> </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Фінансування Програми здійснюється за рахунок коштів загального або спеціального  фондів Райгородського сільського  бюджету та інших джерел, не заборонених чинним законодавством. </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Замовником робіт може бути балансоутримувач доріг , Райгородська сільська рада, відділ житлово - комунального господарства, благоустрою, містобудування та архітектури Райгородської сільської ради у відповідності до рішення Райгородської сільської ради або розпорядження Райгородського сільського голови.</w:t>
      </w:r>
    </w:p>
    <w:p w:rsidR="00E45F97" w:rsidRPr="00695A28" w:rsidRDefault="00E45F97" w:rsidP="00E45F97">
      <w:pPr>
        <w:shd w:val="clear" w:color="auto" w:fill="FFFFFF"/>
        <w:jc w:val="both"/>
        <w:rPr>
          <w:rFonts w:eastAsia="Times New Roman" w:cs="Times New Roman"/>
          <w:sz w:val="24"/>
          <w:szCs w:val="24"/>
          <w:lang w:val="uk-UA" w:eastAsia="ru-RU"/>
        </w:rPr>
      </w:pPr>
      <w:r w:rsidRPr="00695A28">
        <w:rPr>
          <w:rFonts w:eastAsia="Times New Roman" w:cs="Times New Roman"/>
          <w:sz w:val="24"/>
          <w:szCs w:val="24"/>
          <w:lang w:val="uk-UA" w:eastAsia="ru-RU"/>
        </w:rPr>
        <w:t xml:space="preserve">Райгородська сільська  </w:t>
      </w:r>
      <w:r w:rsidRPr="00695A28">
        <w:rPr>
          <w:rFonts w:eastAsia="Times New Roman" w:cs="Times New Roman"/>
          <w:color w:val="333333"/>
          <w:sz w:val="24"/>
          <w:szCs w:val="24"/>
          <w:lang w:val="uk-UA" w:eastAsia="ru-RU"/>
        </w:rPr>
        <w:t xml:space="preserve">рада (відділ житлово- комунального господарства, благоустрою, містобудування та архітектури Райгородської сільської ради), як замовник робіт, приймає рішення про фінансування  поточного ремонту чи робіт з </w:t>
      </w:r>
      <w:r w:rsidRPr="00695A28">
        <w:rPr>
          <w:rFonts w:eastAsia="Times New Roman" w:cs="Times New Roman"/>
          <w:sz w:val="24"/>
          <w:szCs w:val="24"/>
          <w:lang w:val="uk-UA" w:eastAsia="ru-RU"/>
        </w:rPr>
        <w:t xml:space="preserve">експлуатаційного </w:t>
      </w:r>
      <w:r w:rsidRPr="00695A28">
        <w:rPr>
          <w:rFonts w:eastAsia="Times New Roman" w:cs="Times New Roman"/>
          <w:color w:val="333333"/>
          <w:sz w:val="24"/>
          <w:szCs w:val="24"/>
          <w:lang w:val="uk-UA" w:eastAsia="ru-RU"/>
        </w:rPr>
        <w:t xml:space="preserve">утримання доріг загального користування місцевого та державного </w:t>
      </w:r>
      <w:r w:rsidRPr="00695A28">
        <w:rPr>
          <w:rFonts w:eastAsia="Times New Roman" w:cs="Times New Roman"/>
          <w:sz w:val="24"/>
          <w:szCs w:val="24"/>
          <w:lang w:val="uk-UA" w:eastAsia="ru-RU"/>
        </w:rPr>
        <w:t>значення  та сесією (виконавчим комітетом) Райгородської сільської затверджує перелік доріг загального користування місцевого та державного значення, що не знаходяться у комунальній власності Райгородської сільської ради та потребують виконання робіт.</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Фінансування  поточного ремонту та </w:t>
      </w:r>
      <w:r w:rsidRPr="00695A28">
        <w:rPr>
          <w:rFonts w:eastAsia="Times New Roman" w:cs="Times New Roman"/>
          <w:sz w:val="24"/>
          <w:szCs w:val="24"/>
          <w:lang w:val="uk-UA" w:eastAsia="ru-RU"/>
        </w:rPr>
        <w:t>експлуатаційного</w:t>
      </w:r>
      <w:r w:rsidRPr="00695A28">
        <w:rPr>
          <w:rFonts w:eastAsia="Times New Roman" w:cs="Times New Roman"/>
          <w:color w:val="333333"/>
          <w:sz w:val="24"/>
          <w:szCs w:val="24"/>
          <w:lang w:val="uk-UA" w:eastAsia="ru-RU"/>
        </w:rPr>
        <w:t xml:space="preserve"> утримання доріг загального користування місцевого та державного значення здійснюється за рахунок коштів Райгородського сільського бюджету за КПКВК 7461 «Утримання та розвиток автомобільних доріг та дорожньої інфраструктури за рахунок коштів місцевого бюджету».</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У разі проведення робіт за рахунок коштів сільського бюджету ( крім випадку, коли замовниками є балансоутримувач або інший замовник , а сільська рада надає співфінансування)  головним розпорядником коштів та замовником робіт з поточного  ремонту та </w:t>
      </w:r>
      <w:r w:rsidRPr="00695A28">
        <w:rPr>
          <w:rFonts w:eastAsia="Times New Roman" w:cs="Times New Roman"/>
          <w:sz w:val="24"/>
          <w:szCs w:val="24"/>
          <w:lang w:val="uk-UA" w:eastAsia="ru-RU"/>
        </w:rPr>
        <w:t>експлуатаційного</w:t>
      </w:r>
      <w:r w:rsidRPr="00695A28">
        <w:rPr>
          <w:rFonts w:eastAsia="Times New Roman" w:cs="Times New Roman"/>
          <w:color w:val="333333"/>
          <w:sz w:val="24"/>
          <w:szCs w:val="24"/>
          <w:lang w:val="uk-UA" w:eastAsia="ru-RU"/>
        </w:rPr>
        <w:t xml:space="preserve"> утримання автомобільних доріг загального користування місцевого та державного значення на території сільської є відділ житлово - комунального господарства, благоустрою, містобудування та архітектури Райгородської сільської ради.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lastRenderedPageBreak/>
        <w:t xml:space="preserve">Виконавцем Програми може бути балансоутримувач доріг, підрядник або інший виконавець  у відповідності до рішення Головного розпорядника бюджетних коштів. </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У разі виконання балансоутримувачем або іншим замовником  функцій замовника по поточному ремонту та експлуатаційному утриманню автомобільних доріг загального користування місцевого та державного значення Райгородською сільською радою може надаватися співфінансування на договірних засадах.</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Виконавець, щомісячно звітує перед Райгородською сільською радою про використання коштів у розрізі об’єктів.</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w:t>
      </w:r>
      <w:r w:rsidRPr="00695A28">
        <w:rPr>
          <w:rFonts w:eastAsia="Times New Roman" w:cs="Times New Roman"/>
          <w:b/>
          <w:bCs/>
          <w:color w:val="333333"/>
          <w:sz w:val="24"/>
          <w:szCs w:val="24"/>
          <w:lang w:val="uk-UA" w:eastAsia="ru-RU"/>
        </w:rPr>
        <w:t>Очікувані результати виконання Програми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Виконання Програми забезпечить:</w:t>
      </w:r>
    </w:p>
    <w:p w:rsidR="00E45F97" w:rsidRPr="00695A28" w:rsidRDefault="00E45F97" w:rsidP="00E45F97">
      <w:pPr>
        <w:numPr>
          <w:ilvl w:val="0"/>
          <w:numId w:val="4"/>
        </w:numPr>
        <w:shd w:val="clear" w:color="auto" w:fill="FFFFFF"/>
        <w:spacing w:after="160" w:line="259" w:lineRule="auto"/>
        <w:ind w:left="426"/>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Збереження існуючої мережі та покращення експлуатаційного стану автомобільних доріг загального користування місцевого та державного значення.</w:t>
      </w:r>
    </w:p>
    <w:p w:rsidR="00E45F97" w:rsidRPr="00695A28" w:rsidRDefault="00E45F97" w:rsidP="00E45F97">
      <w:pPr>
        <w:numPr>
          <w:ilvl w:val="0"/>
          <w:numId w:val="4"/>
        </w:numPr>
        <w:shd w:val="clear" w:color="auto" w:fill="FFFFFF"/>
        <w:spacing w:after="160" w:line="259" w:lineRule="auto"/>
        <w:ind w:left="426"/>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Поліпшення умов руху автотранспорту, у тому числі маршрутів, на дорогах загального користування місцевого та державного значення,  на аварійних ділянках шляхом проведення на них ремонтних робіт.</w:t>
      </w:r>
    </w:p>
    <w:p w:rsidR="00E45F97" w:rsidRPr="00695A28" w:rsidRDefault="00E45F97" w:rsidP="00E45F97">
      <w:pPr>
        <w:numPr>
          <w:ilvl w:val="0"/>
          <w:numId w:val="2"/>
        </w:numPr>
        <w:shd w:val="clear" w:color="auto" w:fill="FFFFFF"/>
        <w:spacing w:after="160" w:line="259" w:lineRule="auto"/>
        <w:ind w:left="426"/>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Покращення транспортного, пішохідного зв’язку та безпеки дорожнього руху.</w:t>
      </w:r>
    </w:p>
    <w:p w:rsidR="00E45F97" w:rsidRPr="00695A28" w:rsidRDefault="00E45F97" w:rsidP="00E45F97">
      <w:pPr>
        <w:numPr>
          <w:ilvl w:val="0"/>
          <w:numId w:val="2"/>
        </w:numPr>
        <w:shd w:val="clear" w:color="auto" w:fill="FFFFFF"/>
        <w:spacing w:after="160" w:line="259" w:lineRule="auto"/>
        <w:ind w:left="426"/>
        <w:contextualSpacing/>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Забезпечення безпечного підвозу учнів до закладів освіти.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w:t>
      </w:r>
      <w:r w:rsidRPr="00695A28">
        <w:rPr>
          <w:rFonts w:eastAsia="Times New Roman" w:cs="Times New Roman"/>
          <w:b/>
          <w:bCs/>
          <w:color w:val="333333"/>
          <w:sz w:val="24"/>
          <w:szCs w:val="24"/>
          <w:lang w:val="uk-UA" w:eastAsia="ru-RU"/>
        </w:rPr>
        <w:t>Координація та контроль за ходом виконання програми</w:t>
      </w: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Координатором реалізації Програми є відділ житлово-комунального господарства, благоустрою, містобудування та архітектури Райгородської сільської ради.</w:t>
      </w:r>
    </w:p>
    <w:p w:rsidR="00E45F97" w:rsidRPr="00695A28" w:rsidRDefault="00E45F97" w:rsidP="00E45F97">
      <w:pPr>
        <w:shd w:val="clear" w:color="auto" w:fill="FFFFFF"/>
        <w:jc w:val="both"/>
        <w:rPr>
          <w:rFonts w:eastAsia="Times New Roman" w:cs="Times New Roman"/>
          <w:sz w:val="24"/>
          <w:szCs w:val="24"/>
          <w:lang w:val="uk-UA" w:eastAsia="ru-RU"/>
        </w:rPr>
      </w:pPr>
      <w:r w:rsidRPr="00695A28">
        <w:rPr>
          <w:rFonts w:eastAsia="Times New Roman" w:cs="Times New Roman"/>
          <w:sz w:val="24"/>
          <w:szCs w:val="24"/>
          <w:lang w:val="uk-UA" w:eastAsia="ru-RU"/>
        </w:rPr>
        <w:t xml:space="preserve">Відповідальні  виконавці  про хід виконання Програми інформують </w:t>
      </w:r>
      <w:proofErr w:type="spellStart"/>
      <w:r w:rsidRPr="00695A28">
        <w:rPr>
          <w:rFonts w:eastAsia="Times New Roman" w:cs="Times New Roman"/>
          <w:sz w:val="24"/>
          <w:szCs w:val="24"/>
          <w:lang w:val="uk-UA" w:eastAsia="ru-RU"/>
        </w:rPr>
        <w:t>Райгородську</w:t>
      </w:r>
      <w:proofErr w:type="spellEnd"/>
      <w:r w:rsidRPr="00695A28">
        <w:rPr>
          <w:rFonts w:eastAsia="Times New Roman" w:cs="Times New Roman"/>
          <w:sz w:val="24"/>
          <w:szCs w:val="24"/>
          <w:lang w:val="uk-UA" w:eastAsia="ru-RU"/>
        </w:rPr>
        <w:t xml:space="preserve"> сільську раду  щорічно  до  20 січня. </w:t>
      </w:r>
    </w:p>
    <w:p w:rsidR="00E45F97" w:rsidRPr="00695A28" w:rsidRDefault="00E45F97" w:rsidP="00E45F97">
      <w:pPr>
        <w:shd w:val="clear" w:color="auto" w:fill="FFFFFF"/>
        <w:jc w:val="both"/>
        <w:rPr>
          <w:rFonts w:eastAsia="Times New Roman" w:cs="Times New Roman"/>
          <w:color w:val="FF0000"/>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Секретар ради                                                                        Інна МЕНЮК</w:t>
      </w: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Times New Roman" w:cs="Times New Roman"/>
          <w:color w:val="333333"/>
          <w:sz w:val="24"/>
          <w:szCs w:val="24"/>
          <w:lang w:val="uk-UA" w:eastAsia="ru-RU"/>
        </w:rPr>
      </w:pPr>
    </w:p>
    <w:p w:rsidR="00E45F97" w:rsidRPr="00695A28" w:rsidRDefault="00E45F97" w:rsidP="00E45F97">
      <w:pPr>
        <w:shd w:val="clear" w:color="auto" w:fill="FFFFFF"/>
        <w:jc w:val="both"/>
        <w:rPr>
          <w:rFonts w:eastAsia="Calibri" w:cs="Times New Roman"/>
          <w:color w:val="000000"/>
          <w:sz w:val="24"/>
          <w:szCs w:val="24"/>
          <w:shd w:val="clear" w:color="auto" w:fill="FFFFFF"/>
        </w:rPr>
        <w:sectPr w:rsidR="00E45F97" w:rsidRPr="00695A28">
          <w:pgSz w:w="11906" w:h="16838"/>
          <w:pgMar w:top="1134" w:right="850" w:bottom="1134" w:left="1701" w:header="708" w:footer="708" w:gutter="0"/>
          <w:cols w:space="708"/>
          <w:docGrid w:linePitch="360"/>
        </w:sectPr>
      </w:pP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lastRenderedPageBreak/>
        <w:t>Додаток 2</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 xml:space="preserve">до рішення 41 сесії 8 скликання </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Райгородської сільської ради №</w:t>
      </w:r>
    </w:p>
    <w:p w:rsidR="00E45F97" w:rsidRPr="00695A28" w:rsidRDefault="00E45F97" w:rsidP="00E45F97">
      <w:pPr>
        <w:shd w:val="clear" w:color="auto" w:fill="FFFFFF"/>
        <w:ind w:left="3540" w:firstLine="708"/>
        <w:jc w:val="center"/>
        <w:rPr>
          <w:rFonts w:eastAsia="Times New Roman" w:cs="Times New Roman"/>
          <w:color w:val="333333"/>
          <w:sz w:val="24"/>
          <w:szCs w:val="24"/>
          <w:lang w:val="uk-UA" w:eastAsia="ru-RU"/>
        </w:rPr>
      </w:pPr>
      <w:r w:rsidRPr="00695A28">
        <w:rPr>
          <w:rFonts w:eastAsia="Times New Roman" w:cs="Times New Roman"/>
          <w:color w:val="333333"/>
          <w:sz w:val="24"/>
          <w:szCs w:val="24"/>
          <w:lang w:val="uk-UA" w:eastAsia="ru-RU"/>
        </w:rPr>
        <w:t>від 22.12.2022 року</w:t>
      </w:r>
    </w:p>
    <w:p w:rsidR="00E45F97" w:rsidRPr="00695A28" w:rsidRDefault="00E45F97" w:rsidP="00E45F97">
      <w:pPr>
        <w:shd w:val="clear" w:color="auto" w:fill="FFFFFF"/>
        <w:jc w:val="center"/>
        <w:rPr>
          <w:rFonts w:eastAsia="Calibri" w:cs="Times New Roman"/>
          <w:color w:val="000000"/>
          <w:sz w:val="24"/>
          <w:szCs w:val="24"/>
          <w:shd w:val="clear" w:color="auto" w:fill="FFFFFF"/>
          <w:lang w:val="uk-UA"/>
        </w:rPr>
      </w:pPr>
    </w:p>
    <w:p w:rsidR="00E45F97" w:rsidRPr="00695A28" w:rsidRDefault="00E45F97" w:rsidP="00E45F97">
      <w:pPr>
        <w:shd w:val="clear" w:color="auto" w:fill="FFFFFF"/>
        <w:jc w:val="center"/>
        <w:rPr>
          <w:rFonts w:eastAsia="Calibri" w:cs="Times New Roman"/>
          <w:color w:val="000000"/>
          <w:sz w:val="24"/>
          <w:szCs w:val="24"/>
          <w:shd w:val="clear" w:color="auto" w:fill="FFFFFF"/>
          <w:lang w:val="uk-UA"/>
        </w:rPr>
      </w:pPr>
      <w:r w:rsidRPr="00695A28">
        <w:rPr>
          <w:rFonts w:eastAsia="Calibri" w:cs="Times New Roman"/>
          <w:color w:val="000000"/>
          <w:sz w:val="24"/>
          <w:szCs w:val="24"/>
          <w:shd w:val="clear" w:color="auto" w:fill="FFFFFF"/>
        </w:rPr>
        <w:t>НАПРЯМИ ДІЯЛЬНОСТІ ТА ЗАХОДИ</w:t>
      </w:r>
      <w:r w:rsidRPr="00695A28">
        <w:rPr>
          <w:rFonts w:eastAsia="Calibri" w:cs="Times New Roman"/>
          <w:color w:val="000000"/>
          <w:sz w:val="24"/>
          <w:szCs w:val="24"/>
          <w:shd w:val="clear" w:color="auto" w:fill="FFFFFF"/>
          <w:lang w:val="uk-UA"/>
        </w:rPr>
        <w:t xml:space="preserve">   </w:t>
      </w:r>
    </w:p>
    <w:p w:rsidR="00E45F97" w:rsidRPr="00695A28" w:rsidRDefault="00E45F97" w:rsidP="00E45F97">
      <w:pPr>
        <w:shd w:val="clear" w:color="auto" w:fill="FFFFFF"/>
        <w:jc w:val="right"/>
        <w:rPr>
          <w:rFonts w:eastAsia="Calibri" w:cs="Times New Roman"/>
          <w:color w:val="000000"/>
          <w:sz w:val="24"/>
          <w:szCs w:val="24"/>
          <w:shd w:val="clear" w:color="auto" w:fill="FFFFFF"/>
          <w:lang w:val="uk-UA"/>
        </w:rPr>
      </w:pPr>
      <w:r w:rsidRPr="00695A28">
        <w:rPr>
          <w:rFonts w:eastAsia="Calibri" w:cs="Times New Roman"/>
          <w:color w:val="000000"/>
          <w:sz w:val="24"/>
          <w:szCs w:val="24"/>
          <w:shd w:val="clear" w:color="auto" w:fill="FFFFFF"/>
          <w:lang w:val="uk-UA"/>
        </w:rPr>
        <w:t xml:space="preserve">   (тис. грн)</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53"/>
        <w:gridCol w:w="1116"/>
        <w:gridCol w:w="9"/>
        <w:gridCol w:w="1050"/>
        <w:gridCol w:w="1232"/>
        <w:gridCol w:w="1984"/>
      </w:tblGrid>
      <w:tr w:rsidR="00E45F97" w:rsidRPr="00695A28" w:rsidTr="00BD7CC3">
        <w:trPr>
          <w:jc w:val="center"/>
        </w:trPr>
        <w:tc>
          <w:tcPr>
            <w:tcW w:w="4253" w:type="dxa"/>
            <w:vMerge w:val="restart"/>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Перелік</w:t>
            </w:r>
            <w:proofErr w:type="spellEnd"/>
            <w:r w:rsidRPr="00695A28">
              <w:rPr>
                <w:rFonts w:eastAsia="DejaVu Sans" w:cs="Times New Roman"/>
                <w:kern w:val="2"/>
                <w:sz w:val="24"/>
                <w:szCs w:val="24"/>
                <w:lang w:eastAsia="ar-SA"/>
              </w:rPr>
              <w:t xml:space="preserve"> </w:t>
            </w:r>
            <w:proofErr w:type="spellStart"/>
            <w:r w:rsidRPr="00695A28">
              <w:rPr>
                <w:rFonts w:eastAsia="DejaVu Sans" w:cs="Times New Roman"/>
                <w:kern w:val="2"/>
                <w:sz w:val="24"/>
                <w:szCs w:val="24"/>
                <w:lang w:eastAsia="ar-SA"/>
              </w:rPr>
              <w:t>заходів</w:t>
            </w:r>
            <w:proofErr w:type="spellEnd"/>
          </w:p>
        </w:tc>
        <w:tc>
          <w:tcPr>
            <w:tcW w:w="3407" w:type="dxa"/>
            <w:gridSpan w:val="4"/>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Обсяги</w:t>
            </w:r>
            <w:proofErr w:type="spellEnd"/>
            <w:r w:rsidRPr="00695A28">
              <w:rPr>
                <w:rFonts w:eastAsia="DejaVu Sans" w:cs="Times New Roman"/>
                <w:kern w:val="2"/>
                <w:sz w:val="24"/>
                <w:szCs w:val="24"/>
                <w:lang w:eastAsia="ar-SA"/>
              </w:rPr>
              <w:t xml:space="preserve"> та </w:t>
            </w:r>
            <w:proofErr w:type="spellStart"/>
            <w:r w:rsidRPr="00695A28">
              <w:rPr>
                <w:rFonts w:eastAsia="DejaVu Sans" w:cs="Times New Roman"/>
                <w:kern w:val="2"/>
                <w:sz w:val="24"/>
                <w:szCs w:val="24"/>
                <w:lang w:eastAsia="ar-SA"/>
              </w:rPr>
              <w:t>джерела</w:t>
            </w:r>
            <w:proofErr w:type="spellEnd"/>
            <w:r w:rsidRPr="00695A28">
              <w:rPr>
                <w:rFonts w:eastAsia="DejaVu Sans" w:cs="Times New Roman"/>
                <w:kern w:val="2"/>
                <w:sz w:val="24"/>
                <w:szCs w:val="24"/>
                <w:lang w:eastAsia="ar-SA"/>
              </w:rPr>
              <w:t xml:space="preserve"> фінансування</w:t>
            </w:r>
          </w:p>
        </w:tc>
        <w:tc>
          <w:tcPr>
            <w:tcW w:w="1984" w:type="dxa"/>
            <w:vMerge w:val="restart"/>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Очікуваний</w:t>
            </w:r>
            <w:proofErr w:type="spellEnd"/>
            <w:r w:rsidRPr="00695A28">
              <w:rPr>
                <w:rFonts w:eastAsia="DejaVu Sans" w:cs="Times New Roman"/>
                <w:kern w:val="2"/>
                <w:sz w:val="24"/>
                <w:szCs w:val="24"/>
                <w:lang w:eastAsia="ar-SA"/>
              </w:rPr>
              <w:t xml:space="preserve"> результат </w:t>
            </w:r>
            <w:proofErr w:type="spellStart"/>
            <w:r w:rsidRPr="00695A28">
              <w:rPr>
                <w:rFonts w:eastAsia="DejaVu Sans" w:cs="Times New Roman"/>
                <w:kern w:val="2"/>
                <w:sz w:val="24"/>
                <w:szCs w:val="24"/>
                <w:lang w:eastAsia="ar-SA"/>
              </w:rPr>
              <w:t>від</w:t>
            </w:r>
            <w:proofErr w:type="spellEnd"/>
            <w:r w:rsidRPr="00695A28">
              <w:rPr>
                <w:rFonts w:eastAsia="DejaVu Sans" w:cs="Times New Roman"/>
                <w:kern w:val="2"/>
                <w:sz w:val="24"/>
                <w:szCs w:val="24"/>
                <w:lang w:eastAsia="ar-SA"/>
              </w:rPr>
              <w:t xml:space="preserve"> </w:t>
            </w:r>
            <w:proofErr w:type="spellStart"/>
            <w:r w:rsidRPr="00695A28">
              <w:rPr>
                <w:rFonts w:eastAsia="DejaVu Sans" w:cs="Times New Roman"/>
                <w:kern w:val="2"/>
                <w:sz w:val="24"/>
                <w:szCs w:val="24"/>
                <w:lang w:eastAsia="ar-SA"/>
              </w:rPr>
              <w:t>реалізації</w:t>
            </w:r>
            <w:proofErr w:type="spellEnd"/>
            <w:r w:rsidRPr="00695A28">
              <w:rPr>
                <w:rFonts w:eastAsia="DejaVu Sans" w:cs="Times New Roman"/>
                <w:kern w:val="2"/>
                <w:sz w:val="24"/>
                <w:szCs w:val="24"/>
                <w:lang w:eastAsia="ar-SA"/>
              </w:rPr>
              <w:t xml:space="preserve"> </w:t>
            </w:r>
          </w:p>
          <w:p w:rsidR="00E45F97" w:rsidRPr="00695A28" w:rsidRDefault="00E45F97" w:rsidP="00BD7CC3">
            <w:pPr>
              <w:widowControl w:val="0"/>
              <w:suppressLineNumbers/>
              <w:suppressAutoHyphens/>
              <w:jc w:val="center"/>
              <w:rPr>
                <w:rFonts w:eastAsia="DejaVu Sans" w:cs="Times New Roman"/>
                <w:kern w:val="2"/>
                <w:sz w:val="24"/>
                <w:szCs w:val="24"/>
                <w:lang w:eastAsia="ar-SA"/>
              </w:rPr>
            </w:pPr>
            <w:r w:rsidRPr="00695A28">
              <w:rPr>
                <w:rFonts w:eastAsia="DejaVu Sans" w:cs="Times New Roman"/>
                <w:kern w:val="2"/>
                <w:sz w:val="24"/>
                <w:szCs w:val="24"/>
                <w:lang w:eastAsia="ar-SA"/>
              </w:rPr>
              <w:t>заходу</w:t>
            </w:r>
          </w:p>
        </w:tc>
      </w:tr>
      <w:tr w:rsidR="00E45F97" w:rsidRPr="00695A28" w:rsidTr="00BD7CC3">
        <w:trPr>
          <w:jc w:val="center"/>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45F97" w:rsidRPr="00695A28" w:rsidRDefault="00E45F97" w:rsidP="00BD7CC3">
            <w:pPr>
              <w:rPr>
                <w:rFonts w:eastAsia="DejaVu Sans" w:cs="Times New Roman"/>
                <w:kern w:val="2"/>
                <w:sz w:val="24"/>
                <w:szCs w:val="24"/>
                <w:lang w:eastAsia="ar-SA"/>
              </w:rPr>
            </w:pPr>
          </w:p>
        </w:tc>
        <w:tc>
          <w:tcPr>
            <w:tcW w:w="1125" w:type="dxa"/>
            <w:gridSpan w:val="2"/>
            <w:vMerge w:val="restart"/>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Всього</w:t>
            </w:r>
            <w:proofErr w:type="spellEnd"/>
            <w:r w:rsidRPr="00695A28">
              <w:rPr>
                <w:rFonts w:eastAsia="DejaVu Sans" w:cs="Times New Roman"/>
                <w:kern w:val="2"/>
                <w:sz w:val="24"/>
                <w:szCs w:val="24"/>
                <w:lang w:eastAsia="ar-SA"/>
              </w:rPr>
              <w:t xml:space="preserve">, тис. </w:t>
            </w:r>
            <w:proofErr w:type="spellStart"/>
            <w:r w:rsidRPr="00695A28">
              <w:rPr>
                <w:rFonts w:eastAsia="DejaVu Sans" w:cs="Times New Roman"/>
                <w:kern w:val="2"/>
                <w:sz w:val="24"/>
                <w:szCs w:val="24"/>
                <w:lang w:eastAsia="ar-SA"/>
              </w:rPr>
              <w:t>грн</w:t>
            </w:r>
            <w:proofErr w:type="spellEnd"/>
          </w:p>
        </w:tc>
        <w:tc>
          <w:tcPr>
            <w:tcW w:w="2282" w:type="dxa"/>
            <w:gridSpan w:val="2"/>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r w:rsidRPr="00695A28">
              <w:rPr>
                <w:rFonts w:eastAsia="DejaVu Sans" w:cs="Times New Roman"/>
                <w:kern w:val="2"/>
                <w:sz w:val="24"/>
                <w:szCs w:val="24"/>
                <w:lang w:eastAsia="ar-SA"/>
              </w:rPr>
              <w:t xml:space="preserve">у тому </w:t>
            </w:r>
            <w:proofErr w:type="spellStart"/>
            <w:r w:rsidRPr="00695A28">
              <w:rPr>
                <w:rFonts w:eastAsia="DejaVu Sans" w:cs="Times New Roman"/>
                <w:kern w:val="2"/>
                <w:sz w:val="24"/>
                <w:szCs w:val="24"/>
                <w:lang w:eastAsia="ar-SA"/>
              </w:rPr>
              <w:t>числі</w:t>
            </w:r>
            <w:proofErr w:type="spellEnd"/>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45F97" w:rsidRPr="00695A28" w:rsidRDefault="00E45F97" w:rsidP="00BD7CC3">
            <w:pPr>
              <w:rPr>
                <w:rFonts w:eastAsia="DejaVu Sans" w:cs="Times New Roman"/>
                <w:kern w:val="2"/>
                <w:sz w:val="24"/>
                <w:szCs w:val="24"/>
                <w:lang w:eastAsia="ar-SA"/>
              </w:rPr>
            </w:pPr>
          </w:p>
        </w:tc>
      </w:tr>
      <w:tr w:rsidR="00E45F97" w:rsidRPr="00695A28" w:rsidTr="00BD7CC3">
        <w:trPr>
          <w:jc w:val="center"/>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45F97" w:rsidRPr="00695A28" w:rsidRDefault="00E45F97" w:rsidP="00BD7CC3">
            <w:pPr>
              <w:rPr>
                <w:rFonts w:eastAsia="DejaVu Sans" w:cs="Times New Roman"/>
                <w:kern w:val="2"/>
                <w:sz w:val="24"/>
                <w:szCs w:val="24"/>
                <w:lang w:eastAsia="ar-SA"/>
              </w:rPr>
            </w:pPr>
          </w:p>
        </w:tc>
        <w:tc>
          <w:tcPr>
            <w:tcW w:w="1125" w:type="dxa"/>
            <w:gridSpan w:val="2"/>
            <w:vMerge/>
            <w:tcBorders>
              <w:top w:val="single" w:sz="4" w:space="0" w:color="auto"/>
              <w:left w:val="single" w:sz="4" w:space="0" w:color="auto"/>
              <w:bottom w:val="single" w:sz="4" w:space="0" w:color="auto"/>
              <w:right w:val="single" w:sz="4" w:space="0" w:color="auto"/>
            </w:tcBorders>
            <w:vAlign w:val="center"/>
            <w:hideMark/>
          </w:tcPr>
          <w:p w:rsidR="00E45F97" w:rsidRPr="00695A28" w:rsidRDefault="00E45F97" w:rsidP="00BD7CC3">
            <w:pPr>
              <w:rPr>
                <w:rFonts w:eastAsia="DejaVu Sans" w:cs="Times New Roman"/>
                <w:kern w:val="2"/>
                <w:sz w:val="24"/>
                <w:szCs w:val="24"/>
                <w:lang w:eastAsia="ar-SA"/>
              </w:rPr>
            </w:pPr>
          </w:p>
        </w:tc>
        <w:tc>
          <w:tcPr>
            <w:tcW w:w="1050" w:type="dxa"/>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місцевий</w:t>
            </w:r>
            <w:proofErr w:type="spellEnd"/>
            <w:r w:rsidRPr="00695A28">
              <w:rPr>
                <w:rFonts w:eastAsia="DejaVu Sans" w:cs="Times New Roman"/>
                <w:kern w:val="2"/>
                <w:sz w:val="24"/>
                <w:szCs w:val="24"/>
                <w:lang w:eastAsia="ar-SA"/>
              </w:rPr>
              <w:t xml:space="preserve"> бюджет</w:t>
            </w:r>
          </w:p>
        </w:tc>
        <w:tc>
          <w:tcPr>
            <w:tcW w:w="1232" w:type="dxa"/>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proofErr w:type="spellStart"/>
            <w:r w:rsidRPr="00695A28">
              <w:rPr>
                <w:rFonts w:eastAsia="DejaVu Sans" w:cs="Times New Roman"/>
                <w:kern w:val="2"/>
                <w:sz w:val="24"/>
                <w:szCs w:val="24"/>
                <w:lang w:eastAsia="ar-SA"/>
              </w:rPr>
              <w:t>інші</w:t>
            </w:r>
            <w:proofErr w:type="spellEnd"/>
            <w:r w:rsidRPr="00695A28">
              <w:rPr>
                <w:rFonts w:eastAsia="DejaVu Sans" w:cs="Times New Roman"/>
                <w:kern w:val="2"/>
                <w:sz w:val="24"/>
                <w:szCs w:val="24"/>
                <w:lang w:eastAsia="ar-SA"/>
              </w:rPr>
              <w:t xml:space="preserve"> </w:t>
            </w:r>
            <w:proofErr w:type="spellStart"/>
            <w:r w:rsidRPr="00695A28">
              <w:rPr>
                <w:rFonts w:eastAsia="DejaVu Sans" w:cs="Times New Roman"/>
                <w:kern w:val="2"/>
                <w:sz w:val="24"/>
                <w:szCs w:val="24"/>
                <w:lang w:eastAsia="ar-SA"/>
              </w:rPr>
              <w:t>джерела</w:t>
            </w:r>
            <w:proofErr w:type="spellEnd"/>
            <w:r w:rsidRPr="00695A28">
              <w:rPr>
                <w:rFonts w:eastAsia="DejaVu Sans" w:cs="Times New Roman"/>
                <w:kern w:val="2"/>
                <w:sz w:val="24"/>
                <w:szCs w:val="24"/>
                <w:lang w:eastAsia="ar-SA"/>
              </w:rPr>
              <w:t xml:space="preserve"> фінансування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45F97" w:rsidRPr="00695A28" w:rsidRDefault="00E45F97" w:rsidP="00BD7CC3">
            <w:pPr>
              <w:rPr>
                <w:rFonts w:eastAsia="DejaVu Sans" w:cs="Times New Roman"/>
                <w:kern w:val="2"/>
                <w:sz w:val="24"/>
                <w:szCs w:val="24"/>
                <w:lang w:eastAsia="ar-SA"/>
              </w:rPr>
            </w:pPr>
          </w:p>
        </w:tc>
      </w:tr>
      <w:tr w:rsidR="00E45F97" w:rsidRPr="00695A28" w:rsidTr="00BD7CC3">
        <w:trPr>
          <w:trHeight w:val="2232"/>
          <w:jc w:val="center"/>
        </w:trPr>
        <w:tc>
          <w:tcPr>
            <w:tcW w:w="4253" w:type="dxa"/>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ind w:left="720"/>
              <w:contextualSpacing/>
              <w:rPr>
                <w:rFonts w:eastAsia="DejaVu Sans" w:cs="Times New Roman"/>
                <w:kern w:val="2"/>
                <w:sz w:val="24"/>
                <w:szCs w:val="24"/>
                <w:lang w:val="uk-UA" w:eastAsia="ar-SA"/>
              </w:rPr>
            </w:pPr>
            <w:r w:rsidRPr="00695A28">
              <w:rPr>
                <w:rFonts w:eastAsia="DejaVu Sans" w:cs="Times New Roman"/>
                <w:kern w:val="2"/>
                <w:sz w:val="24"/>
                <w:szCs w:val="24"/>
                <w:lang w:val="uk-UA" w:eastAsia="ar-SA"/>
              </w:rPr>
              <w:t xml:space="preserve">Видатки по наданню послуг з експлуатаційного утримання автомобільних доріг загального користування місцевого значення </w:t>
            </w:r>
            <w:bookmarkStart w:id="8" w:name="_GoBack"/>
            <w:r w:rsidRPr="00E45F97">
              <w:rPr>
                <w:rFonts w:eastAsia="DejaVu Sans" w:cs="Times New Roman"/>
                <w:kern w:val="2"/>
                <w:sz w:val="24"/>
                <w:szCs w:val="24"/>
                <w:lang w:val="uk-UA" w:eastAsia="ar-SA"/>
              </w:rPr>
              <w:t xml:space="preserve">зимовий період у </w:t>
            </w:r>
            <w:bookmarkEnd w:id="8"/>
            <w:r w:rsidRPr="00695A28">
              <w:rPr>
                <w:rFonts w:eastAsia="DejaVu Sans" w:cs="Times New Roman"/>
                <w:kern w:val="2"/>
                <w:sz w:val="24"/>
                <w:szCs w:val="24"/>
                <w:lang w:val="uk-UA" w:eastAsia="ar-SA"/>
              </w:rPr>
              <w:t>Вінницькій області</w:t>
            </w:r>
          </w:p>
        </w:tc>
        <w:tc>
          <w:tcPr>
            <w:tcW w:w="1116"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val="uk-UA" w:eastAsia="ar-SA"/>
              </w:rPr>
            </w:pPr>
            <w:r w:rsidRPr="00695A28">
              <w:rPr>
                <w:rFonts w:eastAsia="DejaVu Sans" w:cs="Times New Roman"/>
                <w:kern w:val="2"/>
                <w:sz w:val="24"/>
                <w:szCs w:val="24"/>
                <w:lang w:val="uk-UA" w:eastAsia="ar-SA"/>
              </w:rPr>
              <w:t>300,00</w:t>
            </w:r>
          </w:p>
        </w:tc>
        <w:tc>
          <w:tcPr>
            <w:tcW w:w="1059" w:type="dxa"/>
            <w:gridSpan w:val="2"/>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val="uk-UA" w:eastAsia="ar-SA"/>
              </w:rPr>
            </w:pPr>
            <w:r w:rsidRPr="00695A28">
              <w:rPr>
                <w:rFonts w:eastAsia="DejaVu Sans" w:cs="Times New Roman"/>
                <w:kern w:val="2"/>
                <w:sz w:val="24"/>
                <w:szCs w:val="24"/>
                <w:lang w:val="uk-UA" w:eastAsia="ar-SA"/>
              </w:rPr>
              <w:t>300,00</w:t>
            </w:r>
          </w:p>
        </w:tc>
        <w:tc>
          <w:tcPr>
            <w:tcW w:w="1232"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
          <w:p w:rsidR="00E45F97" w:rsidRPr="00695A28" w:rsidRDefault="00E45F97" w:rsidP="00BD7CC3">
            <w:pPr>
              <w:widowControl w:val="0"/>
              <w:suppressLineNumbers/>
              <w:suppressAutoHyphens/>
              <w:jc w:val="center"/>
              <w:rPr>
                <w:rFonts w:eastAsia="DejaVu Sans" w:cs="Times New Roman"/>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snapToGrid w:val="0"/>
              <w:jc w:val="center"/>
              <w:rPr>
                <w:rFonts w:eastAsia="DejaVu Sans" w:cs="Times New Roman"/>
                <w:kern w:val="2"/>
                <w:sz w:val="24"/>
                <w:szCs w:val="24"/>
                <w:lang w:eastAsia="ar-SA"/>
              </w:rPr>
            </w:pPr>
            <w:proofErr w:type="spellStart"/>
            <w:r w:rsidRPr="00695A28">
              <w:rPr>
                <w:rFonts w:eastAsia="Calibri" w:cs="Times New Roman"/>
                <w:color w:val="000000"/>
                <w:sz w:val="24"/>
                <w:szCs w:val="24"/>
                <w:shd w:val="clear" w:color="auto" w:fill="FFFFFF"/>
              </w:rPr>
              <w:t>Покращення</w:t>
            </w:r>
            <w:proofErr w:type="spellEnd"/>
            <w:r w:rsidRPr="00695A28">
              <w:rPr>
                <w:rFonts w:eastAsia="Calibri" w:cs="Times New Roman"/>
                <w:color w:val="000000"/>
                <w:sz w:val="24"/>
                <w:szCs w:val="24"/>
                <w:shd w:val="clear" w:color="auto" w:fill="FFFFFF"/>
              </w:rPr>
              <w:t xml:space="preserve"> транспортно-</w:t>
            </w:r>
            <w:proofErr w:type="spellStart"/>
            <w:r w:rsidRPr="00695A28">
              <w:rPr>
                <w:rFonts w:eastAsia="Calibri" w:cs="Times New Roman"/>
                <w:color w:val="000000"/>
                <w:sz w:val="24"/>
                <w:szCs w:val="24"/>
                <w:shd w:val="clear" w:color="auto" w:fill="FFFFFF"/>
              </w:rPr>
              <w:t>експлуатаційних</w:t>
            </w:r>
            <w:proofErr w:type="spellEnd"/>
            <w:r w:rsidRPr="00695A28">
              <w:rPr>
                <w:rFonts w:eastAsia="Calibri" w:cs="Times New Roman"/>
                <w:color w:val="000000"/>
                <w:sz w:val="24"/>
                <w:szCs w:val="24"/>
                <w:shd w:val="clear" w:color="auto" w:fill="FFFFFF"/>
              </w:rPr>
              <w:t xml:space="preserve"> характеристик автомобільних доріг місцевого значення</w:t>
            </w:r>
          </w:p>
        </w:tc>
      </w:tr>
      <w:tr w:rsidR="00E45F97" w:rsidRPr="00695A28" w:rsidTr="00BD7CC3">
        <w:trPr>
          <w:trHeight w:val="520"/>
          <w:jc w:val="center"/>
        </w:trPr>
        <w:tc>
          <w:tcPr>
            <w:tcW w:w="4253" w:type="dxa"/>
            <w:tcBorders>
              <w:top w:val="single" w:sz="4" w:space="0" w:color="auto"/>
              <w:left w:val="single" w:sz="4" w:space="0" w:color="auto"/>
              <w:bottom w:val="single" w:sz="4" w:space="0" w:color="auto"/>
              <w:right w:val="single" w:sz="4" w:space="0" w:color="auto"/>
            </w:tcBorders>
            <w:hideMark/>
          </w:tcPr>
          <w:p w:rsidR="00E45F97" w:rsidRPr="00695A28" w:rsidRDefault="00E45F97" w:rsidP="00BD7CC3">
            <w:pPr>
              <w:ind w:left="720"/>
              <w:contextualSpacing/>
              <w:rPr>
                <w:rFonts w:eastAsia="Times New Roman" w:cs="Times New Roman"/>
                <w:sz w:val="24"/>
                <w:szCs w:val="24"/>
                <w:lang w:val="uk-UA"/>
              </w:rPr>
            </w:pPr>
            <w:r w:rsidRPr="00695A28">
              <w:rPr>
                <w:rFonts w:eastAsia="Calibri" w:cs="Times New Roman"/>
                <w:sz w:val="24"/>
                <w:szCs w:val="24"/>
                <w:lang w:val="uk-UA"/>
              </w:rPr>
              <w:t>Всього</w:t>
            </w:r>
          </w:p>
        </w:tc>
        <w:tc>
          <w:tcPr>
            <w:tcW w:w="1116"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jc w:val="center"/>
              <w:rPr>
                <w:rFonts w:eastAsia="DejaVu Sans" w:cs="Times New Roman"/>
                <w:kern w:val="2"/>
                <w:sz w:val="24"/>
                <w:szCs w:val="24"/>
                <w:lang w:val="uk-UA" w:eastAsia="ar-SA"/>
              </w:rPr>
            </w:pPr>
            <w:r w:rsidRPr="00695A28">
              <w:rPr>
                <w:rFonts w:eastAsia="DejaVu Sans" w:cs="Times New Roman"/>
                <w:kern w:val="2"/>
                <w:sz w:val="24"/>
                <w:szCs w:val="24"/>
                <w:lang w:val="uk-UA" w:eastAsia="ar-SA"/>
              </w:rPr>
              <w:t>300,00</w:t>
            </w:r>
          </w:p>
        </w:tc>
        <w:tc>
          <w:tcPr>
            <w:tcW w:w="1059" w:type="dxa"/>
            <w:gridSpan w:val="2"/>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jc w:val="center"/>
              <w:rPr>
                <w:rFonts w:eastAsia="DejaVu Sans" w:cs="Times New Roman"/>
                <w:kern w:val="2"/>
                <w:sz w:val="24"/>
                <w:szCs w:val="24"/>
                <w:lang w:val="uk-UA" w:eastAsia="ar-SA"/>
              </w:rPr>
            </w:pPr>
            <w:r w:rsidRPr="00695A28">
              <w:rPr>
                <w:rFonts w:eastAsia="DejaVu Sans" w:cs="Times New Roman"/>
                <w:kern w:val="2"/>
                <w:sz w:val="24"/>
                <w:szCs w:val="24"/>
                <w:lang w:val="uk-UA" w:eastAsia="ar-SA"/>
              </w:rPr>
              <w:t>300,00</w:t>
            </w:r>
          </w:p>
        </w:tc>
        <w:tc>
          <w:tcPr>
            <w:tcW w:w="1232"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jc w:val="center"/>
              <w:rPr>
                <w:rFonts w:eastAsia="DejaVu Sans" w:cs="Times New Roman"/>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E45F97" w:rsidRPr="00695A28" w:rsidRDefault="00E45F97" w:rsidP="00BD7CC3">
            <w:pPr>
              <w:widowControl w:val="0"/>
              <w:suppressLineNumbers/>
              <w:suppressAutoHyphens/>
              <w:jc w:val="center"/>
              <w:rPr>
                <w:rFonts w:eastAsia="Times New Roman" w:cs="Times New Roman"/>
                <w:sz w:val="24"/>
                <w:szCs w:val="24"/>
              </w:rPr>
            </w:pPr>
          </w:p>
        </w:tc>
      </w:tr>
    </w:tbl>
    <w:p w:rsidR="00E45F97" w:rsidRPr="00695A28" w:rsidRDefault="00E45F97" w:rsidP="00E45F97">
      <w:pPr>
        <w:jc w:val="both"/>
        <w:rPr>
          <w:rFonts w:eastAsia="Times New Roman" w:cs="Times New Roman"/>
          <w:sz w:val="24"/>
          <w:szCs w:val="24"/>
        </w:rPr>
      </w:pPr>
    </w:p>
    <w:p w:rsidR="00E45F97" w:rsidRPr="00695A28" w:rsidRDefault="00E45F97" w:rsidP="00E45F97">
      <w:pPr>
        <w:jc w:val="both"/>
        <w:rPr>
          <w:rFonts w:eastAsia="Calibri" w:cs="Times New Roman"/>
          <w:sz w:val="24"/>
          <w:szCs w:val="24"/>
        </w:rPr>
      </w:pPr>
    </w:p>
    <w:p w:rsidR="00E45F97" w:rsidRPr="00695A28" w:rsidRDefault="00E45F97" w:rsidP="00E45F97">
      <w:pPr>
        <w:rPr>
          <w:rFonts w:eastAsia="Calibri" w:cs="Times New Roman"/>
          <w:vertAlign w:val="superscript"/>
        </w:rPr>
      </w:pPr>
      <w:proofErr w:type="spellStart"/>
      <w:r w:rsidRPr="00695A28">
        <w:rPr>
          <w:rFonts w:eastAsia="Calibri" w:cs="Times New Roman"/>
          <w:sz w:val="24"/>
          <w:szCs w:val="24"/>
        </w:rPr>
        <w:t>Секретар</w:t>
      </w:r>
      <w:proofErr w:type="spellEnd"/>
      <w:r w:rsidRPr="00695A28">
        <w:rPr>
          <w:rFonts w:eastAsia="Calibri" w:cs="Times New Roman"/>
          <w:sz w:val="24"/>
          <w:szCs w:val="24"/>
        </w:rPr>
        <w:t xml:space="preserve"> сільської ради                               Інна МЕНЮК</w:t>
      </w:r>
      <w:bookmarkEnd w:id="0"/>
      <w:bookmarkEnd w:id="1"/>
      <w:bookmarkEnd w:id="2"/>
    </w:p>
    <w:p w:rsidR="00E45F97" w:rsidRPr="00695A28" w:rsidRDefault="00E45F97" w:rsidP="00E45F97">
      <w:pPr>
        <w:jc w:val="right"/>
        <w:rPr>
          <w:rFonts w:eastAsia="Calibri" w:cs="Times New Roman"/>
          <w:sz w:val="18"/>
          <w:szCs w:val="18"/>
          <w:lang w:val="uk-UA"/>
        </w:rPr>
      </w:pPr>
    </w:p>
    <w:p w:rsidR="00E45F97" w:rsidRPr="00695A28" w:rsidRDefault="00E45F97" w:rsidP="00E45F97">
      <w:pPr>
        <w:jc w:val="right"/>
        <w:rPr>
          <w:rFonts w:eastAsia="Calibri" w:cs="Times New Roman"/>
          <w:sz w:val="18"/>
          <w:szCs w:val="18"/>
          <w:lang w:val="uk-UA"/>
        </w:rPr>
      </w:pPr>
    </w:p>
    <w:p w:rsidR="00175E14" w:rsidRDefault="00175E14"/>
    <w:sectPr w:rsidR="00175E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22CB"/>
    <w:multiLevelType w:val="multilevel"/>
    <w:tmpl w:val="E1DE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F5C68"/>
    <w:multiLevelType w:val="hybridMultilevel"/>
    <w:tmpl w:val="3C8045F0"/>
    <w:lvl w:ilvl="0" w:tplc="1BC492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584511AB"/>
    <w:multiLevelType w:val="multilevel"/>
    <w:tmpl w:val="2142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64288B"/>
    <w:multiLevelType w:val="hybridMultilevel"/>
    <w:tmpl w:val="088AD106"/>
    <w:lvl w:ilvl="0" w:tplc="4F26DE9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87298E"/>
    <w:multiLevelType w:val="hybridMultilevel"/>
    <w:tmpl w:val="4F2A5F9E"/>
    <w:lvl w:ilvl="0" w:tplc="DCCE8AA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97"/>
    <w:rsid w:val="00175E14"/>
    <w:rsid w:val="00E45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1335C-7F3D-4929-8249-D1A89EA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F97"/>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6666</Words>
  <Characters>3800</Characters>
  <Application>Microsoft Office Word</Application>
  <DocSecurity>0</DocSecurity>
  <Lines>31</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2023-01-30T11:00:00Z</dcterms:created>
  <dcterms:modified xsi:type="dcterms:W3CDTF">2023-01-30T11:00:00Z</dcterms:modified>
</cp:coreProperties>
</file>