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B51" w:rsidRDefault="009E2B51" w:rsidP="009E2B51">
      <w:pPr>
        <w:jc w:val="center"/>
        <w:rPr>
          <w:rFonts w:cs="Times New Roman"/>
          <w:sz w:val="24"/>
          <w:szCs w:val="24"/>
        </w:rPr>
      </w:pPr>
    </w:p>
    <w:p w:rsidR="009E2B51" w:rsidRPr="006C2B19" w:rsidRDefault="009E2B51" w:rsidP="009E2B51">
      <w:pPr>
        <w:rPr>
          <w:rFonts w:eastAsia="Calibri" w:cs="Times New Roman"/>
          <w:sz w:val="24"/>
          <w:szCs w:val="24"/>
          <w:lang w:val="uk-UA" w:eastAsia="ru-RU"/>
        </w:rPr>
      </w:pPr>
      <w:r w:rsidRPr="006C2B19">
        <w:rPr>
          <w:rFonts w:eastAsia="Calibri" w:cs="Times New Roman"/>
          <w:noProof/>
          <w:sz w:val="20"/>
          <w:szCs w:val="24"/>
          <w:lang w:eastAsia="ru-RU"/>
        </w:rPr>
        <w:drawing>
          <wp:anchor distT="0" distB="0" distL="114300" distR="114300" simplePos="0" relativeHeight="251659264" behindDoc="0" locked="0" layoutInCell="1" allowOverlap="1" wp14:anchorId="2B554CB9" wp14:editId="026D2E87">
            <wp:simplePos x="0" y="0"/>
            <wp:positionH relativeFrom="column">
              <wp:posOffset>2924175</wp:posOffset>
            </wp:positionH>
            <wp:positionV relativeFrom="paragraph">
              <wp:posOffset>-59055</wp:posOffset>
            </wp:positionV>
            <wp:extent cx="485775" cy="605155"/>
            <wp:effectExtent l="0" t="0" r="9525" b="4445"/>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anchor>
        </w:drawing>
      </w:r>
      <w:r w:rsidRPr="006C2B19">
        <w:rPr>
          <w:rFonts w:eastAsia="Calibri" w:cs="Times New Roman"/>
          <w:sz w:val="24"/>
          <w:szCs w:val="24"/>
          <w:lang w:val="uk-UA" w:eastAsia="ru-RU"/>
        </w:rPr>
        <w:tab/>
      </w:r>
      <w:r w:rsidRPr="006C2B19">
        <w:rPr>
          <w:rFonts w:eastAsia="Calibri" w:cs="Times New Roman"/>
          <w:sz w:val="24"/>
          <w:szCs w:val="24"/>
          <w:lang w:val="uk-UA" w:eastAsia="ru-RU"/>
        </w:rPr>
        <w:tab/>
      </w:r>
    </w:p>
    <w:p w:rsidR="009E2B51" w:rsidRPr="006C2B19" w:rsidRDefault="009E2B51" w:rsidP="009E2B51">
      <w:pPr>
        <w:tabs>
          <w:tab w:val="center" w:pos="5046"/>
          <w:tab w:val="left" w:pos="9066"/>
        </w:tabs>
        <w:rPr>
          <w:rFonts w:eastAsia="Times New Roman" w:cs="Times New Roman"/>
          <w:b/>
          <w:sz w:val="24"/>
          <w:szCs w:val="20"/>
          <w:lang w:val="uk-UA" w:eastAsia="ru-RU"/>
        </w:rPr>
      </w:pPr>
      <w:r w:rsidRPr="006C2B19">
        <w:rPr>
          <w:rFonts w:eastAsia="Times New Roman" w:cs="Times New Roman"/>
          <w:b/>
          <w:sz w:val="24"/>
          <w:szCs w:val="20"/>
          <w:lang w:val="uk-UA" w:eastAsia="ru-RU"/>
        </w:rPr>
        <w:tab/>
        <w:t>У  К  Р  А  Ї  Н  А</w:t>
      </w:r>
      <w:r w:rsidRPr="006C2B19">
        <w:rPr>
          <w:rFonts w:eastAsia="Times New Roman" w:cs="Times New Roman"/>
          <w:b/>
          <w:sz w:val="24"/>
          <w:szCs w:val="20"/>
          <w:lang w:val="uk-UA" w:eastAsia="ru-RU"/>
        </w:rPr>
        <w:tab/>
      </w:r>
    </w:p>
    <w:p w:rsidR="009E2B51" w:rsidRPr="006C2B19" w:rsidRDefault="009E2B51" w:rsidP="009E2B51">
      <w:pPr>
        <w:tabs>
          <w:tab w:val="center" w:pos="5046"/>
          <w:tab w:val="left" w:pos="9016"/>
        </w:tabs>
        <w:rPr>
          <w:rFonts w:eastAsia="Times New Roman" w:cs="Times New Roman"/>
          <w:b/>
          <w:sz w:val="24"/>
          <w:szCs w:val="20"/>
          <w:lang w:eastAsia="ru-RU"/>
        </w:rPr>
      </w:pPr>
      <w:r w:rsidRPr="006C2B19">
        <w:rPr>
          <w:rFonts w:eastAsia="Times New Roman" w:cs="Times New Roman"/>
          <w:b/>
          <w:sz w:val="24"/>
          <w:szCs w:val="20"/>
          <w:lang w:val="uk-UA" w:eastAsia="ru-RU"/>
        </w:rPr>
        <w:tab/>
        <w:t>РАЙГОРОДСЬКА СІЛЬСЬКА РАДА</w:t>
      </w:r>
      <w:r w:rsidRPr="006C2B19">
        <w:rPr>
          <w:rFonts w:eastAsia="Times New Roman" w:cs="Times New Roman"/>
          <w:b/>
          <w:sz w:val="24"/>
          <w:szCs w:val="20"/>
          <w:lang w:val="uk-UA" w:eastAsia="ru-RU"/>
        </w:rPr>
        <w:tab/>
        <w:t xml:space="preserve"> </w:t>
      </w:r>
    </w:p>
    <w:p w:rsidR="009E2B51" w:rsidRPr="006C2B19" w:rsidRDefault="009E2B51" w:rsidP="009E2B51">
      <w:pPr>
        <w:keepNext/>
        <w:jc w:val="center"/>
        <w:outlineLvl w:val="1"/>
        <w:rPr>
          <w:rFonts w:eastAsia="Times New Roman" w:cs="Times New Roman"/>
          <w:b/>
          <w:sz w:val="24"/>
          <w:szCs w:val="20"/>
          <w:lang w:val="uk-UA" w:eastAsia="ru-RU"/>
        </w:rPr>
      </w:pPr>
    </w:p>
    <w:p w:rsidR="009E2B51" w:rsidRPr="006C2B19" w:rsidRDefault="009E2B51" w:rsidP="009E2B51">
      <w:pPr>
        <w:keepNext/>
        <w:keepLines/>
        <w:ind w:left="2832" w:firstLine="708"/>
        <w:outlineLvl w:val="0"/>
        <w:rPr>
          <w:rFonts w:eastAsia="Times New Roman" w:cs="Times New Roman"/>
          <w:b/>
          <w:bCs/>
          <w:szCs w:val="28"/>
          <w:lang w:eastAsia="ru-RU"/>
        </w:rPr>
      </w:pPr>
      <w:r w:rsidRPr="006C2B19">
        <w:rPr>
          <w:rFonts w:eastAsia="Times New Roman" w:cs="Times New Roman"/>
          <w:b/>
          <w:bCs/>
          <w:szCs w:val="28"/>
          <w:lang w:val="uk-UA" w:eastAsia="ru-RU"/>
        </w:rPr>
        <w:t xml:space="preserve">          </w:t>
      </w:r>
      <w:r w:rsidRPr="006C2B19">
        <w:rPr>
          <w:rFonts w:eastAsia="Times New Roman" w:cs="Times New Roman"/>
          <w:b/>
          <w:bCs/>
          <w:szCs w:val="28"/>
          <w:lang w:eastAsia="ru-RU"/>
        </w:rPr>
        <w:t xml:space="preserve">Р І Ш Е Н </w:t>
      </w:r>
      <w:proofErr w:type="spellStart"/>
      <w:r w:rsidRPr="006C2B19">
        <w:rPr>
          <w:rFonts w:eastAsia="Times New Roman" w:cs="Times New Roman"/>
          <w:b/>
          <w:bCs/>
          <w:szCs w:val="28"/>
          <w:lang w:eastAsia="ru-RU"/>
        </w:rPr>
        <w:t>Н</w:t>
      </w:r>
      <w:proofErr w:type="spellEnd"/>
      <w:r w:rsidRPr="006C2B19">
        <w:rPr>
          <w:rFonts w:eastAsia="Times New Roman" w:cs="Times New Roman"/>
          <w:b/>
          <w:bCs/>
          <w:szCs w:val="28"/>
          <w:lang w:eastAsia="ru-RU"/>
        </w:rPr>
        <w:t xml:space="preserve"> Я</w:t>
      </w:r>
    </w:p>
    <w:p w:rsidR="009E2B51" w:rsidRPr="006C2B19" w:rsidRDefault="009E2B51" w:rsidP="009E2B51">
      <w:pPr>
        <w:rPr>
          <w:rFonts w:eastAsia="Calibri" w:cs="Times New Roman"/>
          <w:sz w:val="24"/>
          <w:szCs w:val="24"/>
          <w:lang w:val="uk-UA" w:eastAsia="ru-RU"/>
        </w:rPr>
      </w:pPr>
    </w:p>
    <w:p w:rsidR="009E2B51" w:rsidRDefault="009E2B51" w:rsidP="009E2B51">
      <w:pPr>
        <w:tabs>
          <w:tab w:val="left" w:pos="6386"/>
          <w:tab w:val="left" w:pos="6724"/>
        </w:tabs>
        <w:rPr>
          <w:rFonts w:eastAsia="Calibri" w:cs="Times New Roman"/>
          <w:sz w:val="24"/>
          <w:szCs w:val="24"/>
          <w:lang w:val="uk-UA" w:eastAsia="ru-RU"/>
        </w:rPr>
      </w:pPr>
      <w:r w:rsidRPr="006C2B19">
        <w:rPr>
          <w:rFonts w:eastAsia="Calibri" w:cs="Times New Roman"/>
          <w:sz w:val="24"/>
          <w:szCs w:val="24"/>
          <w:lang w:val="uk-UA" w:eastAsia="ru-RU"/>
        </w:rPr>
        <w:t>20.03.2023 року         №</w:t>
      </w:r>
      <w:r>
        <w:rPr>
          <w:rFonts w:eastAsia="Calibri" w:cs="Times New Roman"/>
          <w:sz w:val="24"/>
          <w:szCs w:val="24"/>
          <w:lang w:val="uk-UA" w:eastAsia="ru-RU"/>
        </w:rPr>
        <w:t>1946</w:t>
      </w:r>
      <w:r w:rsidRPr="006C2B19">
        <w:rPr>
          <w:rFonts w:eastAsia="Calibri" w:cs="Times New Roman"/>
          <w:sz w:val="24"/>
          <w:szCs w:val="24"/>
          <w:lang w:val="uk-UA" w:eastAsia="ru-RU"/>
        </w:rPr>
        <w:tab/>
      </w:r>
      <w:r w:rsidRPr="006C2B19">
        <w:rPr>
          <w:rFonts w:eastAsia="Calibri" w:cs="Times New Roman"/>
          <w:sz w:val="24"/>
          <w:szCs w:val="24"/>
          <w:lang w:val="uk-UA" w:eastAsia="ru-RU"/>
        </w:rPr>
        <w:tab/>
        <w:t>сесія  8 скликання</w:t>
      </w:r>
    </w:p>
    <w:p w:rsidR="009E2B51" w:rsidRPr="006C2B19" w:rsidRDefault="009E2B51" w:rsidP="009E2B51">
      <w:pPr>
        <w:tabs>
          <w:tab w:val="left" w:pos="6386"/>
          <w:tab w:val="left" w:pos="6724"/>
        </w:tabs>
        <w:rPr>
          <w:rFonts w:eastAsia="Calibri" w:cs="Times New Roman"/>
          <w:bCs/>
          <w:sz w:val="24"/>
          <w:szCs w:val="24"/>
          <w:lang w:val="uk-UA" w:eastAsia="ru-RU"/>
        </w:rPr>
      </w:pPr>
      <w:r>
        <w:rPr>
          <w:rFonts w:eastAsia="Calibri" w:cs="Times New Roman"/>
          <w:sz w:val="24"/>
          <w:szCs w:val="24"/>
          <w:lang w:val="uk-UA" w:eastAsia="ru-RU"/>
        </w:rPr>
        <w:t>Село Райгород</w:t>
      </w:r>
    </w:p>
    <w:p w:rsidR="009E2B51" w:rsidRPr="006C2B19" w:rsidRDefault="009E2B51" w:rsidP="009E2B51">
      <w:pPr>
        <w:ind w:left="77"/>
        <w:outlineLvl w:val="0"/>
        <w:rPr>
          <w:rFonts w:eastAsia="Calibri" w:cs="Times New Roman"/>
          <w:bCs/>
          <w:sz w:val="24"/>
          <w:szCs w:val="24"/>
          <w:lang w:val="uk-UA" w:eastAsia="ru-RU"/>
        </w:rPr>
      </w:pPr>
    </w:p>
    <w:p w:rsidR="009E2B51" w:rsidRPr="006C2B19" w:rsidRDefault="009E2B51" w:rsidP="009E2B51">
      <w:pPr>
        <w:jc w:val="both"/>
        <w:rPr>
          <w:rFonts w:eastAsia="Calibri" w:cs="Times New Roman"/>
          <w:sz w:val="24"/>
          <w:szCs w:val="24"/>
          <w:lang w:val="uk-UA" w:eastAsia="ru-RU"/>
        </w:rPr>
      </w:pPr>
      <w:r w:rsidRPr="006C2B19">
        <w:rPr>
          <w:rFonts w:eastAsia="Calibri" w:cs="Times New Roman"/>
          <w:sz w:val="24"/>
          <w:szCs w:val="24"/>
          <w:lang w:val="uk-UA" w:eastAsia="ru-RU"/>
        </w:rPr>
        <w:t xml:space="preserve">Про затвердження проекту землеустрою щодо відведення земельної ділянки РЕЛІГІЙНІЙ ОРГАНІЗАЦІЇ «Релігійна громада парафії Святого Апостола і Євангеліста </w:t>
      </w:r>
      <w:proofErr w:type="spellStart"/>
      <w:r w:rsidRPr="006C2B19">
        <w:rPr>
          <w:rFonts w:eastAsia="Calibri" w:cs="Times New Roman"/>
          <w:sz w:val="24"/>
          <w:szCs w:val="24"/>
          <w:lang w:val="uk-UA" w:eastAsia="ru-RU"/>
        </w:rPr>
        <w:t>Іоана</w:t>
      </w:r>
      <w:proofErr w:type="spellEnd"/>
      <w:r w:rsidRPr="006C2B19">
        <w:rPr>
          <w:rFonts w:eastAsia="Calibri" w:cs="Times New Roman"/>
          <w:sz w:val="24"/>
          <w:szCs w:val="24"/>
          <w:lang w:val="uk-UA" w:eastAsia="ru-RU"/>
        </w:rPr>
        <w:t xml:space="preserve"> Богослова с. Семенки Немирівського району </w:t>
      </w:r>
      <w:proofErr w:type="spellStart"/>
      <w:r w:rsidRPr="006C2B19">
        <w:rPr>
          <w:rFonts w:eastAsia="Calibri" w:cs="Times New Roman"/>
          <w:sz w:val="24"/>
          <w:szCs w:val="24"/>
          <w:lang w:val="uk-UA" w:eastAsia="ru-RU"/>
        </w:rPr>
        <w:t>Вінницько</w:t>
      </w:r>
      <w:proofErr w:type="spellEnd"/>
      <w:r w:rsidRPr="006C2B19">
        <w:rPr>
          <w:rFonts w:eastAsia="Calibri" w:cs="Times New Roman"/>
          <w:sz w:val="24"/>
          <w:szCs w:val="24"/>
          <w:lang w:val="uk-UA" w:eastAsia="ru-RU"/>
        </w:rPr>
        <w:t xml:space="preserve"> -Тульчинської єпархії Української Православної Церкви (Православної Церкви України)» в постійне користування для будівництва та обслуговування будівель громадських та релігійних організацій в селі Семенки вулиця Молодіжна Гайсинського   району Вінницької області.</w:t>
      </w:r>
    </w:p>
    <w:p w:rsidR="009E2B51" w:rsidRPr="006C2B19" w:rsidRDefault="009E2B51" w:rsidP="009E2B51">
      <w:pPr>
        <w:rPr>
          <w:rFonts w:eastAsia="Calibri" w:cs="Times New Roman"/>
          <w:sz w:val="24"/>
          <w:szCs w:val="24"/>
          <w:lang w:val="uk-UA" w:eastAsia="ru-RU"/>
        </w:rPr>
      </w:pPr>
    </w:p>
    <w:p w:rsidR="009E2B51" w:rsidRPr="006C2B19" w:rsidRDefault="009E2B51" w:rsidP="009E2B51">
      <w:pPr>
        <w:ind w:firstLine="708"/>
        <w:jc w:val="both"/>
        <w:rPr>
          <w:rFonts w:eastAsia="Calibri" w:cs="Times New Roman"/>
          <w:b/>
          <w:sz w:val="24"/>
          <w:szCs w:val="24"/>
          <w:lang w:val="uk-UA" w:eastAsia="ru-RU"/>
        </w:rPr>
      </w:pPr>
      <w:r w:rsidRPr="006C2B19">
        <w:rPr>
          <w:rFonts w:eastAsia="Calibri" w:cs="Times New Roman"/>
          <w:sz w:val="24"/>
          <w:szCs w:val="24"/>
          <w:lang w:val="uk-UA" w:eastAsia="ru-RU"/>
        </w:rPr>
        <w:t xml:space="preserve">Розглянувши проект землеустрою, щодо відведення земельної ділянки РЕЛІГІЙНІЙ ОРГАНІЗАЦІЇ «Релігійна громада парафії Святого Апостола і Євангеліста </w:t>
      </w:r>
      <w:proofErr w:type="spellStart"/>
      <w:r w:rsidRPr="006C2B19">
        <w:rPr>
          <w:rFonts w:eastAsia="Calibri" w:cs="Times New Roman"/>
          <w:sz w:val="24"/>
          <w:szCs w:val="24"/>
          <w:lang w:val="uk-UA" w:eastAsia="ru-RU"/>
        </w:rPr>
        <w:t>Іоана</w:t>
      </w:r>
      <w:proofErr w:type="spellEnd"/>
      <w:r w:rsidRPr="006C2B19">
        <w:rPr>
          <w:rFonts w:eastAsia="Calibri" w:cs="Times New Roman"/>
          <w:sz w:val="24"/>
          <w:szCs w:val="24"/>
          <w:lang w:val="uk-UA" w:eastAsia="ru-RU"/>
        </w:rPr>
        <w:t xml:space="preserve"> Богослова с. Семенки Немирівського району </w:t>
      </w:r>
      <w:proofErr w:type="spellStart"/>
      <w:r w:rsidRPr="006C2B19">
        <w:rPr>
          <w:rFonts w:eastAsia="Calibri" w:cs="Times New Roman"/>
          <w:sz w:val="24"/>
          <w:szCs w:val="24"/>
          <w:lang w:val="uk-UA" w:eastAsia="ru-RU"/>
        </w:rPr>
        <w:t>Вінницько</w:t>
      </w:r>
      <w:proofErr w:type="spellEnd"/>
      <w:r w:rsidRPr="006C2B19">
        <w:rPr>
          <w:rFonts w:eastAsia="Calibri" w:cs="Times New Roman"/>
          <w:sz w:val="24"/>
          <w:szCs w:val="24"/>
          <w:lang w:val="uk-UA" w:eastAsia="ru-RU"/>
        </w:rPr>
        <w:t>-Тульчинської єпархії Української Православної Церкви (Православної Церкви України)» в постійне користування для будівництва та обслуговування будівель громадських та релігійних організацій в селі Семенки вулиця Молодіжна Гайсинського   району Вінницької області» що розташована на території  Райгородської сільської ради Гайсинського району Вінницької області, керуючись ст. 12,81,118,121,125,186 Земельного Кодексу України, п.34 статті 26 Закону України «Про місцеве самоврядування в Україні», ст.39 Закону України «Про землеустрій», Закону України «Про державний земельний  кадастр», враховуючи Витяг з Державного  земельного кадастру НВ-0700598762022, дата формування 24.02.2023 року,  сесія сільської  ради</w:t>
      </w:r>
    </w:p>
    <w:p w:rsidR="009E2B51" w:rsidRPr="006C2B19" w:rsidRDefault="009E2B51" w:rsidP="009E2B51">
      <w:pPr>
        <w:jc w:val="both"/>
        <w:rPr>
          <w:rFonts w:eastAsia="Calibri" w:cs="Times New Roman"/>
          <w:b/>
          <w:sz w:val="24"/>
          <w:szCs w:val="24"/>
          <w:lang w:val="uk-UA" w:eastAsia="ru-RU"/>
        </w:rPr>
      </w:pPr>
    </w:p>
    <w:p w:rsidR="009E2B51" w:rsidRPr="006C2B19" w:rsidRDefault="009E2B51" w:rsidP="009E2B51">
      <w:pPr>
        <w:jc w:val="both"/>
        <w:rPr>
          <w:rFonts w:eastAsia="Calibri" w:cs="Times New Roman"/>
          <w:b/>
          <w:sz w:val="24"/>
          <w:szCs w:val="24"/>
          <w:lang w:val="uk-UA" w:eastAsia="ru-RU"/>
        </w:rPr>
      </w:pPr>
      <w:r w:rsidRPr="006C2B19">
        <w:rPr>
          <w:rFonts w:eastAsia="Calibri" w:cs="Times New Roman"/>
          <w:b/>
          <w:sz w:val="24"/>
          <w:szCs w:val="24"/>
          <w:lang w:val="uk-UA" w:eastAsia="ru-RU"/>
        </w:rPr>
        <w:t xml:space="preserve">                                                                   В И Р І Ш И Л А  :</w:t>
      </w:r>
    </w:p>
    <w:p w:rsidR="009E2B51" w:rsidRPr="006C2B19" w:rsidRDefault="009E2B51" w:rsidP="009E2B51">
      <w:pPr>
        <w:jc w:val="both"/>
        <w:rPr>
          <w:rFonts w:eastAsia="Calibri" w:cs="Times New Roman"/>
          <w:b/>
          <w:sz w:val="24"/>
          <w:szCs w:val="24"/>
          <w:lang w:val="uk-UA" w:eastAsia="ru-RU"/>
        </w:rPr>
      </w:pPr>
    </w:p>
    <w:p w:rsidR="009E2B51" w:rsidRPr="006C2B19" w:rsidRDefault="009E2B51" w:rsidP="009E2B51">
      <w:pPr>
        <w:numPr>
          <w:ilvl w:val="0"/>
          <w:numId w:val="1"/>
        </w:numPr>
        <w:ind w:left="567"/>
        <w:contextualSpacing/>
        <w:jc w:val="both"/>
        <w:rPr>
          <w:rFonts w:eastAsia="Times New Roman" w:cs="Times New Roman"/>
          <w:sz w:val="24"/>
          <w:szCs w:val="24"/>
          <w:lang w:val="x-none" w:eastAsia="x-none"/>
        </w:rPr>
      </w:pPr>
      <w:r w:rsidRPr="006C2B19">
        <w:rPr>
          <w:rFonts w:eastAsia="Times New Roman" w:cs="Times New Roman"/>
          <w:sz w:val="24"/>
          <w:szCs w:val="24"/>
          <w:lang w:val="x-none" w:eastAsia="x-none"/>
        </w:rPr>
        <w:t xml:space="preserve">Затвердити </w:t>
      </w:r>
      <w:r w:rsidRPr="006C2B19">
        <w:rPr>
          <w:rFonts w:eastAsia="Times New Roman" w:cs="Times New Roman"/>
          <w:sz w:val="24"/>
          <w:szCs w:val="24"/>
          <w:lang w:val="uk-UA" w:eastAsia="x-none"/>
        </w:rPr>
        <w:t>проект землеустрою</w:t>
      </w:r>
      <w:r w:rsidRPr="006C2B19">
        <w:rPr>
          <w:rFonts w:eastAsia="Times New Roman" w:cs="Times New Roman"/>
          <w:sz w:val="24"/>
          <w:szCs w:val="24"/>
          <w:lang w:val="x-none" w:eastAsia="x-none"/>
        </w:rPr>
        <w:t xml:space="preserve"> щодо </w:t>
      </w:r>
      <w:r w:rsidRPr="006C2B19">
        <w:rPr>
          <w:rFonts w:eastAsia="Times New Roman" w:cs="Times New Roman"/>
          <w:sz w:val="24"/>
          <w:szCs w:val="24"/>
          <w:lang w:val="uk-UA" w:eastAsia="x-none"/>
        </w:rPr>
        <w:t>відведення</w:t>
      </w:r>
      <w:r w:rsidRPr="006C2B19">
        <w:rPr>
          <w:rFonts w:eastAsia="Times New Roman" w:cs="Times New Roman"/>
          <w:sz w:val="24"/>
          <w:szCs w:val="24"/>
          <w:lang w:val="x-none" w:eastAsia="x-none"/>
        </w:rPr>
        <w:t xml:space="preserve"> земельної ділянки</w:t>
      </w:r>
      <w:r w:rsidRPr="006C2B19">
        <w:rPr>
          <w:rFonts w:eastAsia="Times New Roman" w:cs="Times New Roman"/>
          <w:sz w:val="24"/>
          <w:szCs w:val="24"/>
          <w:lang w:val="uk-UA" w:eastAsia="x-none"/>
        </w:rPr>
        <w:t xml:space="preserve"> </w:t>
      </w:r>
      <w:r w:rsidRPr="006C2B19">
        <w:rPr>
          <w:rFonts w:eastAsia="Times New Roman" w:cs="Times New Roman"/>
          <w:sz w:val="24"/>
          <w:szCs w:val="24"/>
          <w:lang w:val="x-none" w:eastAsia="x-none"/>
        </w:rPr>
        <w:t xml:space="preserve">РЕЛІГІЙНІЙ ОРГАНІЗАЦІЇ «Релігійна громада парафії Святого Апостола і Євангеліста </w:t>
      </w:r>
      <w:proofErr w:type="spellStart"/>
      <w:r w:rsidRPr="006C2B19">
        <w:rPr>
          <w:rFonts w:eastAsia="Times New Roman" w:cs="Times New Roman"/>
          <w:sz w:val="24"/>
          <w:szCs w:val="24"/>
          <w:lang w:val="x-none" w:eastAsia="x-none"/>
        </w:rPr>
        <w:t>Іоана</w:t>
      </w:r>
      <w:proofErr w:type="spellEnd"/>
      <w:r w:rsidRPr="006C2B19">
        <w:rPr>
          <w:rFonts w:eastAsia="Times New Roman" w:cs="Times New Roman"/>
          <w:sz w:val="24"/>
          <w:szCs w:val="24"/>
          <w:lang w:val="x-none" w:eastAsia="x-none"/>
        </w:rPr>
        <w:t xml:space="preserve"> Богослова с. Семенки Немирівського району </w:t>
      </w:r>
      <w:proofErr w:type="spellStart"/>
      <w:r w:rsidRPr="006C2B19">
        <w:rPr>
          <w:rFonts w:eastAsia="Times New Roman" w:cs="Times New Roman"/>
          <w:sz w:val="24"/>
          <w:szCs w:val="24"/>
          <w:lang w:val="x-none" w:eastAsia="x-none"/>
        </w:rPr>
        <w:t>Вінницько</w:t>
      </w:r>
      <w:proofErr w:type="spellEnd"/>
      <w:r w:rsidRPr="006C2B19">
        <w:rPr>
          <w:rFonts w:eastAsia="Times New Roman" w:cs="Times New Roman"/>
          <w:sz w:val="24"/>
          <w:szCs w:val="24"/>
          <w:lang w:val="x-none" w:eastAsia="x-none"/>
        </w:rPr>
        <w:t>-Тульчинської єпархії Української Православної Церкви (Православної Церкви України)»</w:t>
      </w:r>
      <w:r w:rsidRPr="006C2B19">
        <w:rPr>
          <w:rFonts w:eastAsia="Times New Roman" w:cs="Times New Roman"/>
          <w:sz w:val="24"/>
          <w:szCs w:val="24"/>
          <w:lang w:val="uk-UA" w:eastAsia="x-none"/>
        </w:rPr>
        <w:t xml:space="preserve"> </w:t>
      </w:r>
      <w:r w:rsidRPr="006C2B19">
        <w:rPr>
          <w:rFonts w:eastAsia="Times New Roman" w:cs="Times New Roman"/>
          <w:sz w:val="24"/>
          <w:szCs w:val="24"/>
          <w:lang w:val="x-none" w:eastAsia="x-none"/>
        </w:rPr>
        <w:t>в постійне користування для будівництва та обслуговування будівель громадських та релігійних організацій в селі Семенки вулиця Молодіжна Гайсинського району Вінницької області</w:t>
      </w:r>
      <w:r w:rsidRPr="006C2B19">
        <w:rPr>
          <w:rFonts w:eastAsia="Times New Roman" w:cs="Times New Roman"/>
          <w:sz w:val="24"/>
          <w:szCs w:val="24"/>
          <w:lang w:val="uk-UA" w:eastAsia="x-none"/>
        </w:rPr>
        <w:t xml:space="preserve">» в натурі на місцевості </w:t>
      </w:r>
      <w:r w:rsidRPr="006C2B19">
        <w:rPr>
          <w:rFonts w:eastAsia="Times New Roman" w:cs="Times New Roman"/>
          <w:b/>
          <w:sz w:val="24"/>
          <w:szCs w:val="24"/>
          <w:lang w:val="uk-UA" w:eastAsia="x-none"/>
        </w:rPr>
        <w:t xml:space="preserve">площею 0.0800 га </w:t>
      </w:r>
      <w:r w:rsidRPr="006C2B19">
        <w:rPr>
          <w:rFonts w:eastAsia="Times New Roman" w:cs="Times New Roman"/>
          <w:sz w:val="24"/>
          <w:szCs w:val="24"/>
          <w:lang w:val="x-none" w:eastAsia="x-none"/>
        </w:rPr>
        <w:t xml:space="preserve">кадастровий номер </w:t>
      </w:r>
      <w:r w:rsidRPr="006C2B19">
        <w:rPr>
          <w:rFonts w:eastAsia="Times New Roman" w:cs="Times New Roman"/>
          <w:sz w:val="24"/>
          <w:szCs w:val="24"/>
          <w:lang w:val="uk-UA" w:eastAsia="x-none"/>
        </w:rPr>
        <w:t xml:space="preserve">0523087000:04:001:0147 </w:t>
      </w:r>
      <w:r w:rsidRPr="006C2B19">
        <w:rPr>
          <w:rFonts w:eastAsia="Times New Roman" w:cs="Times New Roman"/>
          <w:sz w:val="24"/>
          <w:szCs w:val="24"/>
          <w:lang w:val="x-none" w:eastAsia="x-none"/>
        </w:rPr>
        <w:t xml:space="preserve">(внесеного до державного земельного кадастру </w:t>
      </w:r>
      <w:r w:rsidRPr="006C2B19">
        <w:rPr>
          <w:rFonts w:eastAsia="Times New Roman" w:cs="Times New Roman"/>
          <w:sz w:val="24"/>
          <w:szCs w:val="24"/>
          <w:lang w:val="uk-UA" w:eastAsia="x-none"/>
        </w:rPr>
        <w:t>24.02.2023</w:t>
      </w:r>
      <w:r w:rsidRPr="006C2B19">
        <w:rPr>
          <w:rFonts w:eastAsia="Times New Roman" w:cs="Times New Roman"/>
          <w:sz w:val="24"/>
          <w:szCs w:val="24"/>
          <w:lang w:val="x-none" w:eastAsia="x-none"/>
        </w:rPr>
        <w:t xml:space="preserve"> року). </w:t>
      </w:r>
    </w:p>
    <w:p w:rsidR="009E2B51" w:rsidRPr="006C2B19" w:rsidRDefault="009E2B51" w:rsidP="009E2B51">
      <w:pPr>
        <w:numPr>
          <w:ilvl w:val="0"/>
          <w:numId w:val="1"/>
        </w:numPr>
        <w:ind w:left="567"/>
        <w:contextualSpacing/>
        <w:jc w:val="both"/>
        <w:rPr>
          <w:rFonts w:eastAsia="Times New Roman" w:cs="Times New Roman"/>
          <w:sz w:val="24"/>
          <w:szCs w:val="24"/>
          <w:lang w:val="x-none" w:eastAsia="x-none"/>
        </w:rPr>
      </w:pPr>
      <w:r w:rsidRPr="006C2B19">
        <w:rPr>
          <w:rFonts w:eastAsia="Times New Roman" w:cs="Times New Roman"/>
          <w:sz w:val="24"/>
          <w:szCs w:val="24"/>
          <w:lang w:val="x-none" w:eastAsia="x-none"/>
        </w:rPr>
        <w:t xml:space="preserve">Передати </w:t>
      </w:r>
      <w:r w:rsidRPr="006C2B19">
        <w:rPr>
          <w:rFonts w:eastAsia="Times New Roman" w:cs="Times New Roman"/>
          <w:sz w:val="24"/>
          <w:szCs w:val="24"/>
          <w:lang w:val="uk-UA" w:eastAsia="x-none"/>
        </w:rPr>
        <w:t xml:space="preserve"> в постійне  користування </w:t>
      </w:r>
      <w:r w:rsidRPr="006C2B19">
        <w:rPr>
          <w:rFonts w:eastAsia="Times New Roman" w:cs="Times New Roman"/>
          <w:sz w:val="24"/>
          <w:szCs w:val="24"/>
          <w:lang w:val="x-none" w:eastAsia="x-none"/>
        </w:rPr>
        <w:t xml:space="preserve">РЕЛІГІЙНІЙ ОРГАНІЗАЦІЇ «Релігійна громада парафії Святого Апостола і Євангеліста </w:t>
      </w:r>
      <w:proofErr w:type="spellStart"/>
      <w:r w:rsidRPr="006C2B19">
        <w:rPr>
          <w:rFonts w:eastAsia="Times New Roman" w:cs="Times New Roman"/>
          <w:sz w:val="24"/>
          <w:szCs w:val="24"/>
          <w:lang w:val="x-none" w:eastAsia="x-none"/>
        </w:rPr>
        <w:t>Іоана</w:t>
      </w:r>
      <w:proofErr w:type="spellEnd"/>
      <w:r w:rsidRPr="006C2B19">
        <w:rPr>
          <w:rFonts w:eastAsia="Times New Roman" w:cs="Times New Roman"/>
          <w:sz w:val="24"/>
          <w:szCs w:val="24"/>
          <w:lang w:val="x-none" w:eastAsia="x-none"/>
        </w:rPr>
        <w:t xml:space="preserve"> Богослова с. Семенки Немирівського району </w:t>
      </w:r>
      <w:proofErr w:type="spellStart"/>
      <w:r w:rsidRPr="006C2B19">
        <w:rPr>
          <w:rFonts w:eastAsia="Times New Roman" w:cs="Times New Roman"/>
          <w:sz w:val="24"/>
          <w:szCs w:val="24"/>
          <w:lang w:val="x-none" w:eastAsia="x-none"/>
        </w:rPr>
        <w:t>Вінницько</w:t>
      </w:r>
      <w:proofErr w:type="spellEnd"/>
      <w:r w:rsidRPr="006C2B19">
        <w:rPr>
          <w:rFonts w:eastAsia="Times New Roman" w:cs="Times New Roman"/>
          <w:sz w:val="24"/>
          <w:szCs w:val="24"/>
          <w:lang w:val="x-none" w:eastAsia="x-none"/>
        </w:rPr>
        <w:t>-Тульчинської єпархії Української Православної Церкви (Православної Церкви України)»в для будівництва та обслуговування будівель громадських та релігійних організацій в селі Семенки вулиця Молодіжна</w:t>
      </w:r>
      <w:r w:rsidRPr="006C2B19">
        <w:rPr>
          <w:rFonts w:eastAsia="Times New Roman" w:cs="Times New Roman"/>
          <w:sz w:val="24"/>
          <w:szCs w:val="24"/>
          <w:lang w:val="uk-UA" w:eastAsia="x-none"/>
        </w:rPr>
        <w:t xml:space="preserve">, </w:t>
      </w:r>
      <w:r w:rsidRPr="006C2B19">
        <w:rPr>
          <w:rFonts w:eastAsia="Times New Roman" w:cs="Times New Roman"/>
          <w:sz w:val="24"/>
          <w:szCs w:val="24"/>
          <w:lang w:val="x-none" w:eastAsia="x-none"/>
        </w:rPr>
        <w:t>Гайсинського району Вінницької області</w:t>
      </w:r>
      <w:r w:rsidRPr="006C2B19">
        <w:rPr>
          <w:rFonts w:eastAsia="Times New Roman" w:cs="Times New Roman"/>
          <w:sz w:val="24"/>
          <w:szCs w:val="24"/>
          <w:lang w:val="uk-UA" w:eastAsia="x-none"/>
        </w:rPr>
        <w:t>» земельну ділянку, 0.0800 га  кадастровий номер 0523087000:04:001:0147 (внесеного  до державного земельного кадастру 24.02.2023 року)</w:t>
      </w:r>
      <w:r w:rsidRPr="006C2B19">
        <w:rPr>
          <w:rFonts w:eastAsia="Times New Roman" w:cs="Times New Roman"/>
          <w:sz w:val="24"/>
          <w:szCs w:val="24"/>
          <w:lang w:val="x-none" w:eastAsia="x-none"/>
        </w:rPr>
        <w:t>.</w:t>
      </w:r>
    </w:p>
    <w:p w:rsidR="009E2B51" w:rsidRPr="006C2B19" w:rsidRDefault="009E2B51" w:rsidP="009E2B51">
      <w:pPr>
        <w:numPr>
          <w:ilvl w:val="0"/>
          <w:numId w:val="1"/>
        </w:numPr>
        <w:ind w:left="567"/>
        <w:contextualSpacing/>
        <w:jc w:val="both"/>
        <w:rPr>
          <w:rFonts w:eastAsia="Times New Roman" w:cs="Times New Roman"/>
          <w:sz w:val="24"/>
          <w:szCs w:val="24"/>
          <w:lang w:val="x-none" w:eastAsia="x-none"/>
        </w:rPr>
      </w:pPr>
      <w:r w:rsidRPr="006C2B19">
        <w:rPr>
          <w:rFonts w:eastAsia="Times New Roman" w:cs="Times New Roman"/>
          <w:sz w:val="24"/>
          <w:szCs w:val="24"/>
          <w:lang w:val="x-none" w:eastAsia="x-none"/>
        </w:rPr>
        <w:t xml:space="preserve">РЕЛІГІЙНІЙ ОРГАНІЗАЦІЇ «Релігійна громада парафії Святого Апостола і Євангеліста </w:t>
      </w:r>
      <w:proofErr w:type="spellStart"/>
      <w:r w:rsidRPr="006C2B19">
        <w:rPr>
          <w:rFonts w:eastAsia="Times New Roman" w:cs="Times New Roman"/>
          <w:sz w:val="24"/>
          <w:szCs w:val="24"/>
          <w:lang w:val="x-none" w:eastAsia="x-none"/>
        </w:rPr>
        <w:t>Іоана</w:t>
      </w:r>
      <w:proofErr w:type="spellEnd"/>
      <w:r w:rsidRPr="006C2B19">
        <w:rPr>
          <w:rFonts w:eastAsia="Times New Roman" w:cs="Times New Roman"/>
          <w:sz w:val="24"/>
          <w:szCs w:val="24"/>
          <w:lang w:val="x-none" w:eastAsia="x-none"/>
        </w:rPr>
        <w:t xml:space="preserve"> Богослова с. Семенки Немирівського району </w:t>
      </w:r>
      <w:proofErr w:type="spellStart"/>
      <w:r w:rsidRPr="006C2B19">
        <w:rPr>
          <w:rFonts w:eastAsia="Times New Roman" w:cs="Times New Roman"/>
          <w:sz w:val="24"/>
          <w:szCs w:val="24"/>
          <w:lang w:val="x-none" w:eastAsia="x-none"/>
        </w:rPr>
        <w:t>Вінницько</w:t>
      </w:r>
      <w:proofErr w:type="spellEnd"/>
      <w:r w:rsidRPr="006C2B19">
        <w:rPr>
          <w:rFonts w:eastAsia="Times New Roman" w:cs="Times New Roman"/>
          <w:sz w:val="24"/>
          <w:szCs w:val="24"/>
          <w:lang w:val="x-none" w:eastAsia="x-none"/>
        </w:rPr>
        <w:t>-Тульчинської єпархії Української Православної Церкви (Православної Церкви України)»</w:t>
      </w:r>
      <w:r w:rsidRPr="006C2B19">
        <w:rPr>
          <w:rFonts w:eastAsia="Times New Roman" w:cs="Times New Roman"/>
          <w:sz w:val="24"/>
          <w:szCs w:val="24"/>
          <w:lang w:val="uk-UA" w:eastAsia="x-none"/>
        </w:rPr>
        <w:t>:</w:t>
      </w:r>
    </w:p>
    <w:p w:rsidR="009E2B51" w:rsidRPr="006C2B19" w:rsidRDefault="009E2B51" w:rsidP="009E2B51">
      <w:pPr>
        <w:numPr>
          <w:ilvl w:val="1"/>
          <w:numId w:val="2"/>
        </w:numPr>
        <w:contextualSpacing/>
        <w:jc w:val="both"/>
        <w:rPr>
          <w:rFonts w:eastAsia="Times New Roman" w:cs="Times New Roman"/>
          <w:sz w:val="24"/>
          <w:szCs w:val="24"/>
          <w:lang w:val="x-none" w:eastAsia="x-none"/>
        </w:rPr>
      </w:pPr>
      <w:r w:rsidRPr="006C2B19">
        <w:rPr>
          <w:rFonts w:eastAsia="Times New Roman" w:cs="Times New Roman"/>
          <w:sz w:val="24"/>
          <w:szCs w:val="24"/>
          <w:lang w:val="uk-UA" w:eastAsia="x-none"/>
        </w:rPr>
        <w:lastRenderedPageBreak/>
        <w:t xml:space="preserve"> з</w:t>
      </w:r>
      <w:proofErr w:type="spellStart"/>
      <w:r w:rsidRPr="006C2B19">
        <w:rPr>
          <w:rFonts w:eastAsia="Times New Roman" w:cs="Times New Roman"/>
          <w:sz w:val="24"/>
          <w:szCs w:val="24"/>
          <w:lang w:val="x-none" w:eastAsia="x-none"/>
        </w:rPr>
        <w:t>дійснити</w:t>
      </w:r>
      <w:proofErr w:type="spellEnd"/>
      <w:r w:rsidRPr="006C2B19">
        <w:rPr>
          <w:rFonts w:eastAsia="Times New Roman" w:cs="Times New Roman"/>
          <w:sz w:val="24"/>
          <w:szCs w:val="24"/>
          <w:lang w:val="x-none" w:eastAsia="x-none"/>
        </w:rPr>
        <w:t xml:space="preserve"> Державну реєстрацію права власності на земельну ділянку згідно із вимогами  встановленими чинним законодавством.</w:t>
      </w:r>
    </w:p>
    <w:p w:rsidR="009E2B51" w:rsidRPr="006C2B19" w:rsidRDefault="009E2B51" w:rsidP="009E2B51">
      <w:pPr>
        <w:numPr>
          <w:ilvl w:val="1"/>
          <w:numId w:val="2"/>
        </w:numPr>
        <w:ind w:left="851"/>
        <w:contextualSpacing/>
        <w:jc w:val="both"/>
        <w:rPr>
          <w:rFonts w:eastAsia="Times New Roman" w:cs="Times New Roman"/>
          <w:sz w:val="24"/>
          <w:szCs w:val="24"/>
          <w:lang w:val="x-none" w:eastAsia="x-none"/>
        </w:rPr>
      </w:pPr>
      <w:r w:rsidRPr="006C2B19">
        <w:rPr>
          <w:rFonts w:eastAsia="Times New Roman" w:cs="Times New Roman"/>
          <w:sz w:val="24"/>
          <w:szCs w:val="24"/>
          <w:lang w:val="uk-UA" w:eastAsia="x-none"/>
        </w:rPr>
        <w:t xml:space="preserve"> </w:t>
      </w:r>
      <w:r w:rsidRPr="006C2B19">
        <w:rPr>
          <w:rFonts w:eastAsia="Times New Roman" w:cs="Times New Roman"/>
          <w:sz w:val="24"/>
          <w:szCs w:val="24"/>
          <w:lang w:val="x-none" w:eastAsia="x-none"/>
        </w:rPr>
        <w:t>Виконувати обов’язки землевласника відповідно до ст. 91 Земельного Кодексу України.</w:t>
      </w:r>
    </w:p>
    <w:p w:rsidR="009E2B51" w:rsidRPr="006C2B19" w:rsidRDefault="009E2B51" w:rsidP="009E2B51">
      <w:pPr>
        <w:numPr>
          <w:ilvl w:val="0"/>
          <w:numId w:val="1"/>
        </w:numPr>
        <w:ind w:left="567"/>
        <w:jc w:val="both"/>
        <w:rPr>
          <w:rFonts w:eastAsia="Times New Roman" w:cs="Times New Roman"/>
          <w:sz w:val="24"/>
          <w:szCs w:val="24"/>
        </w:rPr>
      </w:pPr>
      <w:r w:rsidRPr="006C2B19">
        <w:rPr>
          <w:rFonts w:eastAsia="Times New Roman" w:cs="Times New Roman"/>
          <w:sz w:val="24"/>
          <w:szCs w:val="24"/>
        </w:rPr>
        <w:t xml:space="preserve">Контроль за </w:t>
      </w:r>
      <w:proofErr w:type="spellStart"/>
      <w:r w:rsidRPr="006C2B19">
        <w:rPr>
          <w:rFonts w:eastAsia="Times New Roman" w:cs="Times New Roman"/>
          <w:sz w:val="24"/>
          <w:szCs w:val="24"/>
        </w:rPr>
        <w:t>виконанням</w:t>
      </w:r>
      <w:proofErr w:type="spellEnd"/>
      <w:r w:rsidRPr="006C2B19">
        <w:rPr>
          <w:rFonts w:eastAsia="Times New Roman" w:cs="Times New Roman"/>
          <w:sz w:val="24"/>
          <w:szCs w:val="24"/>
          <w:lang w:val="uk-UA"/>
        </w:rPr>
        <w:t xml:space="preserve"> </w:t>
      </w:r>
      <w:r w:rsidRPr="006C2B19">
        <w:rPr>
          <w:rFonts w:eastAsia="Times New Roman" w:cs="Times New Roman"/>
          <w:sz w:val="24"/>
          <w:szCs w:val="24"/>
        </w:rPr>
        <w:t>данного</w:t>
      </w:r>
      <w:r w:rsidRPr="006C2B19">
        <w:rPr>
          <w:rFonts w:eastAsia="Times New Roman" w:cs="Times New Roman"/>
          <w:sz w:val="24"/>
          <w:szCs w:val="24"/>
          <w:lang w:val="uk-UA"/>
        </w:rPr>
        <w:t xml:space="preserve"> </w:t>
      </w:r>
      <w:proofErr w:type="spellStart"/>
      <w:r w:rsidRPr="006C2B19">
        <w:rPr>
          <w:rFonts w:eastAsia="Times New Roman" w:cs="Times New Roman"/>
          <w:sz w:val="24"/>
          <w:szCs w:val="24"/>
        </w:rPr>
        <w:t>рішення</w:t>
      </w:r>
      <w:proofErr w:type="spellEnd"/>
      <w:r w:rsidRPr="006C2B19">
        <w:rPr>
          <w:rFonts w:eastAsia="Times New Roman" w:cs="Times New Roman"/>
          <w:sz w:val="24"/>
          <w:szCs w:val="24"/>
          <w:lang w:val="uk-UA"/>
        </w:rPr>
        <w:t xml:space="preserve"> </w:t>
      </w:r>
      <w:proofErr w:type="spellStart"/>
      <w:r w:rsidRPr="006C2B19">
        <w:rPr>
          <w:rFonts w:eastAsia="Times New Roman" w:cs="Times New Roman"/>
          <w:sz w:val="24"/>
          <w:szCs w:val="24"/>
        </w:rPr>
        <w:t>покласти</w:t>
      </w:r>
      <w:proofErr w:type="spellEnd"/>
      <w:r w:rsidRPr="006C2B19">
        <w:rPr>
          <w:rFonts w:eastAsia="Times New Roman" w:cs="Times New Roman"/>
          <w:sz w:val="24"/>
          <w:szCs w:val="24"/>
        </w:rPr>
        <w:t xml:space="preserve"> на </w:t>
      </w:r>
      <w:r w:rsidRPr="006C2B19">
        <w:rPr>
          <w:rFonts w:eastAsia="Times New Roman" w:cs="Times New Roman"/>
          <w:sz w:val="24"/>
          <w:szCs w:val="24"/>
          <w:lang w:val="uk-UA"/>
        </w:rPr>
        <w:t>п</w:t>
      </w:r>
      <w:proofErr w:type="spellStart"/>
      <w:r w:rsidRPr="006C2B19">
        <w:rPr>
          <w:rFonts w:eastAsia="Times New Roman" w:cs="Times New Roman"/>
          <w:sz w:val="24"/>
          <w:szCs w:val="24"/>
        </w:rPr>
        <w:t>остійн</w:t>
      </w:r>
      <w:proofErr w:type="spellEnd"/>
      <w:r w:rsidRPr="006C2B19">
        <w:rPr>
          <w:rFonts w:eastAsia="Times New Roman" w:cs="Times New Roman"/>
          <w:sz w:val="24"/>
          <w:szCs w:val="24"/>
          <w:lang w:val="uk-UA"/>
        </w:rPr>
        <w:t xml:space="preserve">у </w:t>
      </w:r>
      <w:proofErr w:type="spellStart"/>
      <w:r w:rsidRPr="006C2B19">
        <w:rPr>
          <w:rFonts w:eastAsia="Times New Roman" w:cs="Times New Roman"/>
          <w:sz w:val="24"/>
          <w:szCs w:val="24"/>
        </w:rPr>
        <w:t>комісі</w:t>
      </w:r>
      <w:proofErr w:type="spellEnd"/>
      <w:r w:rsidRPr="006C2B19">
        <w:rPr>
          <w:rFonts w:eastAsia="Times New Roman" w:cs="Times New Roman"/>
          <w:sz w:val="24"/>
          <w:szCs w:val="24"/>
          <w:lang w:val="uk-UA"/>
        </w:rPr>
        <w:t>ю</w:t>
      </w:r>
      <w:r w:rsidRPr="006C2B19">
        <w:rPr>
          <w:rFonts w:eastAsia="Times New Roman" w:cs="Times New Roman"/>
          <w:sz w:val="24"/>
          <w:szCs w:val="24"/>
        </w:rPr>
        <w:t xml:space="preserve"> з </w:t>
      </w:r>
      <w:proofErr w:type="spellStart"/>
      <w:r w:rsidRPr="006C2B19">
        <w:rPr>
          <w:rFonts w:eastAsia="Times New Roman" w:cs="Times New Roman"/>
          <w:sz w:val="24"/>
          <w:szCs w:val="24"/>
        </w:rPr>
        <w:t>питань</w:t>
      </w:r>
      <w:proofErr w:type="spellEnd"/>
      <w:r w:rsidRPr="006C2B19">
        <w:rPr>
          <w:rFonts w:eastAsia="Times New Roman" w:cs="Times New Roman"/>
          <w:sz w:val="24"/>
          <w:szCs w:val="24"/>
          <w:lang w:val="uk-UA"/>
        </w:rPr>
        <w:t xml:space="preserve">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9E2B51" w:rsidRPr="006C2B19" w:rsidRDefault="009E2B51" w:rsidP="009E2B51">
      <w:pPr>
        <w:rPr>
          <w:rFonts w:eastAsia="Calibri" w:cs="Times New Roman"/>
          <w:sz w:val="24"/>
          <w:szCs w:val="24"/>
          <w:lang w:val="uk-UA" w:eastAsia="ru-RU"/>
        </w:rPr>
      </w:pPr>
    </w:p>
    <w:p w:rsidR="009E2B51" w:rsidRPr="006C2B19" w:rsidRDefault="009E2B51" w:rsidP="009E2B51">
      <w:pPr>
        <w:rPr>
          <w:rFonts w:eastAsia="Calibri" w:cs="Times New Roman"/>
          <w:sz w:val="24"/>
          <w:szCs w:val="24"/>
          <w:lang w:val="uk-UA" w:eastAsia="ru-RU"/>
        </w:rPr>
      </w:pPr>
    </w:p>
    <w:p w:rsidR="009E2B51" w:rsidRPr="006C2B19" w:rsidRDefault="009E2B51" w:rsidP="009E2B51">
      <w:pPr>
        <w:rPr>
          <w:rFonts w:eastAsia="Calibri" w:cs="Times New Roman"/>
          <w:sz w:val="24"/>
          <w:szCs w:val="24"/>
          <w:lang w:eastAsia="ru-RU"/>
        </w:rPr>
      </w:pPr>
      <w:r w:rsidRPr="006C2B19">
        <w:rPr>
          <w:rFonts w:eastAsia="Calibri" w:cs="Times New Roman"/>
          <w:sz w:val="24"/>
          <w:szCs w:val="24"/>
          <w:lang w:val="uk-UA" w:eastAsia="ru-RU"/>
        </w:rPr>
        <w:t xml:space="preserve">                    В.о.  Сільського голови  </w:t>
      </w:r>
      <w:r w:rsidRPr="006C2B19">
        <w:rPr>
          <w:rFonts w:eastAsia="Calibri" w:cs="Times New Roman"/>
          <w:sz w:val="24"/>
          <w:szCs w:val="24"/>
          <w:lang w:val="uk-UA" w:eastAsia="ru-RU"/>
        </w:rPr>
        <w:tab/>
      </w:r>
      <w:r w:rsidRPr="006C2B19">
        <w:rPr>
          <w:rFonts w:eastAsia="Calibri" w:cs="Times New Roman"/>
          <w:sz w:val="24"/>
          <w:szCs w:val="24"/>
          <w:lang w:val="uk-UA" w:eastAsia="ru-RU"/>
        </w:rPr>
        <w:tab/>
      </w:r>
      <w:r w:rsidRPr="006C2B19">
        <w:rPr>
          <w:rFonts w:eastAsia="Calibri" w:cs="Times New Roman"/>
          <w:sz w:val="24"/>
          <w:szCs w:val="24"/>
          <w:lang w:val="uk-UA" w:eastAsia="ru-RU"/>
        </w:rPr>
        <w:tab/>
        <w:t xml:space="preserve">      Інна МЕНЮК</w:t>
      </w:r>
    </w:p>
    <w:p w:rsidR="00B74BB0" w:rsidRDefault="00B74BB0">
      <w:bookmarkStart w:id="0" w:name="_GoBack"/>
      <w:bookmarkEnd w:id="0"/>
    </w:p>
    <w:sectPr w:rsidR="00B74B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E5EE6"/>
    <w:multiLevelType w:val="multilevel"/>
    <w:tmpl w:val="E1D2B4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7D212D02"/>
    <w:multiLevelType w:val="hybridMultilevel"/>
    <w:tmpl w:val="0FE65BDA"/>
    <w:lvl w:ilvl="0" w:tplc="EC68CF80">
      <w:start w:val="1"/>
      <w:numFmt w:val="decimal"/>
      <w:lvlText w:val="%1."/>
      <w:lvlJc w:val="left"/>
      <w:pPr>
        <w:ind w:left="1130" w:hanging="420"/>
      </w:pPr>
      <w:rPr>
        <w:rFonts w:ascii="Times New Roman" w:eastAsia="Times New Roman" w:hAnsi="Times New Roman" w:cs="Times New Roman"/>
        <w:b w:val="0"/>
      </w:rPr>
    </w:lvl>
    <w:lvl w:ilvl="1" w:tplc="E6444C9A">
      <w:start w:val="5"/>
      <w:numFmt w:val="bullet"/>
      <w:lvlText w:val="-"/>
      <w:lvlJc w:val="left"/>
      <w:pPr>
        <w:ind w:left="1582" w:hanging="360"/>
      </w:pPr>
      <w:rPr>
        <w:rFonts w:ascii="Times New Roman" w:eastAsia="Times New Roman" w:hAnsi="Times New Roman" w:cs="Times New Roman" w:hint="default"/>
      </w:rPr>
    </w:lvl>
    <w:lvl w:ilvl="2" w:tplc="1362F1C4">
      <w:start w:val="1"/>
      <w:numFmt w:val="decimal"/>
      <w:lvlText w:val="%3."/>
      <w:lvlJc w:val="left"/>
      <w:pPr>
        <w:tabs>
          <w:tab w:val="num" w:pos="2302"/>
        </w:tabs>
        <w:ind w:left="2302" w:hanging="360"/>
      </w:pPr>
    </w:lvl>
    <w:lvl w:ilvl="3" w:tplc="883281D4">
      <w:start w:val="1"/>
      <w:numFmt w:val="decimal"/>
      <w:lvlText w:val="%4."/>
      <w:lvlJc w:val="left"/>
      <w:pPr>
        <w:tabs>
          <w:tab w:val="num" w:pos="3022"/>
        </w:tabs>
        <w:ind w:left="3022" w:hanging="360"/>
      </w:pPr>
    </w:lvl>
    <w:lvl w:ilvl="4" w:tplc="302679EC">
      <w:start w:val="1"/>
      <w:numFmt w:val="decimal"/>
      <w:lvlText w:val="%5."/>
      <w:lvlJc w:val="left"/>
      <w:pPr>
        <w:tabs>
          <w:tab w:val="num" w:pos="3742"/>
        </w:tabs>
        <w:ind w:left="3742" w:hanging="360"/>
      </w:pPr>
    </w:lvl>
    <w:lvl w:ilvl="5" w:tplc="BF1AC43C">
      <w:start w:val="1"/>
      <w:numFmt w:val="decimal"/>
      <w:lvlText w:val="%6."/>
      <w:lvlJc w:val="left"/>
      <w:pPr>
        <w:tabs>
          <w:tab w:val="num" w:pos="4462"/>
        </w:tabs>
        <w:ind w:left="4462" w:hanging="360"/>
      </w:pPr>
    </w:lvl>
    <w:lvl w:ilvl="6" w:tplc="D3CE3366">
      <w:start w:val="1"/>
      <w:numFmt w:val="decimal"/>
      <w:lvlText w:val="%7."/>
      <w:lvlJc w:val="left"/>
      <w:pPr>
        <w:tabs>
          <w:tab w:val="num" w:pos="5182"/>
        </w:tabs>
        <w:ind w:left="5182" w:hanging="360"/>
      </w:pPr>
    </w:lvl>
    <w:lvl w:ilvl="7" w:tplc="2140086A">
      <w:start w:val="1"/>
      <w:numFmt w:val="decimal"/>
      <w:lvlText w:val="%8."/>
      <w:lvlJc w:val="left"/>
      <w:pPr>
        <w:tabs>
          <w:tab w:val="num" w:pos="5902"/>
        </w:tabs>
        <w:ind w:left="5902" w:hanging="360"/>
      </w:pPr>
    </w:lvl>
    <w:lvl w:ilvl="8" w:tplc="0782816E">
      <w:start w:val="1"/>
      <w:numFmt w:val="decimal"/>
      <w:lvlText w:val="%9."/>
      <w:lvlJc w:val="left"/>
      <w:pPr>
        <w:tabs>
          <w:tab w:val="num" w:pos="6622"/>
        </w:tabs>
        <w:ind w:left="6622"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51"/>
    <w:rsid w:val="009E2B51"/>
    <w:rsid w:val="00B74B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67C87-DB5B-482A-95F9-2EBDE3DA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B51"/>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2233</Words>
  <Characters>1273</Characters>
  <Application>Microsoft Office Word</Application>
  <DocSecurity>0</DocSecurity>
  <Lines>10</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2023-04-25T13:31:00Z</dcterms:created>
  <dcterms:modified xsi:type="dcterms:W3CDTF">2023-04-25T13:31:00Z</dcterms:modified>
</cp:coreProperties>
</file>