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5F" w:rsidRDefault="00D2585F" w:rsidP="00D2585F">
      <w:pPr>
        <w:rPr>
          <w:rFonts w:eastAsia="Calibri" w:cs="Times New Roman"/>
          <w:sz w:val="24"/>
          <w:szCs w:val="24"/>
          <w:lang w:val="uk-UA" w:eastAsia="ru-RU"/>
        </w:rPr>
      </w:pPr>
    </w:p>
    <w:p w:rsidR="00D2585F" w:rsidRPr="00383A08" w:rsidRDefault="00D2585F" w:rsidP="00D2585F">
      <w:pPr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982F76" wp14:editId="6B61AA64">
            <wp:simplePos x="0" y="0"/>
            <wp:positionH relativeFrom="column">
              <wp:posOffset>2886075</wp:posOffset>
            </wp:positionH>
            <wp:positionV relativeFrom="paragraph">
              <wp:posOffset>112395</wp:posOffset>
            </wp:positionV>
            <wp:extent cx="485775" cy="605155"/>
            <wp:effectExtent l="0" t="0" r="9525" b="444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</w:p>
    <w:p w:rsidR="00D2585F" w:rsidRPr="00383A08" w:rsidRDefault="00D2585F" w:rsidP="00D2585F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D2585F" w:rsidRPr="00383A08" w:rsidRDefault="00D2585F" w:rsidP="00D2585F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D2585F" w:rsidRPr="00383A08" w:rsidRDefault="00D2585F" w:rsidP="00D2585F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D2585F" w:rsidRPr="00383A08" w:rsidRDefault="00D2585F" w:rsidP="00D2585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383A08">
        <w:rPr>
          <w:rFonts w:eastAsia="Times New Roman" w:cs="Times New Roman"/>
          <w:b/>
          <w:bCs/>
          <w:szCs w:val="28"/>
          <w:lang w:val="uk-UA" w:eastAsia="ru-RU"/>
        </w:rPr>
        <w:t xml:space="preserve">     </w:t>
      </w:r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383A08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D2585F" w:rsidRPr="00383A08" w:rsidRDefault="00D2585F" w:rsidP="00D2585F">
      <w:pPr>
        <w:rPr>
          <w:rFonts w:eastAsia="Calibri" w:cs="Times New Roman"/>
          <w:sz w:val="24"/>
          <w:szCs w:val="24"/>
          <w:lang w:val="uk-UA" w:eastAsia="ru-RU"/>
        </w:rPr>
      </w:pPr>
    </w:p>
    <w:p w:rsidR="00D2585F" w:rsidRPr="00383A08" w:rsidRDefault="00D2585F" w:rsidP="00D2585F">
      <w:pPr>
        <w:rPr>
          <w:rFonts w:eastAsia="Calibri" w:cs="Times New Roman"/>
          <w:sz w:val="24"/>
          <w:szCs w:val="24"/>
          <w:lang w:val="uk-UA" w:eastAsia="ru-RU"/>
        </w:rPr>
      </w:pPr>
      <w:r w:rsidRPr="00B84A58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9</w:t>
      </w:r>
      <w:r w:rsidRPr="00383A08">
        <w:rPr>
          <w:rFonts w:eastAsia="Calibri" w:cs="Times New Roman"/>
          <w:sz w:val="24"/>
          <w:szCs w:val="24"/>
          <w:lang w:val="uk-UA" w:eastAsia="ru-RU"/>
        </w:rPr>
        <w:t>.</w:t>
      </w:r>
      <w:r w:rsidRPr="00B84A58">
        <w:rPr>
          <w:rFonts w:eastAsia="Calibri" w:cs="Times New Roman"/>
          <w:sz w:val="24"/>
          <w:szCs w:val="24"/>
          <w:lang w:val="uk-UA" w:eastAsia="ru-RU"/>
        </w:rPr>
        <w:t>0</w:t>
      </w:r>
      <w:r>
        <w:rPr>
          <w:rFonts w:eastAsia="Calibri" w:cs="Times New Roman"/>
          <w:sz w:val="24"/>
          <w:szCs w:val="24"/>
          <w:lang w:val="uk-UA" w:eastAsia="ru-RU"/>
        </w:rPr>
        <w:t>6</w:t>
      </w:r>
      <w:r w:rsidRPr="00383A08">
        <w:rPr>
          <w:rFonts w:eastAsia="Calibri" w:cs="Times New Roman"/>
          <w:sz w:val="24"/>
          <w:szCs w:val="24"/>
          <w:lang w:val="uk-UA" w:eastAsia="ru-RU"/>
        </w:rPr>
        <w:t>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2030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4</w:t>
      </w:r>
      <w:r>
        <w:rPr>
          <w:rFonts w:eastAsia="Calibri" w:cs="Times New Roman"/>
          <w:sz w:val="24"/>
          <w:szCs w:val="24"/>
          <w:lang w:val="uk-UA" w:eastAsia="ru-RU"/>
        </w:rPr>
        <w:t>7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383A08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83A08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D2585F" w:rsidRPr="00383A08" w:rsidRDefault="00D2585F" w:rsidP="00D2585F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83A08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D2585F" w:rsidRPr="00383A08" w:rsidRDefault="00D2585F" w:rsidP="00D2585F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D2585F" w:rsidRPr="00383A08" w:rsidRDefault="00D2585F" w:rsidP="00D2585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за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: смт Ситківці вулиця Жовтнева, 53 а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</w:t>
      </w:r>
    </w:p>
    <w:p w:rsidR="00D2585F" w:rsidRPr="00383A08" w:rsidRDefault="00D2585F" w:rsidP="00D2585F">
      <w:pPr>
        <w:rPr>
          <w:rFonts w:eastAsia="Calibri" w:cs="Times New Roman"/>
          <w:sz w:val="24"/>
          <w:szCs w:val="24"/>
          <w:lang w:val="uk-UA" w:eastAsia="ru-RU"/>
        </w:rPr>
      </w:pPr>
    </w:p>
    <w:p w:rsidR="00D2585F" w:rsidRPr="00383A08" w:rsidRDefault="00D2585F" w:rsidP="00D2585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Розглянувши технічну документацію із землеустрою щодо встановлення (відновлення) меж земельн</w:t>
      </w:r>
      <w:r>
        <w:rPr>
          <w:rFonts w:eastAsia="Calibri" w:cs="Times New Roman"/>
          <w:sz w:val="24"/>
          <w:szCs w:val="24"/>
          <w:lang w:val="uk-UA" w:eastAsia="ru-RU"/>
        </w:rPr>
        <w:t>их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ок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383A08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 на території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смт Ситківці вулиця Жовтнева,53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на території Гайсинського </w:t>
      </w:r>
      <w:r>
        <w:rPr>
          <w:rFonts w:eastAsia="Calibri" w:cs="Times New Roman"/>
          <w:sz w:val="24"/>
          <w:szCs w:val="24"/>
          <w:lang w:val="uk-UA" w:eastAsia="ru-RU"/>
        </w:rPr>
        <w:t xml:space="preserve">(колишнього Немирівського)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району Вінницької області,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розроблену ДП «Українське Державне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Аерогеодезичне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підприємство» Центральна регіональна філія ДП «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УкрДАГП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»,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кадастр», враховуючи Витяг з Державного земельного кадастру про земельну ділянку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НВ-2100168252023 від 07.04.2023 року,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сесія сільської  ради</w:t>
      </w:r>
    </w:p>
    <w:p w:rsidR="00D2585F" w:rsidRPr="00383A08" w:rsidRDefault="00D2585F" w:rsidP="00D2585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D2585F" w:rsidRPr="00383A08" w:rsidRDefault="00D2585F" w:rsidP="00D2585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D2585F" w:rsidRPr="00383A08" w:rsidRDefault="00D2585F" w:rsidP="00D2585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D2585F" w:rsidRPr="00383A08" w:rsidRDefault="00D2585F" w:rsidP="00D2585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встановлення (відновлення) </w:t>
      </w:r>
      <w:r w:rsidRPr="00383A08">
        <w:rPr>
          <w:rFonts w:eastAsia="Calibri" w:cs="Times New Roman"/>
          <w:sz w:val="24"/>
          <w:szCs w:val="24"/>
          <w:lang w:val="uk-UA" w:eastAsia="ru-RU"/>
        </w:rPr>
        <w:t>меж земельн</w:t>
      </w:r>
      <w:r>
        <w:rPr>
          <w:rFonts w:eastAsia="Calibri" w:cs="Times New Roman"/>
          <w:sz w:val="24"/>
          <w:szCs w:val="24"/>
          <w:lang w:val="uk-UA" w:eastAsia="ru-RU"/>
        </w:rPr>
        <w:t>их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ок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383A08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 на території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смт Ситківці вулиця Жовтнева,53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на території Гайсинського </w:t>
      </w:r>
      <w:r>
        <w:rPr>
          <w:rFonts w:eastAsia="Calibri" w:cs="Times New Roman"/>
          <w:sz w:val="24"/>
          <w:szCs w:val="24"/>
          <w:lang w:val="uk-UA" w:eastAsia="ru-RU"/>
        </w:rPr>
        <w:t xml:space="preserve">(колишнього Немирівського) </w:t>
      </w:r>
      <w:r w:rsidRPr="00383A08">
        <w:rPr>
          <w:rFonts w:eastAsia="Calibri" w:cs="Times New Roman"/>
          <w:sz w:val="24"/>
          <w:szCs w:val="24"/>
          <w:lang w:val="uk-UA" w:eastAsia="ru-RU"/>
        </w:rPr>
        <w:t>району Вінницької області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площею –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500 га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5600:04:00</w:t>
      </w:r>
      <w:r>
        <w:rPr>
          <w:rFonts w:eastAsia="Times New Roman" w:cs="Times New Roman"/>
          <w:sz w:val="24"/>
          <w:szCs w:val="24"/>
          <w:lang w:val="uk-UA" w:eastAsia="x-none"/>
        </w:rPr>
        <w:t>3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278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20.03.2023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будівництва та обслуговування житлового будинку  господарських  будівель та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ділянка) 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Жовтнева, 53 а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Вінницької області. </w:t>
      </w:r>
    </w:p>
    <w:p w:rsidR="00D2585F" w:rsidRPr="00383A08" w:rsidRDefault="00D2585F" w:rsidP="00D2585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bookmarkStart w:id="0" w:name="_GoBack"/>
      <w:bookmarkEnd w:id="0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земельну ділянку площею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-0.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500 га к</w:t>
      </w:r>
      <w:proofErr w:type="spellStart"/>
      <w:r w:rsidRPr="00383A08">
        <w:rPr>
          <w:rFonts w:eastAsia="Times New Roman" w:cs="Times New Roman"/>
          <w:sz w:val="24"/>
          <w:szCs w:val="24"/>
          <w:lang w:val="x-none" w:eastAsia="x-none"/>
        </w:rPr>
        <w:t>адастровий</w:t>
      </w:r>
      <w:proofErr w:type="spellEnd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>5600:04:00</w:t>
      </w:r>
      <w:r>
        <w:rPr>
          <w:rFonts w:eastAsia="Times New Roman" w:cs="Times New Roman"/>
          <w:sz w:val="24"/>
          <w:szCs w:val="24"/>
          <w:lang w:val="uk-UA" w:eastAsia="x-none"/>
        </w:rPr>
        <w:t>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278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20.03.2023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для  будівництва та обслуговування житлового будинку господарських будівель та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ділянка) 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Жовтнева, 53 а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на території Райгородської  сільської ради  Гайсинського району Вінницької області.</w:t>
      </w:r>
    </w:p>
    <w:p w:rsidR="00D2585F" w:rsidRPr="00383A08" w:rsidRDefault="00D2585F" w:rsidP="00D2585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D2585F" w:rsidRPr="00383A08" w:rsidRDefault="00D2585F" w:rsidP="00D2585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D2585F" w:rsidRPr="00383A08" w:rsidRDefault="00D2585F" w:rsidP="00D2585F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383A08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383A08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383A08">
        <w:rPr>
          <w:rFonts w:eastAsia="Times New Roman" w:cs="Times New Roman"/>
          <w:sz w:val="24"/>
          <w:szCs w:val="24"/>
        </w:rPr>
        <w:t>данного</w:t>
      </w:r>
      <w:r w:rsidRPr="00383A08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383A08">
        <w:rPr>
          <w:rFonts w:eastAsia="Times New Roman" w:cs="Times New Roman"/>
          <w:sz w:val="24"/>
          <w:szCs w:val="24"/>
        </w:rPr>
        <w:t>рішення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383A08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383A08">
        <w:rPr>
          <w:rFonts w:eastAsia="Times New Roman" w:cs="Times New Roman"/>
          <w:sz w:val="24"/>
          <w:szCs w:val="24"/>
        </w:rPr>
        <w:t xml:space="preserve"> на </w:t>
      </w:r>
      <w:r w:rsidRPr="00383A08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383A08">
        <w:rPr>
          <w:rFonts w:eastAsia="Times New Roman" w:cs="Times New Roman"/>
          <w:sz w:val="24"/>
          <w:szCs w:val="24"/>
        </w:rPr>
        <w:t>остійн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383A08">
        <w:rPr>
          <w:rFonts w:eastAsia="Times New Roman" w:cs="Times New Roman"/>
          <w:sz w:val="24"/>
          <w:szCs w:val="24"/>
        </w:rPr>
        <w:t>комісі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>ю</w:t>
      </w:r>
      <w:r w:rsidRPr="00383A08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383A08">
        <w:rPr>
          <w:rFonts w:eastAsia="Times New Roman" w:cs="Times New Roman"/>
          <w:sz w:val="24"/>
          <w:szCs w:val="24"/>
        </w:rPr>
        <w:t>питань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D2585F" w:rsidRPr="00383A08" w:rsidRDefault="00D2585F" w:rsidP="00D2585F">
      <w:pPr>
        <w:rPr>
          <w:rFonts w:eastAsia="Calibri" w:cs="Times New Roman"/>
          <w:sz w:val="24"/>
          <w:szCs w:val="24"/>
          <w:lang w:val="uk-UA" w:eastAsia="ru-RU"/>
        </w:rPr>
      </w:pPr>
    </w:p>
    <w:p w:rsidR="00CD7490" w:rsidRDefault="00D2585F" w:rsidP="00D2585F">
      <w:pPr>
        <w:tabs>
          <w:tab w:val="left" w:pos="5785"/>
        </w:tabs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  <w:t>Інна   МЕНЮК</w:t>
      </w:r>
    </w:p>
    <w:sectPr w:rsidR="00CD7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2B53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F"/>
    <w:rsid w:val="00CD7490"/>
    <w:rsid w:val="00D2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D59F"/>
  <w15:chartTrackingRefBased/>
  <w15:docId w15:val="{9508D28E-BF8B-4EC7-89DB-C7E7CEBD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5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2023-07-03T11:55:00Z</dcterms:created>
  <dcterms:modified xsi:type="dcterms:W3CDTF">2023-07-03T11:56:00Z</dcterms:modified>
</cp:coreProperties>
</file>