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EA" w:rsidRPr="00D15467" w:rsidRDefault="00E46EEA" w:rsidP="00E46EEA">
      <w:pPr>
        <w:pStyle w:val="1"/>
        <w:spacing w:line="240" w:lineRule="auto"/>
        <w:ind w:right="0" w:firstLine="708"/>
        <w:jc w:val="both"/>
        <w:rPr>
          <w:color w:val="000000"/>
          <w:szCs w:val="24"/>
        </w:rPr>
      </w:pPr>
    </w:p>
    <w:p w:rsidR="00E46EEA" w:rsidRPr="00B21399" w:rsidRDefault="00E46EEA" w:rsidP="00E46EEA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49901851" r:id="rId6"/>
        </w:object>
      </w:r>
      <w:r w:rsidRPr="00B21399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46EEA" w:rsidRPr="00B21399" w:rsidRDefault="00E46EEA" w:rsidP="00E46EEA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21399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B21399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21399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E46EEA" w:rsidRPr="00B21399" w:rsidRDefault="00E46EEA" w:rsidP="00E46EEA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46EEA" w:rsidRPr="00B21399" w:rsidRDefault="00E46EEA" w:rsidP="00E46EEA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B21399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E46EEA" w:rsidRPr="00B21399" w:rsidRDefault="00E46EEA" w:rsidP="00E46EEA">
      <w:pPr>
        <w:keepNext/>
        <w:spacing w:after="60"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</w:p>
    <w:p w:rsidR="00E46EEA" w:rsidRPr="00B21399" w:rsidRDefault="00E46EEA" w:rsidP="00E46EEA">
      <w:pPr>
        <w:keepNext/>
        <w:spacing w:after="60"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                                                     </w:t>
      </w:r>
      <w:r w:rsidRPr="00B21399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B21399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B21399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B2139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sz w:val="24"/>
          <w:szCs w:val="24"/>
          <w:lang w:val="uk-UA" w:eastAsia="ru-RU"/>
        </w:rPr>
        <w:t xml:space="preserve">19.06.2023 року                         №  2040                         чергова </w:t>
      </w:r>
      <w:r w:rsidRPr="00B21399">
        <w:rPr>
          <w:rFonts w:eastAsia="Times New Roman" w:cs="Times New Roman"/>
          <w:bCs/>
          <w:sz w:val="24"/>
          <w:szCs w:val="24"/>
          <w:lang w:val="uk-UA" w:eastAsia="ru-RU"/>
        </w:rPr>
        <w:t xml:space="preserve"> 47 </w:t>
      </w:r>
      <w:r w:rsidRPr="00B21399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B21399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B21399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E46EEA" w:rsidRPr="00B21399" w:rsidRDefault="00E46EEA" w:rsidP="00E46EEA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E46EEA" w:rsidRDefault="00E46EEA" w:rsidP="00E46EEA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46EEA" w:rsidRPr="00B21399" w:rsidRDefault="00E46EEA" w:rsidP="00E46EEA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Cs/>
          <w:sz w:val="24"/>
          <w:szCs w:val="24"/>
          <w:lang w:val="uk-UA" w:eastAsia="ru-RU"/>
        </w:rPr>
        <w:t>Про затвердження Програми надання допомоги дітям-сиротам, і дітям, позбавлених батьківського піклування після досягнення 18-річного віку</w:t>
      </w:r>
    </w:p>
    <w:p w:rsidR="00E46EEA" w:rsidRPr="00B21399" w:rsidRDefault="00E46EEA" w:rsidP="00E46EEA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46EEA" w:rsidRPr="00B21399" w:rsidRDefault="00E46EEA" w:rsidP="00E46EEA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sz w:val="24"/>
          <w:szCs w:val="24"/>
          <w:lang w:val="uk-UA" w:eastAsia="ru-RU"/>
        </w:rPr>
        <w:t>Керуючись ст. 52 Закону України від 21.05.1997 р. № 280/97 – ВР «Про місцеве самоврядування в Україні» (зі змінами), Бюджетним кодексом України від 08.07.2010 р. № 2456-</w:t>
      </w:r>
      <w:r w:rsidRPr="00B21399">
        <w:rPr>
          <w:rFonts w:eastAsia="Times New Roman" w:cs="Times New Roman"/>
          <w:sz w:val="24"/>
          <w:szCs w:val="24"/>
          <w:lang w:eastAsia="ru-RU"/>
        </w:rPr>
        <w:t>VI</w:t>
      </w:r>
      <w:r w:rsidRPr="00B21399">
        <w:rPr>
          <w:rFonts w:eastAsia="Times New Roman" w:cs="Times New Roman"/>
          <w:sz w:val="24"/>
          <w:szCs w:val="24"/>
          <w:lang w:val="uk-UA" w:eastAsia="ru-RU"/>
        </w:rPr>
        <w:t xml:space="preserve"> (зі змінами) сесія Райгородської сільської ради </w:t>
      </w:r>
    </w:p>
    <w:p w:rsidR="00E46EEA" w:rsidRPr="00B21399" w:rsidRDefault="00E46EEA" w:rsidP="00E46EEA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ВИРІШИЛА</w:t>
      </w:r>
      <w:r w:rsidRPr="00B21399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: </w:t>
      </w:r>
    </w:p>
    <w:p w:rsidR="00E46EEA" w:rsidRPr="00B21399" w:rsidRDefault="00E46EEA" w:rsidP="00E46EEA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sz w:val="24"/>
          <w:szCs w:val="24"/>
          <w:lang w:val="uk-UA" w:eastAsia="ru-RU"/>
        </w:rPr>
        <w:t>Затвердити Програму надання допомоги дітям-сиротам, і дітям, позбавлених батьківського піклування після досягнення 18-річного віку.</w:t>
      </w:r>
    </w:p>
    <w:p w:rsidR="00E46EEA" w:rsidRPr="00B21399" w:rsidRDefault="00E46EEA" w:rsidP="00E46EEA">
      <w:pPr>
        <w:pStyle w:val="a3"/>
        <w:numPr>
          <w:ilvl w:val="0"/>
          <w:numId w:val="1"/>
        </w:numPr>
        <w:ind w:left="426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21399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B21399">
        <w:rPr>
          <w:rFonts w:eastAsia="Times New Roman" w:cs="Times New Roman"/>
          <w:b/>
          <w:sz w:val="24"/>
          <w:szCs w:val="24"/>
          <w:lang w:val="uk-UA" w:eastAsia="ru-RU"/>
        </w:rPr>
        <w:t xml:space="preserve">з </w:t>
      </w:r>
      <w:r w:rsidRPr="00B21399">
        <w:rPr>
          <w:rFonts w:eastAsia="Times New Roman" w:cs="Times New Roman"/>
          <w:bCs/>
          <w:sz w:val="24"/>
          <w:szCs w:val="24"/>
          <w:lang w:val="uk-UA" w:eastAsia="ru-RU"/>
        </w:rPr>
        <w:t>питань    планування, фінансів, бюджету та соціально-економічного розвитку, інвестицій та міжнародного співробітництва</w:t>
      </w:r>
    </w:p>
    <w:p w:rsidR="00E46EEA" w:rsidRPr="00B21399" w:rsidRDefault="00E46EEA" w:rsidP="00E46EEA">
      <w:pPr>
        <w:ind w:left="426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46EEA" w:rsidRPr="00B21399" w:rsidRDefault="00E46EEA" w:rsidP="00E46EEA">
      <w:pPr>
        <w:tabs>
          <w:tab w:val="left" w:leader="underscore" w:pos="2462"/>
        </w:tabs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E46EEA" w:rsidRDefault="00E46EEA" w:rsidP="00E46EEA">
      <w:pPr>
        <w:jc w:val="both"/>
        <w:rPr>
          <w:rFonts w:eastAsia="Calibri" w:cs="Times New Roman"/>
          <w:sz w:val="24"/>
          <w:szCs w:val="24"/>
        </w:rPr>
      </w:pPr>
      <w:r w:rsidRPr="00B2139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B21399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Секретар сільської ради</w:t>
      </w:r>
      <w:r w:rsidRPr="00F0529E">
        <w:rPr>
          <w:rFonts w:eastAsia="Calibri" w:cs="Times New Roman"/>
          <w:sz w:val="24"/>
          <w:szCs w:val="24"/>
          <w:lang w:eastAsia="ru-RU"/>
        </w:rPr>
        <w:t xml:space="preserve">                     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0529E"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F0529E">
        <w:rPr>
          <w:rFonts w:eastAsia="Calibri" w:cs="Times New Roman"/>
          <w:sz w:val="24"/>
          <w:szCs w:val="24"/>
          <w:lang w:eastAsia="ru-RU"/>
        </w:rPr>
        <w:tab/>
        <w:t>Інна МЕНЮК</w:t>
      </w: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Pr="00B21399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widowControl w:val="0"/>
        <w:ind w:left="5820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46EEA" w:rsidRDefault="00E46EEA" w:rsidP="00E46EEA">
      <w:pPr>
        <w:widowControl w:val="0"/>
        <w:ind w:left="5820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46EEA" w:rsidRPr="00BD303D" w:rsidRDefault="00E46EEA" w:rsidP="00E46EEA">
      <w:pPr>
        <w:widowControl w:val="0"/>
        <w:ind w:left="582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>Додаток</w:t>
      </w:r>
    </w:p>
    <w:p w:rsidR="00E46EEA" w:rsidRPr="00BD303D" w:rsidRDefault="00E46EEA" w:rsidP="00E46EEA">
      <w:pPr>
        <w:widowControl w:val="0"/>
        <w:ind w:left="562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>до рішення сесії</w:t>
      </w:r>
    </w:p>
    <w:p w:rsidR="00E46EEA" w:rsidRPr="00BD303D" w:rsidRDefault="00E46EEA" w:rsidP="00E46EEA">
      <w:pPr>
        <w:widowControl w:val="0"/>
        <w:ind w:left="562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>Райгородської сільської ради</w:t>
      </w:r>
    </w:p>
    <w:p w:rsidR="00E46EEA" w:rsidRPr="00BD303D" w:rsidRDefault="00E46EEA" w:rsidP="00E46EEA">
      <w:pPr>
        <w:widowControl w:val="0"/>
        <w:spacing w:after="4420"/>
        <w:ind w:left="562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>«19» червня 2023р. №2040</w:t>
      </w:r>
    </w:p>
    <w:p w:rsidR="00E46EEA" w:rsidRPr="00BD303D" w:rsidRDefault="00E46EEA" w:rsidP="00E46EEA">
      <w:pPr>
        <w:widowControl w:val="0"/>
        <w:spacing w:after="5580"/>
        <w:jc w:val="center"/>
        <w:rPr>
          <w:rFonts w:eastAsia="Times New Roman" w:cs="Times New Roman"/>
          <w:b/>
          <w:bCs/>
          <w:color w:val="000000"/>
          <w:sz w:val="36"/>
          <w:szCs w:val="36"/>
          <w:lang w:val="uk-UA" w:eastAsia="uk-UA" w:bidi="uk-UA"/>
        </w:rPr>
      </w:pPr>
      <w:r w:rsidRPr="00BD303D">
        <w:rPr>
          <w:rFonts w:eastAsia="Times New Roman" w:cs="Times New Roman"/>
          <w:b/>
          <w:bCs/>
          <w:color w:val="000000"/>
          <w:sz w:val="36"/>
          <w:szCs w:val="36"/>
          <w:lang w:eastAsia="uk-UA" w:bidi="uk-UA"/>
        </w:rPr>
        <w:t>ПРОГРАМА</w:t>
      </w:r>
      <w:r w:rsidRPr="00BD303D">
        <w:rPr>
          <w:rFonts w:eastAsia="Times New Roman" w:cs="Times New Roman"/>
          <w:b/>
          <w:bCs/>
          <w:color w:val="000000"/>
          <w:sz w:val="36"/>
          <w:szCs w:val="36"/>
          <w:lang w:val="uk-UA" w:eastAsia="uk-UA" w:bidi="uk-UA"/>
        </w:rPr>
        <w:br/>
        <w:t>надання допомоги дітям-сиротам і дітям, позбавленим</w:t>
      </w:r>
      <w:r w:rsidRPr="00BD303D">
        <w:rPr>
          <w:rFonts w:eastAsia="Times New Roman" w:cs="Times New Roman"/>
          <w:b/>
          <w:bCs/>
          <w:color w:val="000000"/>
          <w:sz w:val="36"/>
          <w:szCs w:val="36"/>
          <w:lang w:val="uk-UA" w:eastAsia="uk-UA" w:bidi="uk-UA"/>
        </w:rPr>
        <w:br/>
        <w:t>батьківського піклування,</w:t>
      </w:r>
      <w:r w:rsidRPr="00BD303D">
        <w:rPr>
          <w:rFonts w:eastAsia="Times New Roman" w:cs="Times New Roman"/>
          <w:b/>
          <w:bCs/>
          <w:color w:val="000000"/>
          <w:sz w:val="36"/>
          <w:szCs w:val="36"/>
          <w:lang w:val="uk-UA" w:eastAsia="uk-UA" w:bidi="uk-UA"/>
        </w:rPr>
        <w:br/>
        <w:t>після досягнення 18-річного віку</w:t>
      </w:r>
      <w:r w:rsidRPr="00BD303D">
        <w:rPr>
          <w:rFonts w:eastAsia="Times New Roman" w:cs="Times New Roman"/>
          <w:b/>
          <w:bCs/>
          <w:color w:val="000000"/>
          <w:sz w:val="36"/>
          <w:szCs w:val="36"/>
          <w:lang w:val="uk-UA" w:eastAsia="uk-UA" w:bidi="uk-UA"/>
        </w:rPr>
        <w:br/>
        <w:t>на 2023-2025 роки</w:t>
      </w:r>
    </w:p>
    <w:p w:rsidR="00E46EEA" w:rsidRPr="00BD303D" w:rsidRDefault="00E46EEA" w:rsidP="00E46EEA">
      <w:pPr>
        <w:widowControl w:val="0"/>
        <w:ind w:left="4020"/>
        <w:rPr>
          <w:rFonts w:eastAsia="Times New Roman" w:cs="Times New Roman"/>
          <w:color w:val="000000"/>
          <w:szCs w:val="28"/>
          <w:lang w:val="uk-UA" w:eastAsia="uk-UA" w:bidi="uk-UA"/>
        </w:rPr>
      </w:pPr>
      <w:proofErr w:type="spellStart"/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>с.Райгород</w:t>
      </w:r>
      <w:proofErr w:type="spellEnd"/>
    </w:p>
    <w:p w:rsidR="00E46EEA" w:rsidRPr="00BD303D" w:rsidRDefault="00E46EEA" w:rsidP="00E46EEA">
      <w:pPr>
        <w:widowControl w:val="0"/>
        <w:ind w:left="402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  2023 рік</w:t>
      </w:r>
      <w:r w:rsidRPr="00BD303D">
        <w:rPr>
          <w:rFonts w:eastAsia="Times New Roman" w:cs="Times New Roman"/>
          <w:color w:val="000000"/>
          <w:szCs w:val="28"/>
          <w:lang w:val="uk-UA" w:eastAsia="uk-UA" w:bidi="uk-UA"/>
        </w:rPr>
        <w:br w:type="page"/>
      </w:r>
    </w:p>
    <w:p w:rsidR="00E46EEA" w:rsidRPr="00BD303D" w:rsidRDefault="00E46EEA" w:rsidP="00E46EEA">
      <w:pPr>
        <w:keepNext/>
        <w:keepLines/>
        <w:widowControl w:val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lastRenderedPageBreak/>
        <w:t>З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  <w:t>МІСТ ПРОГРАМИ</w:t>
      </w:r>
    </w:p>
    <w:p w:rsidR="00E46EEA" w:rsidRPr="00BD303D" w:rsidRDefault="00E46EEA" w:rsidP="00E46EEA">
      <w:pPr>
        <w:widowControl w:val="0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Паспорт Програми.</w:t>
      </w:r>
    </w:p>
    <w:p w:rsidR="00E46EEA" w:rsidRPr="00BD303D" w:rsidRDefault="00E46EEA" w:rsidP="00E46EEA">
      <w:pPr>
        <w:widowControl w:val="0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Загальні положення.</w:t>
      </w:r>
    </w:p>
    <w:p w:rsidR="00E46EEA" w:rsidRPr="00BD303D" w:rsidRDefault="00E46EEA" w:rsidP="00E46EEA">
      <w:pPr>
        <w:widowControl w:val="0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Мета Програми.</w:t>
      </w:r>
    </w:p>
    <w:p w:rsidR="00E46EEA" w:rsidRPr="00BD303D" w:rsidRDefault="00E46EEA" w:rsidP="00E46EEA">
      <w:pPr>
        <w:widowControl w:val="0"/>
        <w:numPr>
          <w:ilvl w:val="0"/>
          <w:numId w:val="3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Завдання Програми.</w:t>
      </w:r>
    </w:p>
    <w:p w:rsidR="00E46EEA" w:rsidRPr="00BD303D" w:rsidRDefault="00E46EEA" w:rsidP="00E46EEA">
      <w:pPr>
        <w:widowControl w:val="0"/>
        <w:numPr>
          <w:ilvl w:val="0"/>
          <w:numId w:val="3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Реалізація Програми.</w:t>
      </w:r>
    </w:p>
    <w:p w:rsidR="00E46EEA" w:rsidRPr="00BD303D" w:rsidRDefault="00E46EEA" w:rsidP="00E46EEA">
      <w:pPr>
        <w:widowControl w:val="0"/>
        <w:numPr>
          <w:ilvl w:val="0"/>
          <w:numId w:val="3"/>
        </w:numP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Фінансове забезпечення Програми.</w:t>
      </w:r>
    </w:p>
    <w:p w:rsidR="00E46EEA" w:rsidRPr="00BD303D" w:rsidRDefault="00E46EEA" w:rsidP="00E46EEA">
      <w:pPr>
        <w:widowControl w:val="0"/>
        <w:numPr>
          <w:ilvl w:val="0"/>
          <w:numId w:val="3"/>
        </w:numPr>
        <w:spacing w:after="28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Управління та контроль за виконанням Програми.</w:t>
      </w:r>
    </w:p>
    <w:p w:rsidR="00E46EEA" w:rsidRPr="00BD303D" w:rsidRDefault="00E46EEA" w:rsidP="00E46EEA">
      <w:pPr>
        <w:widowControl w:val="0"/>
        <w:ind w:left="3014"/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І. 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  <w:t>ПАСПОРТ ПРОГРАМИ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976"/>
        <w:gridCol w:w="5875"/>
      </w:tblGrid>
      <w:tr w:rsidR="00E46EEA" w:rsidRPr="00BD303D" w:rsidTr="00CF3B99">
        <w:trPr>
          <w:trHeight w:hRule="exact" w:val="9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Назва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ind w:firstLine="28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П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рограма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надання допомоги дітям-сиротам і дітям, позбавленим батьківського піклування, яким виповнилось 18 років на 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-202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рр.</w:t>
            </w:r>
          </w:p>
        </w:tc>
      </w:tr>
      <w:tr w:rsidR="00E46EEA" w:rsidRPr="00BD303D" w:rsidTr="00CF3B99">
        <w:trPr>
          <w:trHeight w:hRule="exact" w:val="6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Ініціатор розроблення</w:t>
            </w:r>
          </w:p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Відділ освіти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культури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, спорту та туризму Райгородської сільської ради</w:t>
            </w:r>
          </w:p>
        </w:tc>
      </w:tr>
      <w:tr w:rsidR="00E46EEA" w:rsidRPr="00EE6D67" w:rsidTr="00CF3B99">
        <w:trPr>
          <w:trHeight w:hRule="exact" w:val="16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Підстава для розробки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Закон України «Про охорону дитинства», постанова Кабінету Міністрів України № 823 від 25 серпня 2005 р. «Про затвердження Порядку надання одноразової допомоги дітям- сиротам і дітям, позбавленим батьківського піклування, після досягнення 18-річного віку»</w:t>
            </w:r>
          </w:p>
        </w:tc>
      </w:tr>
      <w:tr w:rsidR="00E46EEA" w:rsidRPr="00BD303D" w:rsidTr="00CF3B99">
        <w:trPr>
          <w:trHeight w:hRule="exact" w:val="57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Розробник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Відділ освіти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культури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, спорту та туризму Райгородської сільської ради</w:t>
            </w:r>
          </w:p>
        </w:tc>
      </w:tr>
      <w:tr w:rsidR="00E46EEA" w:rsidRPr="00BD303D" w:rsidTr="00CF3B99">
        <w:trPr>
          <w:trHeight w:hRule="exact" w:val="6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Відділ освіти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культури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, спорту та туризму Райгородської сільської ради</w:t>
            </w:r>
          </w:p>
        </w:tc>
      </w:tr>
      <w:tr w:rsidR="00E46EEA" w:rsidRPr="00EE6D67" w:rsidTr="00CF3B99">
        <w:trPr>
          <w:trHeight w:val="111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Учасники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Райгородська сільська рада, відділ освіти, культури, спорту та туризму Райгородської сільської ради, служба у справах дітей Райгородської сільської ради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ради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, фінансовий відділ  Райгородської сільської ради .</w:t>
            </w:r>
          </w:p>
        </w:tc>
      </w:tr>
      <w:tr w:rsidR="00E46EEA" w:rsidRPr="00BD303D" w:rsidTr="00CF3B99">
        <w:trPr>
          <w:trHeight w:hRule="exact" w:val="91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Дія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ind w:firstLine="280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Д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ія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п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рограми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п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ош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ир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ю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ється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територі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ї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населених пунктів, які 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увій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ш</w:t>
            </w:r>
            <w:proofErr w:type="spell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ли</w:t>
            </w:r>
            <w:proofErr w:type="spell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proofErr w:type="gramStart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до складу</w:t>
            </w:r>
            <w:proofErr w:type="gramEnd"/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Райгородської сільської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ради</w:t>
            </w:r>
          </w:p>
        </w:tc>
      </w:tr>
      <w:tr w:rsidR="00E46EEA" w:rsidRPr="00BD303D" w:rsidTr="00CF3B99">
        <w:trPr>
          <w:trHeight w:hRule="exact" w:val="6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Термін реалізації</w:t>
            </w:r>
          </w:p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- 2024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роки</w:t>
            </w:r>
          </w:p>
        </w:tc>
      </w:tr>
      <w:tr w:rsidR="00E46EEA" w:rsidRPr="00BD303D" w:rsidTr="00CF3B99">
        <w:trPr>
          <w:trHeight w:hRule="exact" w:val="52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Перелік бюджетів, задіяних у реалізації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EEA" w:rsidRPr="00BD303D" w:rsidRDefault="00E46EEA" w:rsidP="00CF3B99">
            <w:pPr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Бюджет 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Райгородської сільської ради</w:t>
            </w:r>
          </w:p>
        </w:tc>
      </w:tr>
      <w:tr w:rsidR="00E46EEA" w:rsidRPr="00BD303D" w:rsidTr="00CF3B99">
        <w:trPr>
          <w:trHeight w:hRule="exact" w:val="112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Загальний орієнтовний обсяг фінансових ресурсів, необхідних для реалізації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  10860,00грн.</w:t>
            </w:r>
          </w:p>
        </w:tc>
      </w:tr>
      <w:tr w:rsidR="00E46EEA" w:rsidRPr="00BD303D" w:rsidTr="00CF3B99">
        <w:trPr>
          <w:trHeight w:hRule="exact" w:val="6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0.1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Джерела фінансування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Бюджет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Райгородської сільської ради</w:t>
            </w:r>
          </w:p>
        </w:tc>
      </w:tr>
    </w:tbl>
    <w:p w:rsidR="00E46EEA" w:rsidRPr="00BD303D" w:rsidRDefault="00E46EEA" w:rsidP="00E46EEA">
      <w:pPr>
        <w:keepNext/>
        <w:keepLines/>
        <w:widowControl w:val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0" w:name="bookmark2"/>
      <w:bookmarkStart w:id="1" w:name="bookmark3"/>
    </w:p>
    <w:p w:rsidR="00E46EEA" w:rsidRPr="00BD303D" w:rsidRDefault="00E46EEA" w:rsidP="00E46EEA">
      <w:pPr>
        <w:keepNext/>
        <w:keepLines/>
        <w:widowControl w:val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І. Загальні поло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  <w:t>ж</w:t>
      </w:r>
      <w:proofErr w:type="spellStart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ення</w:t>
      </w:r>
      <w:bookmarkEnd w:id="0"/>
      <w:bookmarkEnd w:id="1"/>
      <w:proofErr w:type="spellEnd"/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 передбачено здійснення виплати одноразової грошової допомоги даній категорії осіб.</w:t>
      </w:r>
    </w:p>
    <w:p w:rsidR="00E46EEA" w:rsidRPr="00BD303D" w:rsidRDefault="00E46EEA" w:rsidP="00E46EEA">
      <w:pPr>
        <w:keepNext/>
        <w:keepLines/>
        <w:widowControl w:val="0"/>
        <w:tabs>
          <w:tab w:val="left" w:pos="454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2" w:name="bookmark4"/>
      <w:bookmarkStart w:id="3" w:name="bookmark5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ІІ.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ab/>
        <w:t>Мета Програми</w:t>
      </w:r>
      <w:bookmarkEnd w:id="2"/>
      <w:bookmarkEnd w:id="3"/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Програму надання допомоги дітям-сиротам і дітям, позбавленим батьківського піклування, яким виповнилось 18 років, розроблено з метою забезпечення надання 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lastRenderedPageBreak/>
        <w:t>одноразової грошової допомоги дітям-сиротам та дітям, позбавленим батьківського піклування, яким виповнюється 18 років.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46EEA" w:rsidRPr="00BD303D" w:rsidRDefault="00E46EEA" w:rsidP="00E46EEA">
      <w:pPr>
        <w:keepNext/>
        <w:keepLines/>
        <w:widowControl w:val="0"/>
        <w:tabs>
          <w:tab w:val="left" w:pos="56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4" w:name="bookmark6"/>
      <w:bookmarkStart w:id="5" w:name="bookmark7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ІІІ.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ab/>
        <w:t>Завдання Програми</w:t>
      </w:r>
      <w:bookmarkEnd w:id="4"/>
      <w:bookmarkEnd w:id="5"/>
    </w:p>
    <w:p w:rsidR="00E46EEA" w:rsidRPr="00BD303D" w:rsidRDefault="00E46EEA" w:rsidP="00E46EEA">
      <w:pPr>
        <w:widowControl w:val="0"/>
        <w:ind w:firstLine="8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Основним завданням програми є соціальна підтримка та забезпечення надання одноразової допомоги дітям-сиротам та дітям, позбавленим батьківського піклування, яким виповнюється 18 років.</w:t>
      </w:r>
    </w:p>
    <w:p w:rsidR="00E46EEA" w:rsidRPr="00BD303D" w:rsidRDefault="00E46EEA" w:rsidP="00E46EEA">
      <w:pPr>
        <w:widowControl w:val="0"/>
        <w:ind w:firstLine="8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46EEA" w:rsidRPr="00BD303D" w:rsidRDefault="00E46EEA" w:rsidP="00E46EEA">
      <w:pPr>
        <w:keepNext/>
        <w:keepLines/>
        <w:widowControl w:val="0"/>
        <w:numPr>
          <w:ilvl w:val="0"/>
          <w:numId w:val="4"/>
        </w:numPr>
        <w:tabs>
          <w:tab w:val="left" w:pos="521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6" w:name="bookmark8"/>
      <w:bookmarkStart w:id="7" w:name="bookmark9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Реалізація Програми</w:t>
      </w:r>
      <w:bookmarkEnd w:id="6"/>
      <w:bookmarkEnd w:id="7"/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Програма надання допомоги дітям-сиротам і дітям, позбавленим батьківського піклування, яким виповнилось 18 років, у 2023-2025 роках, 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Виплата одноразової допомоги здійснюється у готівковій (грошовій) формі відділом освіти, культури, спорту та туризму Райгородської сільської ради на підставі заяви та копії документа, що посвідчує особу (паспорта) отримувача цієї допомоги.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Служба у справах дітей Райгородської сільської  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відділу освіти.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На 202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3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- 202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5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роки заплановано виплату одноразової грошової допомоги 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 xml:space="preserve">6 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особам з даної категорії в 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 xml:space="preserve">Райгородській </w:t>
      </w:r>
      <w:proofErr w:type="spellStart"/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сільській</w:t>
      </w:r>
      <w:proofErr w:type="spellEnd"/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раді</w:t>
      </w:r>
      <w:proofErr w:type="spellEnd"/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E46EEA" w:rsidRPr="00BD303D" w:rsidRDefault="00E46EEA" w:rsidP="00E46EEA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Відповідно до постанови Кабінету Міністрів України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(із змінами) розмір одноразової грошової допомоги становить 1810 грн. на одну дитину. В разі внесення змін до нормативно-правових актів щодо розміру виплати та в разі зміни кількості осіб даної категорії, залишити за відділом освіти право в робочому порядку вирішувати питання проводити виплати допомоги з врахуванням змін, що відбулись.</w:t>
      </w:r>
    </w:p>
    <w:p w:rsidR="00E46EEA" w:rsidRPr="00BD303D" w:rsidRDefault="00E46EEA" w:rsidP="00E46EEA">
      <w:pPr>
        <w:widowControl w:val="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        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 xml:space="preserve">У 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разі неотримання з будь-яких причин дитино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ю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одноразової допомоги </w:t>
      </w:r>
      <w:proofErr w:type="gramStart"/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 установлений</w:t>
      </w:r>
      <w:proofErr w:type="gramEnd"/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строк вона може бути виплачена протягом трьох років.</w:t>
      </w:r>
    </w:p>
    <w:p w:rsidR="00E46EEA" w:rsidRPr="00BD303D" w:rsidRDefault="00E46EEA" w:rsidP="00E46EEA">
      <w:pPr>
        <w:widowControl w:val="0"/>
        <w:ind w:firstLine="7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П</w:t>
      </w:r>
      <w:proofErr w:type="spellStart"/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раво</w:t>
      </w:r>
      <w:proofErr w:type="spellEnd"/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на отримання одноразової допомоги для недієздатної особи має піклувальник, призначений в установленому порядку.</w:t>
      </w:r>
    </w:p>
    <w:p w:rsidR="00E46EEA" w:rsidRPr="00BD303D" w:rsidRDefault="00E46EEA" w:rsidP="00E46EEA">
      <w:pPr>
        <w:widowControl w:val="0"/>
        <w:ind w:firstLine="7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46EEA" w:rsidRPr="00BD303D" w:rsidRDefault="00E46EEA" w:rsidP="00E46EEA">
      <w:pPr>
        <w:keepNext/>
        <w:keepLines/>
        <w:widowControl w:val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8" w:name="bookmark10"/>
      <w:bookmarkStart w:id="9" w:name="bookmark11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en-US" w:eastAsia="uk-UA" w:bidi="uk-UA"/>
        </w:rPr>
        <w:t>V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.Фінансове </w:t>
      </w:r>
      <w:proofErr w:type="gramStart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забезпечення  Програми</w:t>
      </w:r>
      <w:bookmarkEnd w:id="8"/>
      <w:bookmarkEnd w:id="9"/>
      <w:proofErr w:type="gramEnd"/>
    </w:p>
    <w:p w:rsidR="00E46EEA" w:rsidRPr="00BD303D" w:rsidRDefault="00E46EEA" w:rsidP="00E46EEA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333333"/>
          <w:sz w:val="24"/>
          <w:szCs w:val="24"/>
          <w:lang w:val="uk-UA" w:eastAsia="uk-UA" w:bidi="uk-UA"/>
        </w:rPr>
        <w:t>Місцеві органи влади забезпечують здійснення видатків з відповідних місцевих бюджетів для виплати одноразової допомоги.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1"/>
        <w:gridCol w:w="1134"/>
        <w:gridCol w:w="993"/>
        <w:gridCol w:w="1062"/>
      </w:tblGrid>
      <w:tr w:rsidR="00E46EEA" w:rsidRPr="00BD303D" w:rsidTr="00CF3B99">
        <w:trPr>
          <w:trHeight w:hRule="exact" w:val="270"/>
          <w:jc w:val="center"/>
        </w:trPr>
        <w:tc>
          <w:tcPr>
            <w:tcW w:w="60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Зміст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Орієнтовні обсяги видатків (всього), грн</w:t>
            </w:r>
          </w:p>
        </w:tc>
      </w:tr>
      <w:tr w:rsidR="00E46EEA" w:rsidRPr="00BD303D" w:rsidTr="00CF3B99">
        <w:trPr>
          <w:trHeight w:hRule="exact" w:val="288"/>
          <w:jc w:val="center"/>
        </w:trPr>
        <w:tc>
          <w:tcPr>
            <w:tcW w:w="60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E46EEA" w:rsidRPr="00BD303D" w:rsidTr="00CF3B99">
        <w:trPr>
          <w:trHeight w:hRule="exact" w:val="549"/>
          <w:jc w:val="center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Кількість дітей-сиріт і дітей, позбавлених батьківського піклування, після досягнення 18-річного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en-US" w:eastAsia="uk-UA" w:bidi="uk-U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</w:tr>
      <w:tr w:rsidR="00E46EEA" w:rsidRPr="00BD303D" w:rsidTr="00CF3B99">
        <w:trPr>
          <w:trHeight w:hRule="exact" w:val="274"/>
          <w:jc w:val="center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Бюджет </w:t>
            </w:r>
            <w:r w:rsidRPr="00BD303D"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  <w:t>Райгородської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BD303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EEA" w:rsidRPr="00BD303D" w:rsidRDefault="00E46EEA" w:rsidP="00CF3B99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D303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543</w:t>
            </w:r>
            <w:r w:rsidRPr="00BD303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0</w:t>
            </w:r>
          </w:p>
        </w:tc>
      </w:tr>
    </w:tbl>
    <w:p w:rsidR="00E46EEA" w:rsidRPr="00BD303D" w:rsidRDefault="00E46EEA" w:rsidP="00E46EEA">
      <w:pPr>
        <w:widowControl w:val="0"/>
        <w:spacing w:after="299" w:line="1" w:lineRule="exact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E46EEA" w:rsidRPr="00BD303D" w:rsidRDefault="00E46EEA" w:rsidP="00E46EEA">
      <w:pPr>
        <w:keepNext/>
        <w:keepLines/>
        <w:widowControl w:val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bookmarkStart w:id="10" w:name="bookmark12"/>
      <w:bookmarkStart w:id="11" w:name="bookmark13"/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VI.  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eastAsia="uk-UA" w:bidi="uk-UA"/>
        </w:rPr>
        <w:t>У</w:t>
      </w:r>
      <w:r w:rsidRPr="00BD303D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правління та контроль за ходом виконання Програми</w:t>
      </w:r>
      <w:bookmarkEnd w:id="10"/>
      <w:bookmarkEnd w:id="11"/>
    </w:p>
    <w:p w:rsidR="00E46EEA" w:rsidRPr="00BD303D" w:rsidRDefault="00E46EEA" w:rsidP="00E46EEA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Організація виконання Програми покладається на Відділ освіти</w:t>
      </w:r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культури</w:t>
      </w:r>
      <w:proofErr w:type="spellEnd"/>
      <w:r w:rsidRPr="00BD303D">
        <w:rPr>
          <w:rFonts w:eastAsia="Times New Roman" w:cs="Times New Roman"/>
          <w:color w:val="000000"/>
          <w:sz w:val="24"/>
          <w:szCs w:val="24"/>
          <w:lang w:eastAsia="uk-UA" w:bidi="uk-UA"/>
        </w:rPr>
        <w:t>, спорту та туризму Райгородської сільської ради</w:t>
      </w: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E46EEA" w:rsidRPr="00BD303D" w:rsidRDefault="00E46EEA" w:rsidP="00E46EEA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Контроль за ходом реалізації Програми здійснює постійна комісія Райгородської сільської ради з питань охорони здоров'я, соціального захисту населення, освіти, культури, молоді, фізкультури і спорту.</w:t>
      </w:r>
    </w:p>
    <w:p w:rsidR="00E46EEA" w:rsidRPr="00BD303D" w:rsidRDefault="00E46EEA" w:rsidP="00E46EEA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46EEA" w:rsidRPr="00BD303D" w:rsidRDefault="00E46EEA" w:rsidP="00E46EEA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BD303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Секретар сільської ради                                            Інна МЕНЮК</w:t>
      </w: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46EEA" w:rsidRDefault="00E46EEA" w:rsidP="00E46EEA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CD7490" w:rsidRDefault="00CD7490">
      <w:bookmarkStart w:id="12" w:name="_GoBack"/>
      <w:bookmarkEnd w:id="12"/>
    </w:p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84CFB"/>
    <w:multiLevelType w:val="multilevel"/>
    <w:tmpl w:val="104C9A0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38188D"/>
    <w:multiLevelType w:val="multilevel"/>
    <w:tmpl w:val="5550729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F536CC"/>
    <w:multiLevelType w:val="multilevel"/>
    <w:tmpl w:val="88907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0964AE"/>
    <w:multiLevelType w:val="hybridMultilevel"/>
    <w:tmpl w:val="4D18E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EA"/>
    <w:rsid w:val="00CD7490"/>
    <w:rsid w:val="00E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C18363-A05F-48C6-A2D9-3CC86E21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E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6EEA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E46EEA"/>
    <w:rPr>
      <w:rFonts w:cstheme="minorBidi"/>
      <w:lang w:val="ru-RU"/>
    </w:rPr>
  </w:style>
  <w:style w:type="paragraph" w:customStyle="1" w:styleId="1">
    <w:name w:val="Обычный1"/>
    <w:rsid w:val="00E46EEA"/>
    <w:pPr>
      <w:widowControl w:val="0"/>
      <w:suppressAutoHyphens/>
      <w:spacing w:line="300" w:lineRule="auto"/>
      <w:ind w:right="1000"/>
    </w:pPr>
    <w:rPr>
      <w:rFonts w:eastAsia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4143</Words>
  <Characters>2363</Characters>
  <Application>Microsoft Office Word</Application>
  <DocSecurity>0</DocSecurity>
  <Lines>19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2023-07-03T12:04:00Z</dcterms:created>
  <dcterms:modified xsi:type="dcterms:W3CDTF">2023-07-03T12:04:00Z</dcterms:modified>
</cp:coreProperties>
</file>