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6F" w:rsidRPr="00A5596F" w:rsidRDefault="00A5596F" w:rsidP="00A5596F">
      <w:pPr>
        <w:shd w:val="clear" w:color="auto" w:fill="FFFFFF"/>
        <w:ind w:left="9356"/>
        <w:rPr>
          <w:rFonts w:eastAsia="Times New Roman" w:cs="Times New Roman"/>
          <w:i/>
          <w:color w:val="000000"/>
          <w:szCs w:val="28"/>
          <w:lang w:val="uk-UA" w:eastAsia="uk-UA"/>
        </w:rPr>
      </w:pPr>
      <w:r w:rsidRPr="00A5596F">
        <w:rPr>
          <w:rFonts w:eastAsia="Times New Roman" w:cs="Times New Roman"/>
          <w:color w:val="000000"/>
          <w:szCs w:val="28"/>
          <w:lang w:val="uk-UA" w:eastAsia="uk-UA"/>
        </w:rPr>
        <w:t>ЗАТВЕРДЖЕНО</w:t>
      </w:r>
      <w:r w:rsidRPr="00A5596F">
        <w:rPr>
          <w:rFonts w:eastAsia="Times New Roman" w:cs="Times New Roman"/>
          <w:color w:val="000000"/>
          <w:szCs w:val="28"/>
          <w:lang w:val="uk-UA" w:eastAsia="uk-UA"/>
        </w:rPr>
        <w:br/>
      </w:r>
      <w:r w:rsidRPr="00A5596F">
        <w:rPr>
          <w:rFonts w:eastAsia="Times New Roman" w:cs="Times New Roman"/>
          <w:i/>
          <w:color w:val="000000"/>
          <w:szCs w:val="28"/>
          <w:lang w:val="uk-UA" w:eastAsia="uk-UA"/>
        </w:rPr>
        <w:t>Рішення виконавчого комітету</w:t>
      </w:r>
    </w:p>
    <w:p w:rsidR="00A5596F" w:rsidRPr="00A5596F" w:rsidRDefault="00A5596F" w:rsidP="00A5596F">
      <w:pPr>
        <w:shd w:val="clear" w:color="auto" w:fill="FFFFFF"/>
        <w:ind w:left="9356"/>
        <w:rPr>
          <w:rFonts w:eastAsia="Times New Roman" w:cs="Times New Roman"/>
          <w:i/>
          <w:color w:val="000000"/>
          <w:szCs w:val="28"/>
          <w:lang w:val="uk-UA" w:eastAsia="uk-UA"/>
        </w:rPr>
      </w:pPr>
      <w:proofErr w:type="spellStart"/>
      <w:r w:rsidRPr="00A5596F">
        <w:rPr>
          <w:rFonts w:eastAsia="Times New Roman" w:cs="Times New Roman"/>
          <w:i/>
          <w:color w:val="000000"/>
          <w:szCs w:val="28"/>
          <w:lang w:val="uk-UA" w:eastAsia="uk-UA"/>
        </w:rPr>
        <w:t>Райгородської</w:t>
      </w:r>
      <w:proofErr w:type="spellEnd"/>
      <w:r w:rsidRPr="00A5596F">
        <w:rPr>
          <w:rFonts w:eastAsia="Times New Roman" w:cs="Times New Roman"/>
          <w:i/>
          <w:color w:val="000000"/>
          <w:szCs w:val="28"/>
          <w:lang w:val="uk-UA" w:eastAsia="uk-UA"/>
        </w:rPr>
        <w:t xml:space="preserve"> сільської ради</w:t>
      </w:r>
    </w:p>
    <w:p w:rsidR="00A5596F" w:rsidRPr="00A5596F" w:rsidRDefault="00A5596F" w:rsidP="00A5596F">
      <w:pPr>
        <w:shd w:val="clear" w:color="auto" w:fill="FFFFFF"/>
        <w:ind w:left="9356"/>
        <w:rPr>
          <w:rFonts w:eastAsia="Times New Roman" w:cs="Times New Roman"/>
          <w:i/>
          <w:color w:val="000000"/>
          <w:szCs w:val="28"/>
          <w:lang w:val="uk-UA" w:eastAsia="uk-UA"/>
        </w:rPr>
      </w:pPr>
      <w:r w:rsidRPr="00A5596F">
        <w:rPr>
          <w:rFonts w:eastAsia="Times New Roman" w:cs="Times New Roman"/>
          <w:b/>
          <w:bCs/>
          <w:i/>
          <w:sz w:val="24"/>
          <w:szCs w:val="24"/>
          <w:lang w:val="uk-UA"/>
        </w:rPr>
        <w:t>від 12 .10.2023 року    № 104</w:t>
      </w:r>
    </w:p>
    <w:p w:rsidR="00A5596F" w:rsidRPr="00A5596F" w:rsidRDefault="00A5596F" w:rsidP="00A5596F">
      <w:pPr>
        <w:jc w:val="center"/>
        <w:rPr>
          <w:rFonts w:eastAsia="Times New Roman" w:cs="Times New Roman"/>
          <w:b/>
          <w:sz w:val="30"/>
          <w:szCs w:val="30"/>
          <w:lang w:val="uk-UA" w:eastAsia="uk-UA"/>
        </w:rPr>
      </w:pPr>
      <w:r w:rsidRPr="00A5596F">
        <w:rPr>
          <w:rFonts w:eastAsia="Times New Roman" w:cs="Times New Roman"/>
          <w:b/>
          <w:sz w:val="30"/>
          <w:szCs w:val="30"/>
          <w:lang w:val="uk-UA" w:eastAsia="uk-UA"/>
        </w:rPr>
        <w:t>ІНФОРМАЦІЙНА КАРТКА</w:t>
      </w:r>
    </w:p>
    <w:p w:rsidR="00A5596F" w:rsidRPr="00A5596F" w:rsidRDefault="00A5596F" w:rsidP="00A559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30"/>
          <w:szCs w:val="30"/>
          <w:lang w:val="uk-UA" w:eastAsia="uk-UA"/>
        </w:rPr>
      </w:pPr>
      <w:r w:rsidRPr="00A5596F">
        <w:rPr>
          <w:rFonts w:eastAsia="Times New Roman" w:cs="Times New Roman"/>
          <w:b/>
          <w:color w:val="000000"/>
          <w:sz w:val="30"/>
          <w:szCs w:val="30"/>
          <w:lang w:val="uk-UA" w:eastAsia="uk-UA"/>
        </w:rPr>
        <w:t>АДМІНІСТРАТИВНОЇ ПОСЛУГИ</w:t>
      </w:r>
    </w:p>
    <w:p w:rsidR="00A5596F" w:rsidRPr="00A5596F" w:rsidRDefault="00A5596F" w:rsidP="00A5596F">
      <w:pPr>
        <w:jc w:val="center"/>
        <w:rPr>
          <w:rFonts w:eastAsia="Bookman Old Style" w:cs="Bookman Old Style"/>
          <w:b/>
          <w:szCs w:val="28"/>
          <w:lang w:eastAsia="uk-UA"/>
        </w:rPr>
      </w:pPr>
      <w:bookmarkStart w:id="0" w:name="_GoBack"/>
      <w:r w:rsidRPr="00A5596F">
        <w:rPr>
          <w:rFonts w:eastAsia="Bookman Old Style" w:cs="Bookman Old Style"/>
          <w:b/>
          <w:szCs w:val="28"/>
          <w:lang w:val="uk-UA" w:eastAsia="uk-UA"/>
        </w:rPr>
        <w:t>Встановлення статусу учасника бойових дій, видача посвідчення</w:t>
      </w:r>
    </w:p>
    <w:bookmarkEnd w:id="0"/>
    <w:p w:rsidR="00A5596F" w:rsidRPr="00A5596F" w:rsidRDefault="00A5596F" w:rsidP="00A559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i/>
          <w:szCs w:val="28"/>
          <w:lang w:val="uk-UA" w:eastAsia="uk-UA"/>
        </w:rPr>
      </w:pPr>
      <w:r w:rsidRPr="00A5596F">
        <w:rPr>
          <w:rFonts w:eastAsia="Times New Roman" w:cs="Times New Roman"/>
          <w:i/>
          <w:szCs w:val="28"/>
          <w:lang w:val="uk-UA" w:eastAsia="uk-UA"/>
        </w:rPr>
        <w:t xml:space="preserve"> Центр надання адміністративних послуг </w:t>
      </w:r>
      <w:proofErr w:type="spellStart"/>
      <w:r w:rsidRPr="00A5596F">
        <w:rPr>
          <w:rFonts w:eastAsia="Times New Roman" w:cs="Times New Roman"/>
          <w:i/>
          <w:szCs w:val="28"/>
          <w:lang w:val="uk-UA" w:eastAsia="uk-UA"/>
        </w:rPr>
        <w:t>Райгородської</w:t>
      </w:r>
      <w:proofErr w:type="spellEnd"/>
      <w:r w:rsidRPr="00A5596F">
        <w:rPr>
          <w:rFonts w:eastAsia="Times New Roman" w:cs="Times New Roman"/>
          <w:i/>
          <w:szCs w:val="28"/>
          <w:lang w:val="uk-UA" w:eastAsia="uk-UA"/>
        </w:rPr>
        <w:t xml:space="preserve"> сільської ради</w:t>
      </w:r>
    </w:p>
    <w:p w:rsidR="00A5596F" w:rsidRPr="00A5596F" w:rsidRDefault="00A5596F" w:rsidP="00A559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Cs w:val="28"/>
          <w:lang w:val="uk-UA" w:eastAsia="uk-UA"/>
        </w:rPr>
      </w:pPr>
      <w:r w:rsidRPr="00A5596F">
        <w:rPr>
          <w:rFonts w:eastAsia="Times New Roman" w:cs="Times New Roman"/>
          <w:i/>
          <w:szCs w:val="28"/>
          <w:lang w:val="uk-UA" w:eastAsia="uk-UA"/>
        </w:rPr>
        <w:t>Територіальний підрозділ</w:t>
      </w:r>
    </w:p>
    <w:p w:rsidR="00A5596F" w:rsidRPr="00A5596F" w:rsidRDefault="00A5596F" w:rsidP="00A5596F">
      <w:pPr>
        <w:jc w:val="center"/>
        <w:rPr>
          <w:rFonts w:eastAsia="Times New Roman" w:cs="Times New Roman"/>
          <w:szCs w:val="28"/>
          <w:lang w:val="uk-UA" w:eastAsia="uk-UA"/>
        </w:rPr>
      </w:pPr>
      <w:r w:rsidRPr="00A5596F">
        <w:rPr>
          <w:rFonts w:eastAsia="Times New Roman" w:cs="Times New Roman"/>
          <w:szCs w:val="28"/>
          <w:lang w:val="uk-UA" w:eastAsia="uk-UA"/>
        </w:rPr>
        <w:t xml:space="preserve">     _</w:t>
      </w:r>
      <w:r w:rsidRPr="00A5596F">
        <w:rPr>
          <w:rFonts w:eastAsia="Times New Roman" w:cs="Times New Roman"/>
          <w:i/>
          <w:szCs w:val="28"/>
          <w:lang w:val="uk-UA" w:eastAsia="uk-UA"/>
        </w:rPr>
        <w:t xml:space="preserve"> </w:t>
      </w:r>
      <w:r w:rsidRPr="00A5596F">
        <w:rPr>
          <w:rFonts w:eastAsia="Times New Roman" w:cs="Times New Roman"/>
          <w:i/>
          <w:szCs w:val="28"/>
          <w:u w:val="single"/>
          <w:lang w:val="uk-UA" w:eastAsia="uk-UA"/>
        </w:rPr>
        <w:t>Віддалені робочі місця адміністраторів</w:t>
      </w:r>
      <w:r w:rsidRPr="00A5596F">
        <w:rPr>
          <w:rFonts w:eastAsia="Times New Roman" w:cs="Times New Roman"/>
          <w:szCs w:val="28"/>
          <w:lang w:val="uk-UA" w:eastAsia="uk-UA"/>
        </w:rPr>
        <w:t xml:space="preserve"> </w:t>
      </w:r>
    </w:p>
    <w:p w:rsidR="00A5596F" w:rsidRPr="00A5596F" w:rsidRDefault="00A5596F" w:rsidP="00A5596F">
      <w:pPr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A5596F">
        <w:rPr>
          <w:rFonts w:eastAsia="Times New Roman" w:cs="Times New Roman"/>
          <w:sz w:val="24"/>
          <w:szCs w:val="24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A5596F" w:rsidRPr="00A5596F" w:rsidRDefault="00A5596F" w:rsidP="00A5596F">
      <w:pPr>
        <w:jc w:val="center"/>
        <w:rPr>
          <w:rFonts w:eastAsia="Times New Roman" w:cs="Times New Roman"/>
          <w:szCs w:val="28"/>
          <w:lang w:val="uk-UA" w:eastAsia="uk-UA"/>
        </w:rPr>
      </w:pPr>
    </w:p>
    <w:tbl>
      <w:tblPr>
        <w:tblW w:w="15299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6420"/>
        <w:gridCol w:w="8238"/>
      </w:tblGrid>
      <w:tr w:rsidR="00A5596F" w:rsidRPr="00A5596F" w:rsidTr="00145FDB">
        <w:tc>
          <w:tcPr>
            <w:tcW w:w="15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center"/>
              <w:rPr>
                <w:rFonts w:eastAsia="Times New Roman" w:cs="Times New Roman"/>
                <w:b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b/>
                <w:szCs w:val="28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A5596F" w:rsidRPr="00A5596F" w:rsidRDefault="00A5596F" w:rsidP="00A5596F">
            <w:pPr>
              <w:jc w:val="center"/>
              <w:rPr>
                <w:rFonts w:eastAsia="Times New Roman" w:cs="Times New Roman"/>
                <w:b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b/>
                <w:szCs w:val="28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A5596F" w:rsidRPr="00A5596F" w:rsidTr="00145FDB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 xml:space="preserve">Місцезнаходження 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Центр надання адміністративних послуг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Райгородської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 сільської ради (смт.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Ситківці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, вул. Центральна, буд.123)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Територіальний підрозділ (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с.Райгород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, вул..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Миру,буд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. 16)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Віддалені робочі місця адміністраторів: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с.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Мельниківці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, вул. Пролетарська, буд.2;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с. Нові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Обиходи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,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вул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..Мельника</w:t>
            </w:r>
            <w:r w:rsidRPr="00A5596F">
              <w:rPr>
                <w:rFonts w:eastAsia="Times New Roman" w:cs="Times New Roman"/>
                <w:szCs w:val="28"/>
                <w:lang w:val="uk-UA"/>
              </w:rPr>
              <w:t xml:space="preserve"> </w:t>
            </w: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буд.26;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с.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Ометинці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, вул. Центральна, буд. 8;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с. Семенки, вул. Молодіжна, буд. 12 а;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с. Вища Кропивна,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вул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..Центральна, буд.1;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с.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Юрківці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,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вул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..Центральна, буд.1</w:t>
            </w:r>
          </w:p>
        </w:tc>
      </w:tr>
      <w:tr w:rsidR="00A5596F" w:rsidRPr="00A5596F" w:rsidTr="00145FDB">
        <w:trPr>
          <w:trHeight w:val="411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Центр надання адміністративних послуг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Понеділок, середа, четвер, п’ятниця – з 09.00 до 16.00 (без перерви);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 Вівторок – з 09.00. до 20.00 (без перерви);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Субота – 08.00 до 11.00 (без перерви)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Територіальний підрозділ: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Понеділок – п’ятниця – з 09.00 до 16.00 (без перерви)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lastRenderedPageBreak/>
              <w:t>Віддалені робочі місця адміністраторів: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Понеділок – п’ятниця – з 09.00 до 16.00 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(перерва з 12.00 до 13.00)</w:t>
            </w:r>
          </w:p>
        </w:tc>
      </w:tr>
      <w:tr w:rsidR="00A5596F" w:rsidRPr="00A5596F" w:rsidTr="00145FDB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lastRenderedPageBreak/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 xml:space="preserve">Телефон, адреса електронної пошти та </w:t>
            </w:r>
            <w:proofErr w:type="spellStart"/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вебсайт</w:t>
            </w:r>
            <w:proofErr w:type="spellEnd"/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Центр надання адміністративних послуг: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Телефон: (04331)6-21-78 +380688842868, +380665894236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E-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mail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: raigorod_cnap@ukr.net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Офіційний сайт: http://raygorod-otg.gov.ua/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Територіальний підрозділ: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тел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. (04331)35-5-42, +380965196206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Віддалені робочі місця адміністраторів: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с.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Мельниківці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,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тел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.. +3800634783176, 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с. Нові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Обиходи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,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тел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.. +380963558900,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с.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Ометинці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,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тел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.. +380673081058,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с. Семенки, тел..+380965363613,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с. Вища Кропивна, тел..+380500424633,</w:t>
            </w:r>
          </w:p>
          <w:p w:rsidR="00A5596F" w:rsidRPr="00A5596F" w:rsidRDefault="00A5596F" w:rsidP="00A5596F">
            <w:pPr>
              <w:rPr>
                <w:rFonts w:eastAsia="Times New Roman" w:cs="Times New Roman"/>
                <w:i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с.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Юрківці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 xml:space="preserve">, </w:t>
            </w:r>
            <w:proofErr w:type="spellStart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тел</w:t>
            </w:r>
            <w:proofErr w:type="spellEnd"/>
            <w:r w:rsidRPr="00A5596F">
              <w:rPr>
                <w:rFonts w:eastAsia="Times New Roman" w:cs="Times New Roman"/>
                <w:i/>
                <w:szCs w:val="28"/>
                <w:lang w:val="uk-UA" w:eastAsia="uk-UA"/>
              </w:rPr>
              <w:t>.. +380664292891,</w:t>
            </w:r>
          </w:p>
        </w:tc>
      </w:tr>
      <w:tr w:rsidR="00A5596F" w:rsidRPr="00A5596F" w:rsidTr="00145FDB">
        <w:tc>
          <w:tcPr>
            <w:tcW w:w="15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center"/>
              <w:rPr>
                <w:rFonts w:eastAsia="Times New Roman" w:cs="Times New Roman"/>
                <w:b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b/>
                <w:szCs w:val="28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5596F" w:rsidRPr="00A5596F" w:rsidTr="00145FDB">
        <w:trPr>
          <w:trHeight w:val="17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Закони України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ind w:right="7"/>
              <w:jc w:val="both"/>
              <w:rPr>
                <w:rFonts w:eastAsia="Times New Roman" w:cs="Times New Roman"/>
                <w:color w:val="333333"/>
                <w:szCs w:val="28"/>
                <w:highlight w:val="white"/>
                <w:lang w:val="uk-UA" w:eastAsia="uk-UA"/>
              </w:rPr>
            </w:pPr>
            <w:r w:rsidRPr="00A5596F">
              <w:rPr>
                <w:rFonts w:eastAsia="Bookman Old Style" w:cs="Times New Roman"/>
                <w:szCs w:val="28"/>
                <w:lang w:val="uk-UA" w:eastAsia="uk-UA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A5596F" w:rsidRPr="00A5596F" w:rsidTr="00145FDB">
        <w:trPr>
          <w:trHeight w:val="88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ind w:right="7"/>
              <w:jc w:val="both"/>
              <w:rPr>
                <w:rFonts w:eastAsia="Bookman Old Style" w:cs="Times New Roman"/>
                <w:szCs w:val="28"/>
                <w:lang w:val="uk-UA" w:eastAsia="uk-UA"/>
              </w:rPr>
            </w:pPr>
            <w:r w:rsidRPr="00A5596F">
              <w:rPr>
                <w:rFonts w:eastAsia="Bookman Old Style" w:cs="Times New Roman"/>
                <w:szCs w:val="28"/>
                <w:lang w:val="uk-UA" w:eastAsia="uk-UA"/>
              </w:rPr>
              <w:t>Постанова Кабінету Міністрів України від 12.05.1994 № 302 “Про порядок видачі посвідчень і нагрудних знаків ветеранів війни”;</w:t>
            </w:r>
          </w:p>
          <w:p w:rsidR="00A5596F" w:rsidRPr="00A5596F" w:rsidRDefault="00A5596F" w:rsidP="00A5596F">
            <w:pPr>
              <w:ind w:right="7"/>
              <w:jc w:val="both"/>
              <w:rPr>
                <w:rFonts w:eastAsia="Bookman Old Style" w:cs="Times New Roman"/>
                <w:szCs w:val="28"/>
                <w:lang w:val="uk-UA" w:eastAsia="uk-UA"/>
              </w:rPr>
            </w:pPr>
          </w:p>
          <w:p w:rsidR="00A5596F" w:rsidRPr="00A5596F" w:rsidRDefault="00A5596F" w:rsidP="00A5596F">
            <w:pPr>
              <w:ind w:right="7"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 xml:space="preserve">постанова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</w:t>
            </w: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lastRenderedPageBreak/>
              <w:t>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</w:p>
        </w:tc>
      </w:tr>
      <w:tr w:rsidR="00A5596F" w:rsidRPr="00A5596F" w:rsidTr="00145FDB">
        <w:trPr>
          <w:trHeight w:val="1749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lastRenderedPageBreak/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tabs>
                <w:tab w:val="left" w:pos="0"/>
              </w:tabs>
              <w:ind w:right="7"/>
              <w:jc w:val="both"/>
              <w:rPr>
                <w:rFonts w:eastAsia="Times New Roman" w:cs="Times New Roman"/>
                <w:i/>
                <w:color w:val="FF0000"/>
                <w:szCs w:val="28"/>
                <w:highlight w:val="white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Наказ Міністерства у справах ветеранів України від 26.02.2021 № 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 521/36143</w:t>
            </w:r>
          </w:p>
        </w:tc>
      </w:tr>
      <w:tr w:rsidR="00A5596F" w:rsidRPr="00A5596F" w:rsidTr="00145FDB">
        <w:tc>
          <w:tcPr>
            <w:tcW w:w="15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center"/>
              <w:rPr>
                <w:rFonts w:eastAsia="Times New Roman" w:cs="Times New Roman"/>
                <w:b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b/>
                <w:szCs w:val="28"/>
                <w:lang w:val="uk-UA" w:eastAsia="uk-UA"/>
              </w:rPr>
              <w:t>Умови отримання адміністративної послуги</w:t>
            </w:r>
          </w:p>
        </w:tc>
      </w:tr>
      <w:tr w:rsidR="00A5596F" w:rsidRPr="00A5596F" w:rsidTr="00145FDB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keepNext/>
              <w:jc w:val="both"/>
              <w:rPr>
                <w:rFonts w:eastAsia="Times New Roman" w:cs="Times New Roman"/>
                <w:sz w:val="26"/>
                <w:szCs w:val="26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 xml:space="preserve">1) участь особи у період до 23 лютого 2018 року включно у складі добровольчих формувань, що були утворені або </w:t>
            </w:r>
            <w:proofErr w:type="spellStart"/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самоорганізувалися</w:t>
            </w:r>
            <w:proofErr w:type="spellEnd"/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 xml:space="preserve"> для захисту незалежності, суверенітету та територіальної цілісності України, брали безпосередню участь в антитерористичній операції, перебуваючи безпосередньо в районах антитерористичної операції у період її проведення не менше 30 календарних днів, у тому числі за сукупністю днів перебування в районах її проведення, у взаємодії із Збройними Силами України, Міністерством внутрішніх справ України, Національною поліцією, Національною гвардією України, Службою безпеки України та іншими утвореними відповідно до законів України військовими формуваннями та правоохоронними органами;</w:t>
            </w:r>
          </w:p>
          <w:p w:rsidR="00A5596F" w:rsidRPr="00A5596F" w:rsidRDefault="00A5596F" w:rsidP="00A5596F">
            <w:pPr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</w:p>
          <w:p w:rsidR="00A5596F" w:rsidRPr="00A5596F" w:rsidRDefault="00A5596F" w:rsidP="00A5596F">
            <w:pPr>
              <w:jc w:val="both"/>
              <w:rPr>
                <w:rFonts w:eastAsia="Times New Roman" w:cs="Times New Roman"/>
                <w:strike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 xml:space="preserve">2) участь працівника підприємства, установи, організації, який у порядку, встановленому законодавством, залучався та брав безпосередню участь в антитерористичній операції в районах її проведення у період з дня набрання чинності Законом України від 01 липня 2014 року № 1547-VII “Про внесення зміни до статті 6 </w:t>
            </w: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lastRenderedPageBreak/>
              <w:t>Закону України “Про статус ветеранів війни, гарантії їх соціального захисту” до набрання чинності Законом України від 07 квітня 2015 року № 291-VIII “Про внесення змін до Закону України “Про статус ветеранів війни, гарантії їх соціального захисту” щодо статусу осіб, які захищали незалежність, суверенітет та територіальну цілісність України”.</w:t>
            </w:r>
          </w:p>
        </w:tc>
      </w:tr>
      <w:tr w:rsidR="00A5596F" w:rsidRPr="00A5596F" w:rsidTr="00145FDB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lastRenderedPageBreak/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keepNext/>
              <w:jc w:val="both"/>
              <w:rPr>
                <w:rFonts w:eastAsia="Times New Roman" w:cs="Times New Roman"/>
                <w:sz w:val="26"/>
                <w:szCs w:val="26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1. Заява про видачу посвідчення(довільної форми).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2. Фотокартка (кольорова) 3х4 см.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3. Копія паспорта громадянина України або документа, що посвідчує особу іноземця або особу без громадянства, або особу, яку визнано в Україні біженцем або особою, яка потребує додаткового захисту.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4. Довідка органів, які згідно із Законом України “Про боротьбу з тероризмом” визначені суб’єктами, які безпосередньо здійснюють боротьбу з тероризмом, про період безпосереднього виконання особою бойових завдань в районах проведення антитерористичної операції у взаємодії із ЗСУ, МВС, Національною поліцією, Національною гвардією, СБУ та іншими утвореними відповідно до законів України військовими формуваннями.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5. Витяг з наказу Антитерористичного центру при СБУ про залучення особи до проведення антитерористичної операції.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 xml:space="preserve">6. У разі відсутності документів, зазначених у 4 та 5 пунктах, подаються (лише для осіб, які у період до 23 лютого 2018 року </w:t>
            </w: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lastRenderedPageBreak/>
              <w:t xml:space="preserve">брали участь в антитерористичній операції у складі добровольчих формувань): 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1) для осіб, які брали безпосередню участь в антитерористичній операції: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 xml:space="preserve">- засвідчені нотаріально свідчення (заяви) не менше ніж трьох свідків про період безпосередньої участі особи у виконанні завдань в районах проведення антитерористичної операції (оригінали); 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- копії посвідчень свідків (учасники бойових дій та/або особи з інвалідністю внаслідок війни) та довідок про їх участь в антитерористичній операції за період, про який вони свідчать.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2) для осіб, які отримали поранення, контузії, каліцтва: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- засвідчені нотаріально свідчення (заяви) не менше ніж двох свідків про період безпосередньої участі такої особи у виконанні завдань в районах проведення антитерористичної операції (оригінали);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- копії посвідчень свідків (учасника бойових дій та/або особи з інвалідністю внаслідок війни) та довідок про їх участь в антитерористичній операції за період, про який вони свідчать;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 xml:space="preserve">- медичні документи, що підтверджують отримання особою поранення, контузії, каліцтва під час безпосереднього залучення до виконання завдань антитерористичної операції. 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УВАГА!!! До уваги беруться свідчення (заяви) осіб, яким встановлено статус учасника бойових дій відповідно до пункту 19 частини першої статті 6 Закону України “Про статус ветеранів війни, гарантії їх соціального захисту” та/або статус особи з інвалідністю внаслідок війни відповідно до пункту 11 частини другої статті 7 Закону України “Про статус ветеранів війни, гарантії їх соціального захисту”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 xml:space="preserve">7. Особи, яким було надано статус особи з інвалідністю внаслідок війни відповідно до пункту 13 частини другої статті 7 Закону України “Про статус ветеранів війни, гарантії їх </w:t>
            </w: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lastRenderedPageBreak/>
              <w:t>соціального захисту”, але після повторного огляду МСЕК не встановлено інвалідність, набувають статусу учасника бойових дій за спрощеним порядком на підставі (але не виключно):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1) копії посвідчення особи з інвалідністю внаслідок війни;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2) копії витягу з наказу Антитерористичного центру при СБУ про залучення особи до проведення антитерористичної операції.</w:t>
            </w:r>
          </w:p>
        </w:tc>
      </w:tr>
      <w:tr w:rsidR="00A5596F" w:rsidRPr="00A5596F" w:rsidTr="00145FDB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lastRenderedPageBreak/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Особисто або поштою через центр надання адміністративних послуг</w:t>
            </w:r>
          </w:p>
        </w:tc>
      </w:tr>
      <w:tr w:rsidR="00A5596F" w:rsidRPr="00A5596F" w:rsidTr="00145FDB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Безоплатно</w:t>
            </w:r>
          </w:p>
        </w:tc>
      </w:tr>
      <w:tr w:rsidR="00A5596F" w:rsidRPr="00A5596F" w:rsidTr="00145FDB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shd w:val="clear" w:color="auto" w:fill="FFFFFF"/>
              <w:spacing w:after="150"/>
              <w:jc w:val="both"/>
              <w:rPr>
                <w:rFonts w:eastAsia="Times New Roman" w:cs="Times New Roman"/>
                <w:strike/>
                <w:szCs w:val="28"/>
                <w:lang w:val="uk-UA" w:eastAsia="uk-UA"/>
              </w:rPr>
            </w:pPr>
            <w:r w:rsidRPr="00A5596F">
              <w:rPr>
                <w:rFonts w:eastAsia="Bookman Old Style" w:cs="Times New Roman"/>
                <w:szCs w:val="28"/>
                <w:lang w:val="uk-UA" w:eastAsia="uk-UA"/>
              </w:rPr>
              <w:t>30 календарних днів з дня надходження заяви (уточненої інформації)</w:t>
            </w:r>
          </w:p>
        </w:tc>
      </w:tr>
      <w:tr w:rsidR="00A5596F" w:rsidRPr="00A5596F" w:rsidTr="00145FDB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keepNext/>
              <w:ind w:left="1" w:firstLine="281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1. Відсутність правових підстав для надання статусу учасника бойових дій.</w:t>
            </w:r>
          </w:p>
          <w:p w:rsidR="00A5596F" w:rsidRPr="00A5596F" w:rsidRDefault="00A5596F" w:rsidP="00A5596F">
            <w:pPr>
              <w:keepNext/>
              <w:ind w:left="1" w:firstLine="281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2. Відсутність документів, що містять достатні докази безпосередньої участі особи у виконанні завдань в районах проведення антитерористичної операції.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3. Виявлення факту подання недостовірної інформації про участь в антитерористичній операції або подання недостовірних даних про особу.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4. Виявлення факту підробки поданих документів.</w:t>
            </w:r>
          </w:p>
          <w:p w:rsidR="00A5596F" w:rsidRPr="00A5596F" w:rsidRDefault="00A5596F" w:rsidP="00A5596F">
            <w:pPr>
              <w:keepNext/>
              <w:ind w:left="1" w:firstLine="282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 xml:space="preserve">5. Наявність обвинувального </w:t>
            </w:r>
            <w:proofErr w:type="spellStart"/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вироку</w:t>
            </w:r>
            <w:proofErr w:type="spellEnd"/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 xml:space="preserve"> суду, який набрав законної сили, за вчинення особою умисного тяжкого або особливо тяжкого злочину в період участі в антитерористичній операції.</w:t>
            </w:r>
          </w:p>
        </w:tc>
      </w:tr>
      <w:tr w:rsidR="00A5596F" w:rsidRPr="00A5596F" w:rsidTr="00145FDB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Видача відповідного посвідчення/відмова у видачі відповідного посвідчення</w:t>
            </w:r>
          </w:p>
        </w:tc>
      </w:tr>
      <w:tr w:rsidR="00A5596F" w:rsidRPr="00A5596F" w:rsidTr="00145FDB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96F" w:rsidRPr="00A5596F" w:rsidRDefault="00A5596F" w:rsidP="00A5596F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 xml:space="preserve">Посвідчення вручаються особисто заявникам або за їх дорученням, оформленим в установленому законом порядку, уповноваженим особам у центрі надання адміністративних </w:t>
            </w: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lastRenderedPageBreak/>
              <w:t>послуг, що забезпечує видачу результатів адміністративних послуг.</w:t>
            </w:r>
          </w:p>
          <w:p w:rsidR="00A5596F" w:rsidRPr="00A5596F" w:rsidRDefault="00A5596F" w:rsidP="00A5596F">
            <w:pPr>
              <w:numPr>
                <w:ilvl w:val="0"/>
                <w:numId w:val="1"/>
              </w:numPr>
              <w:ind w:left="-13" w:firstLine="284"/>
              <w:contextualSpacing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A5596F">
              <w:rPr>
                <w:rFonts w:eastAsia="Times New Roman" w:cs="Times New Roman"/>
                <w:szCs w:val="28"/>
                <w:lang w:val="uk-UA" w:eastAsia="uk-UA"/>
              </w:rPr>
              <w:t>Посвідчення вручаються особисто заявникам або за їх дорученням, оформленим в установленому законом порядку, уповноваженим особам безпосередньо в Міністерстві у справах ветеранів України.</w:t>
            </w:r>
          </w:p>
        </w:tc>
      </w:tr>
    </w:tbl>
    <w:p w:rsidR="00A5596F" w:rsidRPr="00A5596F" w:rsidRDefault="00A5596F" w:rsidP="00A5596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i/>
          <w:strike/>
          <w:color w:val="000000"/>
          <w:szCs w:val="28"/>
          <w:lang w:val="uk-UA" w:eastAsia="uk-UA"/>
        </w:rPr>
      </w:pPr>
    </w:p>
    <w:p w:rsidR="00A5596F" w:rsidRPr="00A5596F" w:rsidRDefault="00A5596F" w:rsidP="00A5596F">
      <w:pPr>
        <w:rPr>
          <w:rFonts w:eastAsia="Times New Roman" w:cs="Times New Roman"/>
          <w:b/>
          <w:i/>
          <w:strike/>
          <w:color w:val="000000"/>
          <w:szCs w:val="28"/>
          <w:lang w:val="uk-UA" w:eastAsia="uk-UA"/>
        </w:rPr>
      </w:pPr>
    </w:p>
    <w:p w:rsidR="00A5596F" w:rsidRPr="00A5596F" w:rsidRDefault="00A5596F" w:rsidP="00A5596F">
      <w:pPr>
        <w:rPr>
          <w:rFonts w:eastAsia="Bookman Old Style" w:cs="Times New Roman"/>
          <w:b/>
          <w:szCs w:val="28"/>
          <w:lang w:eastAsia="uk-UA"/>
        </w:rPr>
      </w:pPr>
      <w:r w:rsidRPr="00A5596F">
        <w:rPr>
          <w:rFonts w:eastAsia="Bookman Old Style" w:cs="Times New Roman"/>
          <w:b/>
          <w:szCs w:val="28"/>
          <w:lang w:val="uk-UA" w:eastAsia="uk-UA"/>
        </w:rPr>
        <w:t>Директор Деп</w:t>
      </w:r>
      <w:r>
        <w:rPr>
          <w:rFonts w:eastAsia="Bookman Old Style" w:cs="Times New Roman"/>
          <w:b/>
          <w:szCs w:val="28"/>
          <w:lang w:val="uk-UA" w:eastAsia="uk-UA"/>
        </w:rPr>
        <w:t>артаменту соціального захисту</w:t>
      </w:r>
      <w:r>
        <w:rPr>
          <w:rFonts w:eastAsia="Bookman Old Style" w:cs="Times New Roman"/>
          <w:b/>
          <w:szCs w:val="28"/>
          <w:lang w:val="uk-UA" w:eastAsia="uk-UA"/>
        </w:rPr>
        <w:tab/>
      </w:r>
      <w:r>
        <w:rPr>
          <w:rFonts w:eastAsia="Bookman Old Style" w:cs="Times New Roman"/>
          <w:b/>
          <w:szCs w:val="28"/>
          <w:lang w:val="uk-UA" w:eastAsia="uk-UA"/>
        </w:rPr>
        <w:tab/>
      </w:r>
      <w:r w:rsidRPr="00A5596F">
        <w:rPr>
          <w:rFonts w:eastAsia="Bookman Old Style" w:cs="Times New Roman"/>
          <w:b/>
          <w:szCs w:val="28"/>
          <w:lang w:val="uk-UA" w:eastAsia="uk-UA"/>
        </w:rPr>
        <w:tab/>
      </w:r>
      <w:r w:rsidRPr="00A5596F">
        <w:rPr>
          <w:rFonts w:eastAsia="Bookman Old Style" w:cs="Times New Roman"/>
          <w:b/>
          <w:szCs w:val="28"/>
          <w:lang w:val="uk-UA" w:eastAsia="uk-UA"/>
        </w:rPr>
        <w:tab/>
      </w:r>
      <w:r w:rsidRPr="00A5596F">
        <w:rPr>
          <w:rFonts w:eastAsia="Bookman Old Style" w:cs="Times New Roman"/>
          <w:b/>
          <w:szCs w:val="28"/>
          <w:lang w:val="uk-UA" w:eastAsia="uk-UA"/>
        </w:rPr>
        <w:tab/>
      </w:r>
      <w:r w:rsidRPr="00A5596F">
        <w:rPr>
          <w:rFonts w:eastAsia="Bookman Old Style" w:cs="Times New Roman"/>
          <w:b/>
          <w:szCs w:val="28"/>
          <w:lang w:val="uk-UA" w:eastAsia="uk-UA"/>
        </w:rPr>
        <w:tab/>
      </w:r>
      <w:r w:rsidRPr="00A5596F">
        <w:rPr>
          <w:rFonts w:eastAsia="Bookman Old Style" w:cs="Times New Roman"/>
          <w:b/>
          <w:szCs w:val="28"/>
          <w:lang w:val="uk-UA" w:eastAsia="uk-UA"/>
        </w:rPr>
        <w:tab/>
      </w:r>
      <w:r w:rsidRPr="00A5596F">
        <w:rPr>
          <w:rFonts w:eastAsia="Bookman Old Style" w:cs="Times New Roman"/>
          <w:b/>
          <w:szCs w:val="28"/>
          <w:lang w:val="uk-UA" w:eastAsia="uk-UA"/>
        </w:rPr>
        <w:tab/>
      </w:r>
      <w:r w:rsidRPr="00A5596F">
        <w:rPr>
          <w:rFonts w:eastAsia="Bookman Old Style" w:cs="Times New Roman"/>
          <w:b/>
          <w:szCs w:val="28"/>
          <w:lang w:val="uk-UA" w:eastAsia="uk-UA"/>
        </w:rPr>
        <w:tab/>
        <w:t>Руслан ПРИХОДЬК</w:t>
      </w:r>
      <w:r w:rsidRPr="00A5596F">
        <w:rPr>
          <w:rFonts w:eastAsia="Bookman Old Style" w:cs="Times New Roman"/>
          <w:b/>
          <w:szCs w:val="28"/>
          <w:lang w:eastAsia="uk-UA"/>
        </w:rPr>
        <w:t>О</w:t>
      </w:r>
    </w:p>
    <w:p w:rsidR="00A5596F" w:rsidRPr="00A5596F" w:rsidRDefault="00A5596F" w:rsidP="00A5596F">
      <w:pPr>
        <w:shd w:val="clear" w:color="auto" w:fill="FFFFFF"/>
        <w:ind w:left="9356"/>
        <w:rPr>
          <w:rFonts w:eastAsia="Times New Roman" w:cs="Times New Roman"/>
          <w:color w:val="000000"/>
          <w:szCs w:val="28"/>
          <w:lang w:val="uk-UA" w:eastAsia="uk-UA"/>
        </w:rPr>
      </w:pPr>
    </w:p>
    <w:p w:rsidR="00A5596F" w:rsidRPr="00A5596F" w:rsidRDefault="00A5596F" w:rsidP="00A5596F">
      <w:pPr>
        <w:shd w:val="clear" w:color="auto" w:fill="FFFFFF"/>
        <w:ind w:left="9356"/>
        <w:rPr>
          <w:rFonts w:eastAsia="Times New Roman" w:cs="Times New Roman"/>
          <w:color w:val="000000"/>
          <w:szCs w:val="28"/>
          <w:lang w:val="uk-UA" w:eastAsia="uk-UA"/>
        </w:rPr>
      </w:pPr>
    </w:p>
    <w:p w:rsidR="00A5596F" w:rsidRPr="00A5596F" w:rsidRDefault="00A5596F" w:rsidP="00A5596F">
      <w:pPr>
        <w:shd w:val="clear" w:color="auto" w:fill="FFFFFF"/>
        <w:ind w:left="9356"/>
        <w:rPr>
          <w:rFonts w:eastAsia="Times New Roman" w:cs="Times New Roman"/>
          <w:color w:val="000000"/>
          <w:szCs w:val="28"/>
          <w:lang w:val="uk-UA" w:eastAsia="uk-UA"/>
        </w:rPr>
      </w:pPr>
    </w:p>
    <w:p w:rsidR="000C1825" w:rsidRPr="00A5596F" w:rsidRDefault="000C1825">
      <w:pPr>
        <w:rPr>
          <w:lang w:val="uk-UA"/>
        </w:rPr>
      </w:pPr>
    </w:p>
    <w:sectPr w:rsidR="000C1825" w:rsidRPr="00A5596F" w:rsidSect="00A5596F">
      <w:pgSz w:w="16838" w:h="11906" w:orient="landscape"/>
      <w:pgMar w:top="1021" w:right="851" w:bottom="850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22321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6F"/>
    <w:rsid w:val="000C1825"/>
    <w:rsid w:val="00931F84"/>
    <w:rsid w:val="00A5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4838A-4991-42D0-9E5A-CF633F61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Ss974_Serv</dc:creator>
  <cp:keywords/>
  <dc:description/>
  <cp:lastModifiedBy>Ss974_Serv</cp:lastModifiedBy>
  <cp:revision>1</cp:revision>
  <dcterms:created xsi:type="dcterms:W3CDTF">2024-05-02T13:21:00Z</dcterms:created>
  <dcterms:modified xsi:type="dcterms:W3CDTF">2024-05-02T13:22:00Z</dcterms:modified>
</cp:coreProperties>
</file>