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6F" w:rsidRDefault="00571C6F" w:rsidP="00571C6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71C6F" w:rsidRPr="00CE0E79" w:rsidRDefault="00571C6F" w:rsidP="00571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E0E79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6EB7B56" wp14:editId="62E75FF1">
            <wp:simplePos x="0" y="0"/>
            <wp:positionH relativeFrom="column">
              <wp:posOffset>2657475</wp:posOffset>
            </wp:positionH>
            <wp:positionV relativeFrom="paragraph">
              <wp:posOffset>-424180</wp:posOffset>
            </wp:positionV>
            <wp:extent cx="485775" cy="605155"/>
            <wp:effectExtent l="0" t="0" r="9525" b="444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1C6F" w:rsidRPr="00CE0E79" w:rsidRDefault="00571C6F" w:rsidP="005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CE0E7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571C6F" w:rsidRPr="00CE0E79" w:rsidRDefault="00571C6F" w:rsidP="00571C6F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0E7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CE0E7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571C6F" w:rsidRPr="00CE0E79" w:rsidRDefault="00571C6F" w:rsidP="00571C6F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C6F" w:rsidRPr="00CE0E79" w:rsidRDefault="00571C6F" w:rsidP="00571C6F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E0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Pr="00CE0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CE0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CE0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571C6F" w:rsidRPr="00CE0E79" w:rsidRDefault="00571C6F" w:rsidP="00571C6F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571C6F" w:rsidRPr="00CE0E79" w:rsidRDefault="00571C6F" w:rsidP="00571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.06.2024 року</w:t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2566</w:t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      60 сесія  8 скликання</w:t>
      </w:r>
    </w:p>
    <w:p w:rsidR="00571C6F" w:rsidRPr="00CE0E79" w:rsidRDefault="00571C6F" w:rsidP="00571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 Райгород</w:t>
      </w:r>
    </w:p>
    <w:p w:rsidR="00571C6F" w:rsidRPr="00CE0E79" w:rsidRDefault="00571C6F" w:rsidP="00571C6F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571C6F" w:rsidRPr="00CE0E79" w:rsidRDefault="00571C6F" w:rsidP="00571C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0E7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надання дозволу ФГ «Гнатенко Оксани Олександрівни» на розроблення проекту із землеустрою щодо відведення земельної ділянки загальною площею 3,515 га, кадастровий номер 0523081600:02:001:0390, що розташована за межами с. Вища Кропивна, в оренду зі зміною цільового призначення </w:t>
      </w:r>
      <w:r w:rsidRPr="00CE0E79">
        <w:rPr>
          <w:rFonts w:ascii="Times New Roman" w:eastAsia="Calibri" w:hAnsi="Times New Roman" w:cs="Times New Roman"/>
          <w:sz w:val="24"/>
          <w:szCs w:val="24"/>
          <w:lang w:val="uk-UA"/>
        </w:rPr>
        <w:t>– 01.13 Для іншого сільськогосподарського призначення.</w:t>
      </w:r>
    </w:p>
    <w:p w:rsidR="00571C6F" w:rsidRPr="00CE0E79" w:rsidRDefault="00571C6F" w:rsidP="00571C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71C6F" w:rsidRPr="00CE0E79" w:rsidRDefault="00571C6F" w:rsidP="00571C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E0E7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Розглянувши заяву</w:t>
      </w:r>
      <w:r w:rsidRPr="00CE0E7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ФГ «Гнатенко Оксани Олександрівни»  </w:t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05.06.2024 року, </w:t>
      </w:r>
      <w:r w:rsidRPr="00CE0E7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проекту із землеустрою щодо відведення земельної ділянки загальною площею 3,515  га, кадастровий номер 0523081600:02:001:0390, що розташована за межами с. Вища Кропивна, в оренду зі зміною цільового призначення </w:t>
      </w:r>
      <w:r w:rsidRPr="00CE0E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01.13 Для іншого сільськогосподарського призначення керуючись ст.12 Земельного кодексу  України, ст. ст. 25, 56 Закону України « Про землеустрій», ст. 26 Закону України «Про місцеве самоврядування в Україні» враховуючи висновок постійної депутатської комісії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благоустрою, </w:t>
      </w:r>
      <w:r w:rsidRPr="00CE0E7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сесія сільської ради</w:t>
      </w:r>
    </w:p>
    <w:p w:rsidR="00571C6F" w:rsidRPr="00CE0E79" w:rsidRDefault="00571C6F" w:rsidP="00571C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71C6F" w:rsidRPr="00CE0E79" w:rsidRDefault="00571C6F" w:rsidP="00571C6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E0E7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В И Р І Ш И Л А  :</w:t>
      </w:r>
    </w:p>
    <w:p w:rsidR="00571C6F" w:rsidRPr="00CE0E79" w:rsidRDefault="00571C6F" w:rsidP="00571C6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71C6F" w:rsidRPr="00CE0E79" w:rsidRDefault="00571C6F" w:rsidP="00571C6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0E79">
        <w:rPr>
          <w:rFonts w:ascii="Times New Roman" w:eastAsia="Calibri" w:hAnsi="Times New Roman" w:cs="Times New Roman"/>
          <w:sz w:val="24"/>
          <w:szCs w:val="24"/>
          <w:lang w:val="uk-UA"/>
        </w:rPr>
        <w:t>Надати дозвіл</w:t>
      </w:r>
      <w:r w:rsidRPr="00CE0E7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ФГ «Гнатенко Оксани Олександрівни» на розроблення проекту із землеустрою щодо відведення земельної ділянки загальною площею 3,515 га., кадастровий номер 0523081600:02:001:0390, що розташована за межами с. Вища Кропивна, в оренду зі зміною цільового призначення </w:t>
      </w:r>
      <w:r w:rsidRPr="00CE0E79">
        <w:rPr>
          <w:rFonts w:ascii="Times New Roman" w:eastAsia="Calibri" w:hAnsi="Times New Roman" w:cs="Times New Roman"/>
          <w:sz w:val="24"/>
          <w:szCs w:val="24"/>
          <w:lang w:val="uk-UA"/>
        </w:rPr>
        <w:t>– 01.13 Для іншого сільськогосподарського призначення.</w:t>
      </w:r>
    </w:p>
    <w:p w:rsidR="00571C6F" w:rsidRPr="00CE0E79" w:rsidRDefault="00571C6F" w:rsidP="00571C6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0E79">
        <w:rPr>
          <w:rFonts w:ascii="Times New Roman" w:eastAsia="Calibri" w:hAnsi="Times New Roman" w:cs="Times New Roman"/>
          <w:sz w:val="24"/>
          <w:szCs w:val="24"/>
          <w:lang w:val="uk-UA"/>
        </w:rPr>
        <w:t>Розроблену документацію із землеустрою подати на затвердження сесії Райгородської сільської ради.</w:t>
      </w:r>
    </w:p>
    <w:p w:rsidR="00571C6F" w:rsidRPr="00CE0E79" w:rsidRDefault="00571C6F" w:rsidP="00571C6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0E79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рішення покласти на комісію з питань земельних відносин, природокористування, планування території, будівництва, архітектури, охорони пам'яток, природного середовища та благоустрою.</w:t>
      </w:r>
    </w:p>
    <w:p w:rsidR="00571C6F" w:rsidRPr="00CE0E79" w:rsidRDefault="00571C6F" w:rsidP="00571C6F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71C6F" w:rsidRPr="00CE0E79" w:rsidRDefault="00571C6F" w:rsidP="00571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Секретар сільської ради                                   </w:t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E0E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Інна  МЕНЮК</w:t>
      </w:r>
    </w:p>
    <w:p w:rsidR="00571C6F" w:rsidRPr="00CE0E79" w:rsidRDefault="00571C6F" w:rsidP="00571C6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B02E28" w:rsidRDefault="00B02E28">
      <w:bookmarkStart w:id="0" w:name="_GoBack"/>
      <w:bookmarkEnd w:id="0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52D34"/>
    <w:multiLevelType w:val="hybridMultilevel"/>
    <w:tmpl w:val="833C16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6F"/>
    <w:rsid w:val="00571C6F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F637A-D7FD-46FD-9431-30A620CA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C6F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2024-06-21T12:07:00Z</dcterms:created>
  <dcterms:modified xsi:type="dcterms:W3CDTF">2024-06-21T12:07:00Z</dcterms:modified>
</cp:coreProperties>
</file>