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4C6" w:rsidRPr="00D63DCB" w:rsidRDefault="003B04C6" w:rsidP="003B04C6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127965797"/>
      <w:bookmarkStart w:id="1" w:name="_Hlk128479545"/>
      <w:bookmarkStart w:id="2" w:name="_Hlk126923598"/>
    </w:p>
    <w:p w:rsidR="003B04C6" w:rsidRPr="00D63DCB" w:rsidRDefault="003B04C6" w:rsidP="003B04C6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3" w:name="_Hlk96521360"/>
      <w:bookmarkStart w:id="4" w:name="_Hlk96526442"/>
      <w:r w:rsidRPr="00D63DCB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5DDDCC" wp14:editId="5E12CC79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DC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</w:t>
      </w:r>
      <w:r w:rsidRPr="00D63DCB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63DCB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63DCB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63DCB">
        <w:rPr>
          <w:rFonts w:ascii="Times New Roman" w:eastAsia="Calibri" w:hAnsi="Times New Roman" w:cs="Times New Roman"/>
          <w:color w:val="FF0000"/>
          <w:sz w:val="24"/>
          <w:szCs w:val="24"/>
        </w:rPr>
        <w:tab/>
        <w:t xml:space="preserve">        </w:t>
      </w:r>
    </w:p>
    <w:p w:rsidR="003B04C6" w:rsidRPr="00D63DCB" w:rsidRDefault="003B04C6" w:rsidP="003B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63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</w:t>
      </w:r>
      <w:proofErr w:type="gramEnd"/>
      <w:r w:rsidRPr="00D63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  А  Ї  Н  А</w:t>
      </w:r>
    </w:p>
    <w:p w:rsidR="003B04C6" w:rsidRPr="00D63DCB" w:rsidRDefault="003B04C6" w:rsidP="003B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3B04C6" w:rsidRPr="00D63DCB" w:rsidRDefault="003B04C6" w:rsidP="003B04C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Р І Ш Е Н </w:t>
      </w:r>
      <w:proofErr w:type="spellStart"/>
      <w:r w:rsidRPr="00D6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D63D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3B04C6" w:rsidRPr="00D63DCB" w:rsidRDefault="003B04C6" w:rsidP="003B04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4C6" w:rsidRPr="00D63DCB" w:rsidRDefault="003B04C6" w:rsidP="003B04C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63DC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19.06.2024</w:t>
      </w:r>
      <w:r w:rsidRPr="00D63DCB">
        <w:rPr>
          <w:rFonts w:ascii="Times New Roman" w:eastAsia="Calibri" w:hAnsi="Times New Roman" w:cs="Times New Roman"/>
          <w:bCs/>
          <w:sz w:val="24"/>
          <w:szCs w:val="24"/>
        </w:rPr>
        <w:t xml:space="preserve"> року            №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2568</w:t>
      </w:r>
      <w:r w:rsidRPr="00D63DC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63DC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       </w:t>
      </w:r>
      <w:r w:rsidRPr="00D63DC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</w:t>
      </w:r>
      <w:r w:rsidRPr="00D63DCB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             60</w:t>
      </w:r>
      <w:r w:rsidRPr="00D63DC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bCs/>
          <w:sz w:val="24"/>
          <w:szCs w:val="24"/>
        </w:rPr>
        <w:t>сесія</w:t>
      </w:r>
      <w:proofErr w:type="spellEnd"/>
      <w:r w:rsidRPr="00D63DCB">
        <w:rPr>
          <w:rFonts w:ascii="Times New Roman" w:eastAsia="Calibri" w:hAnsi="Times New Roman" w:cs="Times New Roman"/>
          <w:bCs/>
          <w:sz w:val="24"/>
          <w:szCs w:val="24"/>
        </w:rPr>
        <w:t xml:space="preserve"> 8 </w:t>
      </w:r>
      <w:proofErr w:type="spellStart"/>
      <w:r w:rsidRPr="00D63DCB">
        <w:rPr>
          <w:rFonts w:ascii="Times New Roman" w:eastAsia="Calibri" w:hAnsi="Times New Roman" w:cs="Times New Roman"/>
          <w:bCs/>
          <w:sz w:val="24"/>
          <w:szCs w:val="24"/>
        </w:rPr>
        <w:t>скликання</w:t>
      </w:r>
      <w:proofErr w:type="spellEnd"/>
      <w:r w:rsidRPr="00D63DC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3B04C6" w:rsidRPr="00D63DCB" w:rsidRDefault="003B04C6" w:rsidP="003B04C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63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село </w:t>
      </w:r>
      <w:proofErr w:type="spellStart"/>
      <w:r w:rsidRPr="00D63DC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Райгород</w:t>
      </w:r>
      <w:proofErr w:type="spellEnd"/>
    </w:p>
    <w:p w:rsidR="003B04C6" w:rsidRPr="00D63DCB" w:rsidRDefault="003B04C6" w:rsidP="003B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3B04C6" w:rsidRPr="00D63DCB" w:rsidRDefault="003B04C6" w:rsidP="003B04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5" w:name="_Hlk96522835"/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Про проведення земельних торгів у формі аукціону з продажу права оренди земельної ділянки комунальної власності Райгородської територіальної громади в особі Райгородської сільської ради</w:t>
      </w:r>
    </w:p>
    <w:bookmarkEnd w:id="5"/>
    <w:p w:rsidR="003B04C6" w:rsidRPr="00D63DCB" w:rsidRDefault="003B04C6" w:rsidP="003B04C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3B04C6" w:rsidRPr="00D63DCB" w:rsidRDefault="003B04C6" w:rsidP="003B04C6">
      <w:pPr>
        <w:spacing w:after="0" w:line="240" w:lineRule="auto"/>
        <w:ind w:left="142" w:firstLine="45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</w:pP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Керуючись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ст. 26 Законом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місцеве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самоврядування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Україні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»,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статтею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50 Закону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землеустрій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»,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частини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другої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статті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4 Закону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оренду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землі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», Закону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«Про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внесення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змін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до Земельного кодексу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щодо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порядку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проведення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земельних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торгів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формі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аукціону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», статей 12, 83, 116, 122, 124, 127, 134-139 Земельного кодексу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, Закону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України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«Про державну реєстрацію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речових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прав на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нерухоме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майно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та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їх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обтяжень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»,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враховуючи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пропозиції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постійної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комісії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Райгородської сільської ради з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питань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/>
        </w:rPr>
        <w:t>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</w:t>
      </w:r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>сільська</w:t>
      </w:r>
      <w:proofErr w:type="spellEnd"/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eastAsia="uk-UA" w:bidi="uk-UA"/>
        </w:rPr>
        <w:t xml:space="preserve"> рада </w:t>
      </w:r>
    </w:p>
    <w:p w:rsidR="003B04C6" w:rsidRPr="00D63DCB" w:rsidRDefault="003B04C6" w:rsidP="003B04C6">
      <w:pPr>
        <w:spacing w:after="0" w:line="240" w:lineRule="auto"/>
        <w:ind w:left="2974" w:firstLine="566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D63DC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 w:bidi="uk-UA"/>
        </w:rPr>
        <w:t>ВИРІШИЛА:</w:t>
      </w:r>
    </w:p>
    <w:p w:rsidR="003B04C6" w:rsidRPr="00D63DCB" w:rsidRDefault="003B04C6" w:rsidP="003B04C6">
      <w:pPr>
        <w:widowControl w:val="0"/>
        <w:numPr>
          <w:ilvl w:val="0"/>
          <w:numId w:val="1"/>
        </w:numPr>
        <w:tabs>
          <w:tab w:val="left" w:pos="923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Затвердити </w:t>
      </w:r>
      <w:proofErr w:type="spellStart"/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землеустрою щодо відведення земельної ділянки набуття права користування (оренди) якої пропонується здійснити на конкурентних засадах (на земельних торгах) у формі аукціону для ведення товарного сільськогосподарського виробництва із земель комунальної власності сільськогосподарського призначення 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на території Райгородської сільської ради, Гайсинського району, Вінницької області розроблений ДП «Вінницький інститут землеустрою» в 2024 році.</w:t>
      </w:r>
    </w:p>
    <w:p w:rsidR="003B04C6" w:rsidRPr="00D63DCB" w:rsidRDefault="003B04C6" w:rsidP="003B04C6">
      <w:pPr>
        <w:widowControl w:val="0"/>
        <w:numPr>
          <w:ilvl w:val="0"/>
          <w:numId w:val="1"/>
        </w:numPr>
        <w:tabs>
          <w:tab w:val="left" w:pos="93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Провести земельні торги у формі аукціону з продажу права оренди на земельну ділянку для ведення товарного сільськогосподарського виробництва (код згідно КВЦПЗ - 01.01) із земель комунальної власності, яка розташована на території Райгородської сільської ради, Гайсинського району, Вінницької області:</w:t>
      </w:r>
    </w:p>
    <w:p w:rsidR="003B04C6" w:rsidRPr="00D63DCB" w:rsidRDefault="003B04C6" w:rsidP="003B04C6">
      <w:pPr>
        <w:widowControl w:val="0"/>
        <w:numPr>
          <w:ilvl w:val="0"/>
          <w:numId w:val="4"/>
        </w:num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Площею</w:t>
      </w:r>
      <w:r w:rsidRPr="00D63DC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6,3488 </w:t>
      </w: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га, кадастровий номер </w:t>
      </w:r>
      <w:r w:rsidRPr="00D63DCB">
        <w:rPr>
          <w:rFonts w:ascii="Times New Roman" w:hAnsi="Times New Roman" w:cs="Times New Roman"/>
          <w:b/>
          <w:sz w:val="24"/>
          <w:szCs w:val="24"/>
        </w:rPr>
        <w:t>0523081600:0</w:t>
      </w:r>
      <w:r w:rsidRPr="00D63DCB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D63DCB">
        <w:rPr>
          <w:rFonts w:ascii="Times New Roman" w:hAnsi="Times New Roman" w:cs="Times New Roman"/>
          <w:b/>
          <w:sz w:val="24"/>
          <w:szCs w:val="24"/>
        </w:rPr>
        <w:t>:</w:t>
      </w:r>
      <w:r w:rsidRPr="00D63DCB">
        <w:rPr>
          <w:rFonts w:ascii="Times New Roman" w:hAnsi="Times New Roman" w:cs="Times New Roman"/>
          <w:b/>
          <w:sz w:val="24"/>
          <w:szCs w:val="24"/>
          <w:lang w:val="uk-UA"/>
        </w:rPr>
        <w:t>001:0180</w:t>
      </w:r>
    </w:p>
    <w:p w:rsidR="003B04C6" w:rsidRPr="00D63DCB" w:rsidRDefault="003B04C6" w:rsidP="003B04C6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92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Площею 0,5700 га, кадастровий номер </w:t>
      </w:r>
      <w:r w:rsidRPr="00D63DCB">
        <w:rPr>
          <w:rFonts w:ascii="Times New Roman" w:hAnsi="Times New Roman" w:cs="Times New Roman"/>
          <w:b/>
          <w:sz w:val="24"/>
          <w:szCs w:val="24"/>
          <w:lang w:val="uk-UA"/>
        </w:rPr>
        <w:t>0523081600:01:001:0219</w:t>
      </w:r>
    </w:p>
    <w:p w:rsidR="003B04C6" w:rsidRPr="00D63DCB" w:rsidRDefault="003B04C6" w:rsidP="003B04C6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92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Площею </w:t>
      </w:r>
      <w:r w:rsidRPr="00D63DC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2.1492 </w:t>
      </w: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га, кадастровий номер </w:t>
      </w:r>
      <w:r w:rsidRPr="00D63DCB">
        <w:rPr>
          <w:rFonts w:ascii="Times New Roman" w:hAnsi="Times New Roman" w:cs="Times New Roman"/>
          <w:b/>
          <w:sz w:val="24"/>
          <w:szCs w:val="24"/>
          <w:lang w:val="uk-UA"/>
        </w:rPr>
        <w:t>0523089200:01:001:0452</w:t>
      </w:r>
    </w:p>
    <w:p w:rsidR="003B04C6" w:rsidRPr="00D63DCB" w:rsidRDefault="003B04C6" w:rsidP="003B04C6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92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Площею </w:t>
      </w:r>
      <w:r w:rsidRPr="00D63DC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1,7272</w:t>
      </w:r>
      <w:r w:rsidRPr="00D63DC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га, кадастровий номер </w:t>
      </w:r>
      <w:r w:rsidRPr="00D63DCB">
        <w:rPr>
          <w:rFonts w:ascii="Times New Roman" w:hAnsi="Times New Roman" w:cs="Times New Roman"/>
          <w:b/>
          <w:sz w:val="24"/>
          <w:szCs w:val="24"/>
          <w:lang w:val="uk-UA"/>
        </w:rPr>
        <w:t>0523089200:02:001:0250</w:t>
      </w:r>
    </w:p>
    <w:p w:rsidR="003B04C6" w:rsidRPr="00D63DCB" w:rsidRDefault="003B04C6" w:rsidP="003B04C6">
      <w:pPr>
        <w:widowControl w:val="0"/>
        <w:numPr>
          <w:ilvl w:val="0"/>
          <w:numId w:val="2"/>
        </w:numPr>
        <w:spacing w:after="0" w:line="240" w:lineRule="auto"/>
        <w:ind w:left="567" w:hanging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Продати право оренди на земельну ділянку для ведення товарного сільськогосподарського виробництва (код згідно КВЦПЗ-01.01) із земель комунальної власності, яка розташована на території Райгородської сільської ради, Гайсинського району, Вінницької області на конкурентних засадах (на земельних торгах у формі електронного аукціону).</w:t>
      </w:r>
    </w:p>
    <w:p w:rsidR="003B04C6" w:rsidRPr="00D63DCB" w:rsidRDefault="003B04C6" w:rsidP="003B04C6">
      <w:pPr>
        <w:widowControl w:val="0"/>
        <w:numPr>
          <w:ilvl w:val="0"/>
          <w:numId w:val="2"/>
        </w:numPr>
        <w:tabs>
          <w:tab w:val="left" w:pos="692"/>
        </w:tabs>
        <w:spacing w:after="0" w:line="240" w:lineRule="auto"/>
        <w:ind w:left="567" w:hanging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Затвердити умови проведення земельних торгів у формі аукціону щодо продажу права оренди на земельну ділянку для ведення товарного сільськогосподарського виробництва (код згідно КВЦПЗ - 01.01) із земель комунальної власності, яка розташована на території Райгородської сільської ради, Гайсинського району, Вінницької області, за межами села Вища Кропивна, згідно з додатком 1.</w:t>
      </w:r>
    </w:p>
    <w:p w:rsidR="003B04C6" w:rsidRPr="00D63DCB" w:rsidRDefault="003B04C6" w:rsidP="003B04C6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4.1   Стартова ціна лоту з продажу права оренди на земельну ділянку дорівнює розміру річної орендної плати 12 (дванадцять) відсотків від нормативної грошової оцінки земельної ділянки.</w:t>
      </w:r>
    </w:p>
    <w:p w:rsidR="003B04C6" w:rsidRPr="00D63DCB" w:rsidRDefault="003B04C6" w:rsidP="003B04C6">
      <w:pPr>
        <w:widowControl w:val="0"/>
        <w:numPr>
          <w:ilvl w:val="1"/>
          <w:numId w:val="2"/>
        </w:numPr>
        <w:tabs>
          <w:tab w:val="left" w:pos="115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Крок земельних торгів у формі аукціону з продажу права оренди земельної ділянки 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lastRenderedPageBreak/>
        <w:t>становить 1 % від стартової ціни лота.</w:t>
      </w:r>
    </w:p>
    <w:p w:rsidR="003B04C6" w:rsidRPr="00D63DCB" w:rsidRDefault="003B04C6" w:rsidP="003B04C6">
      <w:pPr>
        <w:widowControl w:val="0"/>
        <w:numPr>
          <w:ilvl w:val="1"/>
          <w:numId w:val="2"/>
        </w:numPr>
        <w:tabs>
          <w:tab w:val="left" w:pos="115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Гарантійний внесок становить 30% від стартової ціни продажу лота.</w:t>
      </w:r>
    </w:p>
    <w:p w:rsidR="003B04C6" w:rsidRPr="00D63DCB" w:rsidRDefault="003B04C6" w:rsidP="003B04C6">
      <w:pPr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Встановити строк користування земельною ділянкою комунальної власності при укладанні договору оренди з переможцем торгів - 7 (сім) років;</w:t>
      </w:r>
    </w:p>
    <w:p w:rsidR="003B04C6" w:rsidRPr="00D63DCB" w:rsidRDefault="003B04C6" w:rsidP="003B04C6">
      <w:pPr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Переможцем відшкодовується сума витрат на підготовку лота до продажу.</w:t>
      </w:r>
    </w:p>
    <w:p w:rsidR="003B04C6" w:rsidRPr="00D63DCB" w:rsidRDefault="003B04C6" w:rsidP="003B04C6">
      <w:pPr>
        <w:widowControl w:val="0"/>
        <w:numPr>
          <w:ilvl w:val="1"/>
          <w:numId w:val="2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Плату за користування земельною ділянкою, право оренди на які набуто на земельних торгах у формі аукціону, переможці сплачують не пізніше 5 (п’яти) банківських днів після підписання договорів оренди земельної ділянки.</w:t>
      </w:r>
    </w:p>
    <w:p w:rsidR="003B04C6" w:rsidRPr="00D63DCB" w:rsidRDefault="003B04C6" w:rsidP="003B04C6">
      <w:pPr>
        <w:widowControl w:val="0"/>
        <w:numPr>
          <w:ilvl w:val="0"/>
          <w:numId w:val="2"/>
        </w:numPr>
        <w:tabs>
          <w:tab w:val="left" w:pos="678"/>
        </w:tabs>
        <w:spacing w:after="0" w:line="240" w:lineRule="auto"/>
        <w:ind w:left="567" w:hanging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Торги провести в порядку визначеному ст.. 137-139 Земельного кодексу України.</w:t>
      </w:r>
    </w:p>
    <w:p w:rsidR="003B04C6" w:rsidRPr="00D63DCB" w:rsidRDefault="003B04C6" w:rsidP="003B04C6">
      <w:pPr>
        <w:widowControl w:val="0"/>
        <w:numPr>
          <w:ilvl w:val="0"/>
          <w:numId w:val="2"/>
        </w:numPr>
        <w:tabs>
          <w:tab w:val="left" w:pos="615"/>
        </w:tabs>
        <w:spacing w:after="0" w:line="240" w:lineRule="auto"/>
        <w:ind w:left="567" w:hanging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Дату та час проведення земельних торгів у формі електронного аукціону визначити оператору електронного майданчика, підключеного до електронної торгової системи у межах термінів, визначених ст. 137 ЗКУ.</w:t>
      </w:r>
    </w:p>
    <w:p w:rsidR="003B04C6" w:rsidRPr="00D63DCB" w:rsidRDefault="003B04C6" w:rsidP="003B04C6">
      <w:pPr>
        <w:widowControl w:val="0"/>
        <w:numPr>
          <w:ilvl w:val="0"/>
          <w:numId w:val="2"/>
        </w:numPr>
        <w:spacing w:after="0" w:line="240" w:lineRule="auto"/>
        <w:ind w:left="567" w:hanging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Зобов’язати Переможця земельних торгів на виконання п.24 ст. 137 ЗКУ відшкодувати втрати, здійснені на підготовку лоту до проведення земельних торгів згідно виставлених рахунків.</w:t>
      </w:r>
    </w:p>
    <w:p w:rsidR="003B04C6" w:rsidRPr="00D63DCB" w:rsidRDefault="003B04C6" w:rsidP="003B04C6">
      <w:pPr>
        <w:widowControl w:val="0"/>
        <w:numPr>
          <w:ilvl w:val="0"/>
          <w:numId w:val="2"/>
        </w:numPr>
        <w:spacing w:after="0" w:line="240" w:lineRule="auto"/>
        <w:ind w:left="567" w:hanging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Уповноважити В.о. сільського голови секретаря сільської ради від імені Організатора підписати протокол про результати торгів, договір оренди земельної ділянки, право оренди якої виставляється на земельні торги та інші документи з питань проведення земельних торгів.</w:t>
      </w:r>
    </w:p>
    <w:p w:rsidR="003B04C6" w:rsidRPr="00D63DCB" w:rsidRDefault="003B04C6" w:rsidP="003B04C6">
      <w:pPr>
        <w:widowControl w:val="0"/>
        <w:numPr>
          <w:ilvl w:val="0"/>
          <w:numId w:val="2"/>
        </w:numPr>
        <w:spacing w:after="0" w:line="240" w:lineRule="auto"/>
        <w:ind w:left="567" w:hanging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3атвердити проект договору оренди землі, згідно з Додатком 2.</w:t>
      </w:r>
    </w:p>
    <w:p w:rsidR="003B04C6" w:rsidRPr="00D63DCB" w:rsidRDefault="003B04C6" w:rsidP="003B04C6">
      <w:pPr>
        <w:widowControl w:val="0"/>
        <w:numPr>
          <w:ilvl w:val="0"/>
          <w:numId w:val="3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 Здійснити заходи щодо державної реєстрації речового права на земельну ділянку.</w:t>
      </w:r>
    </w:p>
    <w:p w:rsidR="003B04C6" w:rsidRPr="00D63DCB" w:rsidRDefault="003B04C6" w:rsidP="003B04C6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 w:bidi="uk-UA"/>
        </w:rPr>
        <w:t xml:space="preserve">Контроль за виконанням цього рішення покласти на постійну комісію сільської ради з питань 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3B04C6" w:rsidRPr="00D63DCB" w:rsidRDefault="003B04C6" w:rsidP="003B04C6">
      <w:pPr>
        <w:widowControl w:val="0"/>
        <w:spacing w:after="0" w:line="240" w:lineRule="auto"/>
        <w:ind w:left="1983" w:firstLine="1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04C6" w:rsidRPr="00D63DCB" w:rsidRDefault="003B04C6" w:rsidP="003B04C6">
      <w:pPr>
        <w:widowControl w:val="0"/>
        <w:spacing w:after="0" w:line="240" w:lineRule="auto"/>
        <w:ind w:left="1983" w:firstLine="14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Секретар сільської ради                                   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     Інна МЕНЮК</w:t>
      </w:r>
    </w:p>
    <w:bookmarkEnd w:id="0"/>
    <w:bookmarkEnd w:id="3"/>
    <w:p w:rsidR="003B04C6" w:rsidRPr="00D63DCB" w:rsidRDefault="003B04C6" w:rsidP="003B04C6">
      <w:pPr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3B04C6" w:rsidRPr="00D63DCB" w:rsidRDefault="003B04C6" w:rsidP="003B04C6">
      <w:pPr>
        <w:spacing w:after="0" w:line="240" w:lineRule="auto"/>
        <w:ind w:left="10620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B04C6" w:rsidRPr="00D63DCB" w:rsidRDefault="003B04C6" w:rsidP="003B04C6">
      <w:pPr>
        <w:spacing w:after="0" w:line="240" w:lineRule="auto"/>
        <w:ind w:left="10620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B04C6" w:rsidRPr="00D63DCB" w:rsidRDefault="003B04C6" w:rsidP="003B04C6">
      <w:pPr>
        <w:spacing w:after="0" w:line="240" w:lineRule="auto"/>
        <w:ind w:left="10620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B04C6" w:rsidRPr="00D63DCB" w:rsidRDefault="003B04C6" w:rsidP="003B04C6">
      <w:pPr>
        <w:spacing w:after="0" w:line="240" w:lineRule="auto"/>
        <w:ind w:left="10620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B04C6" w:rsidRPr="00D63DCB" w:rsidRDefault="003B04C6" w:rsidP="003B04C6">
      <w:pPr>
        <w:spacing w:after="0" w:line="240" w:lineRule="auto"/>
        <w:ind w:left="10620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B04C6" w:rsidRPr="00D63DCB" w:rsidRDefault="003B04C6" w:rsidP="003B04C6">
      <w:pPr>
        <w:spacing w:after="0" w:line="240" w:lineRule="auto"/>
        <w:ind w:left="10620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B04C6" w:rsidRPr="00D63DCB" w:rsidRDefault="003B04C6" w:rsidP="003B04C6">
      <w:pPr>
        <w:spacing w:after="0" w:line="240" w:lineRule="auto"/>
        <w:ind w:left="10620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3B04C6" w:rsidRPr="00D63DCB" w:rsidRDefault="003B04C6" w:rsidP="003B04C6">
      <w:pPr>
        <w:spacing w:after="0" w:line="240" w:lineRule="auto"/>
        <w:ind w:left="10620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D63DCB">
        <w:rPr>
          <w:rFonts w:ascii="Times New Roman" w:eastAsia="Calibri" w:hAnsi="Times New Roman" w:cs="Times New Roman"/>
          <w:sz w:val="20"/>
          <w:szCs w:val="20"/>
          <w:lang w:val="uk-UA"/>
        </w:rPr>
        <w:t>_____02024 року_</w:t>
      </w:r>
    </w:p>
    <w:p w:rsidR="003B04C6" w:rsidRPr="00D63DCB" w:rsidRDefault="003B04C6" w:rsidP="003B04C6">
      <w:pPr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3B04C6" w:rsidRPr="00D63DCB" w:rsidRDefault="003B04C6" w:rsidP="003B04C6">
      <w:pPr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  <w:sectPr w:rsidR="003B04C6" w:rsidRPr="00D63DCB" w:rsidSect="00D63DCB">
          <w:pgSz w:w="11906" w:h="16838" w:code="9"/>
          <w:pgMar w:top="850" w:right="850" w:bottom="850" w:left="1417" w:header="709" w:footer="709" w:gutter="0"/>
          <w:cols w:space="708"/>
          <w:docGrid w:linePitch="381"/>
        </w:sectPr>
      </w:pPr>
    </w:p>
    <w:p w:rsidR="003B04C6" w:rsidRPr="00D63DCB" w:rsidRDefault="003B04C6" w:rsidP="003B04C6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lastRenderedPageBreak/>
        <w:t xml:space="preserve">Додаток 1 </w:t>
      </w:r>
    </w:p>
    <w:p w:rsidR="003B04C6" w:rsidRPr="00D63DCB" w:rsidRDefault="003B04C6" w:rsidP="003B04C6">
      <w:pPr>
        <w:spacing w:after="0" w:line="240" w:lineRule="auto"/>
        <w:ind w:left="8496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 xml:space="preserve">до рішення 60 8 сесії 8 скликання від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>19</w:t>
      </w:r>
      <w:r w:rsidRPr="00D63DCB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>.06.2024 року 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>2568</w:t>
      </w:r>
    </w:p>
    <w:p w:rsidR="003B04C6" w:rsidRPr="00D63DCB" w:rsidRDefault="003B04C6" w:rsidP="003B04C6">
      <w:pPr>
        <w:spacing w:after="0" w:line="240" w:lineRule="auto"/>
        <w:ind w:left="849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04C6" w:rsidRPr="00D63DCB" w:rsidRDefault="003B04C6" w:rsidP="003B04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63DCB">
        <w:rPr>
          <w:rFonts w:ascii="Times New Roman" w:eastAsia="Calibri" w:hAnsi="Times New Roman" w:cs="Times New Roman"/>
          <w:sz w:val="24"/>
          <w:szCs w:val="24"/>
        </w:rPr>
        <w:t>Умови</w:t>
      </w:r>
      <w:proofErr w:type="spellEnd"/>
      <w:r w:rsidRPr="00D63DCB">
        <w:rPr>
          <w:rFonts w:ascii="Times New Roman" w:eastAsia="Calibri" w:hAnsi="Times New Roman" w:cs="Times New Roman"/>
          <w:sz w:val="24"/>
          <w:szCs w:val="24"/>
        </w:rPr>
        <w:t xml:space="preserve"> продажу права </w:t>
      </w:r>
      <w:proofErr w:type="spellStart"/>
      <w:r w:rsidRPr="00D63DCB">
        <w:rPr>
          <w:rFonts w:ascii="Times New Roman" w:eastAsia="Calibri" w:hAnsi="Times New Roman" w:cs="Times New Roman"/>
          <w:sz w:val="24"/>
          <w:szCs w:val="24"/>
        </w:rPr>
        <w:t>оренди</w:t>
      </w:r>
      <w:proofErr w:type="spellEnd"/>
      <w:r w:rsidRPr="00D63DC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D63DCB">
        <w:rPr>
          <w:rFonts w:ascii="Times New Roman" w:eastAsia="Calibri" w:hAnsi="Times New Roman" w:cs="Times New Roman"/>
          <w:sz w:val="24"/>
          <w:szCs w:val="24"/>
        </w:rPr>
        <w:t>земельн</w:t>
      </w:r>
      <w:proofErr w:type="spellEnd"/>
      <w:r w:rsidRPr="00D63DCB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D63D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sz w:val="24"/>
          <w:szCs w:val="24"/>
        </w:rPr>
        <w:t>ділянк</w:t>
      </w:r>
      <w:proofErr w:type="spellEnd"/>
      <w:r w:rsidRPr="00D63DCB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D63D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sz w:val="24"/>
          <w:szCs w:val="24"/>
        </w:rPr>
        <w:t>із</w:t>
      </w:r>
      <w:proofErr w:type="spellEnd"/>
      <w:r w:rsidRPr="00D63DCB">
        <w:rPr>
          <w:rFonts w:ascii="Times New Roman" w:eastAsia="Calibri" w:hAnsi="Times New Roman" w:cs="Times New Roman"/>
          <w:sz w:val="24"/>
          <w:szCs w:val="24"/>
        </w:rPr>
        <w:t xml:space="preserve"> земель </w:t>
      </w:r>
      <w:proofErr w:type="spellStart"/>
      <w:r w:rsidRPr="00D63DCB">
        <w:rPr>
          <w:rFonts w:ascii="Times New Roman" w:eastAsia="Calibri" w:hAnsi="Times New Roman" w:cs="Times New Roman"/>
          <w:sz w:val="24"/>
          <w:szCs w:val="24"/>
        </w:rPr>
        <w:t>комунальної</w:t>
      </w:r>
      <w:proofErr w:type="spellEnd"/>
      <w:r w:rsidRPr="00D63D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sz w:val="24"/>
          <w:szCs w:val="24"/>
        </w:rPr>
        <w:t>власності</w:t>
      </w:r>
      <w:proofErr w:type="spellEnd"/>
      <w:r w:rsidRPr="00D63DC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B04C6" w:rsidRPr="00D63DCB" w:rsidRDefault="003B04C6" w:rsidP="003B04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3DCB">
        <w:rPr>
          <w:rFonts w:ascii="Times New Roman" w:eastAsia="Calibri" w:hAnsi="Times New Roman" w:cs="Times New Roman"/>
          <w:sz w:val="24"/>
          <w:szCs w:val="24"/>
        </w:rPr>
        <w:t>як</w:t>
      </w:r>
      <w:r w:rsidRPr="00D63DCB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D63D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3DCB">
        <w:rPr>
          <w:rFonts w:ascii="Times New Roman" w:eastAsia="Calibri" w:hAnsi="Times New Roman" w:cs="Times New Roman"/>
          <w:sz w:val="24"/>
          <w:szCs w:val="24"/>
        </w:rPr>
        <w:t>розташован</w:t>
      </w:r>
      <w:proofErr w:type="spellEnd"/>
      <w:r w:rsidRPr="00D63DCB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D63DCB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ради, </w:t>
      </w:r>
    </w:p>
    <w:p w:rsidR="003B04C6" w:rsidRPr="00D63DCB" w:rsidRDefault="003B04C6" w:rsidP="003B04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63DCB">
        <w:rPr>
          <w:rFonts w:ascii="Times New Roman" w:eastAsia="Calibri" w:hAnsi="Times New Roman" w:cs="Times New Roman"/>
          <w:sz w:val="24"/>
          <w:szCs w:val="24"/>
        </w:rPr>
        <w:t>Гайсинського</w:t>
      </w:r>
      <w:proofErr w:type="spellEnd"/>
      <w:r w:rsidRPr="00D63DCB">
        <w:rPr>
          <w:rFonts w:ascii="Times New Roman" w:eastAsia="Calibri" w:hAnsi="Times New Roman" w:cs="Times New Roman"/>
          <w:sz w:val="24"/>
          <w:szCs w:val="24"/>
        </w:rPr>
        <w:t xml:space="preserve"> району Вінницької області</w:t>
      </w:r>
    </w:p>
    <w:p w:rsidR="003B04C6" w:rsidRPr="00D63DCB" w:rsidRDefault="003B04C6" w:rsidP="003B04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2"/>
        <w:tblW w:w="0" w:type="auto"/>
        <w:tblInd w:w="685" w:type="dxa"/>
        <w:tblLayout w:type="fixed"/>
        <w:tblLook w:val="04A0" w:firstRow="1" w:lastRow="0" w:firstColumn="1" w:lastColumn="0" w:noHBand="0" w:noVBand="1"/>
      </w:tblPr>
      <w:tblGrid>
        <w:gridCol w:w="550"/>
        <w:gridCol w:w="2782"/>
        <w:gridCol w:w="1823"/>
        <w:gridCol w:w="1367"/>
        <w:gridCol w:w="2267"/>
        <w:gridCol w:w="1253"/>
        <w:gridCol w:w="1670"/>
        <w:gridCol w:w="1555"/>
        <w:gridCol w:w="1152"/>
      </w:tblGrid>
      <w:tr w:rsidR="003B04C6" w:rsidRPr="00D63DCB" w:rsidTr="00F31FF4">
        <w:trPr>
          <w:trHeight w:val="1048"/>
        </w:trPr>
        <w:tc>
          <w:tcPr>
            <w:tcW w:w="550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№ п/п</w:t>
            </w:r>
          </w:p>
        </w:tc>
        <w:tc>
          <w:tcPr>
            <w:tcW w:w="2782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Кадастровий номер земельної ділянки</w:t>
            </w:r>
          </w:p>
        </w:tc>
        <w:tc>
          <w:tcPr>
            <w:tcW w:w="1823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Місце розташування</w:t>
            </w:r>
          </w:p>
        </w:tc>
        <w:tc>
          <w:tcPr>
            <w:tcW w:w="1367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Площа, га</w:t>
            </w:r>
          </w:p>
        </w:tc>
        <w:tc>
          <w:tcPr>
            <w:tcW w:w="2267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Цільове призначення</w:t>
            </w:r>
          </w:p>
        </w:tc>
        <w:tc>
          <w:tcPr>
            <w:tcW w:w="1253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Вид угідь</w:t>
            </w:r>
          </w:p>
        </w:tc>
        <w:tc>
          <w:tcPr>
            <w:tcW w:w="1670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Умови продажу</w:t>
            </w:r>
          </w:p>
        </w:tc>
        <w:tc>
          <w:tcPr>
            <w:tcW w:w="1555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Нормативно-грошова оцінка</w:t>
            </w:r>
          </w:p>
        </w:tc>
        <w:tc>
          <w:tcPr>
            <w:tcW w:w="1152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Стартова ціна лота, грн.</w:t>
            </w:r>
          </w:p>
        </w:tc>
      </w:tr>
      <w:tr w:rsidR="003B04C6" w:rsidRPr="00D63DCB" w:rsidTr="00F31FF4">
        <w:trPr>
          <w:trHeight w:val="1275"/>
        </w:trPr>
        <w:tc>
          <w:tcPr>
            <w:tcW w:w="550" w:type="dxa"/>
          </w:tcPr>
          <w:p w:rsidR="003B04C6" w:rsidRPr="00D63DCB" w:rsidRDefault="003B04C6" w:rsidP="00F31FF4">
            <w:pPr>
              <w:ind w:left="-10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2782" w:type="dxa"/>
          </w:tcPr>
          <w:p w:rsidR="003B04C6" w:rsidRPr="00D63DCB" w:rsidRDefault="003B04C6" w:rsidP="00F31FF4">
            <w:pPr>
              <w:widowControl w:val="0"/>
              <w:tabs>
                <w:tab w:val="left" w:pos="2636"/>
              </w:tabs>
              <w:autoSpaceDE w:val="0"/>
              <w:autoSpaceDN w:val="0"/>
              <w:spacing w:after="0" w:line="240" w:lineRule="auto"/>
              <w:ind w:left="-65" w:right="-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CB">
              <w:rPr>
                <w:rFonts w:ascii="Times New Roman" w:hAnsi="Times New Roman" w:cs="Times New Roman"/>
                <w:sz w:val="24"/>
                <w:szCs w:val="24"/>
              </w:rPr>
              <w:t>0523081600:0</w:t>
            </w:r>
            <w:r w:rsidRPr="00D63D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63D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63D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001:0180</w:t>
            </w:r>
          </w:p>
        </w:tc>
        <w:tc>
          <w:tcPr>
            <w:tcW w:w="1823" w:type="dxa"/>
          </w:tcPr>
          <w:p w:rsidR="003B04C6" w:rsidRPr="00D63DCB" w:rsidRDefault="003B04C6" w:rsidP="00F31FF4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На території Райгородської сільської ради, за межами села Вища Кропивна.</w:t>
            </w:r>
          </w:p>
        </w:tc>
        <w:tc>
          <w:tcPr>
            <w:tcW w:w="1367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6,3488 </w:t>
            </w:r>
            <w:r w:rsidRPr="00D63D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га</w:t>
            </w:r>
          </w:p>
        </w:tc>
        <w:tc>
          <w:tcPr>
            <w:tcW w:w="2267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253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70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Право оренди на 7 років</w:t>
            </w:r>
          </w:p>
        </w:tc>
        <w:tc>
          <w:tcPr>
            <w:tcW w:w="1555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44937,68</w:t>
            </w:r>
          </w:p>
        </w:tc>
        <w:tc>
          <w:tcPr>
            <w:tcW w:w="1152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12%</w:t>
            </w:r>
          </w:p>
        </w:tc>
      </w:tr>
      <w:tr w:rsidR="003B04C6" w:rsidRPr="00D63DCB" w:rsidTr="00F31FF4">
        <w:trPr>
          <w:trHeight w:val="1288"/>
        </w:trPr>
        <w:tc>
          <w:tcPr>
            <w:tcW w:w="550" w:type="dxa"/>
          </w:tcPr>
          <w:p w:rsidR="003B04C6" w:rsidRPr="00D63DCB" w:rsidRDefault="003B04C6" w:rsidP="00F31FF4">
            <w:pPr>
              <w:ind w:left="-10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2782" w:type="dxa"/>
          </w:tcPr>
          <w:p w:rsidR="003B04C6" w:rsidRPr="00D63DCB" w:rsidRDefault="003B04C6" w:rsidP="00F31FF4">
            <w:pPr>
              <w:widowControl w:val="0"/>
              <w:tabs>
                <w:tab w:val="left" w:pos="2636"/>
              </w:tabs>
              <w:autoSpaceDE w:val="0"/>
              <w:autoSpaceDN w:val="0"/>
              <w:spacing w:after="0" w:line="240" w:lineRule="auto"/>
              <w:ind w:left="-65"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0523081600:01:001:0219</w:t>
            </w:r>
          </w:p>
        </w:tc>
        <w:tc>
          <w:tcPr>
            <w:tcW w:w="1823" w:type="dxa"/>
          </w:tcPr>
          <w:p w:rsidR="003B04C6" w:rsidRPr="00D63DCB" w:rsidRDefault="003B04C6" w:rsidP="00F31FF4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На території Райгородської сільської ради, за межами села Вища Кропивна</w:t>
            </w:r>
          </w:p>
        </w:tc>
        <w:tc>
          <w:tcPr>
            <w:tcW w:w="1367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3D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0,5700 га</w:t>
            </w:r>
          </w:p>
        </w:tc>
        <w:tc>
          <w:tcPr>
            <w:tcW w:w="2267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253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70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Право оренди на 7 років</w:t>
            </w:r>
          </w:p>
        </w:tc>
        <w:tc>
          <w:tcPr>
            <w:tcW w:w="1555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7852,41</w:t>
            </w:r>
          </w:p>
        </w:tc>
        <w:tc>
          <w:tcPr>
            <w:tcW w:w="1152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12%</w:t>
            </w:r>
          </w:p>
        </w:tc>
      </w:tr>
      <w:tr w:rsidR="003B04C6" w:rsidRPr="00D63DCB" w:rsidTr="00F31FF4">
        <w:trPr>
          <w:trHeight w:val="1275"/>
        </w:trPr>
        <w:tc>
          <w:tcPr>
            <w:tcW w:w="550" w:type="dxa"/>
          </w:tcPr>
          <w:p w:rsidR="003B04C6" w:rsidRPr="00D63DCB" w:rsidRDefault="003B04C6" w:rsidP="00F31FF4">
            <w:pPr>
              <w:ind w:left="-10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2782" w:type="dxa"/>
          </w:tcPr>
          <w:p w:rsidR="003B04C6" w:rsidRPr="00D63DCB" w:rsidRDefault="003B04C6" w:rsidP="00F31FF4">
            <w:pPr>
              <w:widowControl w:val="0"/>
              <w:tabs>
                <w:tab w:val="left" w:pos="2636"/>
              </w:tabs>
              <w:autoSpaceDE w:val="0"/>
              <w:autoSpaceDN w:val="0"/>
              <w:spacing w:after="0" w:line="240" w:lineRule="auto"/>
              <w:ind w:left="-65" w:right="-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D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0523089200:01:001:0452</w:t>
            </w:r>
          </w:p>
        </w:tc>
        <w:tc>
          <w:tcPr>
            <w:tcW w:w="1823" w:type="dxa"/>
          </w:tcPr>
          <w:p w:rsidR="003B04C6" w:rsidRPr="00D63DCB" w:rsidRDefault="003B04C6" w:rsidP="00F31FF4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На території Райгородської сільської ради, за межами села Юрківці</w:t>
            </w:r>
          </w:p>
        </w:tc>
        <w:tc>
          <w:tcPr>
            <w:tcW w:w="1367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3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2.1492</w:t>
            </w:r>
          </w:p>
        </w:tc>
        <w:tc>
          <w:tcPr>
            <w:tcW w:w="2267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253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70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Право оренди на 7 років</w:t>
            </w:r>
          </w:p>
        </w:tc>
        <w:tc>
          <w:tcPr>
            <w:tcW w:w="1555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3095,83</w:t>
            </w:r>
          </w:p>
        </w:tc>
        <w:tc>
          <w:tcPr>
            <w:tcW w:w="1152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12%</w:t>
            </w:r>
          </w:p>
        </w:tc>
      </w:tr>
      <w:tr w:rsidR="003B04C6" w:rsidRPr="00D63DCB" w:rsidTr="00F31FF4">
        <w:trPr>
          <w:trHeight w:val="1288"/>
        </w:trPr>
        <w:tc>
          <w:tcPr>
            <w:tcW w:w="550" w:type="dxa"/>
          </w:tcPr>
          <w:p w:rsidR="003B04C6" w:rsidRPr="00D63DCB" w:rsidRDefault="003B04C6" w:rsidP="00F31FF4">
            <w:pPr>
              <w:ind w:left="-10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2782" w:type="dxa"/>
          </w:tcPr>
          <w:p w:rsidR="003B04C6" w:rsidRPr="00D63DCB" w:rsidRDefault="003B04C6" w:rsidP="00F31FF4">
            <w:pPr>
              <w:widowControl w:val="0"/>
              <w:tabs>
                <w:tab w:val="left" w:pos="2636"/>
              </w:tabs>
              <w:autoSpaceDE w:val="0"/>
              <w:autoSpaceDN w:val="0"/>
              <w:spacing w:after="0" w:line="240" w:lineRule="auto"/>
              <w:ind w:left="-65" w:right="-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D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0523089200:02:001:0250</w:t>
            </w:r>
          </w:p>
        </w:tc>
        <w:tc>
          <w:tcPr>
            <w:tcW w:w="1823" w:type="dxa"/>
          </w:tcPr>
          <w:p w:rsidR="003B04C6" w:rsidRPr="00D63DCB" w:rsidRDefault="003B04C6" w:rsidP="00F31FF4">
            <w:pPr>
              <w:ind w:left="-108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На території Райгородської сільської ради, за межами села Юрківці</w:t>
            </w:r>
          </w:p>
        </w:tc>
        <w:tc>
          <w:tcPr>
            <w:tcW w:w="1367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3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1,7272</w:t>
            </w:r>
          </w:p>
        </w:tc>
        <w:tc>
          <w:tcPr>
            <w:tcW w:w="2267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1.01 для ведення товарного сільськогосподарського виробництва</w:t>
            </w:r>
          </w:p>
        </w:tc>
        <w:tc>
          <w:tcPr>
            <w:tcW w:w="1253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670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Право оренди на 7 років</w:t>
            </w:r>
          </w:p>
        </w:tc>
        <w:tc>
          <w:tcPr>
            <w:tcW w:w="1555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15511,28</w:t>
            </w:r>
          </w:p>
        </w:tc>
        <w:tc>
          <w:tcPr>
            <w:tcW w:w="1152" w:type="dxa"/>
          </w:tcPr>
          <w:p w:rsidR="003B04C6" w:rsidRPr="00D63DCB" w:rsidRDefault="003B04C6" w:rsidP="00F31FF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D63DCB">
              <w:rPr>
                <w:rFonts w:ascii="Times New Roman" w:eastAsia="Calibri" w:hAnsi="Times New Roman" w:cs="Times New Roman"/>
                <w:lang w:val="uk-UA"/>
              </w:rPr>
              <w:t>12%</w:t>
            </w:r>
          </w:p>
        </w:tc>
      </w:tr>
    </w:tbl>
    <w:p w:rsidR="003B04C6" w:rsidRPr="00D63DCB" w:rsidRDefault="003B04C6" w:rsidP="003B04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4C6" w:rsidRPr="00D63DCB" w:rsidRDefault="003B04C6" w:rsidP="003B04C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Секретар сільської ради                                                    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Інна МЕНЮК</w:t>
      </w:r>
    </w:p>
    <w:bookmarkEnd w:id="1"/>
    <w:bookmarkEnd w:id="4"/>
    <w:p w:rsidR="003B04C6" w:rsidRPr="00D63DCB" w:rsidRDefault="003B04C6" w:rsidP="003B04C6">
      <w:pPr>
        <w:rPr>
          <w:rFonts w:ascii="Calibri" w:eastAsia="Calibri" w:hAnsi="Calibri" w:cs="Times New Roman"/>
          <w:lang w:val="uk-UA"/>
        </w:rPr>
        <w:sectPr w:rsidR="003B04C6" w:rsidRPr="00D63DCB" w:rsidSect="007B14B6">
          <w:type w:val="continuous"/>
          <w:pgSz w:w="16838" w:h="11906" w:orient="landscape" w:code="9"/>
          <w:pgMar w:top="850" w:right="850" w:bottom="850" w:left="1417" w:header="709" w:footer="709" w:gutter="0"/>
          <w:cols w:space="708"/>
          <w:docGrid w:linePitch="381"/>
        </w:sectPr>
      </w:pPr>
    </w:p>
    <w:p w:rsidR="003B04C6" w:rsidRPr="00D63DCB" w:rsidRDefault="003B04C6" w:rsidP="003B04C6">
      <w:pPr>
        <w:widowControl w:val="0"/>
        <w:shd w:val="clear" w:color="auto" w:fill="FFFFFF"/>
        <w:suppressAutoHyphens/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</w:pPr>
      <w:bookmarkStart w:id="6" w:name="_Hlk128393312"/>
      <w:bookmarkEnd w:id="2"/>
      <w:r w:rsidRPr="00D63DCB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lastRenderedPageBreak/>
        <w:t xml:space="preserve">Додаток 2 </w:t>
      </w:r>
    </w:p>
    <w:p w:rsidR="003B04C6" w:rsidRPr="00D63DCB" w:rsidRDefault="003B04C6" w:rsidP="003B04C6">
      <w:pPr>
        <w:widowControl w:val="0"/>
        <w:shd w:val="clear" w:color="auto" w:fill="FFFFFF"/>
        <w:suppressAutoHyphens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 xml:space="preserve">до рішення 60 сесії 8 скликання від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>19</w:t>
      </w:r>
      <w:r w:rsidRPr="00D63DCB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>.06.2024 року 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zh-CN"/>
        </w:rPr>
        <w:t>2568</w:t>
      </w:r>
    </w:p>
    <w:p w:rsidR="003B04C6" w:rsidRPr="00D63DCB" w:rsidRDefault="003B04C6" w:rsidP="003B04C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zh-CN"/>
        </w:rPr>
      </w:pPr>
    </w:p>
    <w:p w:rsidR="003B04C6" w:rsidRPr="00D63DCB" w:rsidRDefault="003B04C6" w:rsidP="003B04C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ДОГОВІР ОРЕНДИ ЗЕМЛІ</w:t>
      </w:r>
    </w:p>
    <w:p w:rsidR="003B04C6" w:rsidRPr="00D63DCB" w:rsidRDefault="003B04C6" w:rsidP="003B04C6">
      <w:pPr>
        <w:widowControl w:val="0"/>
        <w:shd w:val="clear" w:color="auto" w:fill="FFFFFF"/>
        <w:tabs>
          <w:tab w:val="left" w:pos="6955"/>
        </w:tabs>
        <w:suppressAutoHyphens/>
        <w:spacing w:before="27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zh-CN"/>
        </w:rPr>
        <w:t>с.</w:t>
      </w:r>
      <w:r w:rsidRPr="00D63D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63D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uk-UA" w:eastAsia="zh-CN"/>
        </w:rPr>
        <w:t>Райгород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                                                                                  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«___ »_______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2024 р.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D63DC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Орендодавець 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Райгородська сільська рада Гайсинського  району  Вінницької  області,  в  особі  _______________________________________________, з одного боку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та орендар,</w:t>
      </w:r>
      <w:r w:rsidRPr="00D63DCB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__________________________________</w:t>
      </w:r>
      <w:r w:rsidRPr="00D63DCB"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zh-CN"/>
        </w:rPr>
        <w:t>: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Предмет договору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uk-UA" w:eastAsia="ru-RU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Орендодавець відповідно до протоколу </w:t>
      </w:r>
      <w:r w:rsidRPr="00D63DCB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_____________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проведення земельних торгів у формі аукціону з продажу права оренди земельної ділянки сільськогосподарського призначення____________ надає, а орендар приймає в строкове платне користування земельну ділянку сільськогосподарського призначення комунальної власності з кадастровим номером: _____________________, які розташовані  на території Райгородської сільської ради Гайсинського  району, Вінницької області.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Об'єкт оренди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  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2. В оренду передається земельна ділянка площею ________га, вид угідь </w:t>
      </w:r>
      <w:r w:rsidRPr="00D63DCB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рілля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3. На земельних ділянках відсутні об'єкти нерухомого майна, а також інші об'єкти інфраструктури.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4. Земельні ділянки передається (передаються) в оренду без будівель і споруд.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5. Нормативна грошова оцінка земельних ділянок на дату укладення договору становить </w:t>
      </w:r>
      <w:r w:rsidRPr="00D63DC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(_________________________)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6. Земельні ділянки, які передаються в оренду, </w:t>
      </w:r>
      <w:proofErr w:type="spellStart"/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немають</w:t>
      </w:r>
      <w:proofErr w:type="spellEnd"/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недоліків, що можуть перешкоджати їх ефективному використанню.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7. Інші особливості об'єкта оренди,  які можуть  вплинути  на орендні відносини: </w:t>
      </w:r>
      <w:r w:rsidRPr="00D63DCB">
        <w:rPr>
          <w:rFonts w:ascii="Times New Roman" w:eastAsia="Times New Roman" w:hAnsi="Times New Roman" w:cs="Times New Roman"/>
          <w:i/>
          <w:color w:val="FF00FF"/>
          <w:sz w:val="24"/>
          <w:szCs w:val="24"/>
          <w:lang w:val="uk-UA" w:eastAsia="zh-CN"/>
        </w:rPr>
        <w:t>.</w:t>
      </w:r>
      <w:r w:rsidRPr="00D63DCB">
        <w:rPr>
          <w:rFonts w:ascii="Times New Roman" w:eastAsia="Times New Roman" w:hAnsi="Times New Roman" w:cs="Times New Roman"/>
          <w:color w:val="FF00FF"/>
          <w:sz w:val="24"/>
          <w:szCs w:val="24"/>
          <w:lang w:val="uk-UA" w:eastAsia="zh-CN"/>
        </w:rPr>
        <w:t xml:space="preserve">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Строк дії договору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8. Договір  укладено  на </w:t>
      </w: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7 років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, який набирає чинності з моменту укладання, діє до 20 лютого 2030 року. Після закінчення строку дії договору  орендар  має  переважне право  поновити його на новий строк. У цьому разі орендар повинен не пізніше ніж за 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zh-CN"/>
        </w:rPr>
        <w:t>30 (тридцять)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днів до закінчення строку дії договору повідомити письмово орендодавця про намір продовжити його дію.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Орендна плата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9. Річна  орендна  плата  за   результатами  торгів: </w:t>
      </w:r>
      <w:r w:rsidRPr="00D63DCB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__________________________ 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від  нормативної  грошової  оцінки  земельної  ділянки.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10. Обчислення розміру орендної плати за земельну ділянку здійснюється з урахуванням індексації. 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індексації, визначених законодавством, за затвердженими Кабінетом Міністрів України формами, що заповнюються під час укладання або зміни умов договору оренди чи продовження його дії. </w:t>
      </w:r>
    </w:p>
    <w:p w:rsidR="003B04C6" w:rsidRPr="00D63DCB" w:rsidRDefault="003B04C6" w:rsidP="003B04C6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11.</w:t>
      </w:r>
      <w:r w:rsidRPr="00D63DCB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</w:t>
      </w:r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>Орендна плата за земельну ділянку комунальної  власності, набуту в оренду за результатами земельних торгів, вноситься за перший рік - не пізніше п</w:t>
      </w:r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’</w:t>
      </w:r>
      <w:proofErr w:type="spellStart"/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>яти</w:t>
      </w:r>
      <w:proofErr w:type="spellEnd"/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 xml:space="preserve"> банківських днів з дня укладення договору оренди;</w:t>
      </w:r>
    </w:p>
    <w:p w:rsidR="003B04C6" w:rsidRPr="00D63DCB" w:rsidRDefault="003B04C6" w:rsidP="003B04C6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>починаючи з наступного року - відповідно до </w:t>
      </w:r>
      <w:hyperlink r:id="rId6" w:tgtFrame="_blank">
        <w:r w:rsidRPr="00D63DC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uk-UA" w:eastAsia="zh-CN"/>
          </w:rPr>
          <w:t>Податкового кодексу України</w:t>
        </w:r>
      </w:hyperlink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>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12. Розмір орендної плати переглядається  щорічно у разі: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- зміни умов господарювання, передбачених договором;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зміни граничних розмірів орендної плати, визначених Податковим кодексом України, підвищення цін і тарифів, зміни коефіцієнтів індексації, визначених законодавством;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погіршення стану орендованих земельних ділянок не з вини орендаря, що підтверджено документами;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lastRenderedPageBreak/>
        <w:t xml:space="preserve">    - зміни нормативної грошової оцінки земельних ділянок  комунальної власності;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 xml:space="preserve">    - розмір орендної плати за земельну ділянку комунальної  власності, яка передана  в оренду за результатами земельних торгів, не може переглядатися у бік зменшення;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в інших випадках, передбачених законом. </w:t>
      </w:r>
    </w:p>
    <w:p w:rsidR="003B04C6" w:rsidRPr="00D63DCB" w:rsidRDefault="003B04C6" w:rsidP="003B04C6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13. </w:t>
      </w:r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>У разі невнесення орендної плати у строки, визначені цим договором:</w:t>
      </w:r>
    </w:p>
    <w:p w:rsidR="003B04C6" w:rsidRPr="00D63DCB" w:rsidRDefault="003B04C6" w:rsidP="003B04C6">
      <w:pPr>
        <w:widowControl w:val="0"/>
        <w:shd w:val="clear" w:color="auto" w:fill="FFFFFF"/>
        <w:suppressAutoHyphens/>
        <w:spacing w:after="0" w:line="30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>у 10-денний строк сплачується штраф у розмірі 100 відсотків річної орендної плати, встановленої цим договором;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>стягується пеня у розмірі 10 відсотків несплаченої суми за кожний день прострочення.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Умови використання земельної ділянки </w:t>
      </w:r>
    </w:p>
    <w:p w:rsidR="003B04C6" w:rsidRPr="00D63DCB" w:rsidRDefault="003B04C6" w:rsidP="003B04C6">
      <w:pPr>
        <w:shd w:val="clear" w:color="auto" w:fill="FFFFFF"/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14. Земельна ділянка передається в оренду для ведення товарного сільськогосподарського </w:t>
      </w:r>
    </w:p>
    <w:p w:rsidR="003B04C6" w:rsidRPr="00D63DCB" w:rsidRDefault="003B04C6" w:rsidP="003B04C6">
      <w:pPr>
        <w:shd w:val="clear" w:color="auto" w:fill="FFFFFF"/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426" w:firstLine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 виробництва.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15. Цільове призначення земельної ділянки – для ведення товарного сільськогосподарського виробництва(код цільового призначення – 01.01).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16. Умови збереження стану об'єкта оренди: використовувати земельну ділянку за цільовим призначенням </w:t>
      </w:r>
      <w:r w:rsidRPr="00D63DCB">
        <w:rPr>
          <w:rFonts w:ascii="Times New Roman" w:eastAsia="Times New Roman" w:hAnsi="Times New Roman" w:cs="Times New Roman"/>
          <w:i/>
          <w:color w:val="70AD47"/>
          <w:sz w:val="24"/>
          <w:szCs w:val="24"/>
          <w:u w:val="single"/>
          <w:lang w:val="uk-UA" w:eastAsia="zh-CN"/>
        </w:rPr>
        <w:t>з урахуванням виду угідь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, з дотриманням вимог чинного законодавства та дотримання режиму природоохоронного використання земель;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Умови повернення земельної ділянки </w:t>
      </w: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17.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 Якщо  сторонами  не  досягнуто  згоди  про  розмір   відшкодування збитків, спір розв'язується у судовому порядку.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 xml:space="preserve">       У разі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 збитки, що підлягають відшкодуванню, визначаються відповідно до Порядку визначення та відшкодування збитків власникам землі та землекористувачам, затвердженого </w:t>
      </w:r>
      <w:hyperlink r:id="rId7" w:tgtFrame="_blank">
        <w:r w:rsidRPr="00D63DC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val="uk-UA" w:eastAsia="zh-CN"/>
          </w:rPr>
          <w:t>постановою Кабінету Міністрів України від 19 квітня 1993 р. N 284</w:t>
        </w:r>
      </w:hyperlink>
      <w:r w:rsidRPr="00D63D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  <w:t>.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18. Здійснені  орендарем  без  згоди  орендодавця  витрати на поліпшення   орендованої   земельної   ділянки,   які    неможливо відокремити  без  заподіяння  шкоди  цій  ділянці,  не  підлягають відшкодуванню.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19. Поліпшення стану земельної ділянки,  проведені  орендарем за письмовою згодою        з орендодавцем землі, не підлягають відшкодуванню.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20.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Збитками вважаються: </w:t>
      </w: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br/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фактичні втрати, яких орендар зазнав у зв'язку з невиконанням або  неналежним виконанням  умов  договору орендодавцем, а також витрати, які орендар здійснив або повинен здійснити для відновлення свого порушеного права;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доходи, які орендар міг би реально отримати в разі належного виконання орендодавцем умов договору.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21. Розмір фактичних витрат орендаря визначається на підставі документально підтверджених даних.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Обмеження (обтяження) щодо використання земельної ділянки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22. На орендовану земельну ділянку не встановлено обмеження (обтяження) та інші права третіх осіб.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lastRenderedPageBreak/>
        <w:t xml:space="preserve">Інші права та обов'язки сторін </w:t>
      </w: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br/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24. </w:t>
      </w: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Права орендодавця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: 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Орендодавець має право вимагати від орендаря: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використання земельної ділянки за цільовим призначенням згідно з договором оренди;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дотримання екологічної безпеки землекористування та збереження родючості ґрунтів, додержання державних стандартів, норм і правил;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дотримання режиму водоохоронних зон, прибережних захисних смуг, зон санітарної охорони, санітарно-захисних зон, зон особливого режиму використання земель та територій, які особливо охороняються;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своєчасного внесення орендної плати.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25. </w:t>
      </w: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Обов'язки орендодавця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: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Орендодавець зобов'язаний: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передати в користування земельну ділянку у стані, що відповідає умовам договору оренди;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не вчиняти дій, які б перешкоджали орендареві користуватися орендованою земельною ділянкою;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попередити орендаря про особливі властивості та недоліки земельної ділянки, які в процесі її використання можуть спричинити екологічно небезпечні наслідки для довкілля або призвести до погіршення стану самого об'єкта оренди.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органи  виконавчої  влади та органи місцевого самоврядування, які укладають договори оренди землі,  повинні до 1 лютого надавати органу  доходів  і  зборів  за місцезнаходженням земельної ділянки переліки  орендарів,  з  якими  укладено  договори оренди землі на поточний  рік,  та  інформувати відповідний орган доходів і зборів 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br/>
        <w:t xml:space="preserve">про  укладення  нових,  внесення змін до існуючих договорів оренди землі  та їх розірвання до 1 числа місяця, що настає за місяцем, у якому  відбулися  зазначені  зміни.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26. </w:t>
      </w: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Права орендаря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: 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Орендар земельної ділянки має право: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самостійно господарювати на землі з дотриманням умов договору оренди землі;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отримувати продукцію і доходи;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здійснювати в установленому законодавством порядку за письмовою згодою орендодавця будівництво водогосподарських споруд та меліоративних систем.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27. </w:t>
      </w: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Обов'язки орендаря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: 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Орендар земельної ділянки зобов'язаний: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приступати до використання земельної ділянки в строки, встановлені договором оренди землі, зареєстрованим в установленому законом порядку;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виконувати встановлені щодо об'єкта оренди обмеження (обтяження) в обсязі, передбаченому законом або договором оренди землі;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дотримуватися режиму використання земель природно-заповідного та іншого природоохоронного призначення, оздоровчого, рекреаційного та історико-культурного призначення;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у  п'ятиденний  строк  після  державної  реєстрації  договору оренди  земельної ділянки  державної  або  комунальної  власності надати копію договору відповідному органу доходів і зборів;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використовувати земельну ділянку у відповідності до цільового призначення;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на протязі 3 – днів після реєстрації права оренди подати Орендодавцю підтверджуючі документи.</w:t>
      </w:r>
    </w:p>
    <w:p w:rsidR="003B04C6" w:rsidRPr="00D63DCB" w:rsidRDefault="003B04C6" w:rsidP="003B04C6">
      <w:pPr>
        <w:widowControl w:val="0"/>
        <w:suppressAutoHyphens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FF00FF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Ризик випадкового знищення або пошкодження об'єкта оренди чи його частини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28. Ризик випадкового знищення або пошкодження об'єкта оренди чи його частини несе орендар.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Страхування об'єкта оренди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29. Згідно з цим договором об'єкт оренди підлягає страхуванню на весь період дії   цього договору за бажанням орендаря.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lang w:eastAsia="zh-CN"/>
        </w:rPr>
      </w:pP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 xml:space="preserve">Зміна умов договору і припинення його дії </w:t>
      </w:r>
      <w:r w:rsidRPr="00D63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br/>
      </w: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30. Зміна умов договору здійснюється у письмовій формі за взаємною згодою сторін.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У разі  недосягнення  згоди  щодо  зміни  умов  договору спір розв'язується у судовому порядку.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31. Дія договору припиняється у разі: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закінчення строку, на який його було укладено;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придбання орендарем земельної ділянки у власність;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викупу земельної ділянки для суспільних потреб або примусового відчуження  земельної  ділянки з мотивів суспільної необхідності в порядку, встановленому законом.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Договір припиняється також  в  інших  випадках,  передбачених законом.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32. Дія договору припиняється шляхом його розірвання за: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взаємною згодою сторін;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рішенням суду на вимогу однієї із сторін у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33. Розірвання договору оренди землі в односторонньому порядку не допускається.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  Умовами розірвання договору в односторонньому порядку є: </w:t>
      </w:r>
      <w:r w:rsidRPr="00D63DCB">
        <w:rPr>
          <w:rFonts w:ascii="Times New Roman" w:eastAsia="Times New Roman" w:hAnsi="Times New Roman" w:cs="Times New Roman"/>
          <w:bCs/>
          <w:color w:val="000000"/>
          <w:lang w:val="uk-UA" w:eastAsia="zh-CN"/>
        </w:rPr>
        <w:t>після передачі в оренду земельної ділянки (земельних ділянок) сільськогосподарського призначення включається вимога щодо дотримання орендарем екологічної безпеки землекористування та збереження родючості ґрунтів, додержання державних стандартів, норм і правил відповідно до </w:t>
      </w:r>
      <w:hyperlink r:id="rId8" w:tgtFrame="_blank">
        <w:r w:rsidRPr="00D63DCB">
          <w:rPr>
            <w:rFonts w:ascii="Times New Roman" w:eastAsia="Times New Roman" w:hAnsi="Times New Roman" w:cs="Times New Roman"/>
            <w:bCs/>
            <w:color w:val="000000"/>
            <w:u w:val="single"/>
            <w:lang w:val="uk-UA" w:eastAsia="zh-CN"/>
          </w:rPr>
          <w:t>статті 24 Закону України "Про оренду землі"</w:t>
        </w:r>
      </w:hyperlink>
      <w:r w:rsidRPr="00D63DCB">
        <w:rPr>
          <w:rFonts w:ascii="Times New Roman" w:eastAsia="Times New Roman" w:hAnsi="Times New Roman" w:cs="Times New Roman"/>
          <w:bCs/>
          <w:color w:val="000000"/>
          <w:lang w:val="uk-UA" w:eastAsia="zh-CN"/>
        </w:rPr>
        <w:t> та припинення договору оренди землі шляхом його розірвання відповідно до вимог </w:t>
      </w:r>
      <w:hyperlink r:id="rId9" w:tgtFrame="_blank">
        <w:r w:rsidRPr="00D63DCB">
          <w:rPr>
            <w:rFonts w:ascii="Times New Roman" w:eastAsia="Times New Roman" w:hAnsi="Times New Roman" w:cs="Times New Roman"/>
            <w:bCs/>
            <w:color w:val="000000"/>
            <w:u w:val="single"/>
            <w:lang w:val="uk-UA" w:eastAsia="zh-CN"/>
          </w:rPr>
          <w:t>статті 32 Закону України "Про оренду землі"</w:t>
        </w:r>
      </w:hyperlink>
      <w:r w:rsidRPr="00D63DCB">
        <w:rPr>
          <w:rFonts w:ascii="Times New Roman" w:eastAsia="Times New Roman" w:hAnsi="Times New Roman" w:cs="Times New Roman"/>
          <w:bCs/>
          <w:color w:val="000000"/>
          <w:lang w:val="uk-UA" w:eastAsia="zh-CN"/>
        </w:rPr>
        <w:t> у разі недотримання такої вимоги, зокрема погіршення якості ґрунтового покриву та інших корисних властивостей орендованої земельної ділянки (орендованих земельних ділянок) або приведення її (їх) у непридатний для використання за цільовим призначенням стан.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 34. Перехід права власності на орендовану земельну ділянку до другої особи не є підставою для зміни умов або розірвання</w:t>
      </w:r>
      <w:r w:rsidRPr="00D63DCB">
        <w:rPr>
          <w:rFonts w:ascii="Times New Roman" w:eastAsia="Times New Roman" w:hAnsi="Times New Roman" w:cs="Times New Roman"/>
          <w:i/>
          <w:iCs/>
          <w:color w:val="000000"/>
          <w:lang w:val="uk-UA" w:eastAsia="zh-CN"/>
        </w:rPr>
        <w:t xml:space="preserve"> </w:t>
      </w:r>
      <w:r w:rsidRPr="00D63DCB">
        <w:rPr>
          <w:rFonts w:ascii="Times New Roman" w:eastAsia="Times New Roman" w:hAnsi="Times New Roman" w:cs="Times New Roman"/>
          <w:iCs/>
          <w:color w:val="000000"/>
          <w:lang w:val="uk-UA" w:eastAsia="zh-CN"/>
        </w:rPr>
        <w:t>договору</w:t>
      </w: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>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lang w:val="uk-UA" w:eastAsia="zh-CN"/>
        </w:rPr>
        <w:t xml:space="preserve">    Право на орендовану земельну ділянку у разі смерті фізичної особи - орендаря,  засудження або обмеження її дієздатності за рішенням суду переходить до спадкоємців або інших осіб, які використовують цю земельну ділянку  разом з орендарем, з обов’язковим укладанням договору.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Відповідальність сторін за невиконання або неналежне виконання договору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35. За невиконання або неналежне виконання  договору  сторони несуть відповідальність відповідно до закону та цього договору.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36.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Умови передачі у заставу та внесення до статутного фонду права оренди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земельної ділянки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37. Передача у заставу та внесення до статутного фонду права оренди земельної ділянки не допускається.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Захист персональних даних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38. Сторони дають згоду на обробку одна одною їх персональних даних, які стали відомі в ході укладення та виконання даного договору, відповідно до Закону України «Про захист персональних даних».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39. Метою обробки (у тому числі збору) є забезпечення господарсько-правових відносин, відносин у сфері бухгалтерського обліку, податкових відносин, відповідно до Податкового кодексу України, Бюджетного кодексу України, Господарського кодексу України, Цивільного кодексу України та установчих документів сторін.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40. Сторони в сфері захисту персональних даних мають право: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lastRenderedPageBreak/>
        <w:t xml:space="preserve">    -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 відповідній базі персональних даних;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на доступ до своїх персональних даних, що містяться у відповідній базі персональних даних;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отримувати не пізніш як за тридцять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які зберігаються;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</w:t>
      </w:r>
      <w:proofErr w:type="spellStart"/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пред</w:t>
      </w:r>
      <w:proofErr w:type="spellEnd"/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’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відомостей. Що є недостовірними чи ганьблять честь,  гідність та ділову репутацію фізичної особи;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- застосовувати засоби правового захисту в разі порушення законодавства про захист персональних даних. 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Прикінцеві положення </w:t>
      </w:r>
    </w:p>
    <w:p w:rsidR="003B04C6" w:rsidRPr="00D63DCB" w:rsidRDefault="003B04C6" w:rsidP="003B04C6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41. Цей  договір  набирає чинності з моменту його підписання сторонами.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Реквізити сторін </w:t>
      </w:r>
    </w:p>
    <w:p w:rsidR="003B04C6" w:rsidRPr="00D63DCB" w:rsidRDefault="003B04C6" w:rsidP="003B0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textAlignment w:val="baseline"/>
        <w:rPr>
          <w:rFonts w:ascii="Courier New" w:eastAsia="Times New Roman" w:hAnsi="Courier New" w:cs="Courier New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                    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Орендодавець                                                          Орендар</w:t>
      </w: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D63DCB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Місце знаходження юридичної особи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:              </w:t>
      </w:r>
      <w:r w:rsidRPr="00D63DCB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Місце знаходження юридичної особи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:                                                                                                                                            </w:t>
      </w: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Райгородська сільська рада                                 </w:t>
      </w: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22880,Вінницька область,                                        </w:t>
      </w: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Гайсинський район, </w:t>
      </w: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с. Райгород                                             </w:t>
      </w: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                                                    </w:t>
      </w: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Вул. Миру, 16                                                       </w:t>
      </w: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                                                                   </w:t>
      </w: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Код ЄДРПОУ 04327376                                         </w:t>
      </w:r>
    </w:p>
    <w:p w:rsidR="003B04C6" w:rsidRPr="00D63DCB" w:rsidRDefault="003B04C6" w:rsidP="003B04C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Р/р </w:t>
      </w:r>
      <w:r w:rsidRPr="00D63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UA</w:t>
      </w:r>
      <w:r w:rsidRPr="00D63DC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448999980334179812000002804</w:t>
      </w: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                                  </w:t>
      </w: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Підпис  ________                                                         </w:t>
      </w:r>
      <w:proofErr w:type="spellStart"/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Підпис</w:t>
      </w:r>
      <w:proofErr w:type="spellEnd"/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</w:t>
      </w:r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proofErr w:type="spellStart"/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м.п</w:t>
      </w:r>
      <w:proofErr w:type="spellEnd"/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                                </w:t>
      </w:r>
      <w:proofErr w:type="spellStart"/>
      <w:r w:rsidRPr="00D63DC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м.п</w:t>
      </w:r>
      <w:bookmarkEnd w:id="6"/>
      <w:proofErr w:type="spellEnd"/>
    </w:p>
    <w:p w:rsidR="003B04C6" w:rsidRPr="00D63DCB" w:rsidRDefault="003B04C6" w:rsidP="003B04C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B02E28" w:rsidRDefault="00B02E28">
      <w:bookmarkStart w:id="7" w:name="_GoBack"/>
      <w:bookmarkEnd w:id="7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954AB"/>
    <w:multiLevelType w:val="multilevel"/>
    <w:tmpl w:val="7EECA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C6728"/>
    <w:multiLevelType w:val="multilevel"/>
    <w:tmpl w:val="BEF8A29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2174C"/>
    <w:multiLevelType w:val="multilevel"/>
    <w:tmpl w:val="25544E5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4D4B10"/>
    <w:multiLevelType w:val="hybridMultilevel"/>
    <w:tmpl w:val="58447D94"/>
    <w:lvl w:ilvl="0" w:tplc="A2F2D17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C6"/>
    <w:rsid w:val="003B04C6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B9F1C-7D00-445F-B11A-930B213D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C6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ітка таблиці22"/>
    <w:basedOn w:val="a1"/>
    <w:next w:val="a3"/>
    <w:uiPriority w:val="39"/>
    <w:rsid w:val="003B04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B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98016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MP9328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0_2755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980161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14391</Words>
  <Characters>8203</Characters>
  <Application>Microsoft Office Word</Application>
  <DocSecurity>0</DocSecurity>
  <Lines>68</Lines>
  <Paragraphs>45</Paragraphs>
  <ScaleCrop>false</ScaleCrop>
  <Company/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2024-06-21T12:07:00Z</dcterms:created>
  <dcterms:modified xsi:type="dcterms:W3CDTF">2024-06-21T12:08:00Z</dcterms:modified>
</cp:coreProperties>
</file>