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64C" w:rsidRPr="001B764C" w:rsidRDefault="001B764C" w:rsidP="001B764C">
      <w:pPr>
        <w:ind w:left="708" w:firstLine="708"/>
        <w:jc w:val="both"/>
        <w:rPr>
          <w:rFonts w:eastAsia="Times New Roman" w:cs="Times New Roman"/>
          <w:sz w:val="24"/>
          <w:szCs w:val="24"/>
          <w:lang w:eastAsia="ru-RU"/>
        </w:rPr>
      </w:pP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5pt;margin-top:-9pt;width:38.25pt;height:50.4pt;z-index:251659264;mso-position-horizontal-relative:text;mso-position-vertical-relative:text">
            <v:imagedata r:id="rId5" o:title=""/>
            <w10:wrap type="topAndBottom"/>
          </v:shape>
          <o:OLEObject Type="Embed" ProgID="PBrush" ShapeID="_x0000_s1026" DrawAspect="Content" ObjectID="_1782288729" r:id="rId6"/>
        </w:object>
      </w:r>
      <w:r w:rsidRPr="001B764C">
        <w:rPr>
          <w:rFonts w:eastAsia="Times New Roman" w:cs="Times New Roman"/>
          <w:sz w:val="24"/>
          <w:szCs w:val="24"/>
          <w:lang w:eastAsia="ru-RU"/>
        </w:rPr>
        <w:tab/>
      </w:r>
      <w:r w:rsidRPr="001B764C">
        <w:rPr>
          <w:rFonts w:eastAsia="Times New Roman" w:cs="Times New Roman"/>
          <w:sz w:val="24"/>
          <w:szCs w:val="24"/>
          <w:lang w:eastAsia="ru-RU"/>
        </w:rPr>
        <w:tab/>
      </w:r>
      <w:r w:rsidRPr="001B764C">
        <w:rPr>
          <w:rFonts w:eastAsia="Times New Roman" w:cs="Times New Roman"/>
          <w:sz w:val="24"/>
          <w:szCs w:val="24"/>
          <w:lang w:eastAsia="ru-RU"/>
        </w:rPr>
        <w:tab/>
      </w:r>
      <w:r w:rsidRPr="001B764C">
        <w:rPr>
          <w:rFonts w:eastAsia="Times New Roman" w:cs="Times New Roman"/>
          <w:sz w:val="24"/>
          <w:szCs w:val="24"/>
          <w:lang w:eastAsia="ru-RU"/>
        </w:rPr>
        <w:tab/>
      </w:r>
    </w:p>
    <w:p w:rsidR="001B764C" w:rsidRPr="001B764C" w:rsidRDefault="001B764C" w:rsidP="001B764C">
      <w:pPr>
        <w:jc w:val="center"/>
        <w:rPr>
          <w:rFonts w:eastAsia="Times New Roman" w:cs="Times New Roman"/>
          <w:b/>
          <w:sz w:val="24"/>
          <w:szCs w:val="24"/>
          <w:lang w:eastAsia="ru-RU"/>
        </w:rPr>
      </w:pPr>
      <w:r w:rsidRPr="001B764C">
        <w:rPr>
          <w:rFonts w:eastAsia="Times New Roman" w:cs="Times New Roman"/>
          <w:b/>
          <w:sz w:val="24"/>
          <w:szCs w:val="24"/>
          <w:lang w:eastAsia="ru-RU"/>
        </w:rPr>
        <w:t>У  К  Р  А  Ї  Н  А</w:t>
      </w:r>
    </w:p>
    <w:p w:rsidR="001B764C" w:rsidRPr="001B764C" w:rsidRDefault="001B764C" w:rsidP="001B764C">
      <w:pPr>
        <w:jc w:val="center"/>
        <w:rPr>
          <w:rFonts w:eastAsia="Times New Roman" w:cs="Times New Roman"/>
          <w:b/>
          <w:sz w:val="24"/>
          <w:szCs w:val="24"/>
          <w:lang w:eastAsia="uk-UA"/>
        </w:rPr>
      </w:pPr>
      <w:r w:rsidRPr="001B764C">
        <w:rPr>
          <w:rFonts w:eastAsia="Times New Roman" w:cs="Times New Roman"/>
          <w:b/>
          <w:sz w:val="24"/>
          <w:szCs w:val="24"/>
          <w:lang w:eastAsia="uk-UA"/>
        </w:rPr>
        <w:t>РАЙГОРОДСЬКА СІЛЬСЬКА РАДА</w:t>
      </w:r>
    </w:p>
    <w:p w:rsidR="001B764C" w:rsidRPr="001B764C" w:rsidRDefault="001B764C" w:rsidP="001B764C">
      <w:pPr>
        <w:keepNext/>
        <w:keepLines/>
        <w:jc w:val="center"/>
        <w:outlineLvl w:val="0"/>
        <w:rPr>
          <w:rFonts w:eastAsia="Times New Roman" w:cs="Times New Roman"/>
          <w:b/>
          <w:color w:val="365F91"/>
          <w:sz w:val="24"/>
          <w:szCs w:val="24"/>
          <w:lang w:eastAsia="ru-RU"/>
        </w:rPr>
      </w:pPr>
    </w:p>
    <w:p w:rsidR="001B764C" w:rsidRPr="001B764C" w:rsidRDefault="001B764C" w:rsidP="001B764C">
      <w:pPr>
        <w:keepNext/>
        <w:keepLines/>
        <w:jc w:val="center"/>
        <w:outlineLvl w:val="0"/>
        <w:rPr>
          <w:rFonts w:eastAsia="Times New Roman" w:cs="Times New Roman"/>
          <w:b/>
          <w:bCs/>
          <w:sz w:val="24"/>
          <w:szCs w:val="24"/>
          <w:lang w:val="ru-RU" w:eastAsia="ru-RU"/>
        </w:rPr>
      </w:pPr>
      <w:r w:rsidRPr="001B764C">
        <w:rPr>
          <w:rFonts w:eastAsia="Times New Roman" w:cs="Times New Roman"/>
          <w:b/>
          <w:bCs/>
          <w:sz w:val="24"/>
          <w:szCs w:val="24"/>
          <w:lang w:val="ru-RU" w:eastAsia="ru-RU"/>
        </w:rPr>
        <w:t xml:space="preserve">Р І Ш Е Н </w:t>
      </w:r>
      <w:proofErr w:type="spellStart"/>
      <w:r w:rsidRPr="001B764C">
        <w:rPr>
          <w:rFonts w:eastAsia="Times New Roman" w:cs="Times New Roman"/>
          <w:b/>
          <w:bCs/>
          <w:sz w:val="24"/>
          <w:szCs w:val="24"/>
          <w:lang w:val="ru-RU" w:eastAsia="ru-RU"/>
        </w:rPr>
        <w:t>Н</w:t>
      </w:r>
      <w:proofErr w:type="spellEnd"/>
      <w:r w:rsidRPr="001B764C">
        <w:rPr>
          <w:rFonts w:eastAsia="Times New Roman" w:cs="Times New Roman"/>
          <w:b/>
          <w:bCs/>
          <w:sz w:val="24"/>
          <w:szCs w:val="24"/>
          <w:lang w:val="ru-RU" w:eastAsia="ru-RU"/>
        </w:rPr>
        <w:t xml:space="preserve"> Я</w:t>
      </w:r>
    </w:p>
    <w:p w:rsidR="001B764C" w:rsidRPr="001B764C" w:rsidRDefault="001B764C" w:rsidP="001B764C">
      <w:pPr>
        <w:jc w:val="both"/>
        <w:rPr>
          <w:rFonts w:eastAsia="Times New Roman" w:cs="Times New Roman"/>
          <w:sz w:val="24"/>
          <w:szCs w:val="24"/>
          <w:lang w:eastAsia="ru-RU"/>
        </w:rPr>
      </w:pPr>
    </w:p>
    <w:p w:rsidR="001B764C" w:rsidRPr="001B764C" w:rsidRDefault="001B764C" w:rsidP="001B764C">
      <w:pPr>
        <w:jc w:val="both"/>
        <w:rPr>
          <w:rFonts w:eastAsia="Times New Roman" w:cs="Times New Roman"/>
          <w:sz w:val="24"/>
          <w:szCs w:val="24"/>
          <w:lang w:eastAsia="ru-RU"/>
        </w:rPr>
      </w:pPr>
      <w:r w:rsidRPr="001B764C">
        <w:rPr>
          <w:rFonts w:eastAsia="Times New Roman" w:cs="Times New Roman"/>
          <w:sz w:val="24"/>
          <w:szCs w:val="24"/>
          <w:lang w:eastAsia="ru-RU"/>
        </w:rPr>
        <w:t>11.07.2024          №2583                                                                61  сесія 8 скликання</w:t>
      </w:r>
    </w:p>
    <w:p w:rsidR="001B764C" w:rsidRPr="001B764C" w:rsidRDefault="001B764C" w:rsidP="001B764C">
      <w:pPr>
        <w:jc w:val="both"/>
        <w:rPr>
          <w:rFonts w:eastAsia="Times New Roman" w:cs="Times New Roman"/>
          <w:sz w:val="24"/>
          <w:szCs w:val="24"/>
          <w:lang w:eastAsia="ru-RU"/>
        </w:rPr>
      </w:pPr>
      <w:r w:rsidRPr="001B764C">
        <w:rPr>
          <w:rFonts w:eastAsia="Times New Roman" w:cs="Times New Roman"/>
          <w:sz w:val="24"/>
          <w:szCs w:val="24"/>
          <w:lang w:eastAsia="ru-RU"/>
        </w:rPr>
        <w:t>Село Райгород</w:t>
      </w:r>
    </w:p>
    <w:p w:rsidR="001B764C" w:rsidRPr="001B764C" w:rsidRDefault="001B764C" w:rsidP="001B764C">
      <w:pPr>
        <w:widowControl w:val="0"/>
        <w:rPr>
          <w:rFonts w:eastAsia="Times New Roman" w:cs="Times New Roman"/>
          <w:b/>
          <w:i/>
          <w:sz w:val="24"/>
          <w:szCs w:val="24"/>
          <w:lang w:eastAsia="ru-RU"/>
        </w:rPr>
      </w:pPr>
    </w:p>
    <w:p w:rsidR="001B764C" w:rsidRPr="001B764C" w:rsidRDefault="001B764C" w:rsidP="001B764C">
      <w:pPr>
        <w:widowControl w:val="0"/>
        <w:jc w:val="both"/>
        <w:rPr>
          <w:rFonts w:eastAsia="Times New Roman" w:cs="Times New Roman"/>
          <w:sz w:val="24"/>
          <w:szCs w:val="24"/>
          <w:lang w:eastAsia="ru-RU"/>
        </w:rPr>
      </w:pPr>
      <w:bookmarkStart w:id="0" w:name="_Hlk73959270"/>
      <w:r w:rsidRPr="001B764C">
        <w:rPr>
          <w:rFonts w:eastAsia="Times New Roman" w:cs="Times New Roman"/>
          <w:sz w:val="24"/>
          <w:szCs w:val="24"/>
          <w:lang w:eastAsia="ru-RU"/>
        </w:rPr>
        <w:t>Про встановлення місцевих податків і зборів на території Райгородської сільської ради на 2025 рік</w:t>
      </w:r>
    </w:p>
    <w:bookmarkEnd w:id="0"/>
    <w:p w:rsidR="001B764C" w:rsidRPr="001B764C" w:rsidRDefault="001B764C" w:rsidP="001B764C">
      <w:pPr>
        <w:tabs>
          <w:tab w:val="num" w:pos="0"/>
        </w:tabs>
        <w:jc w:val="both"/>
        <w:rPr>
          <w:rFonts w:eastAsia="Times New Roman" w:cs="Times New Roman"/>
          <w:b/>
          <w:bCs/>
          <w:sz w:val="24"/>
          <w:szCs w:val="24"/>
          <w:lang w:eastAsia="ru-RU"/>
        </w:rPr>
      </w:pPr>
    </w:p>
    <w:p w:rsidR="001B764C" w:rsidRPr="001B764C" w:rsidRDefault="001B764C" w:rsidP="001B764C">
      <w:pPr>
        <w:ind w:firstLine="720"/>
        <w:jc w:val="both"/>
        <w:rPr>
          <w:rFonts w:eastAsia="Times New Roman" w:cs="Times New Roman"/>
          <w:color w:val="000000"/>
          <w:sz w:val="24"/>
          <w:szCs w:val="24"/>
          <w:lang w:eastAsia="ru-RU"/>
        </w:rPr>
      </w:pPr>
      <w:r w:rsidRPr="001B764C">
        <w:rPr>
          <w:rFonts w:eastAsia="Times New Roman" w:cs="Times New Roman"/>
          <w:sz w:val="24"/>
          <w:szCs w:val="24"/>
          <w:lang w:eastAsia="ru-RU"/>
        </w:rPr>
        <w:t xml:space="preserve">Керуючись п.24  ст. 26 Закону України «Про місцеве самоврядування в Україні», відповідно до статей 10, 12, новим </w:t>
      </w:r>
      <w:proofErr w:type="spellStart"/>
      <w:r w:rsidRPr="001B764C">
        <w:rPr>
          <w:rFonts w:eastAsia="Times New Roman" w:cs="Times New Roman"/>
          <w:sz w:val="24"/>
          <w:szCs w:val="24"/>
          <w:lang w:eastAsia="ru-RU"/>
        </w:rPr>
        <w:t>пп</w:t>
      </w:r>
      <w:proofErr w:type="spellEnd"/>
      <w:r w:rsidRPr="001B764C">
        <w:rPr>
          <w:rFonts w:eastAsia="Times New Roman" w:cs="Times New Roman"/>
          <w:sz w:val="24"/>
          <w:szCs w:val="24"/>
          <w:lang w:eastAsia="ru-RU"/>
        </w:rPr>
        <w:t>. 12.3, 8, 265, 266, 267, 269-289, 293, Податкового кодексу України,</w:t>
      </w:r>
      <w:r w:rsidRPr="001B764C">
        <w:rPr>
          <w:rFonts w:eastAsia="Times New Roman" w:cs="Times New Roman"/>
          <w:color w:val="000000"/>
          <w:sz w:val="24"/>
          <w:szCs w:val="24"/>
          <w:lang w:eastAsia="ru-RU"/>
        </w:rPr>
        <w:t xml:space="preserve"> сільська рада</w:t>
      </w:r>
    </w:p>
    <w:p w:rsidR="001B764C" w:rsidRPr="001B764C" w:rsidRDefault="001B764C" w:rsidP="001B764C">
      <w:pPr>
        <w:tabs>
          <w:tab w:val="num" w:pos="0"/>
        </w:tabs>
        <w:jc w:val="center"/>
        <w:rPr>
          <w:rFonts w:eastAsia="Times New Roman" w:cs="Times New Roman"/>
          <w:color w:val="232B30"/>
          <w:sz w:val="24"/>
          <w:szCs w:val="24"/>
          <w:shd w:val="clear" w:color="auto" w:fill="FFFFFF"/>
          <w:lang w:eastAsia="ru-RU"/>
        </w:rPr>
      </w:pPr>
      <w:r w:rsidRPr="001B764C">
        <w:rPr>
          <w:rFonts w:eastAsia="Times New Roman" w:cs="Times New Roman"/>
          <w:bCs/>
          <w:sz w:val="24"/>
          <w:szCs w:val="24"/>
          <w:lang w:eastAsia="ru-RU"/>
        </w:rPr>
        <w:t>ВИРІШИЛА:</w:t>
      </w:r>
      <w:r w:rsidRPr="001B764C">
        <w:rPr>
          <w:rFonts w:eastAsia="Times New Roman" w:cs="Times New Roman"/>
          <w:color w:val="232B30"/>
          <w:sz w:val="24"/>
          <w:szCs w:val="24"/>
          <w:shd w:val="clear" w:color="auto" w:fill="FFFFFF"/>
          <w:lang w:eastAsia="ru-RU"/>
        </w:rPr>
        <w:t xml:space="preserve"> </w:t>
      </w:r>
    </w:p>
    <w:p w:rsidR="001B764C" w:rsidRPr="001B764C" w:rsidRDefault="001B764C" w:rsidP="001B764C">
      <w:pPr>
        <w:numPr>
          <w:ilvl w:val="0"/>
          <w:numId w:val="19"/>
        </w:numPr>
        <w:contextualSpacing/>
        <w:jc w:val="both"/>
        <w:rPr>
          <w:rFonts w:eastAsia="Times New Roman" w:cs="Times New Roman"/>
          <w:sz w:val="24"/>
          <w:szCs w:val="24"/>
          <w:lang w:eastAsia="uk-UA"/>
        </w:rPr>
      </w:pPr>
      <w:r w:rsidRPr="001B764C">
        <w:rPr>
          <w:rFonts w:eastAsia="Times New Roman" w:cs="Times New Roman"/>
          <w:sz w:val="24"/>
          <w:szCs w:val="24"/>
          <w:lang w:eastAsia="uk-UA"/>
        </w:rPr>
        <w:t>Установити на території Райгородської сільської ради такі місцеві податки і збори:</w:t>
      </w:r>
    </w:p>
    <w:p w:rsidR="001B764C" w:rsidRPr="001B764C" w:rsidRDefault="001B764C" w:rsidP="001B764C">
      <w:pPr>
        <w:numPr>
          <w:ilvl w:val="1"/>
          <w:numId w:val="19"/>
        </w:numPr>
        <w:ind w:left="709" w:hanging="425"/>
        <w:contextualSpacing/>
        <w:jc w:val="both"/>
        <w:rPr>
          <w:rFonts w:eastAsia="Times New Roman" w:cs="Times New Roman"/>
          <w:sz w:val="24"/>
          <w:szCs w:val="24"/>
          <w:lang w:eastAsia="uk-UA"/>
        </w:rPr>
      </w:pPr>
      <w:r w:rsidRPr="001B764C">
        <w:rPr>
          <w:rFonts w:eastAsia="Times New Roman" w:cs="Times New Roman"/>
          <w:sz w:val="24"/>
          <w:szCs w:val="24"/>
          <w:lang w:eastAsia="uk-UA"/>
        </w:rPr>
        <w:t>Земельний податок:</w:t>
      </w:r>
    </w:p>
    <w:p w:rsidR="001B764C" w:rsidRPr="001B764C" w:rsidRDefault="001B764C" w:rsidP="001B764C">
      <w:pPr>
        <w:numPr>
          <w:ilvl w:val="0"/>
          <w:numId w:val="21"/>
        </w:numPr>
        <w:contextualSpacing/>
        <w:jc w:val="both"/>
        <w:rPr>
          <w:rFonts w:eastAsia="Times New Roman" w:cs="Times New Roman"/>
          <w:sz w:val="24"/>
          <w:szCs w:val="24"/>
          <w:lang w:eastAsia="uk-UA"/>
        </w:rPr>
      </w:pPr>
      <w:r w:rsidRPr="001B764C">
        <w:rPr>
          <w:rFonts w:eastAsia="Times New Roman" w:cs="Times New Roman"/>
          <w:sz w:val="24"/>
          <w:szCs w:val="24"/>
          <w:lang w:eastAsia="uk-UA"/>
        </w:rPr>
        <w:t>ставки земельного податку згідно з додатком 1;</w:t>
      </w:r>
    </w:p>
    <w:p w:rsidR="001B764C" w:rsidRPr="001B764C" w:rsidRDefault="001B764C" w:rsidP="001B764C">
      <w:pPr>
        <w:numPr>
          <w:ilvl w:val="0"/>
          <w:numId w:val="21"/>
        </w:numPr>
        <w:contextualSpacing/>
        <w:jc w:val="both"/>
        <w:rPr>
          <w:rFonts w:eastAsia="Times New Roman" w:cs="Times New Roman"/>
          <w:sz w:val="24"/>
          <w:szCs w:val="24"/>
          <w:lang w:eastAsia="uk-UA"/>
        </w:rPr>
      </w:pPr>
      <w:r w:rsidRPr="001B764C">
        <w:rPr>
          <w:rFonts w:eastAsia="Times New Roman" w:cs="Times New Roman"/>
          <w:sz w:val="24"/>
          <w:szCs w:val="24"/>
          <w:lang w:eastAsia="uk-UA"/>
        </w:rPr>
        <w:t>пільги для фізичних та юридичних осіб, надані відповідно до пункту 284.1 статті 284 Податкового кодексу України, за переліком згідно з додатком 2.</w:t>
      </w:r>
    </w:p>
    <w:p w:rsidR="001B764C" w:rsidRPr="001B764C" w:rsidRDefault="001B764C" w:rsidP="001B764C">
      <w:pPr>
        <w:numPr>
          <w:ilvl w:val="0"/>
          <w:numId w:val="21"/>
        </w:numPr>
        <w:contextualSpacing/>
        <w:jc w:val="both"/>
        <w:rPr>
          <w:rFonts w:eastAsia="Times New Roman" w:cs="Times New Roman"/>
          <w:sz w:val="24"/>
          <w:szCs w:val="24"/>
          <w:lang w:eastAsia="uk-UA"/>
        </w:rPr>
      </w:pPr>
      <w:r w:rsidRPr="001B764C">
        <w:rPr>
          <w:rFonts w:eastAsia="Times New Roman" w:cs="Times New Roman"/>
          <w:sz w:val="24"/>
          <w:szCs w:val="24"/>
          <w:lang w:eastAsia="uk-UA"/>
        </w:rPr>
        <w:t>елементи земельного податку згідно з додатком 3.</w:t>
      </w:r>
    </w:p>
    <w:p w:rsidR="001B764C" w:rsidRPr="001B764C" w:rsidRDefault="001B764C" w:rsidP="001B764C">
      <w:pPr>
        <w:numPr>
          <w:ilvl w:val="0"/>
          <w:numId w:val="21"/>
        </w:numPr>
        <w:contextualSpacing/>
        <w:jc w:val="both"/>
        <w:rPr>
          <w:rFonts w:eastAsia="Times New Roman" w:cs="Times New Roman"/>
          <w:sz w:val="24"/>
          <w:szCs w:val="24"/>
          <w:lang w:eastAsia="uk-UA"/>
        </w:rPr>
      </w:pPr>
      <w:r w:rsidRPr="001B764C">
        <w:rPr>
          <w:rFonts w:eastAsia="Times New Roman" w:cs="Times New Roman"/>
          <w:sz w:val="24"/>
          <w:szCs w:val="24"/>
          <w:lang w:eastAsia="uk-UA"/>
        </w:rPr>
        <w:t>ставки орендної плати, згідно із додатком 13</w:t>
      </w:r>
    </w:p>
    <w:p w:rsidR="001B764C" w:rsidRPr="001B764C" w:rsidRDefault="001B764C" w:rsidP="001B764C">
      <w:pPr>
        <w:numPr>
          <w:ilvl w:val="1"/>
          <w:numId w:val="19"/>
        </w:numPr>
        <w:ind w:left="709" w:hanging="425"/>
        <w:contextualSpacing/>
        <w:jc w:val="both"/>
        <w:rPr>
          <w:rFonts w:eastAsia="Times New Roman" w:cs="Times New Roman"/>
          <w:sz w:val="24"/>
          <w:szCs w:val="24"/>
          <w:lang w:eastAsia="uk-UA"/>
        </w:rPr>
      </w:pPr>
      <w:r w:rsidRPr="001B764C">
        <w:rPr>
          <w:rFonts w:eastAsia="Times New Roman" w:cs="Times New Roman"/>
          <w:sz w:val="24"/>
          <w:szCs w:val="24"/>
          <w:lang w:eastAsia="uk-UA"/>
        </w:rPr>
        <w:t>Податок на нерухоме майно відмінне від земельної ділянки:</w:t>
      </w:r>
    </w:p>
    <w:p w:rsidR="001B764C" w:rsidRPr="001B764C" w:rsidRDefault="001B764C" w:rsidP="001B764C">
      <w:pPr>
        <w:numPr>
          <w:ilvl w:val="0"/>
          <w:numId w:val="22"/>
        </w:numPr>
        <w:contextualSpacing/>
        <w:jc w:val="both"/>
        <w:rPr>
          <w:rFonts w:eastAsia="Times New Roman" w:cs="Times New Roman"/>
          <w:sz w:val="22"/>
          <w:lang w:eastAsia="uk-UA"/>
        </w:rPr>
      </w:pPr>
      <w:r w:rsidRPr="001B764C">
        <w:rPr>
          <w:rFonts w:eastAsia="Times New Roman" w:cs="Times New Roman"/>
          <w:sz w:val="24"/>
          <w:szCs w:val="24"/>
          <w:lang w:eastAsia="uk-UA"/>
        </w:rPr>
        <w:t xml:space="preserve">ставки податку на нерухоме майно, відмінне від земельної ділянки, </w:t>
      </w:r>
      <w:r w:rsidRPr="001B764C">
        <w:rPr>
          <w:rFonts w:eastAsia="Times New Roman" w:cs="Times New Roman"/>
          <w:sz w:val="22"/>
          <w:lang w:eastAsia="uk-UA"/>
        </w:rPr>
        <w:t>згідно з додатком 4;</w:t>
      </w:r>
    </w:p>
    <w:p w:rsidR="001B764C" w:rsidRPr="001B764C" w:rsidRDefault="001B764C" w:rsidP="001B764C">
      <w:pPr>
        <w:numPr>
          <w:ilvl w:val="0"/>
          <w:numId w:val="22"/>
        </w:numPr>
        <w:tabs>
          <w:tab w:val="left" w:pos="709"/>
        </w:tabs>
        <w:contextualSpacing/>
        <w:jc w:val="both"/>
        <w:rPr>
          <w:rFonts w:eastAsia="Times New Roman" w:cs="Times New Roman"/>
          <w:sz w:val="24"/>
          <w:szCs w:val="24"/>
          <w:lang w:eastAsia="uk-UA"/>
        </w:rPr>
      </w:pPr>
      <w:r w:rsidRPr="001B764C">
        <w:rPr>
          <w:rFonts w:eastAsia="Times New Roman" w:cs="Times New Roman"/>
          <w:sz w:val="24"/>
          <w:szCs w:val="24"/>
          <w:lang w:eastAsia="uk-UA"/>
        </w:rPr>
        <w:t>пільги для фізичних та юридичних осіб, надані відповідно до підпункту 266.4.2 пункту 266.4 статі 266 Податкового кодексу України, за переліком згідно з додатком 5;</w:t>
      </w:r>
    </w:p>
    <w:p w:rsidR="001B764C" w:rsidRPr="001B764C" w:rsidRDefault="001B764C" w:rsidP="001B764C">
      <w:pPr>
        <w:numPr>
          <w:ilvl w:val="0"/>
          <w:numId w:val="22"/>
        </w:numPr>
        <w:tabs>
          <w:tab w:val="left" w:pos="709"/>
        </w:tabs>
        <w:contextualSpacing/>
        <w:jc w:val="both"/>
        <w:rPr>
          <w:rFonts w:eastAsia="Times New Roman" w:cs="Times New Roman"/>
          <w:sz w:val="22"/>
          <w:lang w:eastAsia="uk-UA"/>
        </w:rPr>
      </w:pPr>
      <w:r w:rsidRPr="001B764C">
        <w:rPr>
          <w:rFonts w:eastAsia="Times New Roman" w:cs="Times New Roman"/>
          <w:sz w:val="24"/>
          <w:szCs w:val="24"/>
          <w:lang w:eastAsia="uk-UA"/>
        </w:rPr>
        <w:t xml:space="preserve">елементи податку на нерухоме майно, відмінне від земельної ділянки, </w:t>
      </w:r>
      <w:r w:rsidRPr="001B764C">
        <w:rPr>
          <w:rFonts w:eastAsia="Times New Roman" w:cs="Times New Roman"/>
          <w:sz w:val="22"/>
          <w:lang w:eastAsia="uk-UA"/>
        </w:rPr>
        <w:t>згідно додатком 6;</w:t>
      </w:r>
    </w:p>
    <w:p w:rsidR="001B764C" w:rsidRPr="001B764C" w:rsidRDefault="001B764C" w:rsidP="001B764C">
      <w:pPr>
        <w:tabs>
          <w:tab w:val="left" w:pos="0"/>
        </w:tabs>
        <w:contextualSpacing/>
        <w:jc w:val="both"/>
        <w:rPr>
          <w:rFonts w:eastAsia="Times New Roman" w:cs="Times New Roman"/>
          <w:sz w:val="24"/>
          <w:szCs w:val="24"/>
          <w:lang w:eastAsia="uk-UA"/>
        </w:rPr>
      </w:pPr>
      <w:r w:rsidRPr="001B764C">
        <w:rPr>
          <w:rFonts w:eastAsia="Times New Roman" w:cs="Times New Roman"/>
          <w:sz w:val="24"/>
          <w:szCs w:val="24"/>
          <w:lang w:eastAsia="uk-UA"/>
        </w:rPr>
        <w:t xml:space="preserve">     1.3.  Ставки туристичного збору та перелік  пільг наданих за рішенням  органу місцевого           самоврядування, згідно з додатком 7</w:t>
      </w:r>
    </w:p>
    <w:p w:rsidR="001B764C" w:rsidRPr="001B764C" w:rsidRDefault="001B764C" w:rsidP="001B764C">
      <w:pPr>
        <w:numPr>
          <w:ilvl w:val="0"/>
          <w:numId w:val="23"/>
        </w:numPr>
        <w:tabs>
          <w:tab w:val="left" w:pos="0"/>
        </w:tabs>
        <w:contextualSpacing/>
        <w:jc w:val="both"/>
        <w:rPr>
          <w:rFonts w:eastAsia="Times New Roman" w:cs="Times New Roman"/>
          <w:sz w:val="24"/>
          <w:szCs w:val="24"/>
          <w:lang w:eastAsia="uk-UA"/>
        </w:rPr>
      </w:pPr>
      <w:r w:rsidRPr="001B764C">
        <w:rPr>
          <w:rFonts w:eastAsia="Times New Roman" w:cs="Times New Roman"/>
          <w:sz w:val="24"/>
          <w:szCs w:val="24"/>
          <w:lang w:eastAsia="uk-UA"/>
        </w:rPr>
        <w:t>елементи туристичного збору, згідно із додатком 8</w:t>
      </w:r>
    </w:p>
    <w:p w:rsidR="001B764C" w:rsidRPr="001B764C" w:rsidRDefault="001B764C" w:rsidP="001B764C">
      <w:pPr>
        <w:contextualSpacing/>
        <w:jc w:val="both"/>
        <w:rPr>
          <w:rFonts w:eastAsia="Times New Roman" w:cs="Times New Roman"/>
          <w:sz w:val="24"/>
          <w:szCs w:val="24"/>
          <w:lang w:eastAsia="uk-UA"/>
        </w:rPr>
      </w:pPr>
      <w:r w:rsidRPr="001B764C">
        <w:rPr>
          <w:rFonts w:eastAsia="Times New Roman" w:cs="Times New Roman"/>
          <w:sz w:val="24"/>
          <w:szCs w:val="24"/>
          <w:lang w:eastAsia="uk-UA"/>
        </w:rPr>
        <w:t xml:space="preserve">     1.4. Транспортний податок, визначивши його елементи, згідно з додатком 9;</w:t>
      </w:r>
    </w:p>
    <w:p w:rsidR="001B764C" w:rsidRPr="001B764C" w:rsidRDefault="001B764C" w:rsidP="001B764C">
      <w:pPr>
        <w:tabs>
          <w:tab w:val="left" w:pos="993"/>
          <w:tab w:val="left" w:pos="1276"/>
          <w:tab w:val="left" w:pos="1418"/>
          <w:tab w:val="left" w:pos="1560"/>
        </w:tabs>
        <w:jc w:val="both"/>
        <w:rPr>
          <w:rFonts w:eastAsia="Times New Roman" w:cs="Times New Roman"/>
          <w:sz w:val="24"/>
          <w:szCs w:val="24"/>
          <w:lang w:eastAsia="ru-RU"/>
        </w:rPr>
      </w:pPr>
      <w:r w:rsidRPr="001B764C">
        <w:rPr>
          <w:rFonts w:eastAsia="Times New Roman" w:cs="Times New Roman"/>
          <w:sz w:val="24"/>
          <w:szCs w:val="24"/>
          <w:lang w:eastAsia="uk-UA"/>
        </w:rPr>
        <w:t xml:space="preserve">     1.5. </w:t>
      </w:r>
      <w:r w:rsidRPr="001B764C">
        <w:rPr>
          <w:rFonts w:eastAsia="Times New Roman" w:cs="Times New Roman"/>
          <w:sz w:val="24"/>
          <w:szCs w:val="24"/>
          <w:lang w:eastAsia="ru-RU"/>
        </w:rPr>
        <w:t>Єдиний податок для суб’єктів господарювання, які застосовують спрощену систему оподаткування, обліку і звітності та віднесені  до першої та другої груп платників єдиного податку:</w:t>
      </w:r>
    </w:p>
    <w:p w:rsidR="001B764C" w:rsidRPr="001B764C" w:rsidRDefault="001B764C" w:rsidP="001B764C">
      <w:pPr>
        <w:numPr>
          <w:ilvl w:val="0"/>
          <w:numId w:val="23"/>
        </w:numPr>
        <w:tabs>
          <w:tab w:val="left" w:pos="993"/>
        </w:tabs>
        <w:jc w:val="both"/>
        <w:rPr>
          <w:rFonts w:eastAsia="Times New Roman" w:cs="Times New Roman"/>
          <w:sz w:val="24"/>
          <w:szCs w:val="24"/>
          <w:lang w:eastAsia="ru-RU"/>
        </w:rPr>
      </w:pPr>
      <w:r w:rsidRPr="001B764C">
        <w:rPr>
          <w:rFonts w:eastAsia="Times New Roman" w:cs="Times New Roman"/>
          <w:sz w:val="24"/>
          <w:szCs w:val="24"/>
          <w:lang w:eastAsia="ru-RU"/>
        </w:rPr>
        <w:t>ставки єдиного податку для платників першої групи згідно з додатком 10;</w:t>
      </w:r>
    </w:p>
    <w:p w:rsidR="001B764C" w:rsidRPr="001B764C" w:rsidRDefault="001B764C" w:rsidP="001B764C">
      <w:pPr>
        <w:numPr>
          <w:ilvl w:val="0"/>
          <w:numId w:val="23"/>
        </w:numPr>
        <w:tabs>
          <w:tab w:val="left" w:pos="709"/>
        </w:tabs>
        <w:jc w:val="both"/>
        <w:rPr>
          <w:rFonts w:eastAsia="Times New Roman" w:cs="Times New Roman"/>
          <w:sz w:val="24"/>
          <w:szCs w:val="24"/>
          <w:lang w:eastAsia="ru-RU"/>
        </w:rPr>
      </w:pPr>
      <w:r w:rsidRPr="001B764C">
        <w:rPr>
          <w:rFonts w:eastAsia="Times New Roman" w:cs="Times New Roman"/>
          <w:sz w:val="24"/>
          <w:szCs w:val="24"/>
          <w:lang w:eastAsia="ru-RU"/>
        </w:rPr>
        <w:t>ставки єдиного податку для платників другої групи згідно з додатком 11;</w:t>
      </w:r>
    </w:p>
    <w:p w:rsidR="001B764C" w:rsidRPr="001B764C" w:rsidRDefault="001B764C" w:rsidP="001B764C">
      <w:pPr>
        <w:numPr>
          <w:ilvl w:val="0"/>
          <w:numId w:val="23"/>
        </w:numPr>
        <w:contextualSpacing/>
        <w:jc w:val="both"/>
        <w:rPr>
          <w:rFonts w:eastAsia="Times New Roman" w:cs="Times New Roman"/>
          <w:sz w:val="24"/>
          <w:szCs w:val="24"/>
          <w:lang w:eastAsia="ru-RU"/>
        </w:rPr>
      </w:pPr>
      <w:r w:rsidRPr="001B764C">
        <w:rPr>
          <w:rFonts w:eastAsia="Times New Roman" w:cs="Times New Roman"/>
          <w:sz w:val="24"/>
          <w:szCs w:val="24"/>
          <w:lang w:eastAsia="ru-RU"/>
        </w:rPr>
        <w:t>елементи  єдиного податку згідно з додатком 12;</w:t>
      </w:r>
    </w:p>
    <w:p w:rsidR="001B764C" w:rsidRPr="001B764C" w:rsidRDefault="001B764C" w:rsidP="001B764C">
      <w:pPr>
        <w:numPr>
          <w:ilvl w:val="0"/>
          <w:numId w:val="20"/>
        </w:numPr>
        <w:ind w:left="426" w:hanging="425"/>
        <w:contextualSpacing/>
        <w:jc w:val="both"/>
        <w:rPr>
          <w:rFonts w:eastAsia="Times New Roman" w:cs="Times New Roman"/>
          <w:sz w:val="24"/>
          <w:szCs w:val="24"/>
          <w:lang w:eastAsia="uk-UA"/>
        </w:rPr>
      </w:pPr>
      <w:r w:rsidRPr="001B764C">
        <w:rPr>
          <w:rFonts w:eastAsia="Times New Roman" w:cs="Times New Roman"/>
          <w:sz w:val="24"/>
          <w:szCs w:val="24"/>
          <w:lang w:eastAsia="uk-UA"/>
        </w:rPr>
        <w:t>Встановити, що рішення набирає чинності з 01 січня 2025 року.</w:t>
      </w:r>
    </w:p>
    <w:p w:rsidR="001B764C" w:rsidRPr="001B764C" w:rsidRDefault="001B764C" w:rsidP="001B764C">
      <w:pPr>
        <w:numPr>
          <w:ilvl w:val="0"/>
          <w:numId w:val="20"/>
        </w:numPr>
        <w:tabs>
          <w:tab w:val="left" w:pos="360"/>
        </w:tabs>
        <w:autoSpaceDN w:val="0"/>
        <w:ind w:right="-143"/>
        <w:jc w:val="both"/>
        <w:rPr>
          <w:rFonts w:eastAsia="Times New Roman" w:cs="Times New Roman"/>
          <w:sz w:val="24"/>
          <w:szCs w:val="24"/>
          <w:lang w:eastAsia="uk-UA"/>
        </w:rPr>
      </w:pPr>
      <w:r w:rsidRPr="001B764C">
        <w:rPr>
          <w:rFonts w:eastAsia="Times New Roman" w:cs="Times New Roman"/>
          <w:sz w:val="24"/>
          <w:szCs w:val="24"/>
          <w:lang w:eastAsia="uk-UA"/>
        </w:rPr>
        <w:t xml:space="preserve">Дане рішення після прийняття, оприлюднити в друкованих засобах масової інформації (районній газеті «Трибуна праці»), на офіційному веб – сайті Райгородської сільської ради за </w:t>
      </w:r>
      <w:proofErr w:type="spellStart"/>
      <w:r w:rsidRPr="001B764C">
        <w:rPr>
          <w:rFonts w:eastAsia="Times New Roman" w:cs="Times New Roman"/>
          <w:sz w:val="24"/>
          <w:szCs w:val="24"/>
          <w:lang w:eastAsia="uk-UA"/>
        </w:rPr>
        <w:t>адресою</w:t>
      </w:r>
      <w:proofErr w:type="spellEnd"/>
      <w:r w:rsidRPr="001B764C">
        <w:rPr>
          <w:rFonts w:eastAsia="Times New Roman" w:cs="Times New Roman"/>
          <w:sz w:val="24"/>
          <w:szCs w:val="24"/>
          <w:lang w:eastAsia="uk-UA"/>
        </w:rPr>
        <w:t xml:space="preserve">: </w:t>
      </w:r>
      <w:hyperlink r:id="rId7" w:history="1">
        <w:r w:rsidRPr="001B764C">
          <w:rPr>
            <w:rFonts w:eastAsia="Times New Roman" w:cs="Times New Roman"/>
            <w:color w:val="0000FF"/>
            <w:sz w:val="24"/>
            <w:szCs w:val="24"/>
            <w:lang w:val="en-US" w:eastAsia="uk-UA"/>
          </w:rPr>
          <w:t>https</w:t>
        </w:r>
        <w:r w:rsidRPr="001B764C">
          <w:rPr>
            <w:rFonts w:eastAsia="Times New Roman" w:cs="Times New Roman"/>
            <w:color w:val="0000FF"/>
            <w:sz w:val="24"/>
            <w:szCs w:val="24"/>
            <w:lang w:eastAsia="uk-UA"/>
          </w:rPr>
          <w:t>://</w:t>
        </w:r>
        <w:proofErr w:type="spellStart"/>
        <w:r w:rsidRPr="001B764C">
          <w:rPr>
            <w:rFonts w:eastAsia="Times New Roman" w:cs="Times New Roman"/>
            <w:color w:val="0000FF"/>
            <w:sz w:val="24"/>
            <w:szCs w:val="24"/>
            <w:lang w:val="en-US" w:eastAsia="uk-UA"/>
          </w:rPr>
          <w:t>raygorod</w:t>
        </w:r>
        <w:proofErr w:type="spellEnd"/>
        <w:r w:rsidRPr="001B764C">
          <w:rPr>
            <w:rFonts w:eastAsia="Times New Roman" w:cs="Times New Roman"/>
            <w:color w:val="0000FF"/>
            <w:sz w:val="24"/>
            <w:szCs w:val="24"/>
            <w:lang w:eastAsia="uk-UA"/>
          </w:rPr>
          <w:t>-</w:t>
        </w:r>
        <w:proofErr w:type="spellStart"/>
        <w:r w:rsidRPr="001B764C">
          <w:rPr>
            <w:rFonts w:eastAsia="Times New Roman" w:cs="Times New Roman"/>
            <w:color w:val="0000FF"/>
            <w:sz w:val="24"/>
            <w:szCs w:val="24"/>
            <w:lang w:val="en-US" w:eastAsia="uk-UA"/>
          </w:rPr>
          <w:t>otg</w:t>
        </w:r>
        <w:proofErr w:type="spellEnd"/>
        <w:r w:rsidRPr="001B764C">
          <w:rPr>
            <w:rFonts w:eastAsia="Times New Roman" w:cs="Times New Roman"/>
            <w:color w:val="0000FF"/>
            <w:sz w:val="24"/>
            <w:szCs w:val="24"/>
            <w:lang w:eastAsia="uk-UA"/>
          </w:rPr>
          <w:t>.</w:t>
        </w:r>
        <w:r w:rsidRPr="001B764C">
          <w:rPr>
            <w:rFonts w:eastAsia="Times New Roman" w:cs="Times New Roman"/>
            <w:color w:val="0000FF"/>
            <w:sz w:val="24"/>
            <w:szCs w:val="24"/>
            <w:lang w:val="en-US" w:eastAsia="uk-UA"/>
          </w:rPr>
          <w:t>gov</w:t>
        </w:r>
        <w:r w:rsidRPr="001B764C">
          <w:rPr>
            <w:rFonts w:eastAsia="Times New Roman" w:cs="Times New Roman"/>
            <w:color w:val="0000FF"/>
            <w:sz w:val="24"/>
            <w:szCs w:val="24"/>
            <w:lang w:eastAsia="uk-UA"/>
          </w:rPr>
          <w:t>.</w:t>
        </w:r>
        <w:proofErr w:type="spellStart"/>
        <w:r w:rsidRPr="001B764C">
          <w:rPr>
            <w:rFonts w:eastAsia="Times New Roman" w:cs="Times New Roman"/>
            <w:color w:val="0000FF"/>
            <w:sz w:val="24"/>
            <w:szCs w:val="24"/>
            <w:lang w:val="en-US" w:eastAsia="uk-UA"/>
          </w:rPr>
          <w:t>ua</w:t>
        </w:r>
        <w:proofErr w:type="spellEnd"/>
      </w:hyperlink>
      <w:r w:rsidRPr="001B764C">
        <w:rPr>
          <w:rFonts w:eastAsia="Times New Roman" w:cs="Times New Roman"/>
          <w:sz w:val="24"/>
          <w:szCs w:val="24"/>
          <w:lang w:eastAsia="uk-UA"/>
        </w:rPr>
        <w:t xml:space="preserve"> в рубриці «Регуляторна політика» та на Єдиному державному веб-порталі відкритих даних. </w:t>
      </w:r>
    </w:p>
    <w:p w:rsidR="001B764C" w:rsidRPr="001B764C" w:rsidRDefault="001B764C" w:rsidP="001B764C">
      <w:pPr>
        <w:numPr>
          <w:ilvl w:val="0"/>
          <w:numId w:val="20"/>
        </w:numPr>
        <w:shd w:val="clear" w:color="auto" w:fill="FFFFFF"/>
        <w:contextualSpacing/>
        <w:jc w:val="both"/>
        <w:rPr>
          <w:rFonts w:eastAsia="Times New Roman" w:cs="Times New Roman"/>
          <w:sz w:val="24"/>
          <w:szCs w:val="24"/>
          <w:lang w:eastAsia="uk-UA"/>
        </w:rPr>
      </w:pPr>
      <w:r w:rsidRPr="001B764C">
        <w:rPr>
          <w:rFonts w:eastAsia="Times New Roman" w:cs="Times New Roman"/>
          <w:sz w:val="24"/>
          <w:szCs w:val="24"/>
          <w:lang w:eastAsia="uk-UA"/>
        </w:rPr>
        <w:t xml:space="preserve">Питання не </w:t>
      </w:r>
      <w:proofErr w:type="spellStart"/>
      <w:r w:rsidRPr="001B764C">
        <w:rPr>
          <w:rFonts w:eastAsia="Times New Roman" w:cs="Times New Roman"/>
          <w:sz w:val="24"/>
          <w:szCs w:val="24"/>
          <w:lang w:eastAsia="uk-UA"/>
        </w:rPr>
        <w:t>врегулювані</w:t>
      </w:r>
      <w:proofErr w:type="spellEnd"/>
      <w:r w:rsidRPr="001B764C">
        <w:rPr>
          <w:rFonts w:eastAsia="Times New Roman" w:cs="Times New Roman"/>
          <w:sz w:val="24"/>
          <w:szCs w:val="24"/>
          <w:lang w:eastAsia="uk-UA"/>
        </w:rPr>
        <w:t xml:space="preserve"> даним рішенням регулюються Податковим кодексом України </w:t>
      </w:r>
    </w:p>
    <w:p w:rsidR="001B764C" w:rsidRPr="001B764C" w:rsidRDefault="001B764C" w:rsidP="001B764C">
      <w:pPr>
        <w:numPr>
          <w:ilvl w:val="0"/>
          <w:numId w:val="20"/>
        </w:numPr>
        <w:shd w:val="clear" w:color="auto" w:fill="FFFFFF"/>
        <w:contextualSpacing/>
        <w:jc w:val="both"/>
        <w:rPr>
          <w:rFonts w:eastAsia="Times New Roman" w:cs="Times New Roman"/>
          <w:sz w:val="24"/>
          <w:szCs w:val="24"/>
          <w:lang w:eastAsia="uk-UA"/>
        </w:rPr>
      </w:pPr>
      <w:r w:rsidRPr="001B764C">
        <w:rPr>
          <w:rFonts w:eastAsia="Times New Roman" w:cs="Times New Roman"/>
          <w:sz w:val="24"/>
          <w:szCs w:val="24"/>
          <w:lang w:eastAsia="uk-UA"/>
        </w:rPr>
        <w:t>Контроль за виконанням рішення постійну комісію з питань житлово-комунального господарства, комунальної власності, підприємництва, транспорту, зв’язку та сфери послуг.</w:t>
      </w:r>
    </w:p>
    <w:p w:rsidR="001B764C" w:rsidRPr="001B764C" w:rsidRDefault="001B764C" w:rsidP="001B764C">
      <w:pPr>
        <w:ind w:left="1416" w:firstLine="708"/>
        <w:jc w:val="both"/>
        <w:rPr>
          <w:rFonts w:eastAsia="Times New Roman" w:cs="Times New Roman"/>
          <w:bCs/>
          <w:sz w:val="24"/>
          <w:szCs w:val="24"/>
          <w:lang w:eastAsia="ru-RU"/>
        </w:rPr>
      </w:pPr>
    </w:p>
    <w:p w:rsidR="001B764C" w:rsidRPr="001B764C" w:rsidRDefault="001B764C" w:rsidP="001B764C">
      <w:pPr>
        <w:ind w:left="1416" w:firstLine="708"/>
        <w:jc w:val="both"/>
        <w:rPr>
          <w:rFonts w:eastAsia="Times New Roman" w:cs="Times New Roman"/>
          <w:bCs/>
          <w:sz w:val="24"/>
          <w:szCs w:val="24"/>
          <w:lang w:eastAsia="ru-RU"/>
        </w:rPr>
      </w:pPr>
      <w:r w:rsidRPr="001B764C">
        <w:rPr>
          <w:rFonts w:eastAsia="Times New Roman" w:cs="Times New Roman"/>
          <w:bCs/>
          <w:sz w:val="24"/>
          <w:szCs w:val="24"/>
          <w:lang w:eastAsia="ru-RU"/>
        </w:rPr>
        <w:t>Секретар сільської ради</w:t>
      </w:r>
      <w:r w:rsidRPr="001B764C">
        <w:rPr>
          <w:rFonts w:eastAsia="Times New Roman" w:cs="Times New Roman"/>
          <w:bCs/>
          <w:sz w:val="24"/>
          <w:szCs w:val="24"/>
          <w:lang w:eastAsia="ru-RU"/>
        </w:rPr>
        <w:tab/>
      </w:r>
      <w:r w:rsidRPr="001B764C">
        <w:rPr>
          <w:rFonts w:eastAsia="Times New Roman" w:cs="Times New Roman"/>
          <w:bCs/>
          <w:sz w:val="24"/>
          <w:szCs w:val="24"/>
          <w:lang w:eastAsia="ru-RU"/>
        </w:rPr>
        <w:tab/>
      </w:r>
      <w:r w:rsidRPr="001B764C">
        <w:rPr>
          <w:rFonts w:eastAsia="Times New Roman" w:cs="Times New Roman"/>
          <w:bCs/>
          <w:sz w:val="24"/>
          <w:szCs w:val="24"/>
          <w:lang w:eastAsia="ru-RU"/>
        </w:rPr>
        <w:tab/>
      </w:r>
      <w:r w:rsidRPr="001B764C">
        <w:rPr>
          <w:rFonts w:eastAsia="Times New Roman" w:cs="Times New Roman"/>
          <w:bCs/>
          <w:sz w:val="24"/>
          <w:szCs w:val="24"/>
          <w:lang w:eastAsia="ru-RU"/>
        </w:rPr>
        <w:tab/>
        <w:t>Інна МЕНЮК</w:t>
      </w:r>
    </w:p>
    <w:p w:rsidR="001B764C" w:rsidRPr="001B764C" w:rsidRDefault="001B764C" w:rsidP="001B764C">
      <w:pPr>
        <w:keepNext/>
        <w:keepLines/>
        <w:ind w:left="14175"/>
        <w:jc w:val="center"/>
        <w:rPr>
          <w:rFonts w:eastAsia="Times New Roman" w:cs="Times New Roman"/>
          <w:szCs w:val="28"/>
          <w:lang w:eastAsia="ru-RU"/>
        </w:rPr>
        <w:sectPr w:rsidR="001B764C" w:rsidRPr="001B764C" w:rsidSect="000352A3">
          <w:pgSz w:w="11906" w:h="16838" w:code="9"/>
          <w:pgMar w:top="850" w:right="850" w:bottom="850" w:left="1417" w:header="567" w:footer="567" w:gutter="0"/>
          <w:cols w:space="720"/>
          <w:docGrid w:linePitch="299"/>
        </w:sectPr>
      </w:pPr>
    </w:p>
    <w:p w:rsidR="001B764C" w:rsidRPr="001B764C" w:rsidRDefault="001B764C" w:rsidP="001B764C">
      <w:pPr>
        <w:keepNext/>
        <w:keepLines/>
        <w:ind w:left="2552"/>
        <w:jc w:val="center"/>
        <w:rPr>
          <w:rFonts w:eastAsia="Times New Roman" w:cs="Times New Roman"/>
          <w:sz w:val="20"/>
          <w:szCs w:val="20"/>
          <w:lang w:eastAsia="uk-UA"/>
        </w:rPr>
      </w:pPr>
      <w:r w:rsidRPr="001B764C">
        <w:rPr>
          <w:rFonts w:eastAsia="Times New Roman" w:cs="Times New Roman"/>
          <w:sz w:val="20"/>
          <w:szCs w:val="20"/>
          <w:lang w:eastAsia="uk-UA"/>
        </w:rPr>
        <w:lastRenderedPageBreak/>
        <w:t xml:space="preserve">Додаток 1 </w:t>
      </w:r>
      <w:r w:rsidRPr="001B764C">
        <w:rPr>
          <w:rFonts w:eastAsia="Times New Roman" w:cs="Times New Roman"/>
          <w:sz w:val="20"/>
          <w:szCs w:val="20"/>
          <w:lang w:eastAsia="uk-UA"/>
        </w:rPr>
        <w:br/>
        <w:t xml:space="preserve">                                                        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keepNext/>
        <w:keepLines/>
        <w:jc w:val="center"/>
        <w:rPr>
          <w:rFonts w:eastAsia="Times New Roman" w:cs="Times New Roman"/>
          <w:sz w:val="24"/>
          <w:szCs w:val="24"/>
          <w:lang w:eastAsia="uk-UA"/>
        </w:rPr>
      </w:pPr>
      <w:r w:rsidRPr="001B764C">
        <w:rPr>
          <w:rFonts w:eastAsia="Times New Roman" w:cs="Times New Roman"/>
          <w:sz w:val="24"/>
          <w:szCs w:val="24"/>
          <w:lang w:eastAsia="uk-UA"/>
        </w:rPr>
        <w:t>СТАВКИ</w:t>
      </w:r>
      <w:r w:rsidRPr="001B764C">
        <w:rPr>
          <w:rFonts w:eastAsia="Times New Roman" w:cs="Times New Roman"/>
          <w:sz w:val="24"/>
          <w:szCs w:val="24"/>
          <w:lang w:val="ru-RU" w:eastAsia="uk-UA"/>
        </w:rPr>
        <w:br/>
      </w:r>
      <w:r w:rsidRPr="001B764C">
        <w:rPr>
          <w:rFonts w:eastAsia="Times New Roman" w:cs="Times New Roman"/>
          <w:sz w:val="24"/>
          <w:szCs w:val="24"/>
          <w:lang w:eastAsia="uk-UA"/>
        </w:rPr>
        <w:t>земельного податку</w:t>
      </w:r>
    </w:p>
    <w:p w:rsidR="001B764C" w:rsidRPr="001B764C" w:rsidRDefault="001B764C" w:rsidP="001B764C">
      <w:pPr>
        <w:rPr>
          <w:rFonts w:ascii="Calibri" w:eastAsia="Times New Roman" w:hAnsi="Calibri" w:cs="Calibri"/>
          <w:color w:val="000000"/>
          <w:sz w:val="24"/>
          <w:szCs w:val="24"/>
          <w:lang w:eastAsia="uk-UA"/>
        </w:rPr>
      </w:pPr>
      <w:bookmarkStart w:id="1" w:name="_GoBack"/>
      <w:bookmarkEnd w:id="1"/>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tblGrid>
      <w:tr w:rsidR="001B764C" w:rsidRPr="001B764C" w:rsidTr="008A2AF5">
        <w:trPr>
          <w:trHeight w:val="435"/>
        </w:trPr>
        <w:tc>
          <w:tcPr>
            <w:tcW w:w="223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код бюджету</w:t>
            </w:r>
            <w:r w:rsidRPr="001B764C">
              <w:rPr>
                <w:rFonts w:eastAsia="Times New Roman" w:cs="Times New Roman"/>
                <w:sz w:val="24"/>
                <w:szCs w:val="24"/>
                <w:vertAlign w:val="superscript"/>
                <w:lang w:eastAsia="uk-UA"/>
              </w:rPr>
              <w:t>1</w:t>
            </w:r>
          </w:p>
        </w:tc>
        <w:tc>
          <w:tcPr>
            <w:tcW w:w="255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 w:val="24"/>
                <w:szCs w:val="24"/>
                <w:lang w:eastAsia="uk-UA"/>
              </w:rPr>
            </w:pPr>
            <w:r w:rsidRPr="001B764C">
              <w:rPr>
                <w:rFonts w:eastAsia="Times New Roman" w:cs="Times New Roman"/>
                <w:b/>
                <w:bCs/>
                <w:sz w:val="24"/>
                <w:szCs w:val="24"/>
                <w:lang w:eastAsia="uk-UA"/>
              </w:rPr>
              <w:t> 0251900000</w:t>
            </w:r>
          </w:p>
        </w:tc>
      </w:tr>
    </w:tbl>
    <w:p w:rsidR="001B764C" w:rsidRPr="001B764C" w:rsidRDefault="001B764C" w:rsidP="001B764C">
      <w:pPr>
        <w:ind w:firstLine="567"/>
        <w:rPr>
          <w:rFonts w:eastAsia="Times New Roman" w:cs="Times New Roman"/>
          <w:sz w:val="24"/>
          <w:szCs w:val="24"/>
          <w:lang w:eastAsia="ru-RU"/>
        </w:rPr>
      </w:pPr>
    </w:p>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Адміністративно-територіальні одиниці, для яких встановлені ставки</w:t>
      </w:r>
    </w:p>
    <w:tbl>
      <w:tblPr>
        <w:tblW w:w="93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2"/>
        <w:gridCol w:w="6095"/>
      </w:tblGrid>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 w:val="24"/>
                <w:szCs w:val="24"/>
                <w:lang w:eastAsia="uk-UA"/>
              </w:rPr>
            </w:pPr>
            <w:r w:rsidRPr="001B764C">
              <w:rPr>
                <w:rFonts w:eastAsia="Times New Roman" w:cs="Times New Roman"/>
                <w:sz w:val="24"/>
                <w:szCs w:val="24"/>
                <w:lang w:eastAsia="uk-UA"/>
              </w:rPr>
              <w:t>код КАТОТТГ</w:t>
            </w:r>
            <w:r w:rsidRPr="001B764C">
              <w:rPr>
                <w:rFonts w:eastAsia="Times New Roman" w:cs="Times New Roman"/>
                <w:sz w:val="24"/>
                <w:szCs w:val="24"/>
                <w:vertAlign w:val="superscript"/>
                <w:lang w:eastAsia="uk-UA"/>
              </w:rPr>
              <w:t>2</w:t>
            </w:r>
          </w:p>
        </w:tc>
        <w:tc>
          <w:tcPr>
            <w:tcW w:w="609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 w:val="24"/>
                <w:szCs w:val="24"/>
                <w:lang w:eastAsia="uk-UA"/>
              </w:rPr>
            </w:pPr>
            <w:r w:rsidRPr="001B764C">
              <w:rPr>
                <w:rFonts w:eastAsia="Times New Roman" w:cs="Times New Roman"/>
                <w:sz w:val="24"/>
                <w:szCs w:val="24"/>
                <w:lang w:eastAsia="uk-UA"/>
              </w:rPr>
              <w:t>назва</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tabs>
                <w:tab w:val="left" w:pos="1212"/>
                <w:tab w:val="left" w:pos="5028"/>
              </w:tabs>
              <w:jc w:val="both"/>
              <w:rPr>
                <w:rFonts w:eastAsia="Times New Roman" w:cs="Times New Roman"/>
                <w:b/>
                <w:bCs/>
                <w:sz w:val="24"/>
                <w:szCs w:val="24"/>
                <w:lang w:eastAsia="uk-UA"/>
              </w:rPr>
            </w:pPr>
            <w:r w:rsidRPr="001B764C">
              <w:rPr>
                <w:rFonts w:eastAsia="Times New Roman" w:cs="Times New Roman"/>
                <w:b/>
                <w:bCs/>
                <w:sz w:val="24"/>
                <w:szCs w:val="24"/>
                <w:lang w:val="en-US" w:eastAsia="uk-UA"/>
              </w:rPr>
              <w:t>UA050401900</w:t>
            </w:r>
            <w:r w:rsidRPr="001B764C">
              <w:rPr>
                <w:rFonts w:eastAsia="Times New Roman" w:cs="Times New Roman"/>
                <w:b/>
                <w:bCs/>
                <w:sz w:val="24"/>
                <w:szCs w:val="24"/>
                <w:lang w:eastAsia="uk-UA"/>
              </w:rPr>
              <w:t>00039450</w:t>
            </w:r>
          </w:p>
        </w:tc>
        <w:tc>
          <w:tcPr>
            <w:tcW w:w="609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 w:val="24"/>
                <w:szCs w:val="24"/>
                <w:lang w:eastAsia="uk-UA"/>
              </w:rPr>
            </w:pPr>
            <w:r w:rsidRPr="001B764C">
              <w:rPr>
                <w:rFonts w:eastAsia="Times New Roman" w:cs="Times New Roman"/>
                <w:b/>
                <w:bCs/>
                <w:sz w:val="24"/>
                <w:szCs w:val="24"/>
                <w:lang w:eastAsia="uk-UA"/>
              </w:rPr>
              <w:t> </w:t>
            </w:r>
            <w:r w:rsidRPr="001B764C">
              <w:rPr>
                <w:rFonts w:eastAsia="Times New Roman" w:cs="Times New Roman"/>
                <w:b/>
                <w:bCs/>
                <w:sz w:val="24"/>
                <w:szCs w:val="24"/>
                <w:lang w:val="en-US" w:eastAsia="uk-UA"/>
              </w:rPr>
              <w:t xml:space="preserve"> </w:t>
            </w:r>
            <w:r w:rsidRPr="001B764C">
              <w:rPr>
                <w:rFonts w:eastAsia="Times New Roman" w:cs="Times New Roman"/>
                <w:b/>
                <w:bCs/>
                <w:sz w:val="24"/>
                <w:szCs w:val="24"/>
                <w:lang w:eastAsia="uk-UA"/>
              </w:rPr>
              <w:t>Райгородська ТГ</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176"/>
                <w:tab w:val="left" w:pos="1500"/>
                <w:tab w:val="left" w:pos="1572"/>
                <w:tab w:val="center" w:pos="3152"/>
                <w:tab w:val="left" w:pos="4824"/>
              </w:tabs>
              <w:rPr>
                <w:rFonts w:eastAsia="Times New Roman" w:cs="Times New Roman"/>
                <w:bCs/>
                <w:sz w:val="24"/>
                <w:szCs w:val="24"/>
                <w:lang w:eastAsia="uk-UA"/>
              </w:rPr>
            </w:pPr>
            <w:r w:rsidRPr="001B764C">
              <w:rPr>
                <w:rFonts w:eastAsia="Times New Roman" w:cs="Times New Roman"/>
                <w:bCs/>
                <w:sz w:val="24"/>
                <w:szCs w:val="24"/>
                <w:lang w:val="en-US" w:eastAsia="uk-UA"/>
              </w:rPr>
              <w:t>UA050401900</w:t>
            </w:r>
            <w:r w:rsidRPr="001B764C">
              <w:rPr>
                <w:rFonts w:eastAsia="Times New Roman" w:cs="Times New Roman"/>
                <w:bCs/>
                <w:sz w:val="24"/>
                <w:szCs w:val="24"/>
                <w:lang w:eastAsia="uk-UA"/>
              </w:rPr>
              <w:t>10066703</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Райгород</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740"/>
                <w:tab w:val="left" w:pos="1800"/>
              </w:tabs>
              <w:rPr>
                <w:rFonts w:eastAsia="Times New Roman" w:cs="Times New Roman"/>
                <w:bCs/>
                <w:sz w:val="24"/>
                <w:szCs w:val="24"/>
                <w:lang w:eastAsia="uk-UA"/>
              </w:rPr>
            </w:pPr>
            <w:r w:rsidRPr="001B764C">
              <w:rPr>
                <w:rFonts w:eastAsia="Times New Roman" w:cs="Times New Roman"/>
                <w:bCs/>
                <w:sz w:val="24"/>
                <w:szCs w:val="24"/>
                <w:lang w:val="en-US" w:eastAsia="uk-UA"/>
              </w:rPr>
              <w:t>UA050401900</w:t>
            </w:r>
            <w:r w:rsidRPr="001B764C">
              <w:rPr>
                <w:rFonts w:eastAsia="Times New Roman" w:cs="Times New Roman"/>
                <w:bCs/>
                <w:sz w:val="24"/>
                <w:szCs w:val="24"/>
                <w:lang w:eastAsia="uk-UA"/>
              </w:rPr>
              <w:t>20042390</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селище Ситківці</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05040190030051352</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Вища Кропивна</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05040190040066794</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Городниця</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05040190050091272</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Гута</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05040190060099958</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w:t>
            </w:r>
            <w:proofErr w:type="spellStart"/>
            <w:r w:rsidRPr="001B764C">
              <w:rPr>
                <w:rFonts w:eastAsia="Times New Roman" w:cs="Times New Roman"/>
                <w:bCs/>
                <w:sz w:val="24"/>
                <w:szCs w:val="24"/>
                <w:lang w:eastAsia="uk-UA"/>
              </w:rPr>
              <w:t>Джуринці</w:t>
            </w:r>
            <w:proofErr w:type="spellEnd"/>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05040190070030939</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Коржівка</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05040190080072154</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w:t>
            </w:r>
            <w:proofErr w:type="spellStart"/>
            <w:r w:rsidRPr="001B764C">
              <w:rPr>
                <w:rFonts w:eastAsia="Times New Roman" w:cs="Times New Roman"/>
                <w:bCs/>
                <w:sz w:val="24"/>
                <w:szCs w:val="24"/>
                <w:lang w:eastAsia="uk-UA"/>
              </w:rPr>
              <w:t>Мар’янівка</w:t>
            </w:r>
            <w:proofErr w:type="spellEnd"/>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05040190090037658</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Мельниківці</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05040190100039286</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Нижча Кропивна</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05040190110048543</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Нові Обиходи</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05040190120099899</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w:t>
            </w:r>
            <w:proofErr w:type="spellStart"/>
            <w:r w:rsidRPr="001B764C">
              <w:rPr>
                <w:rFonts w:eastAsia="Times New Roman" w:cs="Times New Roman"/>
                <w:bCs/>
                <w:sz w:val="24"/>
                <w:szCs w:val="24"/>
                <w:lang w:eastAsia="uk-UA"/>
              </w:rPr>
              <w:t>Ометинці</w:t>
            </w:r>
            <w:proofErr w:type="spellEnd"/>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05040190130069709</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Рубіжне</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996"/>
                <w:tab w:val="left" w:pos="118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05040190140075767</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w:t>
            </w:r>
            <w:proofErr w:type="spellStart"/>
            <w:r w:rsidRPr="001B764C">
              <w:rPr>
                <w:rFonts w:eastAsia="Times New Roman" w:cs="Times New Roman"/>
                <w:bCs/>
                <w:sz w:val="24"/>
                <w:szCs w:val="24"/>
                <w:lang w:eastAsia="uk-UA"/>
              </w:rPr>
              <w:t>Салинці</w:t>
            </w:r>
            <w:proofErr w:type="spellEnd"/>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05040190150067413</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Самчинці</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05040190160038413</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Семенки</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05040190170055745</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Слобідка </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05040190180022491</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Червоне</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05040190190094384</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Юрківці</w:t>
            </w:r>
          </w:p>
        </w:tc>
      </w:tr>
      <w:tr w:rsidR="001B764C" w:rsidRPr="001B764C" w:rsidTr="008A2AF5">
        <w:trPr>
          <w:trHeight w:val="375"/>
        </w:trPr>
        <w:tc>
          <w:tcPr>
            <w:tcW w:w="3242"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05040190200023891</w:t>
            </w:r>
          </w:p>
        </w:tc>
        <w:tc>
          <w:tcPr>
            <w:tcW w:w="6095"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селище Коржів</w:t>
            </w:r>
          </w:p>
        </w:tc>
      </w:tr>
    </w:tbl>
    <w:p w:rsidR="001B764C" w:rsidRPr="001B764C" w:rsidRDefault="001B764C" w:rsidP="001B764C">
      <w:pPr>
        <w:ind w:firstLine="567"/>
        <w:rPr>
          <w:rFonts w:eastAsia="Times New Roman" w:cs="Times New Roman"/>
          <w:szCs w:val="28"/>
          <w:lang w:eastAsia="ru-RU"/>
        </w:rPr>
        <w:sectPr w:rsidR="001B764C" w:rsidRPr="001B764C" w:rsidSect="000352A3">
          <w:type w:val="continuous"/>
          <w:pgSz w:w="11906" w:h="16838" w:code="9"/>
          <w:pgMar w:top="850" w:right="850" w:bottom="850" w:left="1417" w:header="567" w:footer="567" w:gutter="0"/>
          <w:cols w:space="720"/>
          <w:docGrid w:linePitch="354"/>
        </w:sectPr>
      </w:pPr>
    </w:p>
    <w:tbl>
      <w:tblPr>
        <w:tblStyle w:val="afc"/>
        <w:tblW w:w="4861" w:type="pct"/>
        <w:tblInd w:w="421" w:type="dxa"/>
        <w:tblLayout w:type="fixed"/>
        <w:tblLook w:val="04A0" w:firstRow="1" w:lastRow="0" w:firstColumn="1" w:lastColumn="0" w:noHBand="0" w:noVBand="1"/>
      </w:tblPr>
      <w:tblGrid>
        <w:gridCol w:w="661"/>
        <w:gridCol w:w="600"/>
        <w:gridCol w:w="2420"/>
        <w:gridCol w:w="712"/>
        <w:gridCol w:w="815"/>
        <w:gridCol w:w="744"/>
        <w:gridCol w:w="994"/>
        <w:gridCol w:w="1082"/>
        <w:gridCol w:w="965"/>
        <w:gridCol w:w="1041"/>
        <w:gridCol w:w="812"/>
        <w:gridCol w:w="1041"/>
        <w:gridCol w:w="965"/>
        <w:gridCol w:w="1041"/>
        <w:gridCol w:w="812"/>
      </w:tblGrid>
      <w:tr w:rsidR="001B764C" w:rsidRPr="001B764C" w:rsidTr="008A2AF5">
        <w:trPr>
          <w:trHeight w:val="20"/>
        </w:trPr>
        <w:tc>
          <w:tcPr>
            <w:tcW w:w="1252" w:type="pct"/>
            <w:gridSpan w:val="3"/>
            <w:hideMark/>
          </w:tcPr>
          <w:p w:rsidR="001B764C" w:rsidRPr="001B764C" w:rsidRDefault="001B764C" w:rsidP="001B764C">
            <w:pPr>
              <w:ind w:left="-57" w:right="-57"/>
              <w:rPr>
                <w:sz w:val="22"/>
              </w:rPr>
            </w:pPr>
            <w:r w:rsidRPr="001B764C">
              <w:rPr>
                <w:sz w:val="22"/>
              </w:rPr>
              <w:lastRenderedPageBreak/>
              <w:t>Вид цільового призначення земельних ділянок</w:t>
            </w:r>
            <w:r w:rsidRPr="001B764C">
              <w:rPr>
                <w:sz w:val="22"/>
                <w:vertAlign w:val="superscript"/>
              </w:rPr>
              <w:t>3</w:t>
            </w:r>
          </w:p>
        </w:tc>
        <w:tc>
          <w:tcPr>
            <w:tcW w:w="1110" w:type="pct"/>
            <w:gridSpan w:val="4"/>
            <w:hideMark/>
          </w:tcPr>
          <w:p w:rsidR="001B764C" w:rsidRPr="001B764C" w:rsidRDefault="001B764C" w:rsidP="001B764C">
            <w:pPr>
              <w:ind w:left="-57" w:right="-57"/>
              <w:rPr>
                <w:sz w:val="22"/>
              </w:rPr>
            </w:pPr>
            <w:r w:rsidRPr="001B764C">
              <w:rPr>
                <w:sz w:val="22"/>
              </w:rPr>
              <w:t>Ставки податку</w:t>
            </w:r>
            <w:r w:rsidRPr="001B764C">
              <w:rPr>
                <w:sz w:val="22"/>
                <w:vertAlign w:val="superscript"/>
              </w:rPr>
              <w:t>4</w:t>
            </w:r>
            <w:r w:rsidRPr="001B764C">
              <w:rPr>
                <w:sz w:val="22"/>
              </w:rPr>
              <w:t xml:space="preserve"> </w:t>
            </w:r>
            <w:r w:rsidRPr="001B764C">
              <w:rPr>
                <w:sz w:val="22"/>
              </w:rPr>
              <w:br/>
              <w:t>(відсотків нормативної грошової оцінки)</w:t>
            </w:r>
          </w:p>
        </w:tc>
        <w:tc>
          <w:tcPr>
            <w:tcW w:w="2638" w:type="pct"/>
            <w:gridSpan w:val="8"/>
            <w:hideMark/>
          </w:tcPr>
          <w:p w:rsidR="001B764C" w:rsidRPr="001B764C" w:rsidRDefault="001B764C" w:rsidP="001B764C">
            <w:pPr>
              <w:ind w:left="-57" w:right="-57"/>
              <w:rPr>
                <w:sz w:val="22"/>
              </w:rPr>
            </w:pPr>
            <w:r w:rsidRPr="001B764C">
              <w:rPr>
                <w:sz w:val="22"/>
              </w:rPr>
              <w:t>Ставки податку</w:t>
            </w:r>
            <w:r w:rsidRPr="001B764C">
              <w:rPr>
                <w:sz w:val="22"/>
                <w:vertAlign w:val="superscript"/>
              </w:rPr>
              <w:t>4</w:t>
            </w:r>
            <w:r w:rsidRPr="001B764C">
              <w:rPr>
                <w:sz w:val="22"/>
              </w:rPr>
              <w:t xml:space="preserve"> за земельні ділянки, що перебувають у постійному користуванні</w:t>
            </w:r>
            <w:r w:rsidRPr="001B764C">
              <w:rPr>
                <w:sz w:val="22"/>
              </w:rPr>
              <w:br/>
              <w:t>(відсотків нормативної грошової оцінки)</w:t>
            </w:r>
          </w:p>
        </w:tc>
      </w:tr>
      <w:tr w:rsidR="001B764C" w:rsidRPr="001B764C" w:rsidTr="008A2AF5">
        <w:trPr>
          <w:trHeight w:val="20"/>
        </w:trPr>
        <w:tc>
          <w:tcPr>
            <w:tcW w:w="225" w:type="pct"/>
            <w:vMerge w:val="restart"/>
            <w:hideMark/>
          </w:tcPr>
          <w:p w:rsidR="001B764C" w:rsidRPr="001B764C" w:rsidRDefault="001B764C" w:rsidP="001B764C">
            <w:pPr>
              <w:ind w:left="-57" w:right="-57"/>
              <w:rPr>
                <w:sz w:val="22"/>
              </w:rPr>
            </w:pPr>
            <w:r w:rsidRPr="001B764C">
              <w:rPr>
                <w:sz w:val="22"/>
              </w:rPr>
              <w:t>код</w:t>
            </w:r>
            <w:r w:rsidRPr="001B764C">
              <w:rPr>
                <w:sz w:val="22"/>
                <w:vertAlign w:val="superscript"/>
              </w:rPr>
              <w:t xml:space="preserve"> 3</w:t>
            </w:r>
          </w:p>
        </w:tc>
        <w:tc>
          <w:tcPr>
            <w:tcW w:w="204" w:type="pct"/>
            <w:vMerge w:val="restart"/>
            <w:hideMark/>
          </w:tcPr>
          <w:p w:rsidR="001B764C" w:rsidRPr="001B764C" w:rsidRDefault="001B764C" w:rsidP="001B764C">
            <w:pPr>
              <w:ind w:left="-76" w:right="-111"/>
              <w:rPr>
                <w:sz w:val="22"/>
              </w:rPr>
            </w:pPr>
            <w:proofErr w:type="spellStart"/>
            <w:r w:rsidRPr="001B764C">
              <w:rPr>
                <w:sz w:val="22"/>
              </w:rPr>
              <w:t>Додатко</w:t>
            </w:r>
            <w:proofErr w:type="spellEnd"/>
            <w:r w:rsidRPr="001B764C">
              <w:rPr>
                <w:sz w:val="22"/>
              </w:rPr>
              <w:t>-вий код</w:t>
            </w:r>
            <w:r w:rsidRPr="001B764C">
              <w:rPr>
                <w:sz w:val="22"/>
                <w:vertAlign w:val="superscript"/>
              </w:rPr>
              <w:t xml:space="preserve">3  </w:t>
            </w:r>
            <w:r w:rsidRPr="001B764C">
              <w:rPr>
                <w:sz w:val="22"/>
              </w:rPr>
              <w:t xml:space="preserve">(за </w:t>
            </w:r>
            <w:proofErr w:type="spellStart"/>
            <w:r w:rsidRPr="001B764C">
              <w:rPr>
                <w:sz w:val="22"/>
              </w:rPr>
              <w:t>наяв-ності</w:t>
            </w:r>
            <w:proofErr w:type="spellEnd"/>
            <w:r w:rsidRPr="001B764C">
              <w:rPr>
                <w:sz w:val="22"/>
              </w:rPr>
              <w:t>)</w:t>
            </w:r>
          </w:p>
        </w:tc>
        <w:tc>
          <w:tcPr>
            <w:tcW w:w="823" w:type="pct"/>
            <w:vMerge w:val="restart"/>
            <w:hideMark/>
          </w:tcPr>
          <w:p w:rsidR="001B764C" w:rsidRPr="001B764C" w:rsidRDefault="001B764C" w:rsidP="001B764C">
            <w:pPr>
              <w:ind w:left="-57" w:right="-57"/>
              <w:rPr>
                <w:sz w:val="22"/>
              </w:rPr>
            </w:pPr>
            <w:r w:rsidRPr="001B764C">
              <w:rPr>
                <w:sz w:val="22"/>
              </w:rPr>
              <w:t>найменування</w:t>
            </w:r>
            <w:r w:rsidRPr="001B764C">
              <w:rPr>
                <w:sz w:val="22"/>
                <w:vertAlign w:val="superscript"/>
              </w:rPr>
              <w:t xml:space="preserve"> 3</w:t>
            </w:r>
          </w:p>
        </w:tc>
        <w:tc>
          <w:tcPr>
            <w:tcW w:w="519" w:type="pct"/>
            <w:gridSpan w:val="2"/>
            <w:hideMark/>
          </w:tcPr>
          <w:p w:rsidR="001B764C" w:rsidRPr="001B764C" w:rsidRDefault="001B764C" w:rsidP="001B764C">
            <w:pPr>
              <w:ind w:left="-57" w:right="-57"/>
              <w:rPr>
                <w:sz w:val="22"/>
              </w:rPr>
            </w:pPr>
            <w:r w:rsidRPr="001B764C">
              <w:rPr>
                <w:sz w:val="22"/>
              </w:rPr>
              <w:t>за земельні ді-</w:t>
            </w:r>
            <w:proofErr w:type="spellStart"/>
            <w:r w:rsidRPr="001B764C">
              <w:rPr>
                <w:sz w:val="22"/>
              </w:rPr>
              <w:t>лянки</w:t>
            </w:r>
            <w:proofErr w:type="spellEnd"/>
            <w:r w:rsidRPr="001B764C">
              <w:rPr>
                <w:sz w:val="22"/>
              </w:rPr>
              <w:t>, норма-</w:t>
            </w:r>
            <w:proofErr w:type="spellStart"/>
            <w:r w:rsidRPr="001B764C">
              <w:rPr>
                <w:sz w:val="22"/>
              </w:rPr>
              <w:t>тивну</w:t>
            </w:r>
            <w:proofErr w:type="spellEnd"/>
            <w:r w:rsidRPr="001B764C">
              <w:rPr>
                <w:sz w:val="22"/>
              </w:rPr>
              <w:t xml:space="preserve"> грошову оцінку яких проведено (незалежно від місцезнаходження)</w:t>
            </w:r>
          </w:p>
        </w:tc>
        <w:tc>
          <w:tcPr>
            <w:tcW w:w="591" w:type="pct"/>
            <w:gridSpan w:val="2"/>
            <w:hideMark/>
          </w:tcPr>
          <w:p w:rsidR="001B764C" w:rsidRPr="001B764C" w:rsidRDefault="001B764C" w:rsidP="001B764C">
            <w:pPr>
              <w:ind w:left="-57" w:right="-57"/>
              <w:rPr>
                <w:sz w:val="22"/>
              </w:rPr>
            </w:pPr>
            <w:r w:rsidRPr="001B764C">
              <w:rPr>
                <w:sz w:val="22"/>
              </w:rPr>
              <w:t>за земельні ді-</w:t>
            </w:r>
            <w:proofErr w:type="spellStart"/>
            <w:r w:rsidRPr="001B764C">
              <w:rPr>
                <w:sz w:val="22"/>
              </w:rPr>
              <w:t>лянки</w:t>
            </w:r>
            <w:proofErr w:type="spellEnd"/>
            <w:r w:rsidRPr="001B764C">
              <w:rPr>
                <w:sz w:val="22"/>
              </w:rPr>
              <w:t xml:space="preserve"> за межами населених </w:t>
            </w:r>
            <w:proofErr w:type="spellStart"/>
            <w:r w:rsidRPr="001B764C">
              <w:rPr>
                <w:sz w:val="22"/>
              </w:rPr>
              <w:t>пунк-тів</w:t>
            </w:r>
            <w:proofErr w:type="spellEnd"/>
            <w:r w:rsidRPr="001B764C">
              <w:rPr>
                <w:sz w:val="22"/>
              </w:rPr>
              <w:t>, нормативну грошову оцінку яких не проведено</w:t>
            </w:r>
          </w:p>
        </w:tc>
        <w:tc>
          <w:tcPr>
            <w:tcW w:w="1326" w:type="pct"/>
            <w:gridSpan w:val="4"/>
            <w:hideMark/>
          </w:tcPr>
          <w:p w:rsidR="001B764C" w:rsidRPr="001B764C" w:rsidRDefault="001B764C" w:rsidP="001B764C">
            <w:pPr>
              <w:ind w:left="-57" w:right="-57"/>
              <w:rPr>
                <w:sz w:val="22"/>
              </w:rPr>
            </w:pPr>
            <w:r w:rsidRPr="001B764C">
              <w:rPr>
                <w:sz w:val="22"/>
              </w:rPr>
              <w:t>за земельні ділянки, нормативну грошову оцінку яких проведено (незалежно від місцезнаходження)</w:t>
            </w:r>
          </w:p>
        </w:tc>
        <w:tc>
          <w:tcPr>
            <w:tcW w:w="1312" w:type="pct"/>
            <w:gridSpan w:val="4"/>
            <w:hideMark/>
          </w:tcPr>
          <w:p w:rsidR="001B764C" w:rsidRPr="001B764C" w:rsidRDefault="001B764C" w:rsidP="001B764C">
            <w:pPr>
              <w:ind w:left="-57" w:right="-57"/>
              <w:rPr>
                <w:sz w:val="22"/>
              </w:rPr>
            </w:pPr>
            <w:r w:rsidRPr="001B764C">
              <w:rPr>
                <w:sz w:val="22"/>
              </w:rPr>
              <w:t>за земельні ділянки за межами населених пунктів, нормативну грошову оцінку яких не проведено</w:t>
            </w:r>
          </w:p>
        </w:tc>
      </w:tr>
      <w:tr w:rsidR="001B764C" w:rsidRPr="001B764C" w:rsidTr="008A2AF5">
        <w:trPr>
          <w:trHeight w:val="1789"/>
        </w:trPr>
        <w:tc>
          <w:tcPr>
            <w:tcW w:w="225" w:type="pct"/>
            <w:vMerge/>
            <w:hideMark/>
          </w:tcPr>
          <w:p w:rsidR="001B764C" w:rsidRPr="001B764C" w:rsidRDefault="001B764C" w:rsidP="001B764C">
            <w:pPr>
              <w:rPr>
                <w:sz w:val="22"/>
              </w:rPr>
            </w:pPr>
          </w:p>
        </w:tc>
        <w:tc>
          <w:tcPr>
            <w:tcW w:w="204" w:type="pct"/>
            <w:vMerge/>
            <w:hideMark/>
          </w:tcPr>
          <w:p w:rsidR="001B764C" w:rsidRPr="001B764C" w:rsidRDefault="001B764C" w:rsidP="001B764C">
            <w:pPr>
              <w:rPr>
                <w:sz w:val="22"/>
              </w:rPr>
            </w:pPr>
          </w:p>
        </w:tc>
        <w:tc>
          <w:tcPr>
            <w:tcW w:w="823" w:type="pct"/>
            <w:vMerge/>
            <w:hideMark/>
          </w:tcPr>
          <w:p w:rsidR="001B764C" w:rsidRPr="001B764C" w:rsidRDefault="001B764C" w:rsidP="001B764C">
            <w:pPr>
              <w:rPr>
                <w:sz w:val="22"/>
              </w:rPr>
            </w:pPr>
          </w:p>
        </w:tc>
        <w:tc>
          <w:tcPr>
            <w:tcW w:w="242" w:type="pct"/>
            <w:hideMark/>
          </w:tcPr>
          <w:p w:rsidR="001B764C" w:rsidRPr="001B764C" w:rsidRDefault="001B764C" w:rsidP="001B764C">
            <w:pPr>
              <w:ind w:left="-57" w:right="-57"/>
              <w:rPr>
                <w:sz w:val="22"/>
              </w:rPr>
            </w:pPr>
            <w:r w:rsidRPr="001B764C">
              <w:rPr>
                <w:sz w:val="22"/>
              </w:rPr>
              <w:t>для юри-</w:t>
            </w:r>
            <w:proofErr w:type="spellStart"/>
            <w:r w:rsidRPr="001B764C">
              <w:rPr>
                <w:sz w:val="22"/>
              </w:rPr>
              <w:t>дич</w:t>
            </w:r>
            <w:proofErr w:type="spellEnd"/>
            <w:r w:rsidRPr="001B764C">
              <w:rPr>
                <w:sz w:val="22"/>
              </w:rPr>
              <w:t>-них осіб</w:t>
            </w:r>
          </w:p>
        </w:tc>
        <w:tc>
          <w:tcPr>
            <w:tcW w:w="277" w:type="pct"/>
            <w:hideMark/>
          </w:tcPr>
          <w:p w:rsidR="001B764C" w:rsidRPr="001B764C" w:rsidRDefault="001B764C" w:rsidP="001B764C">
            <w:pPr>
              <w:ind w:left="-57" w:right="-57"/>
              <w:rPr>
                <w:sz w:val="22"/>
              </w:rPr>
            </w:pPr>
            <w:r w:rsidRPr="001B764C">
              <w:rPr>
                <w:sz w:val="22"/>
              </w:rPr>
              <w:t>для фізичних осіб</w:t>
            </w:r>
          </w:p>
        </w:tc>
        <w:tc>
          <w:tcPr>
            <w:tcW w:w="253" w:type="pct"/>
            <w:hideMark/>
          </w:tcPr>
          <w:p w:rsidR="001B764C" w:rsidRPr="001B764C" w:rsidRDefault="001B764C" w:rsidP="001B764C">
            <w:pPr>
              <w:ind w:left="-57" w:right="-57"/>
              <w:rPr>
                <w:sz w:val="22"/>
              </w:rPr>
            </w:pPr>
            <w:r w:rsidRPr="001B764C">
              <w:rPr>
                <w:sz w:val="22"/>
              </w:rPr>
              <w:t>для юри-</w:t>
            </w:r>
            <w:proofErr w:type="spellStart"/>
            <w:r w:rsidRPr="001B764C">
              <w:rPr>
                <w:sz w:val="22"/>
              </w:rPr>
              <w:t>дич</w:t>
            </w:r>
            <w:proofErr w:type="spellEnd"/>
            <w:r w:rsidRPr="001B764C">
              <w:rPr>
                <w:sz w:val="22"/>
              </w:rPr>
              <w:t>-них осіб</w:t>
            </w:r>
          </w:p>
        </w:tc>
        <w:tc>
          <w:tcPr>
            <w:tcW w:w="338" w:type="pct"/>
            <w:hideMark/>
          </w:tcPr>
          <w:p w:rsidR="001B764C" w:rsidRPr="001B764C" w:rsidRDefault="001B764C" w:rsidP="001B764C">
            <w:pPr>
              <w:ind w:left="-57" w:right="-57"/>
              <w:rPr>
                <w:sz w:val="22"/>
              </w:rPr>
            </w:pPr>
            <w:r w:rsidRPr="001B764C">
              <w:rPr>
                <w:sz w:val="22"/>
              </w:rPr>
              <w:t xml:space="preserve">для </w:t>
            </w:r>
            <w:proofErr w:type="spellStart"/>
            <w:r w:rsidRPr="001B764C">
              <w:rPr>
                <w:sz w:val="22"/>
              </w:rPr>
              <w:t>фізич</w:t>
            </w:r>
            <w:proofErr w:type="spellEnd"/>
            <w:r w:rsidRPr="001B764C">
              <w:rPr>
                <w:sz w:val="22"/>
              </w:rPr>
              <w:t>-них осіб</w:t>
            </w:r>
          </w:p>
        </w:tc>
        <w:tc>
          <w:tcPr>
            <w:tcW w:w="368" w:type="pct"/>
            <w:hideMark/>
          </w:tcPr>
          <w:p w:rsidR="001B764C" w:rsidRPr="001B764C" w:rsidRDefault="001B764C" w:rsidP="001B764C">
            <w:pPr>
              <w:ind w:left="-57" w:right="-57"/>
              <w:rPr>
                <w:sz w:val="22"/>
              </w:rPr>
            </w:pPr>
            <w:r w:rsidRPr="001B764C">
              <w:rPr>
                <w:sz w:val="22"/>
              </w:rPr>
              <w:t>для юри-</w:t>
            </w:r>
            <w:proofErr w:type="spellStart"/>
            <w:r w:rsidRPr="001B764C">
              <w:rPr>
                <w:sz w:val="22"/>
              </w:rPr>
              <w:t>дичних</w:t>
            </w:r>
            <w:proofErr w:type="spellEnd"/>
            <w:r w:rsidRPr="001B764C">
              <w:rPr>
                <w:sz w:val="22"/>
              </w:rPr>
              <w:t xml:space="preserve"> осіб (крім державної та комунальної форми власності)</w:t>
            </w:r>
          </w:p>
        </w:tc>
        <w:tc>
          <w:tcPr>
            <w:tcW w:w="328" w:type="pct"/>
            <w:hideMark/>
          </w:tcPr>
          <w:p w:rsidR="001B764C" w:rsidRPr="001B764C" w:rsidRDefault="001B764C" w:rsidP="001B764C">
            <w:pPr>
              <w:ind w:left="-57" w:right="-57"/>
              <w:rPr>
                <w:sz w:val="22"/>
              </w:rPr>
            </w:pPr>
            <w:r w:rsidRPr="001B764C">
              <w:rPr>
                <w:sz w:val="22"/>
              </w:rPr>
              <w:t>для юридичних осіб державної форми власності</w:t>
            </w:r>
          </w:p>
        </w:tc>
        <w:tc>
          <w:tcPr>
            <w:tcW w:w="354" w:type="pct"/>
            <w:hideMark/>
          </w:tcPr>
          <w:p w:rsidR="001B764C" w:rsidRPr="001B764C" w:rsidRDefault="001B764C" w:rsidP="001B764C">
            <w:pPr>
              <w:ind w:left="-57" w:right="-57"/>
              <w:rPr>
                <w:sz w:val="22"/>
              </w:rPr>
            </w:pPr>
            <w:r w:rsidRPr="001B764C">
              <w:rPr>
                <w:sz w:val="22"/>
              </w:rPr>
              <w:t>для юридичних осіб комунальної форми власності</w:t>
            </w:r>
          </w:p>
        </w:tc>
        <w:tc>
          <w:tcPr>
            <w:tcW w:w="276" w:type="pct"/>
            <w:hideMark/>
          </w:tcPr>
          <w:p w:rsidR="001B764C" w:rsidRPr="001B764C" w:rsidRDefault="001B764C" w:rsidP="001B764C">
            <w:pPr>
              <w:ind w:left="-57" w:right="-57"/>
              <w:rPr>
                <w:sz w:val="22"/>
              </w:rPr>
            </w:pPr>
            <w:r w:rsidRPr="001B764C">
              <w:rPr>
                <w:sz w:val="22"/>
              </w:rPr>
              <w:t>для фізичних осіб</w:t>
            </w:r>
          </w:p>
        </w:tc>
        <w:tc>
          <w:tcPr>
            <w:tcW w:w="354" w:type="pct"/>
            <w:hideMark/>
          </w:tcPr>
          <w:p w:rsidR="001B764C" w:rsidRPr="001B764C" w:rsidRDefault="001B764C" w:rsidP="001B764C">
            <w:pPr>
              <w:ind w:left="-57" w:right="-57"/>
              <w:rPr>
                <w:sz w:val="22"/>
              </w:rPr>
            </w:pPr>
            <w:r w:rsidRPr="001B764C">
              <w:rPr>
                <w:sz w:val="22"/>
              </w:rPr>
              <w:t>для юри-</w:t>
            </w:r>
            <w:proofErr w:type="spellStart"/>
            <w:r w:rsidRPr="001B764C">
              <w:rPr>
                <w:sz w:val="22"/>
              </w:rPr>
              <w:t>дичних</w:t>
            </w:r>
            <w:proofErr w:type="spellEnd"/>
            <w:r w:rsidRPr="001B764C">
              <w:rPr>
                <w:sz w:val="22"/>
              </w:rPr>
              <w:t xml:space="preserve"> осіб (крім державної та кому-</w:t>
            </w:r>
            <w:proofErr w:type="spellStart"/>
            <w:r w:rsidRPr="001B764C">
              <w:rPr>
                <w:sz w:val="22"/>
              </w:rPr>
              <w:t>нальної</w:t>
            </w:r>
            <w:proofErr w:type="spellEnd"/>
            <w:r w:rsidRPr="001B764C">
              <w:rPr>
                <w:sz w:val="22"/>
              </w:rPr>
              <w:t xml:space="preserve"> форми власності</w:t>
            </w:r>
          </w:p>
        </w:tc>
        <w:tc>
          <w:tcPr>
            <w:tcW w:w="328" w:type="pct"/>
            <w:hideMark/>
          </w:tcPr>
          <w:p w:rsidR="001B764C" w:rsidRPr="001B764C" w:rsidRDefault="001B764C" w:rsidP="001B764C">
            <w:pPr>
              <w:ind w:left="-57" w:right="-57"/>
              <w:rPr>
                <w:sz w:val="22"/>
              </w:rPr>
            </w:pPr>
            <w:r w:rsidRPr="001B764C">
              <w:rPr>
                <w:sz w:val="22"/>
              </w:rPr>
              <w:t>для юри-</w:t>
            </w:r>
            <w:proofErr w:type="spellStart"/>
            <w:r w:rsidRPr="001B764C">
              <w:rPr>
                <w:sz w:val="22"/>
              </w:rPr>
              <w:t>дичних</w:t>
            </w:r>
            <w:proofErr w:type="spellEnd"/>
            <w:r w:rsidRPr="001B764C">
              <w:rPr>
                <w:sz w:val="22"/>
              </w:rPr>
              <w:t xml:space="preserve"> осіб дер-</w:t>
            </w:r>
            <w:proofErr w:type="spellStart"/>
            <w:r w:rsidRPr="001B764C">
              <w:rPr>
                <w:sz w:val="22"/>
              </w:rPr>
              <w:t>жавної</w:t>
            </w:r>
            <w:proofErr w:type="spellEnd"/>
            <w:r w:rsidRPr="001B764C">
              <w:rPr>
                <w:sz w:val="22"/>
              </w:rPr>
              <w:t xml:space="preserve"> форми </w:t>
            </w:r>
            <w:proofErr w:type="spellStart"/>
            <w:r w:rsidRPr="001B764C">
              <w:rPr>
                <w:sz w:val="22"/>
              </w:rPr>
              <w:t>власнос</w:t>
            </w:r>
            <w:proofErr w:type="spellEnd"/>
            <w:r w:rsidRPr="001B764C">
              <w:rPr>
                <w:sz w:val="22"/>
              </w:rPr>
              <w:t>-ті</w:t>
            </w:r>
          </w:p>
        </w:tc>
        <w:tc>
          <w:tcPr>
            <w:tcW w:w="354" w:type="pct"/>
            <w:hideMark/>
          </w:tcPr>
          <w:p w:rsidR="001B764C" w:rsidRPr="001B764C" w:rsidRDefault="001B764C" w:rsidP="001B764C">
            <w:pPr>
              <w:ind w:left="-57" w:right="-57"/>
              <w:rPr>
                <w:sz w:val="22"/>
              </w:rPr>
            </w:pPr>
            <w:r w:rsidRPr="001B764C">
              <w:rPr>
                <w:sz w:val="22"/>
              </w:rPr>
              <w:t>для юридичних осіб комунальної форми власності</w:t>
            </w:r>
          </w:p>
        </w:tc>
        <w:tc>
          <w:tcPr>
            <w:tcW w:w="276" w:type="pct"/>
            <w:hideMark/>
          </w:tcPr>
          <w:p w:rsidR="001B764C" w:rsidRPr="001B764C" w:rsidRDefault="001B764C" w:rsidP="001B764C">
            <w:pPr>
              <w:ind w:left="-57" w:right="-57"/>
              <w:rPr>
                <w:sz w:val="22"/>
              </w:rPr>
            </w:pPr>
            <w:r w:rsidRPr="001B764C">
              <w:rPr>
                <w:sz w:val="22"/>
              </w:rPr>
              <w:t>для фізичних осіб</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1</w:t>
            </w:r>
          </w:p>
        </w:tc>
        <w:tc>
          <w:tcPr>
            <w:tcW w:w="204" w:type="pct"/>
            <w:hideMark/>
          </w:tcPr>
          <w:p w:rsidR="001B764C" w:rsidRPr="001B764C" w:rsidRDefault="001B764C" w:rsidP="001B764C">
            <w:pPr>
              <w:ind w:left="-57" w:right="-57"/>
              <w:rPr>
                <w:sz w:val="22"/>
              </w:rPr>
            </w:pPr>
            <w:r w:rsidRPr="001B764C">
              <w:rPr>
                <w:sz w:val="22"/>
              </w:rPr>
              <w:t>2</w:t>
            </w:r>
          </w:p>
        </w:tc>
        <w:tc>
          <w:tcPr>
            <w:tcW w:w="823" w:type="pct"/>
            <w:hideMark/>
          </w:tcPr>
          <w:p w:rsidR="001B764C" w:rsidRPr="001B764C" w:rsidRDefault="001B764C" w:rsidP="001B764C">
            <w:pPr>
              <w:ind w:left="-57" w:right="-57"/>
              <w:rPr>
                <w:sz w:val="22"/>
              </w:rPr>
            </w:pPr>
            <w:r w:rsidRPr="001B764C">
              <w:rPr>
                <w:sz w:val="22"/>
              </w:rPr>
              <w:t>3</w:t>
            </w:r>
          </w:p>
        </w:tc>
        <w:tc>
          <w:tcPr>
            <w:tcW w:w="242" w:type="pct"/>
            <w:hideMark/>
          </w:tcPr>
          <w:p w:rsidR="001B764C" w:rsidRPr="001B764C" w:rsidRDefault="001B764C" w:rsidP="001B764C">
            <w:pPr>
              <w:ind w:left="-57" w:right="-57"/>
              <w:rPr>
                <w:sz w:val="22"/>
              </w:rPr>
            </w:pPr>
            <w:r w:rsidRPr="001B764C">
              <w:rPr>
                <w:sz w:val="22"/>
              </w:rPr>
              <w:t>4</w:t>
            </w:r>
          </w:p>
        </w:tc>
        <w:tc>
          <w:tcPr>
            <w:tcW w:w="277" w:type="pct"/>
            <w:hideMark/>
          </w:tcPr>
          <w:p w:rsidR="001B764C" w:rsidRPr="001B764C" w:rsidRDefault="001B764C" w:rsidP="001B764C">
            <w:pPr>
              <w:ind w:left="-57" w:right="-57"/>
              <w:rPr>
                <w:sz w:val="22"/>
              </w:rPr>
            </w:pPr>
            <w:r w:rsidRPr="001B764C">
              <w:rPr>
                <w:sz w:val="22"/>
              </w:rPr>
              <w:t>5</w:t>
            </w:r>
          </w:p>
        </w:tc>
        <w:tc>
          <w:tcPr>
            <w:tcW w:w="253" w:type="pct"/>
            <w:hideMark/>
          </w:tcPr>
          <w:p w:rsidR="001B764C" w:rsidRPr="001B764C" w:rsidRDefault="001B764C" w:rsidP="001B764C">
            <w:pPr>
              <w:ind w:left="-57" w:right="-57"/>
              <w:rPr>
                <w:sz w:val="22"/>
              </w:rPr>
            </w:pPr>
            <w:r w:rsidRPr="001B764C">
              <w:rPr>
                <w:sz w:val="22"/>
              </w:rPr>
              <w:t>6</w:t>
            </w:r>
          </w:p>
        </w:tc>
        <w:tc>
          <w:tcPr>
            <w:tcW w:w="338" w:type="pct"/>
            <w:hideMark/>
          </w:tcPr>
          <w:p w:rsidR="001B764C" w:rsidRPr="001B764C" w:rsidRDefault="001B764C" w:rsidP="001B764C">
            <w:pPr>
              <w:ind w:left="-57" w:right="-57"/>
              <w:rPr>
                <w:sz w:val="22"/>
              </w:rPr>
            </w:pPr>
            <w:r w:rsidRPr="001B764C">
              <w:rPr>
                <w:sz w:val="22"/>
              </w:rPr>
              <w:t>7</w:t>
            </w:r>
          </w:p>
        </w:tc>
        <w:tc>
          <w:tcPr>
            <w:tcW w:w="368" w:type="pct"/>
            <w:noWrap/>
            <w:hideMark/>
          </w:tcPr>
          <w:p w:rsidR="001B764C" w:rsidRPr="001B764C" w:rsidRDefault="001B764C" w:rsidP="001B764C">
            <w:pPr>
              <w:ind w:left="-57" w:right="-57"/>
              <w:rPr>
                <w:sz w:val="22"/>
              </w:rPr>
            </w:pPr>
            <w:r w:rsidRPr="001B764C">
              <w:rPr>
                <w:sz w:val="22"/>
              </w:rPr>
              <w:t>8</w:t>
            </w:r>
          </w:p>
        </w:tc>
        <w:tc>
          <w:tcPr>
            <w:tcW w:w="328" w:type="pct"/>
            <w:noWrap/>
            <w:hideMark/>
          </w:tcPr>
          <w:p w:rsidR="001B764C" w:rsidRPr="001B764C" w:rsidRDefault="001B764C" w:rsidP="001B764C">
            <w:pPr>
              <w:ind w:left="-57" w:right="-57"/>
              <w:rPr>
                <w:sz w:val="22"/>
              </w:rPr>
            </w:pPr>
            <w:r w:rsidRPr="001B764C">
              <w:rPr>
                <w:sz w:val="22"/>
              </w:rPr>
              <w:t>9</w:t>
            </w:r>
          </w:p>
        </w:tc>
        <w:tc>
          <w:tcPr>
            <w:tcW w:w="354" w:type="pct"/>
            <w:noWrap/>
            <w:hideMark/>
          </w:tcPr>
          <w:p w:rsidR="001B764C" w:rsidRPr="001B764C" w:rsidRDefault="001B764C" w:rsidP="001B764C">
            <w:pPr>
              <w:ind w:left="-57" w:right="-57"/>
              <w:rPr>
                <w:sz w:val="22"/>
              </w:rPr>
            </w:pPr>
            <w:r w:rsidRPr="001B764C">
              <w:rPr>
                <w:sz w:val="22"/>
              </w:rPr>
              <w:t>10</w:t>
            </w:r>
          </w:p>
        </w:tc>
        <w:tc>
          <w:tcPr>
            <w:tcW w:w="276" w:type="pct"/>
            <w:hideMark/>
          </w:tcPr>
          <w:p w:rsidR="001B764C" w:rsidRPr="001B764C" w:rsidRDefault="001B764C" w:rsidP="001B764C">
            <w:pPr>
              <w:ind w:left="-57" w:right="-57"/>
              <w:rPr>
                <w:sz w:val="22"/>
              </w:rPr>
            </w:pPr>
            <w:r w:rsidRPr="001B764C">
              <w:rPr>
                <w:sz w:val="22"/>
              </w:rPr>
              <w:t>11</w:t>
            </w:r>
          </w:p>
        </w:tc>
        <w:tc>
          <w:tcPr>
            <w:tcW w:w="354" w:type="pct"/>
            <w:hideMark/>
          </w:tcPr>
          <w:p w:rsidR="001B764C" w:rsidRPr="001B764C" w:rsidRDefault="001B764C" w:rsidP="001B764C">
            <w:pPr>
              <w:ind w:left="-57" w:right="-57"/>
              <w:rPr>
                <w:sz w:val="22"/>
              </w:rPr>
            </w:pPr>
            <w:r w:rsidRPr="001B764C">
              <w:rPr>
                <w:sz w:val="22"/>
              </w:rPr>
              <w:t>12</w:t>
            </w:r>
          </w:p>
        </w:tc>
        <w:tc>
          <w:tcPr>
            <w:tcW w:w="328" w:type="pct"/>
            <w:hideMark/>
          </w:tcPr>
          <w:p w:rsidR="001B764C" w:rsidRPr="001B764C" w:rsidRDefault="001B764C" w:rsidP="001B764C">
            <w:pPr>
              <w:ind w:left="-57" w:right="-57"/>
              <w:rPr>
                <w:sz w:val="22"/>
              </w:rPr>
            </w:pPr>
            <w:r w:rsidRPr="001B764C">
              <w:rPr>
                <w:sz w:val="22"/>
              </w:rPr>
              <w:t>13</w:t>
            </w:r>
          </w:p>
        </w:tc>
        <w:tc>
          <w:tcPr>
            <w:tcW w:w="354" w:type="pct"/>
            <w:hideMark/>
          </w:tcPr>
          <w:p w:rsidR="001B764C" w:rsidRPr="001B764C" w:rsidRDefault="001B764C" w:rsidP="001B764C">
            <w:pPr>
              <w:ind w:left="-57" w:right="-57"/>
              <w:rPr>
                <w:sz w:val="22"/>
              </w:rPr>
            </w:pPr>
            <w:r w:rsidRPr="001B764C">
              <w:rPr>
                <w:sz w:val="22"/>
              </w:rPr>
              <w:t>14</w:t>
            </w:r>
          </w:p>
        </w:tc>
        <w:tc>
          <w:tcPr>
            <w:tcW w:w="276" w:type="pct"/>
            <w:hideMark/>
          </w:tcPr>
          <w:p w:rsidR="001B764C" w:rsidRPr="001B764C" w:rsidRDefault="001B764C" w:rsidP="001B764C">
            <w:pPr>
              <w:ind w:left="-57" w:right="-57"/>
              <w:rPr>
                <w:sz w:val="22"/>
              </w:rPr>
            </w:pPr>
            <w:r w:rsidRPr="001B764C">
              <w:rPr>
                <w:sz w:val="22"/>
              </w:rPr>
              <w:t>15</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01</w:t>
            </w:r>
          </w:p>
        </w:tc>
        <w:tc>
          <w:tcPr>
            <w:tcW w:w="204" w:type="pct"/>
            <w:hideMark/>
          </w:tcPr>
          <w:p w:rsidR="001B764C" w:rsidRPr="001B764C" w:rsidRDefault="001B764C" w:rsidP="001B764C">
            <w:pPr>
              <w:ind w:right="-57"/>
              <w:rPr>
                <w:sz w:val="22"/>
              </w:rPr>
            </w:pPr>
          </w:p>
        </w:tc>
        <w:tc>
          <w:tcPr>
            <w:tcW w:w="4571" w:type="pct"/>
            <w:gridSpan w:val="13"/>
          </w:tcPr>
          <w:p w:rsidR="001B764C" w:rsidRPr="001B764C" w:rsidRDefault="001B764C" w:rsidP="001B764C">
            <w:pPr>
              <w:ind w:left="-57" w:right="-57" w:firstLine="567"/>
              <w:rPr>
                <w:sz w:val="22"/>
              </w:rPr>
            </w:pPr>
            <w:r w:rsidRPr="001B764C">
              <w:rPr>
                <w:sz w:val="22"/>
              </w:rPr>
              <w:t>Земельні ділянки  сільськогосподарського призначення</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01.01</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ведення товарного сільськогосподарського виробництва</w:t>
            </w:r>
            <w:r w:rsidRPr="001B764C">
              <w:rPr>
                <w:sz w:val="22"/>
                <w:vertAlign w:val="superscript"/>
              </w:rPr>
              <w:t>5</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 5,0</w:t>
            </w:r>
          </w:p>
        </w:tc>
        <w:tc>
          <w:tcPr>
            <w:tcW w:w="338" w:type="pct"/>
            <w:noWrap/>
            <w:hideMark/>
          </w:tcPr>
          <w:p w:rsidR="001B764C" w:rsidRPr="001B764C" w:rsidRDefault="001B764C" w:rsidP="001B764C">
            <w:pPr>
              <w:ind w:left="-57" w:right="-57"/>
              <w:rPr>
                <w:sz w:val="22"/>
              </w:rPr>
            </w:pPr>
            <w:r w:rsidRPr="001B764C">
              <w:rPr>
                <w:sz w:val="22"/>
              </w:rPr>
              <w:t> 5,0</w:t>
            </w:r>
          </w:p>
        </w:tc>
        <w:tc>
          <w:tcPr>
            <w:tcW w:w="368" w:type="pct"/>
            <w:noWrap/>
            <w:hideMark/>
          </w:tcPr>
          <w:p w:rsidR="001B764C" w:rsidRPr="001B764C" w:rsidRDefault="001B764C" w:rsidP="001B764C">
            <w:pPr>
              <w:ind w:left="-57" w:right="-57"/>
              <w:rPr>
                <w:sz w:val="22"/>
              </w:rPr>
            </w:pPr>
            <w:r w:rsidRPr="001B764C">
              <w:rPr>
                <w:sz w:val="22"/>
              </w:rPr>
              <w:t> 12,0</w:t>
            </w:r>
          </w:p>
        </w:tc>
        <w:tc>
          <w:tcPr>
            <w:tcW w:w="328"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 12,0</w:t>
            </w:r>
          </w:p>
        </w:tc>
        <w:tc>
          <w:tcPr>
            <w:tcW w:w="276"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 12,0</w:t>
            </w:r>
          </w:p>
        </w:tc>
        <w:tc>
          <w:tcPr>
            <w:tcW w:w="328"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 12,0</w:t>
            </w:r>
          </w:p>
        </w:tc>
        <w:tc>
          <w:tcPr>
            <w:tcW w:w="276" w:type="pct"/>
            <w:noWrap/>
            <w:hideMark/>
          </w:tcPr>
          <w:p w:rsidR="001B764C" w:rsidRPr="001B764C" w:rsidRDefault="001B764C" w:rsidP="001B764C">
            <w:pPr>
              <w:ind w:left="-57" w:right="-57"/>
              <w:rPr>
                <w:sz w:val="22"/>
              </w:rPr>
            </w:pPr>
            <w:r w:rsidRPr="001B764C">
              <w:rPr>
                <w:sz w:val="22"/>
              </w:rPr>
              <w:t> 12,0</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01.02</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107" w:right="-104"/>
              <w:rPr>
                <w:sz w:val="22"/>
              </w:rPr>
            </w:pPr>
            <w:r w:rsidRPr="001B764C">
              <w:rPr>
                <w:sz w:val="22"/>
              </w:rPr>
              <w:t xml:space="preserve">Для ведення </w:t>
            </w:r>
            <w:proofErr w:type="spellStart"/>
            <w:r w:rsidRPr="001B764C">
              <w:rPr>
                <w:sz w:val="22"/>
              </w:rPr>
              <w:t>фермерсь</w:t>
            </w:r>
            <w:proofErr w:type="spellEnd"/>
            <w:r w:rsidRPr="001B764C">
              <w:rPr>
                <w:sz w:val="22"/>
              </w:rPr>
              <w:t>-кого господарства</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 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01.03</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ведення особистого селянського господарства</w:t>
            </w:r>
            <w:r w:rsidRPr="001B764C">
              <w:rPr>
                <w:sz w:val="22"/>
                <w:vertAlign w:val="superscript"/>
                <w:lang w:val="en-US"/>
              </w:rPr>
              <w:t> </w:t>
            </w:r>
            <w:r w:rsidRPr="001B764C">
              <w:rPr>
                <w:sz w:val="22"/>
                <w:vertAlign w:val="superscript"/>
              </w:rPr>
              <w:t>5</w:t>
            </w:r>
          </w:p>
        </w:tc>
        <w:tc>
          <w:tcPr>
            <w:tcW w:w="242" w:type="pct"/>
            <w:noWrap/>
            <w:hideMark/>
          </w:tcPr>
          <w:p w:rsidR="001B764C" w:rsidRPr="001B764C" w:rsidRDefault="001B764C" w:rsidP="001B764C">
            <w:pPr>
              <w:rPr>
                <w:sz w:val="22"/>
              </w:rPr>
            </w:pPr>
            <w:r w:rsidRPr="001B764C">
              <w:rPr>
                <w:sz w:val="22"/>
              </w:rPr>
              <w:t>1,0</w:t>
            </w:r>
          </w:p>
          <w:p w:rsidR="001B764C" w:rsidRPr="001B764C" w:rsidRDefault="001B764C" w:rsidP="001B764C">
            <w:pPr>
              <w:rPr>
                <w:sz w:val="22"/>
              </w:rPr>
            </w:pP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01.04</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ведення підсобного сільського господарства</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6,0 </w:t>
            </w:r>
          </w:p>
        </w:tc>
        <w:tc>
          <w:tcPr>
            <w:tcW w:w="328" w:type="pct"/>
            <w:noWrap/>
            <w:hideMark/>
          </w:tcPr>
          <w:p w:rsidR="001B764C" w:rsidRPr="001B764C" w:rsidRDefault="001B764C" w:rsidP="001B764C">
            <w:pPr>
              <w:ind w:left="-57" w:right="-57"/>
              <w:rPr>
                <w:sz w:val="22"/>
              </w:rPr>
            </w:pPr>
            <w:r w:rsidRPr="001B764C">
              <w:rPr>
                <w:sz w:val="22"/>
              </w:rPr>
              <w:t>6,0 </w:t>
            </w:r>
          </w:p>
        </w:tc>
        <w:tc>
          <w:tcPr>
            <w:tcW w:w="354" w:type="pct"/>
            <w:noWrap/>
            <w:hideMark/>
          </w:tcPr>
          <w:p w:rsidR="001B764C" w:rsidRPr="001B764C" w:rsidRDefault="001B764C" w:rsidP="001B764C">
            <w:pPr>
              <w:ind w:left="-57" w:right="-57"/>
              <w:rPr>
                <w:sz w:val="22"/>
              </w:rPr>
            </w:pPr>
            <w:r w:rsidRPr="001B764C">
              <w:rPr>
                <w:sz w:val="22"/>
              </w:rPr>
              <w:t>6,0 </w:t>
            </w:r>
          </w:p>
        </w:tc>
        <w:tc>
          <w:tcPr>
            <w:tcW w:w="276" w:type="pct"/>
            <w:noWrap/>
            <w:hideMark/>
          </w:tcPr>
          <w:p w:rsidR="001B764C" w:rsidRPr="001B764C" w:rsidRDefault="001B764C" w:rsidP="001B764C">
            <w:pPr>
              <w:ind w:left="-57" w:right="-57"/>
              <w:rPr>
                <w:sz w:val="22"/>
              </w:rPr>
            </w:pPr>
            <w:r w:rsidRPr="001B764C">
              <w:rPr>
                <w:sz w:val="22"/>
              </w:rPr>
              <w:t>6,0 </w:t>
            </w:r>
          </w:p>
        </w:tc>
        <w:tc>
          <w:tcPr>
            <w:tcW w:w="354" w:type="pct"/>
            <w:noWrap/>
            <w:hideMark/>
          </w:tcPr>
          <w:p w:rsidR="001B764C" w:rsidRPr="001B764C" w:rsidRDefault="001B764C" w:rsidP="001B764C">
            <w:pPr>
              <w:ind w:left="-57" w:right="-57"/>
              <w:rPr>
                <w:sz w:val="22"/>
              </w:rPr>
            </w:pPr>
            <w:r w:rsidRPr="001B764C">
              <w:rPr>
                <w:sz w:val="22"/>
              </w:rPr>
              <w:t>6,0 </w:t>
            </w:r>
          </w:p>
        </w:tc>
        <w:tc>
          <w:tcPr>
            <w:tcW w:w="328" w:type="pct"/>
            <w:noWrap/>
            <w:hideMark/>
          </w:tcPr>
          <w:p w:rsidR="001B764C" w:rsidRPr="001B764C" w:rsidRDefault="001B764C" w:rsidP="001B764C">
            <w:pPr>
              <w:ind w:left="-57" w:right="-57"/>
              <w:rPr>
                <w:sz w:val="22"/>
              </w:rPr>
            </w:pPr>
            <w:r w:rsidRPr="001B764C">
              <w:rPr>
                <w:sz w:val="22"/>
              </w:rPr>
              <w:t>6,0 </w:t>
            </w:r>
          </w:p>
        </w:tc>
        <w:tc>
          <w:tcPr>
            <w:tcW w:w="354" w:type="pct"/>
            <w:noWrap/>
            <w:hideMark/>
          </w:tcPr>
          <w:p w:rsidR="001B764C" w:rsidRPr="001B764C" w:rsidRDefault="001B764C" w:rsidP="001B764C">
            <w:pPr>
              <w:ind w:left="-57" w:right="-57"/>
              <w:rPr>
                <w:sz w:val="22"/>
              </w:rPr>
            </w:pPr>
            <w:r w:rsidRPr="001B764C">
              <w:rPr>
                <w:sz w:val="22"/>
              </w:rPr>
              <w:t>6,0 </w:t>
            </w:r>
          </w:p>
        </w:tc>
        <w:tc>
          <w:tcPr>
            <w:tcW w:w="276" w:type="pct"/>
            <w:noWrap/>
            <w:hideMark/>
          </w:tcPr>
          <w:p w:rsidR="001B764C" w:rsidRPr="001B764C" w:rsidRDefault="001B764C" w:rsidP="001B764C">
            <w:pPr>
              <w:ind w:left="-57" w:right="-57"/>
              <w:rPr>
                <w:sz w:val="22"/>
              </w:rPr>
            </w:pPr>
            <w:r w:rsidRPr="001B764C">
              <w:rPr>
                <w:sz w:val="22"/>
              </w:rPr>
              <w:t>6,0 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01.05</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індивідуального садівництва</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01.06</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колективного садівництва</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01.07</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городництва</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396"/>
        </w:trPr>
        <w:tc>
          <w:tcPr>
            <w:tcW w:w="225" w:type="pct"/>
            <w:hideMark/>
          </w:tcPr>
          <w:p w:rsidR="001B764C" w:rsidRPr="001B764C" w:rsidRDefault="001B764C" w:rsidP="001B764C">
            <w:pPr>
              <w:ind w:left="-57" w:right="-57"/>
              <w:rPr>
                <w:sz w:val="22"/>
              </w:rPr>
            </w:pPr>
            <w:r w:rsidRPr="001B764C">
              <w:rPr>
                <w:sz w:val="22"/>
              </w:rPr>
              <w:lastRenderedPageBreak/>
              <w:t>01.08</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сінокосіння і випасання худоби</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88"/>
        </w:trPr>
        <w:tc>
          <w:tcPr>
            <w:tcW w:w="225" w:type="pct"/>
            <w:hideMark/>
          </w:tcPr>
          <w:p w:rsidR="001B764C" w:rsidRPr="001B764C" w:rsidRDefault="001B764C" w:rsidP="001B764C">
            <w:pPr>
              <w:ind w:left="-57" w:right="-57"/>
              <w:rPr>
                <w:sz w:val="22"/>
              </w:rPr>
            </w:pPr>
            <w:r w:rsidRPr="001B764C">
              <w:rPr>
                <w:sz w:val="22"/>
              </w:rPr>
              <w:t>01.09</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дослідних і навчальних цілей</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01.10</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пропаганди передового досвіду ведення сільського господарства</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01.11</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надання послуг у сільському господарстві</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01.12</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w:t>
            </w:r>
            <w:proofErr w:type="spellStart"/>
            <w:r w:rsidRPr="001B764C">
              <w:rPr>
                <w:sz w:val="22"/>
              </w:rPr>
              <w:t>інфра</w:t>
            </w:r>
            <w:proofErr w:type="spellEnd"/>
            <w:r w:rsidRPr="001B764C">
              <w:rPr>
                <w:sz w:val="22"/>
              </w:rPr>
              <w:t xml:space="preserve">-структури оптових ринків </w:t>
            </w:r>
            <w:proofErr w:type="spellStart"/>
            <w:r w:rsidRPr="001B764C">
              <w:rPr>
                <w:sz w:val="22"/>
              </w:rPr>
              <w:t>сільськогоспо-дарської</w:t>
            </w:r>
            <w:proofErr w:type="spellEnd"/>
            <w:r w:rsidRPr="001B764C">
              <w:rPr>
                <w:sz w:val="22"/>
              </w:rPr>
              <w:t xml:space="preserve"> продукції</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01.13</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іншого сільськогосподарського призначення</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773"/>
        </w:trPr>
        <w:tc>
          <w:tcPr>
            <w:tcW w:w="225" w:type="pct"/>
            <w:hideMark/>
          </w:tcPr>
          <w:p w:rsidR="001B764C" w:rsidRPr="001B764C" w:rsidRDefault="001B764C" w:rsidP="001B764C">
            <w:pPr>
              <w:ind w:left="-57" w:right="-57"/>
              <w:rPr>
                <w:sz w:val="22"/>
              </w:rPr>
            </w:pPr>
            <w:r w:rsidRPr="001B764C">
              <w:rPr>
                <w:sz w:val="22"/>
              </w:rPr>
              <w:t>01.14</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01.01–01.13, 01.15–01.19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01.15</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Земельні ділянки запасу під </w:t>
            </w:r>
            <w:proofErr w:type="spellStart"/>
            <w:r w:rsidRPr="001B764C">
              <w:rPr>
                <w:sz w:val="22"/>
              </w:rPr>
              <w:t>сільськогосподарсь-кими</w:t>
            </w:r>
            <w:proofErr w:type="spellEnd"/>
            <w:r w:rsidRPr="001B764C">
              <w:rPr>
                <w:sz w:val="22"/>
              </w:rPr>
              <w:t xml:space="preserve"> </w:t>
            </w:r>
            <w:r w:rsidRPr="001B764C">
              <w:t>будівлями і дворами</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01.16</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під полезахисними лісовими смугами</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792"/>
        </w:trPr>
        <w:tc>
          <w:tcPr>
            <w:tcW w:w="225" w:type="pct"/>
            <w:hideMark/>
          </w:tcPr>
          <w:p w:rsidR="001B764C" w:rsidRPr="001B764C" w:rsidRDefault="001B764C" w:rsidP="001B764C">
            <w:pPr>
              <w:ind w:left="-57" w:right="-57"/>
              <w:rPr>
                <w:sz w:val="22"/>
              </w:rPr>
            </w:pPr>
            <w:r w:rsidRPr="001B764C">
              <w:rPr>
                <w:sz w:val="22"/>
              </w:rPr>
              <w:t>01.17</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Земельні ділянки запасу (земельні ділянки, які не надані у власність або користування </w:t>
            </w:r>
            <w:proofErr w:type="spellStart"/>
            <w:r w:rsidRPr="001B764C">
              <w:rPr>
                <w:sz w:val="22"/>
              </w:rPr>
              <w:t>громадя</w:t>
            </w:r>
            <w:proofErr w:type="spellEnd"/>
            <w:r w:rsidRPr="001B764C">
              <w:rPr>
                <w:sz w:val="22"/>
              </w:rPr>
              <w:t>-нам чи юридичним особам)</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 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01.18</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w:t>
            </w:r>
            <w:proofErr w:type="spellStart"/>
            <w:r w:rsidRPr="001B764C">
              <w:rPr>
                <w:sz w:val="22"/>
              </w:rPr>
              <w:t>гального</w:t>
            </w:r>
            <w:proofErr w:type="spellEnd"/>
            <w:r w:rsidRPr="001B764C">
              <w:rPr>
                <w:sz w:val="22"/>
              </w:rPr>
              <w:t xml:space="preserve"> користування, </w:t>
            </w:r>
            <w:r w:rsidRPr="001B764C">
              <w:rPr>
                <w:sz w:val="22"/>
              </w:rPr>
              <w:lastRenderedPageBreak/>
              <w:t>які використовуються як польові дороги, прогони</w:t>
            </w:r>
          </w:p>
        </w:tc>
        <w:tc>
          <w:tcPr>
            <w:tcW w:w="242" w:type="pct"/>
            <w:noWrap/>
            <w:hideMark/>
          </w:tcPr>
          <w:p w:rsidR="001B764C" w:rsidRPr="001B764C" w:rsidRDefault="001B764C" w:rsidP="001B764C">
            <w:pPr>
              <w:rPr>
                <w:sz w:val="22"/>
              </w:rPr>
            </w:pPr>
            <w:r w:rsidRPr="001B764C">
              <w:rPr>
                <w:sz w:val="22"/>
              </w:rPr>
              <w:lastRenderedPageBreak/>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01.19</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під громадськими сіно-</w:t>
            </w:r>
            <w:proofErr w:type="spellStart"/>
            <w:r w:rsidRPr="001B764C">
              <w:rPr>
                <w:sz w:val="22"/>
              </w:rPr>
              <w:t>жатями</w:t>
            </w:r>
            <w:proofErr w:type="spellEnd"/>
            <w:r w:rsidRPr="001B764C">
              <w:rPr>
                <w:sz w:val="22"/>
              </w:rPr>
              <w:t xml:space="preserve"> та </w:t>
            </w:r>
            <w:proofErr w:type="spellStart"/>
            <w:r w:rsidRPr="001B764C">
              <w:rPr>
                <w:sz w:val="22"/>
              </w:rPr>
              <w:t>громадсь-кими</w:t>
            </w:r>
            <w:proofErr w:type="spellEnd"/>
            <w:r w:rsidRPr="001B764C">
              <w:rPr>
                <w:sz w:val="22"/>
              </w:rPr>
              <w:t xml:space="preserve"> пасовищами</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02</w:t>
            </w:r>
          </w:p>
        </w:tc>
        <w:tc>
          <w:tcPr>
            <w:tcW w:w="4775" w:type="pct"/>
            <w:gridSpan w:val="14"/>
            <w:hideMark/>
          </w:tcPr>
          <w:p w:rsidR="001B764C" w:rsidRPr="001B764C" w:rsidRDefault="001B764C" w:rsidP="001B764C">
            <w:pPr>
              <w:ind w:right="-57"/>
              <w:rPr>
                <w:sz w:val="22"/>
              </w:rPr>
            </w:pPr>
            <w:r w:rsidRPr="001B764C">
              <w:rPr>
                <w:sz w:val="22"/>
              </w:rPr>
              <w:t>Земельні ділянки житлової забудови</w:t>
            </w:r>
          </w:p>
        </w:tc>
      </w:tr>
      <w:tr w:rsidR="001B764C" w:rsidRPr="001B764C" w:rsidTr="008A2AF5">
        <w:trPr>
          <w:trHeight w:val="852"/>
        </w:trPr>
        <w:tc>
          <w:tcPr>
            <w:tcW w:w="225" w:type="pct"/>
            <w:noWrap/>
            <w:hideMark/>
          </w:tcPr>
          <w:p w:rsidR="001B764C" w:rsidRPr="001B764C" w:rsidRDefault="001B764C" w:rsidP="001B764C">
            <w:pPr>
              <w:ind w:left="-57" w:right="-57"/>
              <w:rPr>
                <w:sz w:val="22"/>
              </w:rPr>
            </w:pPr>
            <w:r w:rsidRPr="001B764C">
              <w:rPr>
                <w:sz w:val="22"/>
              </w:rPr>
              <w:t>02.01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і обслуговування житлового будинку, господарських будівель і споруд (присадибна ділянка)</w:t>
            </w:r>
            <w:r w:rsidRPr="001B764C">
              <w:rPr>
                <w:sz w:val="22"/>
                <w:vertAlign w:val="superscript"/>
              </w:rPr>
              <w:t xml:space="preserve"> 5</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0,1</w:t>
            </w:r>
          </w:p>
        </w:tc>
        <w:tc>
          <w:tcPr>
            <w:tcW w:w="277" w:type="pct"/>
            <w:noWrap/>
            <w:hideMark/>
          </w:tcPr>
          <w:p w:rsidR="001B764C" w:rsidRPr="001B764C" w:rsidRDefault="001B764C" w:rsidP="001B764C">
            <w:pPr>
              <w:ind w:left="-57" w:right="-57"/>
              <w:rPr>
                <w:sz w:val="22"/>
              </w:rPr>
            </w:pPr>
            <w:r w:rsidRPr="001B764C">
              <w:rPr>
                <w:sz w:val="22"/>
              </w:rPr>
              <w:t>0,1 </w:t>
            </w:r>
          </w:p>
          <w:p w:rsidR="001B764C" w:rsidRPr="001B764C" w:rsidRDefault="001B764C" w:rsidP="001B764C">
            <w:pPr>
              <w:ind w:left="-57" w:right="-57"/>
              <w:rPr>
                <w:sz w:val="22"/>
              </w:rPr>
            </w:pPr>
            <w:r w:rsidRPr="001B764C">
              <w:rPr>
                <w:sz w:val="22"/>
              </w:rPr>
              <w:t> </w:t>
            </w:r>
          </w:p>
        </w:tc>
        <w:tc>
          <w:tcPr>
            <w:tcW w:w="253" w:type="pct"/>
          </w:tcPr>
          <w:p w:rsidR="001B764C" w:rsidRPr="001B764C" w:rsidRDefault="001B764C" w:rsidP="001B764C">
            <w:pPr>
              <w:rPr>
                <w:sz w:val="22"/>
              </w:rPr>
            </w:pPr>
          </w:p>
          <w:p w:rsidR="001B764C" w:rsidRPr="001B764C" w:rsidRDefault="001B764C" w:rsidP="001B764C">
            <w:pPr>
              <w:ind w:right="-57"/>
              <w:rPr>
                <w:sz w:val="22"/>
              </w:rPr>
            </w:pPr>
            <w:r w:rsidRPr="001B764C">
              <w:rPr>
                <w:sz w:val="22"/>
              </w:rPr>
              <w:t>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02.02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колективного житлового будівництва</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0,2</w:t>
            </w:r>
          </w:p>
        </w:tc>
        <w:tc>
          <w:tcPr>
            <w:tcW w:w="277" w:type="pct"/>
            <w:noWrap/>
            <w:hideMark/>
          </w:tcPr>
          <w:p w:rsidR="001B764C" w:rsidRPr="001B764C" w:rsidRDefault="001B764C" w:rsidP="001B764C">
            <w:pPr>
              <w:ind w:left="-57" w:right="-57"/>
              <w:rPr>
                <w:sz w:val="22"/>
              </w:rPr>
            </w:pPr>
            <w:r w:rsidRPr="001B764C">
              <w:rPr>
                <w:sz w:val="22"/>
              </w:rPr>
              <w:t>0,2 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02.03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і обслуговування багатоквартирного житлового будинку</w:t>
            </w:r>
          </w:p>
        </w:tc>
        <w:tc>
          <w:tcPr>
            <w:tcW w:w="242" w:type="pct"/>
            <w:noWrap/>
            <w:hideMark/>
          </w:tcPr>
          <w:p w:rsidR="001B764C" w:rsidRPr="001B764C" w:rsidRDefault="001B764C" w:rsidP="001B764C">
            <w:pPr>
              <w:rPr>
                <w:sz w:val="22"/>
              </w:rPr>
            </w:pPr>
            <w:r w:rsidRPr="001B764C">
              <w:rPr>
                <w:sz w:val="22"/>
              </w:rPr>
              <w:t>0,2</w:t>
            </w:r>
          </w:p>
        </w:tc>
        <w:tc>
          <w:tcPr>
            <w:tcW w:w="277" w:type="pct"/>
            <w:noWrap/>
            <w:hideMark/>
          </w:tcPr>
          <w:p w:rsidR="001B764C" w:rsidRPr="001B764C" w:rsidRDefault="001B764C" w:rsidP="001B764C">
            <w:pPr>
              <w:ind w:left="-57" w:right="-57"/>
              <w:rPr>
                <w:sz w:val="22"/>
              </w:rPr>
            </w:pPr>
            <w:r w:rsidRPr="001B764C">
              <w:rPr>
                <w:sz w:val="22"/>
              </w:rPr>
              <w:t>0,2 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02.04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і обслуговування будівель тимчасового проживання</w:t>
            </w:r>
          </w:p>
        </w:tc>
        <w:tc>
          <w:tcPr>
            <w:tcW w:w="242" w:type="pct"/>
            <w:noWrap/>
            <w:hideMark/>
          </w:tcPr>
          <w:p w:rsidR="001B764C" w:rsidRPr="001B764C" w:rsidRDefault="001B764C" w:rsidP="001B764C">
            <w:pPr>
              <w:rPr>
                <w:sz w:val="22"/>
              </w:rPr>
            </w:pPr>
            <w:r w:rsidRPr="001B764C">
              <w:rPr>
                <w:sz w:val="22"/>
              </w:rPr>
              <w:t>0,6</w:t>
            </w:r>
          </w:p>
        </w:tc>
        <w:tc>
          <w:tcPr>
            <w:tcW w:w="277" w:type="pct"/>
            <w:noWrap/>
            <w:hideMark/>
          </w:tcPr>
          <w:p w:rsidR="001B764C" w:rsidRPr="001B764C" w:rsidRDefault="001B764C" w:rsidP="001B764C">
            <w:pPr>
              <w:ind w:left="-57" w:right="-57"/>
              <w:rPr>
                <w:sz w:val="22"/>
              </w:rPr>
            </w:pPr>
            <w:r w:rsidRPr="001B764C">
              <w:rPr>
                <w:sz w:val="22"/>
              </w:rPr>
              <w:t>0,6 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02.05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lang w:val="en-US"/>
              </w:rPr>
            </w:pPr>
            <w:r w:rsidRPr="001B764C">
              <w:rPr>
                <w:sz w:val="22"/>
              </w:rPr>
              <w:t>Для будівництва індивідуальних гаражів</w:t>
            </w:r>
          </w:p>
        </w:tc>
        <w:tc>
          <w:tcPr>
            <w:tcW w:w="242" w:type="pct"/>
            <w:noWrap/>
            <w:hideMark/>
          </w:tcPr>
          <w:p w:rsidR="001B764C" w:rsidRPr="001B764C" w:rsidRDefault="001B764C" w:rsidP="001B764C">
            <w:pPr>
              <w:rPr>
                <w:sz w:val="22"/>
              </w:rPr>
            </w:pPr>
            <w:r w:rsidRPr="001B764C">
              <w:rPr>
                <w:sz w:val="22"/>
              </w:rPr>
              <w:t>0,6</w:t>
            </w:r>
          </w:p>
        </w:tc>
        <w:tc>
          <w:tcPr>
            <w:tcW w:w="277" w:type="pct"/>
            <w:noWrap/>
            <w:hideMark/>
          </w:tcPr>
          <w:p w:rsidR="001B764C" w:rsidRPr="001B764C" w:rsidRDefault="001B764C" w:rsidP="001B764C">
            <w:pPr>
              <w:ind w:left="-57" w:right="-57"/>
              <w:rPr>
                <w:sz w:val="22"/>
              </w:rPr>
            </w:pPr>
            <w:r w:rsidRPr="001B764C">
              <w:rPr>
                <w:sz w:val="22"/>
              </w:rPr>
              <w:t>0,6 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02.06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колективного гаражного будівництва</w:t>
            </w:r>
          </w:p>
        </w:tc>
        <w:tc>
          <w:tcPr>
            <w:tcW w:w="242" w:type="pct"/>
            <w:noWrap/>
            <w:hideMark/>
          </w:tcPr>
          <w:p w:rsidR="001B764C" w:rsidRPr="001B764C" w:rsidRDefault="001B764C" w:rsidP="001B764C">
            <w:pPr>
              <w:rPr>
                <w:sz w:val="22"/>
              </w:rPr>
            </w:pPr>
            <w:r w:rsidRPr="001B764C">
              <w:rPr>
                <w:sz w:val="22"/>
              </w:rPr>
              <w:t>0,6</w:t>
            </w:r>
          </w:p>
        </w:tc>
        <w:tc>
          <w:tcPr>
            <w:tcW w:w="277" w:type="pct"/>
            <w:noWrap/>
            <w:hideMark/>
          </w:tcPr>
          <w:p w:rsidR="001B764C" w:rsidRPr="001B764C" w:rsidRDefault="001B764C" w:rsidP="001B764C">
            <w:pPr>
              <w:ind w:left="-57" w:right="-57"/>
              <w:rPr>
                <w:sz w:val="22"/>
              </w:rPr>
            </w:pPr>
            <w:r w:rsidRPr="001B764C">
              <w:rPr>
                <w:sz w:val="22"/>
              </w:rPr>
              <w:t>0,6 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02.07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іншої житлової забудови</w:t>
            </w:r>
          </w:p>
        </w:tc>
        <w:tc>
          <w:tcPr>
            <w:tcW w:w="242" w:type="pct"/>
            <w:noWrap/>
            <w:hideMark/>
          </w:tcPr>
          <w:p w:rsidR="001B764C" w:rsidRPr="001B764C" w:rsidRDefault="001B764C" w:rsidP="001B764C">
            <w:pPr>
              <w:rPr>
                <w:sz w:val="22"/>
              </w:rPr>
            </w:pPr>
            <w:r w:rsidRPr="001B764C">
              <w:rPr>
                <w:sz w:val="22"/>
              </w:rPr>
              <w:t>0,2</w:t>
            </w:r>
          </w:p>
        </w:tc>
        <w:tc>
          <w:tcPr>
            <w:tcW w:w="277" w:type="pct"/>
            <w:noWrap/>
            <w:hideMark/>
          </w:tcPr>
          <w:p w:rsidR="001B764C" w:rsidRPr="001B764C" w:rsidRDefault="001B764C" w:rsidP="001B764C">
            <w:pPr>
              <w:ind w:left="-57" w:right="-57"/>
              <w:rPr>
                <w:sz w:val="22"/>
              </w:rPr>
            </w:pPr>
            <w:r w:rsidRPr="001B764C">
              <w:rPr>
                <w:sz w:val="22"/>
              </w:rPr>
              <w:t> 0,2</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02.08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02.01–02.07, 02.09–02.12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0,6</w:t>
            </w:r>
          </w:p>
        </w:tc>
        <w:tc>
          <w:tcPr>
            <w:tcW w:w="277" w:type="pct"/>
            <w:noWrap/>
            <w:hideMark/>
          </w:tcPr>
          <w:p w:rsidR="001B764C" w:rsidRPr="001B764C" w:rsidRDefault="001B764C" w:rsidP="001B764C">
            <w:pPr>
              <w:ind w:left="-57" w:right="-57"/>
              <w:rPr>
                <w:sz w:val="22"/>
              </w:rPr>
            </w:pPr>
            <w:r w:rsidRPr="001B764C">
              <w:rPr>
                <w:sz w:val="22"/>
              </w:rPr>
              <w:t>0,6 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lastRenderedPageBreak/>
              <w:t>02.09</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і об-</w:t>
            </w:r>
            <w:proofErr w:type="spellStart"/>
            <w:r w:rsidRPr="001B764C">
              <w:rPr>
                <w:sz w:val="22"/>
              </w:rPr>
              <w:t>слуговування</w:t>
            </w:r>
            <w:proofErr w:type="spellEnd"/>
            <w:r w:rsidRPr="001B764C">
              <w:rPr>
                <w:sz w:val="22"/>
              </w:rPr>
              <w:t xml:space="preserve"> паркінгів та автостоянок на землях житлової та громадської забудови</w:t>
            </w:r>
          </w:p>
        </w:tc>
        <w:tc>
          <w:tcPr>
            <w:tcW w:w="242" w:type="pct"/>
            <w:noWrap/>
            <w:hideMark/>
          </w:tcPr>
          <w:p w:rsidR="001B764C" w:rsidRPr="001B764C" w:rsidRDefault="001B764C" w:rsidP="001B764C">
            <w:pPr>
              <w:rPr>
                <w:sz w:val="22"/>
              </w:rPr>
            </w:pPr>
          </w:p>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02.10</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117"/>
              <w:rPr>
                <w:sz w:val="22"/>
              </w:rPr>
            </w:pPr>
            <w:r w:rsidRPr="001B764C">
              <w:rPr>
                <w:sz w:val="22"/>
              </w:rPr>
              <w:t>Для будівництва і об-</w:t>
            </w:r>
            <w:proofErr w:type="spellStart"/>
            <w:r w:rsidRPr="001B764C">
              <w:rPr>
                <w:sz w:val="22"/>
              </w:rPr>
              <w:t>слуговування</w:t>
            </w:r>
            <w:proofErr w:type="spellEnd"/>
            <w:r w:rsidRPr="001B764C">
              <w:rPr>
                <w:sz w:val="22"/>
              </w:rPr>
              <w:t xml:space="preserve"> багато-квартирного житлового будинку з об</w:t>
            </w:r>
            <w:r w:rsidRPr="001B764C">
              <w:rPr>
                <w:sz w:val="22"/>
                <w:lang w:val="ru-RU"/>
              </w:rPr>
              <w:t>’</w:t>
            </w:r>
            <w:proofErr w:type="spellStart"/>
            <w:r w:rsidRPr="001B764C">
              <w:rPr>
                <w:sz w:val="22"/>
              </w:rPr>
              <w:t>єктами</w:t>
            </w:r>
            <w:proofErr w:type="spellEnd"/>
            <w:r w:rsidRPr="001B764C">
              <w:rPr>
                <w:sz w:val="22"/>
              </w:rPr>
              <w:t xml:space="preserve"> торгово-розважальної та ринкової інфраструктури</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02.11</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93" w:right="-117"/>
              <w:rPr>
                <w:sz w:val="22"/>
              </w:rPr>
            </w:pPr>
            <w:r w:rsidRPr="001B764C">
              <w:rPr>
                <w:sz w:val="22"/>
              </w:rPr>
              <w:t xml:space="preserve">Земельні ділянки запасу (земельні ділянки, які не надані у власність або користування </w:t>
            </w:r>
            <w:proofErr w:type="spellStart"/>
            <w:r w:rsidRPr="001B764C">
              <w:rPr>
                <w:sz w:val="22"/>
              </w:rPr>
              <w:t>громадя</w:t>
            </w:r>
            <w:proofErr w:type="spellEnd"/>
            <w:r w:rsidRPr="001B764C">
              <w:rPr>
                <w:sz w:val="22"/>
              </w:rPr>
              <w:t>-</w:t>
            </w:r>
            <w:r w:rsidRPr="001B764C">
              <w:t>нам чи юридичним особам)</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 3,0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02.12</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w:t>
            </w:r>
            <w:proofErr w:type="spellStart"/>
            <w:r w:rsidRPr="001B764C">
              <w:rPr>
                <w:sz w:val="22"/>
              </w:rPr>
              <w:t>гального</w:t>
            </w:r>
            <w:proofErr w:type="spellEnd"/>
            <w:r w:rsidRPr="001B764C">
              <w:rPr>
                <w:sz w:val="22"/>
              </w:rPr>
              <w:t xml:space="preserve"> користування, які використовуються як внутрішньо </w:t>
            </w:r>
            <w:proofErr w:type="spellStart"/>
            <w:r w:rsidRPr="001B764C">
              <w:rPr>
                <w:sz w:val="22"/>
              </w:rPr>
              <w:t>кварталь</w:t>
            </w:r>
            <w:proofErr w:type="spellEnd"/>
            <w:r w:rsidRPr="001B764C">
              <w:rPr>
                <w:sz w:val="22"/>
              </w:rPr>
              <w:t>-</w:t>
            </w:r>
            <w:r w:rsidRPr="001B764C">
              <w:t>ні проїзди, пішохідні зони</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громадської забудови</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органів державної влади та місцевого самоврядування</w:t>
            </w:r>
            <w:r w:rsidRPr="001B764C">
              <w:rPr>
                <w:sz w:val="22"/>
                <w:vertAlign w:val="superscript"/>
              </w:rPr>
              <w:t>5</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 х</w:t>
            </w:r>
          </w:p>
        </w:tc>
        <w:tc>
          <w:tcPr>
            <w:tcW w:w="328" w:type="pct"/>
            <w:noWrap/>
            <w:hideMark/>
          </w:tcPr>
          <w:p w:rsidR="001B764C" w:rsidRPr="001B764C" w:rsidRDefault="001B764C" w:rsidP="001B764C">
            <w:pPr>
              <w:ind w:left="-57" w:right="-57"/>
              <w:rPr>
                <w:sz w:val="22"/>
              </w:rPr>
            </w:pPr>
            <w:r w:rsidRPr="001B764C">
              <w:rPr>
                <w:sz w:val="22"/>
              </w:rPr>
              <w:t> х</w:t>
            </w:r>
          </w:p>
        </w:tc>
        <w:tc>
          <w:tcPr>
            <w:tcW w:w="354" w:type="pct"/>
            <w:noWrap/>
            <w:hideMark/>
          </w:tcPr>
          <w:p w:rsidR="001B764C" w:rsidRPr="001B764C" w:rsidRDefault="001B764C" w:rsidP="001B764C">
            <w:pPr>
              <w:ind w:left="-57" w:right="-57"/>
              <w:rPr>
                <w:sz w:val="22"/>
              </w:rPr>
            </w:pPr>
            <w:r w:rsidRPr="001B764C">
              <w:rPr>
                <w:sz w:val="22"/>
              </w:rPr>
              <w:t> х</w:t>
            </w:r>
          </w:p>
        </w:tc>
        <w:tc>
          <w:tcPr>
            <w:tcW w:w="276" w:type="pct"/>
            <w:noWrap/>
            <w:hideMark/>
          </w:tcPr>
          <w:p w:rsidR="001B764C" w:rsidRPr="001B764C" w:rsidRDefault="001B764C" w:rsidP="001B764C">
            <w:pPr>
              <w:ind w:left="-57" w:right="-57"/>
              <w:rPr>
                <w:sz w:val="22"/>
              </w:rPr>
            </w:pPr>
            <w:r w:rsidRPr="001B764C">
              <w:rPr>
                <w:sz w:val="22"/>
              </w:rPr>
              <w:t> х</w:t>
            </w:r>
          </w:p>
        </w:tc>
        <w:tc>
          <w:tcPr>
            <w:tcW w:w="354" w:type="pct"/>
            <w:noWrap/>
            <w:hideMark/>
          </w:tcPr>
          <w:p w:rsidR="001B764C" w:rsidRPr="001B764C" w:rsidRDefault="001B764C" w:rsidP="001B764C">
            <w:pPr>
              <w:ind w:left="-57" w:right="-57"/>
              <w:rPr>
                <w:sz w:val="22"/>
              </w:rPr>
            </w:pPr>
            <w:r w:rsidRPr="001B764C">
              <w:rPr>
                <w:sz w:val="22"/>
              </w:rPr>
              <w:t> х</w:t>
            </w:r>
          </w:p>
        </w:tc>
        <w:tc>
          <w:tcPr>
            <w:tcW w:w="328" w:type="pct"/>
            <w:noWrap/>
            <w:hideMark/>
          </w:tcPr>
          <w:p w:rsidR="001B764C" w:rsidRPr="001B764C" w:rsidRDefault="001B764C" w:rsidP="001B764C">
            <w:pPr>
              <w:ind w:left="-57" w:right="-57"/>
              <w:rPr>
                <w:sz w:val="22"/>
              </w:rPr>
            </w:pPr>
            <w:r w:rsidRPr="001B764C">
              <w:rPr>
                <w:sz w:val="22"/>
              </w:rPr>
              <w:t> х</w:t>
            </w:r>
          </w:p>
        </w:tc>
        <w:tc>
          <w:tcPr>
            <w:tcW w:w="354" w:type="pct"/>
            <w:noWrap/>
            <w:hideMark/>
          </w:tcPr>
          <w:p w:rsidR="001B764C" w:rsidRPr="001B764C" w:rsidRDefault="001B764C" w:rsidP="001B764C">
            <w:pPr>
              <w:ind w:left="-57" w:right="-57"/>
              <w:rPr>
                <w:sz w:val="22"/>
              </w:rPr>
            </w:pPr>
            <w:r w:rsidRPr="001B764C">
              <w:rPr>
                <w:sz w:val="22"/>
              </w:rPr>
              <w:t> х</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w:t>
            </w:r>
            <w:proofErr w:type="spellStart"/>
            <w:r w:rsidRPr="001B764C">
              <w:rPr>
                <w:sz w:val="22"/>
              </w:rPr>
              <w:t>слуговування</w:t>
            </w:r>
            <w:proofErr w:type="spellEnd"/>
            <w:r w:rsidRPr="001B764C">
              <w:rPr>
                <w:sz w:val="22"/>
              </w:rPr>
              <w:t xml:space="preserve"> будівель закладів освіти</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закладів охорони здоров’я та соціальної допомоги</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lastRenderedPageBreak/>
              <w:t>03.04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громадських та релігійних організацій</w:t>
            </w:r>
            <w:r w:rsidRPr="001B764C">
              <w:rPr>
                <w:sz w:val="22"/>
                <w:vertAlign w:val="superscript"/>
              </w:rPr>
              <w:t xml:space="preserve"> 5</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 х</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закладів культурно-просвітницького обслуговування</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 х</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екстериторіальних організацій та органів</w:t>
            </w:r>
            <w:r w:rsidRPr="001B764C">
              <w:rPr>
                <w:sz w:val="22"/>
                <w:vertAlign w:val="superscript"/>
              </w:rPr>
              <w:t xml:space="preserve"> 5</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 х</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 х</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03.07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торгівлі</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03.08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об’єктів туристичної інфраструктури та закладів громадського харчування</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03.09</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кредитно-фінансових установ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03.10</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lastRenderedPageBreak/>
              <w:t>03.11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і споруд закладів науки</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0,6</w:t>
            </w:r>
          </w:p>
        </w:tc>
        <w:tc>
          <w:tcPr>
            <w:tcW w:w="277" w:type="pct"/>
            <w:noWrap/>
            <w:hideMark/>
          </w:tcPr>
          <w:p w:rsidR="001B764C" w:rsidRPr="001B764C" w:rsidRDefault="001B764C" w:rsidP="001B764C">
            <w:pPr>
              <w:ind w:left="-57" w:right="-57"/>
              <w:rPr>
                <w:sz w:val="22"/>
              </w:rPr>
            </w:pPr>
            <w:r w:rsidRPr="001B764C">
              <w:rPr>
                <w:sz w:val="22"/>
              </w:rPr>
              <w:t>0,6 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закладів комунального обслуговування</w:t>
            </w:r>
          </w:p>
        </w:tc>
        <w:tc>
          <w:tcPr>
            <w:tcW w:w="242" w:type="pct"/>
            <w:noWrap/>
            <w:hideMark/>
          </w:tcPr>
          <w:p w:rsidR="001B764C" w:rsidRPr="001B764C" w:rsidRDefault="001B764C" w:rsidP="001B764C">
            <w:pPr>
              <w:rPr>
                <w:sz w:val="22"/>
              </w:rPr>
            </w:pPr>
            <w:r w:rsidRPr="001B764C">
              <w:rPr>
                <w:sz w:val="22"/>
              </w:rPr>
              <w:t>0,6</w:t>
            </w:r>
          </w:p>
        </w:tc>
        <w:tc>
          <w:tcPr>
            <w:tcW w:w="277" w:type="pct"/>
            <w:noWrap/>
            <w:hideMark/>
          </w:tcPr>
          <w:p w:rsidR="001B764C" w:rsidRPr="001B764C" w:rsidRDefault="001B764C" w:rsidP="001B764C">
            <w:pPr>
              <w:ind w:left="-57" w:right="-57"/>
              <w:rPr>
                <w:sz w:val="22"/>
              </w:rPr>
            </w:pPr>
            <w:r w:rsidRPr="001B764C">
              <w:rPr>
                <w:sz w:val="22"/>
              </w:rPr>
              <w:t>0,6 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будівель закладів побутового обслуговування</w:t>
            </w:r>
          </w:p>
        </w:tc>
        <w:tc>
          <w:tcPr>
            <w:tcW w:w="242" w:type="pct"/>
            <w:noWrap/>
            <w:hideMark/>
          </w:tcPr>
          <w:p w:rsidR="001B764C" w:rsidRPr="001B764C" w:rsidRDefault="001B764C" w:rsidP="001B764C">
            <w:pPr>
              <w:rPr>
                <w:sz w:val="22"/>
              </w:rPr>
            </w:pPr>
            <w:r w:rsidRPr="001B764C">
              <w:rPr>
                <w:sz w:val="22"/>
              </w:rPr>
              <w:t>0,6</w:t>
            </w:r>
          </w:p>
        </w:tc>
        <w:tc>
          <w:tcPr>
            <w:tcW w:w="277" w:type="pct"/>
            <w:noWrap/>
            <w:hideMark/>
          </w:tcPr>
          <w:p w:rsidR="001B764C" w:rsidRPr="001B764C" w:rsidRDefault="001B764C" w:rsidP="001B764C">
            <w:pPr>
              <w:ind w:left="-57" w:right="-57"/>
              <w:rPr>
                <w:sz w:val="22"/>
              </w:rPr>
            </w:pPr>
            <w:r w:rsidRPr="001B764C">
              <w:rPr>
                <w:sz w:val="22"/>
              </w:rPr>
              <w:t>0,6 </w:t>
            </w:r>
          </w:p>
        </w:tc>
        <w:tc>
          <w:tcPr>
            <w:tcW w:w="253" w:type="pct"/>
            <w:noWrap/>
            <w:hideMark/>
          </w:tcPr>
          <w:p w:rsidR="001B764C" w:rsidRPr="001B764C" w:rsidRDefault="001B764C" w:rsidP="001B764C">
            <w:pPr>
              <w:ind w:left="-57" w:right="-57"/>
              <w:rPr>
                <w:sz w:val="22"/>
              </w:rPr>
            </w:pPr>
            <w:r w:rsidRPr="001B764C">
              <w:rPr>
                <w:sz w:val="22"/>
              </w:rPr>
              <w:t>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постійної діяльності органів і підрозділів ДСНС</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інших будівель громадської забудови</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03.01 – 03.1</w:t>
            </w:r>
            <w:r w:rsidRPr="001B764C">
              <w:rPr>
                <w:sz w:val="22"/>
                <w:lang w:val="ru-RU"/>
              </w:rPr>
              <w:t>5</w:t>
            </w:r>
            <w:r w:rsidRPr="001B764C">
              <w:rPr>
                <w:sz w:val="22"/>
              </w:rPr>
              <w:t>, 03.17 – 03.20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05,0 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закладів з обслуговування відвідувачів об’єктів рекреаційного призначення</w:t>
            </w:r>
          </w:p>
        </w:tc>
        <w:tc>
          <w:tcPr>
            <w:tcW w:w="242" w:type="pct"/>
            <w:noWrap/>
            <w:hideMark/>
          </w:tcPr>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та експлуатації </w:t>
            </w:r>
            <w:r w:rsidRPr="001B764C">
              <w:rPr>
                <w:sz w:val="22"/>
              </w:rPr>
              <w:lastRenderedPageBreak/>
              <w:t>установ/місць виконання покарань</w:t>
            </w:r>
          </w:p>
        </w:tc>
        <w:tc>
          <w:tcPr>
            <w:tcW w:w="242" w:type="pct"/>
            <w:noWrap/>
            <w:hideMark/>
          </w:tcPr>
          <w:p w:rsidR="001B764C" w:rsidRPr="001B764C" w:rsidRDefault="001B764C" w:rsidP="001B764C">
            <w:pPr>
              <w:rPr>
                <w:sz w:val="22"/>
              </w:rPr>
            </w:pPr>
            <w:r w:rsidRPr="001B764C">
              <w:rPr>
                <w:sz w:val="22"/>
              </w:rPr>
              <w:lastRenderedPageBreak/>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03.19</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 1,5</w:t>
            </w:r>
          </w:p>
        </w:tc>
        <w:tc>
          <w:tcPr>
            <w:tcW w:w="253" w:type="pct"/>
            <w:noWrap/>
            <w:hideMark/>
          </w:tcPr>
          <w:p w:rsidR="001B764C" w:rsidRPr="001B764C" w:rsidRDefault="001B764C" w:rsidP="001B764C">
            <w:pPr>
              <w:ind w:left="-57" w:right="-57"/>
              <w:rPr>
                <w:sz w:val="22"/>
              </w:rPr>
            </w:pPr>
            <w:r w:rsidRPr="001B764C">
              <w:rPr>
                <w:sz w:val="22"/>
              </w:rPr>
              <w:t>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03.20</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Земельні ділянки загального користування, які використовуються як </w:t>
            </w:r>
            <w:proofErr w:type="spellStart"/>
            <w:r w:rsidRPr="001B764C">
              <w:rPr>
                <w:sz w:val="22"/>
              </w:rPr>
              <w:t>внутрішньоквартальні</w:t>
            </w:r>
            <w:proofErr w:type="spellEnd"/>
            <w:r w:rsidRPr="001B764C">
              <w:rPr>
                <w:sz w:val="22"/>
              </w:rPr>
              <w:t xml:space="preserve"> проїзди, пішохідні зони</w:t>
            </w:r>
          </w:p>
        </w:tc>
        <w:tc>
          <w:tcPr>
            <w:tcW w:w="242" w:type="pct"/>
            <w:noWrap/>
            <w:hideMark/>
          </w:tcPr>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природно-заповідного фонду</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біосферних заповідників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природних заповідників</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національних природних парків</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ботанічних садів</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зоологічних парків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дендрологічних парків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lastRenderedPageBreak/>
              <w:t>04.07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парків – пам’яток садово-паркового мистецтва</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04.08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заказників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 12,0</w:t>
            </w:r>
          </w:p>
        </w:tc>
        <w:tc>
          <w:tcPr>
            <w:tcW w:w="276" w:type="pct"/>
            <w:noWrap/>
            <w:hideMark/>
          </w:tcPr>
          <w:p w:rsidR="001B764C" w:rsidRPr="001B764C" w:rsidRDefault="001B764C" w:rsidP="001B764C">
            <w:pPr>
              <w:ind w:left="-57" w:right="-57"/>
              <w:rPr>
                <w:sz w:val="22"/>
              </w:rPr>
            </w:pPr>
            <w:r w:rsidRPr="001B764C">
              <w:rPr>
                <w:sz w:val="22"/>
              </w:rPr>
              <w:t> 12,0</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04.09</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заповідних урочищ</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04.10</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пам’яток природи</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04.11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та використання регіональних ландшафтних парків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05</w:t>
            </w:r>
          </w:p>
        </w:tc>
        <w:tc>
          <w:tcPr>
            <w:tcW w:w="4775" w:type="pct"/>
            <w:gridSpan w:val="14"/>
            <w:hideMark/>
          </w:tcPr>
          <w:p w:rsidR="001B764C" w:rsidRPr="001B764C" w:rsidRDefault="001B764C" w:rsidP="001B764C">
            <w:pPr>
              <w:ind w:left="-57" w:right="-57"/>
              <w:rPr>
                <w:sz w:val="22"/>
              </w:rPr>
            </w:pPr>
            <w:r w:rsidRPr="001B764C">
              <w:rPr>
                <w:sz w:val="22"/>
              </w:rPr>
              <w:t>Земельні ділянки  іншого природоохоронного призначення</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05.01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242" w:type="pct"/>
            <w:hideMark/>
          </w:tcPr>
          <w:p w:rsidR="001B764C" w:rsidRPr="001B764C" w:rsidRDefault="001B764C" w:rsidP="001B764C">
            <w:pPr>
              <w:rPr>
                <w:sz w:val="22"/>
              </w:rPr>
            </w:pPr>
            <w:r w:rsidRPr="001B764C">
              <w:rPr>
                <w:sz w:val="22"/>
              </w:rPr>
              <w:t>1,0</w:t>
            </w:r>
          </w:p>
        </w:tc>
        <w:tc>
          <w:tcPr>
            <w:tcW w:w="277" w:type="pct"/>
            <w:hideMark/>
          </w:tcPr>
          <w:p w:rsidR="001B764C" w:rsidRPr="001B764C" w:rsidRDefault="001B764C" w:rsidP="001B764C">
            <w:pPr>
              <w:ind w:left="-57" w:right="-57"/>
              <w:rPr>
                <w:sz w:val="22"/>
              </w:rPr>
            </w:pPr>
            <w:r w:rsidRPr="001B764C">
              <w:rPr>
                <w:sz w:val="22"/>
              </w:rPr>
              <w:t>1,0 </w:t>
            </w:r>
          </w:p>
        </w:tc>
        <w:tc>
          <w:tcPr>
            <w:tcW w:w="253" w:type="pct"/>
            <w:hideMark/>
          </w:tcPr>
          <w:p w:rsidR="001B764C" w:rsidRPr="001B764C" w:rsidRDefault="001B764C" w:rsidP="001B764C">
            <w:pPr>
              <w:ind w:left="-57" w:right="-57"/>
              <w:rPr>
                <w:sz w:val="22"/>
              </w:rPr>
            </w:pPr>
            <w:r w:rsidRPr="001B764C">
              <w:rPr>
                <w:sz w:val="22"/>
              </w:rPr>
              <w:t>5,0 </w:t>
            </w:r>
          </w:p>
        </w:tc>
        <w:tc>
          <w:tcPr>
            <w:tcW w:w="338" w:type="pct"/>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05.02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lang w:val="ru-RU"/>
              </w:rPr>
            </w:pPr>
            <w:r w:rsidRPr="001B764C">
              <w:rPr>
                <w:sz w:val="22"/>
              </w:rPr>
              <w:t xml:space="preserve">Земельні ділянки запасу (земельні ділянки, які не надані у власність або користування </w:t>
            </w:r>
            <w:r w:rsidRPr="001B764C">
              <w:rPr>
                <w:sz w:val="22"/>
              </w:rPr>
              <w:lastRenderedPageBreak/>
              <w:t>громадянам чи юридичним особам)</w:t>
            </w:r>
          </w:p>
          <w:p w:rsidR="001B764C" w:rsidRPr="001B764C" w:rsidRDefault="001B764C" w:rsidP="001B764C">
            <w:pPr>
              <w:ind w:left="-57" w:right="-57"/>
              <w:rPr>
                <w:sz w:val="22"/>
                <w:lang w:val="ru-RU"/>
              </w:rPr>
            </w:pPr>
          </w:p>
        </w:tc>
        <w:tc>
          <w:tcPr>
            <w:tcW w:w="242" w:type="pct"/>
            <w:hideMark/>
          </w:tcPr>
          <w:p w:rsidR="001B764C" w:rsidRPr="001B764C" w:rsidRDefault="001B764C" w:rsidP="001B764C">
            <w:pPr>
              <w:rPr>
                <w:sz w:val="22"/>
              </w:rPr>
            </w:pPr>
            <w:r w:rsidRPr="001B764C">
              <w:rPr>
                <w:sz w:val="22"/>
              </w:rPr>
              <w:lastRenderedPageBreak/>
              <w:t>1,0</w:t>
            </w:r>
          </w:p>
        </w:tc>
        <w:tc>
          <w:tcPr>
            <w:tcW w:w="277" w:type="pct"/>
            <w:hideMark/>
          </w:tcPr>
          <w:p w:rsidR="001B764C" w:rsidRPr="001B764C" w:rsidRDefault="001B764C" w:rsidP="001B764C">
            <w:pPr>
              <w:ind w:left="-57" w:right="-57"/>
              <w:rPr>
                <w:sz w:val="22"/>
              </w:rPr>
            </w:pPr>
            <w:r w:rsidRPr="001B764C">
              <w:rPr>
                <w:sz w:val="22"/>
              </w:rPr>
              <w:t>1,0 </w:t>
            </w:r>
          </w:p>
        </w:tc>
        <w:tc>
          <w:tcPr>
            <w:tcW w:w="253" w:type="pct"/>
            <w:hideMark/>
          </w:tcPr>
          <w:p w:rsidR="001B764C" w:rsidRPr="001B764C" w:rsidRDefault="001B764C" w:rsidP="001B764C">
            <w:pPr>
              <w:ind w:left="-57" w:right="-57"/>
              <w:rPr>
                <w:sz w:val="22"/>
              </w:rPr>
            </w:pPr>
            <w:r w:rsidRPr="001B764C">
              <w:rPr>
                <w:sz w:val="22"/>
              </w:rPr>
              <w:t>5,0 </w:t>
            </w:r>
          </w:p>
        </w:tc>
        <w:tc>
          <w:tcPr>
            <w:tcW w:w="338" w:type="pct"/>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06</w:t>
            </w:r>
          </w:p>
        </w:tc>
        <w:tc>
          <w:tcPr>
            <w:tcW w:w="4775" w:type="pct"/>
            <w:gridSpan w:val="14"/>
            <w:hideMark/>
          </w:tcPr>
          <w:p w:rsidR="001B764C" w:rsidRPr="001B764C" w:rsidRDefault="001B764C" w:rsidP="001B764C">
            <w:pPr>
              <w:ind w:left="-57" w:right="-57"/>
              <w:rPr>
                <w:sz w:val="22"/>
              </w:rPr>
            </w:pPr>
            <w:r w:rsidRPr="001B764C">
              <w:rPr>
                <w:sz w:val="22"/>
              </w:rPr>
              <w:t>Земельні ділянки оздоровчого призначення</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06.01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і обслуговування санаторно-оздоровчих закладів</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06.02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розробки родовищ природних лікувальних ресурсів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06.03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інших оздоровчих цілей</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06.04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06.01 – 06.03, 06.05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06.05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рекреаційного призначення</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об’єктів рекреаційного призначення</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обслуговування об’єктів фізичної культури і спорту</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p w:rsidR="001B764C" w:rsidRPr="001B764C" w:rsidRDefault="001B764C" w:rsidP="001B764C">
            <w:pPr>
              <w:rPr>
                <w:sz w:val="22"/>
              </w:rPr>
            </w:pP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індивідуального дачного будівництва</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колективного дачного будівництва</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lastRenderedPageBreak/>
              <w:t>07.05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07.01 – 07.04, 07.06 – 07.09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збереження, використання та відтворення зелених зон і зелених насаджень</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07.07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07.08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загального користування, які використовуються як зелені насадження загального користування</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07.09</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загального користування, відведені під місця поховання</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08</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історико-культурного призначення</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08.01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забезпечення охорони об’єктів культурної спадщини</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08.02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обслуговування музейних закладів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08.03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іншого історико-культурного призначення</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lastRenderedPageBreak/>
              <w:t>08.04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08.01 – 08.03, 08.05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08.05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09</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лісогосподарського призначення</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09.01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ведення лісового господарства і пов’язаних з ним послуг</w:t>
            </w:r>
          </w:p>
        </w:tc>
        <w:tc>
          <w:tcPr>
            <w:tcW w:w="242" w:type="pct"/>
            <w:noWrap/>
            <w:hideMark/>
          </w:tcPr>
          <w:p w:rsidR="001B764C" w:rsidRPr="001B764C" w:rsidRDefault="001B764C" w:rsidP="001B764C">
            <w:pPr>
              <w:rPr>
                <w:sz w:val="22"/>
              </w:rPr>
            </w:pPr>
            <w:r w:rsidRPr="001B764C">
              <w:rPr>
                <w:sz w:val="22"/>
              </w:rPr>
              <w:t>0,1</w:t>
            </w:r>
          </w:p>
        </w:tc>
        <w:tc>
          <w:tcPr>
            <w:tcW w:w="277" w:type="pct"/>
            <w:noWrap/>
            <w:hideMark/>
          </w:tcPr>
          <w:p w:rsidR="001B764C" w:rsidRPr="001B764C" w:rsidRDefault="001B764C" w:rsidP="001B764C">
            <w:pPr>
              <w:ind w:left="-57" w:right="-57"/>
              <w:rPr>
                <w:sz w:val="22"/>
              </w:rPr>
            </w:pPr>
            <w:r w:rsidRPr="001B764C">
              <w:rPr>
                <w:sz w:val="22"/>
              </w:rPr>
              <w:t>0,1 </w:t>
            </w:r>
          </w:p>
        </w:tc>
        <w:tc>
          <w:tcPr>
            <w:tcW w:w="253" w:type="pct"/>
            <w:noWrap/>
            <w:hideMark/>
          </w:tcPr>
          <w:p w:rsidR="001B764C" w:rsidRPr="001B764C" w:rsidRDefault="001B764C" w:rsidP="001B764C">
            <w:pPr>
              <w:ind w:left="-57" w:right="-57"/>
              <w:rPr>
                <w:sz w:val="22"/>
              </w:rPr>
            </w:pPr>
            <w:r w:rsidRPr="001B764C">
              <w:rPr>
                <w:sz w:val="22"/>
              </w:rPr>
              <w:t>0,1 </w:t>
            </w:r>
          </w:p>
        </w:tc>
        <w:tc>
          <w:tcPr>
            <w:tcW w:w="338" w:type="pct"/>
            <w:noWrap/>
            <w:hideMark/>
          </w:tcPr>
          <w:p w:rsidR="001B764C" w:rsidRPr="001B764C" w:rsidRDefault="001B764C" w:rsidP="001B764C">
            <w:pPr>
              <w:ind w:left="-57" w:right="-57"/>
              <w:rPr>
                <w:sz w:val="22"/>
              </w:rPr>
            </w:pPr>
            <w:r w:rsidRPr="001B764C">
              <w:rPr>
                <w:sz w:val="22"/>
              </w:rPr>
              <w:t>0,1 </w:t>
            </w:r>
          </w:p>
        </w:tc>
        <w:tc>
          <w:tcPr>
            <w:tcW w:w="368" w:type="pct"/>
            <w:noWrap/>
            <w:hideMark/>
          </w:tcPr>
          <w:p w:rsidR="001B764C" w:rsidRPr="001B764C" w:rsidRDefault="001B764C" w:rsidP="001B764C">
            <w:pPr>
              <w:ind w:left="-57" w:right="-57"/>
              <w:rPr>
                <w:sz w:val="22"/>
              </w:rPr>
            </w:pPr>
            <w:r w:rsidRPr="001B764C">
              <w:rPr>
                <w:sz w:val="22"/>
              </w:rPr>
              <w:t>12,0</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09.01</w:t>
            </w:r>
          </w:p>
        </w:tc>
        <w:tc>
          <w:tcPr>
            <w:tcW w:w="204" w:type="pct"/>
            <w:noWrap/>
            <w:hideMark/>
          </w:tcPr>
          <w:p w:rsidR="001B764C" w:rsidRPr="001B764C" w:rsidRDefault="001B764C" w:rsidP="001B764C">
            <w:pPr>
              <w:ind w:left="-57" w:right="-57"/>
              <w:rPr>
                <w:sz w:val="22"/>
              </w:rPr>
            </w:pPr>
            <w:r w:rsidRPr="001B764C">
              <w:rPr>
                <w:sz w:val="22"/>
              </w:rPr>
              <w:t>01</w:t>
            </w:r>
          </w:p>
        </w:tc>
        <w:tc>
          <w:tcPr>
            <w:tcW w:w="823" w:type="pct"/>
            <w:hideMark/>
          </w:tcPr>
          <w:p w:rsidR="001B764C" w:rsidRPr="001B764C" w:rsidRDefault="001B764C" w:rsidP="001B764C">
            <w:pPr>
              <w:ind w:left="-57" w:right="-57"/>
              <w:rPr>
                <w:sz w:val="22"/>
              </w:rPr>
            </w:pPr>
            <w:r w:rsidRPr="001B764C">
              <w:rPr>
                <w:sz w:val="22"/>
              </w:rPr>
              <w:t>Лісові землі</w:t>
            </w:r>
          </w:p>
        </w:tc>
        <w:tc>
          <w:tcPr>
            <w:tcW w:w="242" w:type="pct"/>
            <w:noWrap/>
            <w:hideMark/>
          </w:tcPr>
          <w:p w:rsidR="001B764C" w:rsidRPr="001B764C" w:rsidRDefault="001B764C" w:rsidP="001B764C">
            <w:pPr>
              <w:rPr>
                <w:sz w:val="22"/>
              </w:rPr>
            </w:pPr>
            <w:r w:rsidRPr="001B764C">
              <w:rPr>
                <w:sz w:val="22"/>
              </w:rPr>
              <w:t>0,1</w:t>
            </w:r>
          </w:p>
        </w:tc>
        <w:tc>
          <w:tcPr>
            <w:tcW w:w="277" w:type="pct"/>
            <w:noWrap/>
            <w:hideMark/>
          </w:tcPr>
          <w:p w:rsidR="001B764C" w:rsidRPr="001B764C" w:rsidRDefault="001B764C" w:rsidP="001B764C">
            <w:pPr>
              <w:ind w:left="-57" w:right="-57"/>
              <w:rPr>
                <w:sz w:val="22"/>
              </w:rPr>
            </w:pPr>
            <w:r w:rsidRPr="001B764C">
              <w:rPr>
                <w:sz w:val="22"/>
              </w:rPr>
              <w:t>0,1 </w:t>
            </w:r>
          </w:p>
        </w:tc>
        <w:tc>
          <w:tcPr>
            <w:tcW w:w="253" w:type="pct"/>
            <w:noWrap/>
            <w:hideMark/>
          </w:tcPr>
          <w:p w:rsidR="001B764C" w:rsidRPr="001B764C" w:rsidRDefault="001B764C" w:rsidP="001B764C">
            <w:pPr>
              <w:ind w:left="-57" w:right="-57"/>
              <w:rPr>
                <w:sz w:val="22"/>
              </w:rPr>
            </w:pPr>
            <w:r w:rsidRPr="001B764C">
              <w:rPr>
                <w:sz w:val="22"/>
              </w:rPr>
              <w:t>0,1 </w:t>
            </w:r>
          </w:p>
        </w:tc>
        <w:tc>
          <w:tcPr>
            <w:tcW w:w="338" w:type="pct"/>
            <w:noWrap/>
            <w:hideMark/>
          </w:tcPr>
          <w:p w:rsidR="001B764C" w:rsidRPr="001B764C" w:rsidRDefault="001B764C" w:rsidP="001B764C">
            <w:pPr>
              <w:ind w:left="-57" w:right="-57"/>
              <w:rPr>
                <w:sz w:val="22"/>
              </w:rPr>
            </w:pPr>
            <w:r w:rsidRPr="001B764C">
              <w:rPr>
                <w:sz w:val="22"/>
              </w:rPr>
              <w:t>0,1 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09.02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іншого лісогосподарського призначення</w:t>
            </w:r>
          </w:p>
        </w:tc>
        <w:tc>
          <w:tcPr>
            <w:tcW w:w="242" w:type="pct"/>
            <w:noWrap/>
            <w:hideMark/>
          </w:tcPr>
          <w:p w:rsidR="001B764C" w:rsidRPr="001B764C" w:rsidRDefault="001B764C" w:rsidP="001B764C">
            <w:pPr>
              <w:rPr>
                <w:sz w:val="22"/>
              </w:rPr>
            </w:pPr>
            <w:r w:rsidRPr="001B764C">
              <w:rPr>
                <w:sz w:val="22"/>
              </w:rPr>
              <w:t>0,1</w:t>
            </w:r>
          </w:p>
        </w:tc>
        <w:tc>
          <w:tcPr>
            <w:tcW w:w="277" w:type="pct"/>
            <w:noWrap/>
            <w:hideMark/>
          </w:tcPr>
          <w:p w:rsidR="001B764C" w:rsidRPr="001B764C" w:rsidRDefault="001B764C" w:rsidP="001B764C">
            <w:pPr>
              <w:ind w:left="-57" w:right="-57"/>
              <w:rPr>
                <w:sz w:val="22"/>
              </w:rPr>
            </w:pPr>
            <w:r w:rsidRPr="001B764C">
              <w:rPr>
                <w:sz w:val="22"/>
              </w:rPr>
              <w:t>0,1</w:t>
            </w:r>
          </w:p>
        </w:tc>
        <w:tc>
          <w:tcPr>
            <w:tcW w:w="253" w:type="pct"/>
            <w:noWrap/>
            <w:hideMark/>
          </w:tcPr>
          <w:p w:rsidR="001B764C" w:rsidRPr="001B764C" w:rsidRDefault="001B764C" w:rsidP="001B764C">
            <w:pPr>
              <w:ind w:left="-57" w:right="-57"/>
              <w:rPr>
                <w:sz w:val="22"/>
              </w:rPr>
            </w:pPr>
            <w:r w:rsidRPr="001B764C">
              <w:rPr>
                <w:sz w:val="22"/>
              </w:rPr>
              <w:t> 0,1</w:t>
            </w:r>
          </w:p>
        </w:tc>
        <w:tc>
          <w:tcPr>
            <w:tcW w:w="338" w:type="pct"/>
            <w:noWrap/>
            <w:hideMark/>
          </w:tcPr>
          <w:p w:rsidR="001B764C" w:rsidRPr="001B764C" w:rsidRDefault="001B764C" w:rsidP="001B764C">
            <w:pPr>
              <w:ind w:left="-57" w:right="-57"/>
              <w:rPr>
                <w:sz w:val="22"/>
              </w:rPr>
            </w:pPr>
            <w:r w:rsidRPr="001B764C">
              <w:rPr>
                <w:sz w:val="22"/>
              </w:rPr>
              <w:t>0,1 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09.03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09.01 – 09.02, 09.04 – 09.05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0,1</w:t>
            </w:r>
          </w:p>
        </w:tc>
        <w:tc>
          <w:tcPr>
            <w:tcW w:w="277" w:type="pct"/>
            <w:noWrap/>
            <w:hideMark/>
          </w:tcPr>
          <w:p w:rsidR="001B764C" w:rsidRPr="001B764C" w:rsidRDefault="001B764C" w:rsidP="001B764C">
            <w:pPr>
              <w:ind w:left="-57" w:right="-57"/>
              <w:rPr>
                <w:sz w:val="22"/>
              </w:rPr>
            </w:pPr>
            <w:r w:rsidRPr="001B764C">
              <w:rPr>
                <w:sz w:val="22"/>
              </w:rPr>
              <w:t>0,1 </w:t>
            </w:r>
          </w:p>
        </w:tc>
        <w:tc>
          <w:tcPr>
            <w:tcW w:w="253" w:type="pct"/>
            <w:noWrap/>
            <w:hideMark/>
          </w:tcPr>
          <w:p w:rsidR="001B764C" w:rsidRPr="001B764C" w:rsidRDefault="001B764C" w:rsidP="001B764C">
            <w:pPr>
              <w:ind w:left="-57" w:right="-57"/>
              <w:rPr>
                <w:sz w:val="22"/>
              </w:rPr>
            </w:pPr>
            <w:r w:rsidRPr="001B764C">
              <w:rPr>
                <w:sz w:val="22"/>
              </w:rPr>
              <w:t>0,1 </w:t>
            </w:r>
          </w:p>
        </w:tc>
        <w:tc>
          <w:tcPr>
            <w:tcW w:w="338" w:type="pct"/>
            <w:noWrap/>
            <w:hideMark/>
          </w:tcPr>
          <w:p w:rsidR="001B764C" w:rsidRPr="001B764C" w:rsidRDefault="001B764C" w:rsidP="001B764C">
            <w:pPr>
              <w:ind w:left="-57" w:right="-57"/>
              <w:rPr>
                <w:sz w:val="22"/>
              </w:rPr>
            </w:pPr>
            <w:r w:rsidRPr="001B764C">
              <w:rPr>
                <w:sz w:val="22"/>
              </w:rPr>
              <w:t>0,1 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09.04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242" w:type="pct"/>
            <w:noWrap/>
            <w:hideMark/>
          </w:tcPr>
          <w:p w:rsidR="001B764C" w:rsidRPr="001B764C" w:rsidRDefault="001B764C" w:rsidP="001B764C">
            <w:pPr>
              <w:rPr>
                <w:sz w:val="22"/>
              </w:rPr>
            </w:pPr>
            <w:r w:rsidRPr="001B764C">
              <w:rPr>
                <w:sz w:val="22"/>
              </w:rPr>
              <w:t>0,1</w:t>
            </w:r>
          </w:p>
        </w:tc>
        <w:tc>
          <w:tcPr>
            <w:tcW w:w="277" w:type="pct"/>
            <w:noWrap/>
            <w:hideMark/>
          </w:tcPr>
          <w:p w:rsidR="001B764C" w:rsidRPr="001B764C" w:rsidRDefault="001B764C" w:rsidP="001B764C">
            <w:pPr>
              <w:ind w:left="-57" w:right="-57"/>
              <w:rPr>
                <w:sz w:val="22"/>
              </w:rPr>
            </w:pPr>
            <w:r w:rsidRPr="001B764C">
              <w:rPr>
                <w:sz w:val="22"/>
              </w:rPr>
              <w:t>0,1 </w:t>
            </w:r>
          </w:p>
        </w:tc>
        <w:tc>
          <w:tcPr>
            <w:tcW w:w="253" w:type="pct"/>
            <w:noWrap/>
            <w:hideMark/>
          </w:tcPr>
          <w:p w:rsidR="001B764C" w:rsidRPr="001B764C" w:rsidRDefault="001B764C" w:rsidP="001B764C">
            <w:pPr>
              <w:ind w:left="-57" w:right="-57"/>
              <w:rPr>
                <w:sz w:val="22"/>
              </w:rPr>
            </w:pPr>
            <w:r w:rsidRPr="001B764C">
              <w:rPr>
                <w:sz w:val="22"/>
              </w:rPr>
              <w:t>0,1 </w:t>
            </w:r>
          </w:p>
        </w:tc>
        <w:tc>
          <w:tcPr>
            <w:tcW w:w="338" w:type="pct"/>
            <w:noWrap/>
            <w:hideMark/>
          </w:tcPr>
          <w:p w:rsidR="001B764C" w:rsidRPr="001B764C" w:rsidRDefault="001B764C" w:rsidP="001B764C">
            <w:pPr>
              <w:ind w:left="-57" w:right="-57"/>
              <w:rPr>
                <w:sz w:val="22"/>
              </w:rPr>
            </w:pPr>
            <w:r w:rsidRPr="001B764C">
              <w:rPr>
                <w:sz w:val="22"/>
              </w:rPr>
              <w:t>0,1 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09.05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Земельні ділянки запасу (земельні ділянки, які не надані у власність або користування </w:t>
            </w:r>
            <w:r w:rsidRPr="001B764C">
              <w:rPr>
                <w:sz w:val="22"/>
              </w:rPr>
              <w:lastRenderedPageBreak/>
              <w:t>громадянам чи юридичним особам)</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0,1</w:t>
            </w:r>
          </w:p>
        </w:tc>
        <w:tc>
          <w:tcPr>
            <w:tcW w:w="277" w:type="pct"/>
            <w:noWrap/>
            <w:hideMark/>
          </w:tcPr>
          <w:p w:rsidR="001B764C" w:rsidRPr="001B764C" w:rsidRDefault="001B764C" w:rsidP="001B764C">
            <w:pPr>
              <w:ind w:left="-57" w:right="-57"/>
              <w:rPr>
                <w:sz w:val="22"/>
              </w:rPr>
            </w:pPr>
            <w:r w:rsidRPr="001B764C">
              <w:rPr>
                <w:sz w:val="22"/>
              </w:rPr>
              <w:t>0,1 </w:t>
            </w:r>
          </w:p>
        </w:tc>
        <w:tc>
          <w:tcPr>
            <w:tcW w:w="253" w:type="pct"/>
            <w:noWrap/>
            <w:hideMark/>
          </w:tcPr>
          <w:p w:rsidR="001B764C" w:rsidRPr="001B764C" w:rsidRDefault="001B764C" w:rsidP="001B764C">
            <w:pPr>
              <w:ind w:left="-57" w:right="-57"/>
              <w:rPr>
                <w:sz w:val="22"/>
              </w:rPr>
            </w:pPr>
            <w:r w:rsidRPr="001B764C">
              <w:rPr>
                <w:sz w:val="22"/>
              </w:rPr>
              <w:t>0,1 </w:t>
            </w:r>
          </w:p>
        </w:tc>
        <w:tc>
          <w:tcPr>
            <w:tcW w:w="338" w:type="pct"/>
            <w:noWrap/>
            <w:hideMark/>
          </w:tcPr>
          <w:p w:rsidR="001B764C" w:rsidRPr="001B764C" w:rsidRDefault="001B764C" w:rsidP="001B764C">
            <w:pPr>
              <w:ind w:left="-57" w:right="-57"/>
              <w:rPr>
                <w:sz w:val="22"/>
              </w:rPr>
            </w:pPr>
            <w:r w:rsidRPr="001B764C">
              <w:rPr>
                <w:sz w:val="22"/>
              </w:rPr>
              <w:t>0,1 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водного фонду</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експлуатації та догляду за водними об</w:t>
            </w:r>
            <w:r w:rsidRPr="001B764C">
              <w:rPr>
                <w:sz w:val="22"/>
                <w:lang w:val="ru-RU"/>
              </w:rPr>
              <w:t>’</w:t>
            </w:r>
            <w:proofErr w:type="spellStart"/>
            <w:r w:rsidRPr="001B764C">
              <w:rPr>
                <w:sz w:val="22"/>
              </w:rPr>
              <w:t>єктами</w:t>
            </w:r>
            <w:proofErr w:type="spellEnd"/>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 5,0</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облаштування та догляду за прибережними захисними смугами</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експлуатації та догляду за смугами відведення</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експлуатації та догляду за гідротехнічними, іншими водогосподарськими спорудами і каналами</w:t>
            </w:r>
          </w:p>
        </w:tc>
        <w:tc>
          <w:tcPr>
            <w:tcW w:w="242" w:type="pct"/>
            <w:noWrap/>
            <w:hideMark/>
          </w:tcPr>
          <w:p w:rsidR="001B764C" w:rsidRPr="001B764C" w:rsidRDefault="001B764C" w:rsidP="001B764C">
            <w:pPr>
              <w:rPr>
                <w:sz w:val="22"/>
              </w:rPr>
            </w:pPr>
          </w:p>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догляду за береговими смугами водних шляхів</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сінокосіння</w:t>
            </w:r>
          </w:p>
        </w:tc>
        <w:tc>
          <w:tcPr>
            <w:tcW w:w="242" w:type="pct"/>
            <w:noWrap/>
            <w:hideMark/>
          </w:tcPr>
          <w:p w:rsidR="001B764C" w:rsidRPr="001B764C" w:rsidRDefault="001B764C" w:rsidP="001B764C">
            <w:pPr>
              <w:rPr>
                <w:sz w:val="22"/>
              </w:rPr>
            </w:pPr>
            <w:r w:rsidRPr="001B764C">
              <w:rPr>
                <w:sz w:val="22"/>
              </w:rPr>
              <w:t>2,0</w:t>
            </w:r>
          </w:p>
        </w:tc>
        <w:tc>
          <w:tcPr>
            <w:tcW w:w="277" w:type="pct"/>
            <w:noWrap/>
            <w:hideMark/>
          </w:tcPr>
          <w:p w:rsidR="001B764C" w:rsidRPr="001B764C" w:rsidRDefault="001B764C" w:rsidP="001B764C">
            <w:pPr>
              <w:ind w:left="-57" w:right="-57"/>
              <w:rPr>
                <w:sz w:val="22"/>
              </w:rPr>
            </w:pPr>
            <w:r w:rsidRPr="001B764C">
              <w:rPr>
                <w:sz w:val="22"/>
              </w:rPr>
              <w:t>2,0 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 12,0</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рибогосподарських потреб</w:t>
            </w:r>
          </w:p>
        </w:tc>
        <w:tc>
          <w:tcPr>
            <w:tcW w:w="242" w:type="pct"/>
            <w:noWrap/>
            <w:hideMark/>
          </w:tcPr>
          <w:p w:rsidR="001B764C" w:rsidRPr="001B764C" w:rsidRDefault="001B764C" w:rsidP="001B764C">
            <w:pPr>
              <w:rPr>
                <w:sz w:val="22"/>
              </w:rPr>
            </w:pPr>
            <w:r w:rsidRPr="001B764C">
              <w:rPr>
                <w:sz w:val="22"/>
              </w:rPr>
              <w:t>2,0</w:t>
            </w:r>
          </w:p>
        </w:tc>
        <w:tc>
          <w:tcPr>
            <w:tcW w:w="277" w:type="pct"/>
            <w:noWrap/>
            <w:hideMark/>
          </w:tcPr>
          <w:p w:rsidR="001B764C" w:rsidRPr="001B764C" w:rsidRDefault="001B764C" w:rsidP="001B764C">
            <w:pPr>
              <w:ind w:left="-57" w:right="-57"/>
              <w:rPr>
                <w:sz w:val="22"/>
              </w:rPr>
            </w:pPr>
            <w:r w:rsidRPr="001B764C">
              <w:rPr>
                <w:sz w:val="22"/>
              </w:rPr>
              <w:t>2,0 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культурно-оздоровчих потреб, рекреаційних, спортивних і туристичних цілей</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 12,0</w:t>
            </w:r>
          </w:p>
        </w:tc>
        <w:tc>
          <w:tcPr>
            <w:tcW w:w="328"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 12,0</w:t>
            </w:r>
          </w:p>
        </w:tc>
        <w:tc>
          <w:tcPr>
            <w:tcW w:w="276"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10.09</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проведення науково-дослідних робіт</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10.10</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будівництва та експлуатації гідротехнічних, </w:t>
            </w:r>
            <w:r w:rsidRPr="001B764C">
              <w:rPr>
                <w:sz w:val="22"/>
              </w:rPr>
              <w:lastRenderedPageBreak/>
              <w:t>гідрометричних та лінійних споруд</w:t>
            </w:r>
          </w:p>
        </w:tc>
        <w:tc>
          <w:tcPr>
            <w:tcW w:w="242" w:type="pct"/>
            <w:noWrap/>
            <w:hideMark/>
          </w:tcPr>
          <w:p w:rsidR="001B764C" w:rsidRPr="001B764C" w:rsidRDefault="001B764C" w:rsidP="001B764C">
            <w:pPr>
              <w:rPr>
                <w:sz w:val="22"/>
              </w:rPr>
            </w:pPr>
            <w:r w:rsidRPr="001B764C">
              <w:rPr>
                <w:sz w:val="22"/>
              </w:rPr>
              <w:lastRenderedPageBreak/>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10.11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будівництва та експлуатації санаторіїв та інших лікувально-оздоровчих закладів у межах прибережних захисних смуг морів, морських заток і лиманів</w:t>
            </w:r>
          </w:p>
        </w:tc>
        <w:tc>
          <w:tcPr>
            <w:tcW w:w="242" w:type="pct"/>
            <w:noWrap/>
            <w:hideMark/>
          </w:tcPr>
          <w:p w:rsidR="001B764C" w:rsidRPr="001B764C" w:rsidRDefault="001B764C" w:rsidP="001B764C">
            <w:pPr>
              <w:rPr>
                <w:sz w:val="22"/>
              </w:rPr>
            </w:pPr>
            <w:r w:rsidRPr="001B764C">
              <w:rPr>
                <w:sz w:val="22"/>
              </w:rPr>
              <w:t>1,0</w:t>
            </w:r>
          </w:p>
          <w:p w:rsidR="001B764C" w:rsidRPr="001B764C" w:rsidRDefault="001B764C" w:rsidP="001B764C">
            <w:pPr>
              <w:rPr>
                <w:sz w:val="22"/>
              </w:rPr>
            </w:pPr>
          </w:p>
          <w:p w:rsidR="001B764C" w:rsidRPr="001B764C" w:rsidRDefault="001B764C" w:rsidP="001B764C">
            <w:pPr>
              <w:rPr>
                <w:sz w:val="22"/>
              </w:rPr>
            </w:pP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 12,0</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10.12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10.01 – 10.11, 10.13 – 10.16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10.13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 12,0</w:t>
            </w:r>
          </w:p>
        </w:tc>
        <w:tc>
          <w:tcPr>
            <w:tcW w:w="328"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 12,0</w:t>
            </w:r>
          </w:p>
        </w:tc>
        <w:tc>
          <w:tcPr>
            <w:tcW w:w="276" w:type="pct"/>
            <w:noWrap/>
            <w:hideMark/>
          </w:tcPr>
          <w:p w:rsidR="001B764C" w:rsidRPr="001B764C" w:rsidRDefault="001B764C" w:rsidP="001B764C">
            <w:pPr>
              <w:ind w:left="-57" w:right="-57"/>
              <w:rPr>
                <w:sz w:val="22"/>
              </w:rPr>
            </w:pPr>
            <w:r w:rsidRPr="001B764C">
              <w:rPr>
                <w:sz w:val="22"/>
              </w:rPr>
              <w:t> 12,0</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10.14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Водні об</w:t>
            </w:r>
            <w:r w:rsidRPr="001B764C">
              <w:rPr>
                <w:sz w:val="22"/>
                <w:lang w:val="en-US"/>
              </w:rPr>
              <w:t>’</w:t>
            </w:r>
            <w:proofErr w:type="spellStart"/>
            <w:r w:rsidRPr="001B764C">
              <w:rPr>
                <w:sz w:val="22"/>
              </w:rPr>
              <w:t>єкти</w:t>
            </w:r>
            <w:proofErr w:type="spellEnd"/>
            <w:r w:rsidRPr="001B764C">
              <w:rPr>
                <w:sz w:val="22"/>
              </w:rPr>
              <w:t xml:space="preserve"> загального користування</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10.15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під пляжами</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10.16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під громадськими сіножатями</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 1,0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right="-57"/>
              <w:rPr>
                <w:sz w:val="22"/>
              </w:rPr>
            </w:pPr>
            <w:r w:rsidRPr="001B764C">
              <w:rPr>
                <w:sz w:val="22"/>
              </w:rPr>
              <w:t>5,0</w:t>
            </w:r>
          </w:p>
        </w:tc>
        <w:tc>
          <w:tcPr>
            <w:tcW w:w="368" w:type="pct"/>
            <w:noWrap/>
            <w:hideMark/>
          </w:tcPr>
          <w:p w:rsidR="001B764C" w:rsidRPr="001B764C" w:rsidRDefault="001B764C" w:rsidP="001B764C">
            <w:pPr>
              <w:ind w:left="-57" w:right="-57"/>
              <w:rPr>
                <w:sz w:val="22"/>
              </w:rPr>
            </w:pPr>
            <w:r w:rsidRPr="001B764C">
              <w:rPr>
                <w:sz w:val="22"/>
              </w:rPr>
              <w:t>12,0</w:t>
            </w:r>
          </w:p>
        </w:tc>
        <w:tc>
          <w:tcPr>
            <w:tcW w:w="328"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 12,0</w:t>
            </w:r>
          </w:p>
        </w:tc>
        <w:tc>
          <w:tcPr>
            <w:tcW w:w="276"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промисловості</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та експлуатації основних, підсобних і допоміжних будівель та споруд підприємств, що </w:t>
            </w:r>
            <w:r w:rsidRPr="001B764C">
              <w:rPr>
                <w:sz w:val="22"/>
              </w:rPr>
              <w:lastRenderedPageBreak/>
              <w:t>пов’язані з користуванням надрами</w:t>
            </w:r>
          </w:p>
        </w:tc>
        <w:tc>
          <w:tcPr>
            <w:tcW w:w="242" w:type="pct"/>
            <w:noWrap/>
            <w:hideMark/>
          </w:tcPr>
          <w:p w:rsidR="001B764C" w:rsidRPr="001B764C" w:rsidRDefault="001B764C" w:rsidP="001B764C">
            <w:pPr>
              <w:rPr>
                <w:sz w:val="22"/>
              </w:rPr>
            </w:pPr>
            <w:r w:rsidRPr="001B764C">
              <w:rPr>
                <w:sz w:val="22"/>
              </w:rPr>
              <w:lastRenderedPageBreak/>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 5,0</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w:t>
            </w:r>
          </w:p>
        </w:tc>
        <w:tc>
          <w:tcPr>
            <w:tcW w:w="328" w:type="pct"/>
            <w:noWrap/>
            <w:hideMark/>
          </w:tcPr>
          <w:p w:rsidR="001B764C" w:rsidRPr="001B764C" w:rsidRDefault="001B764C" w:rsidP="001B764C">
            <w:pPr>
              <w:ind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242" w:type="pct"/>
            <w:noWrap/>
            <w:hideMark/>
          </w:tcPr>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основних, підсобних і допоміжних будівель та споруд будівельних організацій та підприємств</w:t>
            </w:r>
          </w:p>
        </w:tc>
        <w:tc>
          <w:tcPr>
            <w:tcW w:w="242" w:type="pct"/>
            <w:noWrap/>
            <w:hideMark/>
          </w:tcPr>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 1,5</w:t>
            </w:r>
          </w:p>
        </w:tc>
        <w:tc>
          <w:tcPr>
            <w:tcW w:w="253" w:type="pct"/>
            <w:noWrap/>
            <w:hideMark/>
          </w:tcPr>
          <w:p w:rsidR="001B764C" w:rsidRPr="001B764C" w:rsidRDefault="001B764C" w:rsidP="001B764C">
            <w:pPr>
              <w:ind w:left="-57" w:right="-57"/>
              <w:rPr>
                <w:sz w:val="22"/>
              </w:rPr>
            </w:pPr>
            <w:r w:rsidRPr="001B764C">
              <w:rPr>
                <w:sz w:val="22"/>
              </w:rPr>
              <w:t> 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 3,0</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11.01 – 11.04,</w:t>
            </w:r>
            <w:r w:rsidRPr="001B764C">
              <w:rPr>
                <w:sz w:val="22"/>
                <w:lang w:val="ru-RU"/>
              </w:rPr>
              <w:t xml:space="preserve"> </w:t>
            </w:r>
            <w:r w:rsidRPr="001B764C">
              <w:rPr>
                <w:sz w:val="22"/>
              </w:rPr>
              <w:t>11.06 – 11.08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Земельні ділянки запасу (земельні ділянки, які не надані у власність або </w:t>
            </w:r>
            <w:r w:rsidRPr="001B764C">
              <w:rPr>
                <w:sz w:val="22"/>
              </w:rPr>
              <w:lastRenderedPageBreak/>
              <w:t>користування громадянам чи юридичним особам)</w:t>
            </w:r>
          </w:p>
        </w:tc>
        <w:tc>
          <w:tcPr>
            <w:tcW w:w="242" w:type="pct"/>
            <w:noWrap/>
            <w:hideMark/>
          </w:tcPr>
          <w:p w:rsidR="001B764C" w:rsidRPr="001B764C" w:rsidRDefault="001B764C" w:rsidP="001B764C">
            <w:pPr>
              <w:rPr>
                <w:sz w:val="22"/>
              </w:rPr>
            </w:pPr>
            <w:r w:rsidRPr="001B764C">
              <w:rPr>
                <w:sz w:val="22"/>
              </w:rPr>
              <w:lastRenderedPageBreak/>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11.07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загального користування, які використовуються як зелені насадження спеціального призначення</w:t>
            </w:r>
          </w:p>
        </w:tc>
        <w:tc>
          <w:tcPr>
            <w:tcW w:w="242" w:type="pct"/>
            <w:noWrap/>
            <w:hideMark/>
          </w:tcPr>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11.08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загального користування, відведені для цілей поводження з відходами</w:t>
            </w:r>
          </w:p>
        </w:tc>
        <w:tc>
          <w:tcPr>
            <w:tcW w:w="242" w:type="pct"/>
            <w:noWrap/>
            <w:hideMark/>
          </w:tcPr>
          <w:p w:rsidR="001B764C" w:rsidRPr="001B764C" w:rsidRDefault="001B764C" w:rsidP="001B764C">
            <w:pPr>
              <w:rPr>
                <w:sz w:val="22"/>
              </w:rPr>
            </w:pPr>
            <w:r w:rsidRPr="001B764C">
              <w:rPr>
                <w:sz w:val="22"/>
              </w:rPr>
              <w:t>1,5</w:t>
            </w:r>
          </w:p>
        </w:tc>
        <w:tc>
          <w:tcPr>
            <w:tcW w:w="277" w:type="pct"/>
            <w:noWrap/>
            <w:hideMark/>
          </w:tcPr>
          <w:p w:rsidR="001B764C" w:rsidRPr="001B764C" w:rsidRDefault="001B764C" w:rsidP="001B764C">
            <w:pPr>
              <w:ind w:left="-57" w:right="-57"/>
              <w:rPr>
                <w:sz w:val="22"/>
              </w:rPr>
            </w:pPr>
            <w:r w:rsidRPr="001B764C">
              <w:rPr>
                <w:sz w:val="22"/>
              </w:rPr>
              <w:t>1,5 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транспорту</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будівель і споруд залізничного транспорту</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будівель і споруд морського транспорту</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будівель і споруд річкового транспорту</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будівель і споруд автомобільного транспорту та дорожнього господарства</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1,0</w:t>
            </w:r>
          </w:p>
        </w:tc>
        <w:tc>
          <w:tcPr>
            <w:tcW w:w="277" w:type="pct"/>
            <w:noWrap/>
            <w:hideMark/>
          </w:tcPr>
          <w:p w:rsidR="001B764C" w:rsidRPr="001B764C" w:rsidRDefault="001B764C" w:rsidP="001B764C">
            <w:pPr>
              <w:ind w:left="-57" w:right="-57"/>
              <w:rPr>
                <w:sz w:val="22"/>
              </w:rPr>
            </w:pPr>
            <w:r w:rsidRPr="001B764C">
              <w:rPr>
                <w:sz w:val="22"/>
              </w:rPr>
              <w:t>1,0 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та експлуатації будівель і </w:t>
            </w:r>
            <w:r w:rsidRPr="001B764C">
              <w:rPr>
                <w:sz w:val="22"/>
              </w:rPr>
              <w:lastRenderedPageBreak/>
              <w:t>споруд авіаційного транспорту</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 х</w:t>
            </w:r>
          </w:p>
        </w:tc>
        <w:tc>
          <w:tcPr>
            <w:tcW w:w="253" w:type="pct"/>
            <w:noWrap/>
            <w:hideMark/>
          </w:tcPr>
          <w:p w:rsidR="001B764C" w:rsidRPr="001B764C" w:rsidRDefault="001B764C" w:rsidP="001B764C">
            <w:pPr>
              <w:ind w:left="-57" w:right="-57"/>
              <w:rPr>
                <w:sz w:val="22"/>
              </w:rPr>
            </w:pPr>
            <w:r w:rsidRPr="001B764C">
              <w:rPr>
                <w:sz w:val="22"/>
              </w:rPr>
              <w:t> х</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об’єктів трубопровідного транспорту</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будівель і споруд міського електротранспорту</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 х</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будівель і споруд додаткових транспортних послуг та допоміжних операцій</w:t>
            </w:r>
          </w:p>
        </w:tc>
        <w:tc>
          <w:tcPr>
            <w:tcW w:w="242" w:type="pct"/>
            <w:noWrap/>
            <w:hideMark/>
          </w:tcPr>
          <w:p w:rsidR="001B764C" w:rsidRPr="001B764C" w:rsidRDefault="001B764C" w:rsidP="001B764C">
            <w:pPr>
              <w:rPr>
                <w:sz w:val="22"/>
              </w:rPr>
            </w:pPr>
            <w:r w:rsidRPr="001B764C">
              <w:rPr>
                <w:sz w:val="22"/>
              </w:rPr>
              <w:t>2,0</w:t>
            </w:r>
          </w:p>
        </w:tc>
        <w:tc>
          <w:tcPr>
            <w:tcW w:w="277" w:type="pct"/>
            <w:noWrap/>
            <w:hideMark/>
          </w:tcPr>
          <w:p w:rsidR="001B764C" w:rsidRPr="001B764C" w:rsidRDefault="001B764C" w:rsidP="001B764C">
            <w:pPr>
              <w:ind w:left="-57" w:right="-57"/>
              <w:rPr>
                <w:sz w:val="22"/>
              </w:rPr>
            </w:pPr>
            <w:r w:rsidRPr="001B764C">
              <w:rPr>
                <w:sz w:val="22"/>
              </w:rPr>
              <w:t>2,0 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12.09</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будівель і споруд іншого наземного транспорту</w:t>
            </w:r>
          </w:p>
        </w:tc>
        <w:tc>
          <w:tcPr>
            <w:tcW w:w="242" w:type="pct"/>
            <w:noWrap/>
            <w:hideMark/>
          </w:tcPr>
          <w:p w:rsidR="001B764C" w:rsidRPr="001B764C" w:rsidRDefault="001B764C" w:rsidP="001B764C">
            <w:pPr>
              <w:rPr>
                <w:sz w:val="22"/>
              </w:rPr>
            </w:pPr>
            <w:r w:rsidRPr="001B764C">
              <w:rPr>
                <w:sz w:val="22"/>
              </w:rPr>
              <w:t>2,0</w:t>
            </w:r>
          </w:p>
        </w:tc>
        <w:tc>
          <w:tcPr>
            <w:tcW w:w="277" w:type="pct"/>
            <w:noWrap/>
            <w:hideMark/>
          </w:tcPr>
          <w:p w:rsidR="001B764C" w:rsidRPr="001B764C" w:rsidRDefault="001B764C" w:rsidP="001B764C">
            <w:pPr>
              <w:ind w:left="-57" w:right="-57"/>
              <w:rPr>
                <w:sz w:val="22"/>
              </w:rPr>
            </w:pPr>
            <w:r w:rsidRPr="001B764C">
              <w:rPr>
                <w:sz w:val="22"/>
              </w:rPr>
              <w:t>2,0 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12.10</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12.01 – 12.09, 12.11 – 12.13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2,0</w:t>
            </w:r>
          </w:p>
        </w:tc>
        <w:tc>
          <w:tcPr>
            <w:tcW w:w="277" w:type="pct"/>
            <w:noWrap/>
            <w:hideMark/>
          </w:tcPr>
          <w:p w:rsidR="001B764C" w:rsidRPr="001B764C" w:rsidRDefault="001B764C" w:rsidP="001B764C">
            <w:pPr>
              <w:ind w:left="-57" w:right="-57"/>
              <w:rPr>
                <w:sz w:val="22"/>
              </w:rPr>
            </w:pPr>
            <w:r w:rsidRPr="001B764C">
              <w:rPr>
                <w:sz w:val="22"/>
              </w:rPr>
              <w:t>2,0 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 12,0</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 12,0</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12.11</w:t>
            </w:r>
          </w:p>
        </w:tc>
        <w:tc>
          <w:tcPr>
            <w:tcW w:w="204" w:type="pct"/>
            <w:noWrap/>
            <w:hideMark/>
          </w:tcPr>
          <w:p w:rsidR="001B764C" w:rsidRPr="001B764C" w:rsidRDefault="001B764C" w:rsidP="001B764C">
            <w:pPr>
              <w:rPr>
                <w:sz w:val="22"/>
              </w:rPr>
            </w:pP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об’єктів дорожнього сервісу</w:t>
            </w:r>
          </w:p>
        </w:tc>
        <w:tc>
          <w:tcPr>
            <w:tcW w:w="242" w:type="pct"/>
            <w:noWrap/>
            <w:hideMark/>
          </w:tcPr>
          <w:p w:rsidR="001B764C" w:rsidRPr="001B764C" w:rsidRDefault="001B764C" w:rsidP="001B764C">
            <w:pPr>
              <w:rPr>
                <w:sz w:val="22"/>
              </w:rPr>
            </w:pPr>
            <w:r w:rsidRPr="001B764C">
              <w:rPr>
                <w:sz w:val="22"/>
              </w:rPr>
              <w:t>2,0</w:t>
            </w:r>
          </w:p>
        </w:tc>
        <w:tc>
          <w:tcPr>
            <w:tcW w:w="277" w:type="pct"/>
            <w:noWrap/>
            <w:hideMark/>
          </w:tcPr>
          <w:p w:rsidR="001B764C" w:rsidRPr="001B764C" w:rsidRDefault="001B764C" w:rsidP="001B764C">
            <w:pPr>
              <w:ind w:left="-57" w:right="-57"/>
              <w:rPr>
                <w:sz w:val="22"/>
              </w:rPr>
            </w:pPr>
            <w:r w:rsidRPr="001B764C">
              <w:rPr>
                <w:sz w:val="22"/>
              </w:rPr>
              <w:t>2,0 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12.12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2,0</w:t>
            </w:r>
          </w:p>
        </w:tc>
        <w:tc>
          <w:tcPr>
            <w:tcW w:w="277" w:type="pct"/>
            <w:noWrap/>
            <w:hideMark/>
          </w:tcPr>
          <w:p w:rsidR="001B764C" w:rsidRPr="001B764C" w:rsidRDefault="001B764C" w:rsidP="001B764C">
            <w:pPr>
              <w:ind w:left="-57" w:right="-57"/>
              <w:rPr>
                <w:sz w:val="22"/>
              </w:rPr>
            </w:pPr>
            <w:r w:rsidRPr="001B764C">
              <w:rPr>
                <w:sz w:val="22"/>
              </w:rPr>
              <w:t>2,0 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 5,0</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12.13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Земельні ділянки загального </w:t>
            </w:r>
            <w:r w:rsidRPr="001B764C">
              <w:rPr>
                <w:sz w:val="22"/>
              </w:rPr>
              <w:lastRenderedPageBreak/>
              <w:t>користування, які використовуються як вулиці, майдани, проїзди, дороги, набережні</w:t>
            </w:r>
          </w:p>
        </w:tc>
        <w:tc>
          <w:tcPr>
            <w:tcW w:w="242" w:type="pct"/>
            <w:noWrap/>
            <w:hideMark/>
          </w:tcPr>
          <w:p w:rsidR="001B764C" w:rsidRPr="001B764C" w:rsidRDefault="001B764C" w:rsidP="001B764C">
            <w:pPr>
              <w:rPr>
                <w:sz w:val="22"/>
              </w:rPr>
            </w:pPr>
            <w:r w:rsidRPr="001B764C">
              <w:rPr>
                <w:sz w:val="22"/>
              </w:rPr>
              <w:lastRenderedPageBreak/>
              <w:t>2,0</w:t>
            </w:r>
          </w:p>
        </w:tc>
        <w:tc>
          <w:tcPr>
            <w:tcW w:w="277" w:type="pct"/>
            <w:noWrap/>
            <w:hideMark/>
          </w:tcPr>
          <w:p w:rsidR="001B764C" w:rsidRPr="001B764C" w:rsidRDefault="001B764C" w:rsidP="001B764C">
            <w:pPr>
              <w:ind w:left="-57" w:right="-57"/>
              <w:rPr>
                <w:sz w:val="22"/>
              </w:rPr>
            </w:pPr>
            <w:r w:rsidRPr="001B764C">
              <w:rPr>
                <w:sz w:val="22"/>
              </w:rPr>
              <w:t>2,0 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13</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зв’язку</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13.01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об’єктів і споруд телекомунікацій</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13.02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будівель та споруд об’єктів поштового зв’язку</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 3,0</w:t>
            </w:r>
          </w:p>
        </w:tc>
        <w:tc>
          <w:tcPr>
            <w:tcW w:w="253" w:type="pct"/>
            <w:noWrap/>
            <w:hideMark/>
          </w:tcPr>
          <w:p w:rsidR="001B764C" w:rsidRPr="001B764C" w:rsidRDefault="001B764C" w:rsidP="001B764C">
            <w:pPr>
              <w:ind w:left="-57" w:right="-57"/>
              <w:rPr>
                <w:sz w:val="22"/>
              </w:rPr>
            </w:pPr>
            <w:r w:rsidRPr="001B764C">
              <w:rPr>
                <w:sz w:val="22"/>
              </w:rPr>
              <w:t> 5,0</w:t>
            </w:r>
          </w:p>
        </w:tc>
        <w:tc>
          <w:tcPr>
            <w:tcW w:w="338" w:type="pct"/>
            <w:noWrap/>
            <w:hideMark/>
          </w:tcPr>
          <w:p w:rsidR="001B764C" w:rsidRPr="001B764C" w:rsidRDefault="001B764C" w:rsidP="001B764C">
            <w:pPr>
              <w:ind w:left="-57" w:right="-57"/>
              <w:rPr>
                <w:sz w:val="22"/>
              </w:rPr>
            </w:pPr>
            <w:r w:rsidRPr="001B764C">
              <w:rPr>
                <w:sz w:val="22"/>
              </w:rPr>
              <w:t> 5,0</w:t>
            </w:r>
          </w:p>
        </w:tc>
        <w:tc>
          <w:tcPr>
            <w:tcW w:w="368" w:type="pct"/>
            <w:noWrap/>
            <w:hideMark/>
          </w:tcPr>
          <w:p w:rsidR="001B764C" w:rsidRPr="001B764C" w:rsidRDefault="001B764C" w:rsidP="001B764C">
            <w:pPr>
              <w:ind w:left="-57" w:right="-57"/>
              <w:rPr>
                <w:sz w:val="22"/>
              </w:rPr>
            </w:pPr>
            <w:r w:rsidRPr="001B764C">
              <w:rPr>
                <w:sz w:val="22"/>
              </w:rPr>
              <w:t> 12,0</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13.03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експлуатації інших технічних засобів зв’язку</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 3,0</w:t>
            </w:r>
          </w:p>
        </w:tc>
        <w:tc>
          <w:tcPr>
            <w:tcW w:w="253" w:type="pct"/>
            <w:noWrap/>
            <w:hideMark/>
          </w:tcPr>
          <w:p w:rsidR="001B764C" w:rsidRPr="001B764C" w:rsidRDefault="001B764C" w:rsidP="001B764C">
            <w:pPr>
              <w:ind w:left="-57" w:right="-57"/>
              <w:rPr>
                <w:sz w:val="22"/>
              </w:rPr>
            </w:pPr>
            <w:r w:rsidRPr="001B764C">
              <w:rPr>
                <w:sz w:val="22"/>
              </w:rPr>
              <w:t> 5,0</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13.04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13.01–13.03, 13.05–13.06 та  для збереження та використання земель природно-заповідного фонду</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13.05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та </w:t>
            </w:r>
            <w:proofErr w:type="spellStart"/>
            <w:r w:rsidRPr="001B764C">
              <w:rPr>
                <w:sz w:val="22"/>
              </w:rPr>
              <w:t>пос-тійної</w:t>
            </w:r>
            <w:proofErr w:type="spellEnd"/>
            <w:r w:rsidRPr="001B764C">
              <w:rPr>
                <w:sz w:val="22"/>
              </w:rPr>
              <w:t xml:space="preserve"> діяльності Дер-</w:t>
            </w:r>
            <w:proofErr w:type="spellStart"/>
            <w:r w:rsidRPr="001B764C">
              <w:rPr>
                <w:sz w:val="22"/>
              </w:rPr>
              <w:t>жавної</w:t>
            </w:r>
            <w:proofErr w:type="spellEnd"/>
            <w:r w:rsidRPr="001B764C">
              <w:rPr>
                <w:sz w:val="22"/>
              </w:rPr>
              <w:t xml:space="preserve"> служби спеці-</w:t>
            </w:r>
            <w:proofErr w:type="spellStart"/>
            <w:r w:rsidRPr="001B764C">
              <w:rPr>
                <w:sz w:val="22"/>
              </w:rPr>
              <w:t>ального</w:t>
            </w:r>
            <w:proofErr w:type="spellEnd"/>
            <w:r w:rsidRPr="001B764C">
              <w:rPr>
                <w:sz w:val="22"/>
              </w:rPr>
              <w:t xml:space="preserve"> зв’язку та </w:t>
            </w:r>
            <w:proofErr w:type="spellStart"/>
            <w:r w:rsidRPr="001B764C">
              <w:rPr>
                <w:sz w:val="22"/>
              </w:rPr>
              <w:t>захи-сту</w:t>
            </w:r>
            <w:proofErr w:type="spellEnd"/>
            <w:r w:rsidRPr="001B764C">
              <w:rPr>
                <w:sz w:val="22"/>
              </w:rPr>
              <w:t xml:space="preserve"> інформації України</w:t>
            </w:r>
          </w:p>
        </w:tc>
        <w:tc>
          <w:tcPr>
            <w:tcW w:w="242" w:type="pct"/>
            <w:noWrap/>
            <w:hideMark/>
          </w:tcPr>
          <w:p w:rsidR="001B764C" w:rsidRPr="001B764C" w:rsidRDefault="001B764C" w:rsidP="001B764C">
            <w:pPr>
              <w:rPr>
                <w:sz w:val="22"/>
              </w:rPr>
            </w:pPr>
            <w:r w:rsidRPr="001B764C">
              <w:rPr>
                <w:sz w:val="22"/>
              </w:rPr>
              <w:t>3,0</w:t>
            </w:r>
          </w:p>
        </w:tc>
        <w:tc>
          <w:tcPr>
            <w:tcW w:w="277" w:type="pct"/>
            <w:noWrap/>
            <w:hideMark/>
          </w:tcPr>
          <w:p w:rsidR="001B764C" w:rsidRPr="001B764C" w:rsidRDefault="001B764C" w:rsidP="001B764C">
            <w:pPr>
              <w:ind w:left="-57" w:right="-57"/>
              <w:rPr>
                <w:sz w:val="22"/>
              </w:rPr>
            </w:pPr>
            <w:r w:rsidRPr="001B764C">
              <w:rPr>
                <w:sz w:val="22"/>
              </w:rPr>
              <w:t>3,0 </w:t>
            </w:r>
          </w:p>
        </w:tc>
        <w:tc>
          <w:tcPr>
            <w:tcW w:w="253" w:type="pct"/>
            <w:noWrap/>
            <w:hideMark/>
          </w:tcPr>
          <w:p w:rsidR="001B764C" w:rsidRPr="001B764C" w:rsidRDefault="001B764C" w:rsidP="001B764C">
            <w:pPr>
              <w:ind w:left="-57" w:right="-57"/>
              <w:rPr>
                <w:sz w:val="22"/>
              </w:rPr>
            </w:pPr>
            <w:r w:rsidRPr="001B764C">
              <w:rPr>
                <w:sz w:val="22"/>
              </w:rPr>
              <w:t>5,0 </w:t>
            </w:r>
          </w:p>
        </w:tc>
        <w:tc>
          <w:tcPr>
            <w:tcW w:w="338" w:type="pct"/>
            <w:noWrap/>
            <w:hideMark/>
          </w:tcPr>
          <w:p w:rsidR="001B764C" w:rsidRPr="001B764C" w:rsidRDefault="001B764C" w:rsidP="001B764C">
            <w:pPr>
              <w:ind w:left="-57" w:right="-57"/>
              <w:rPr>
                <w:sz w:val="22"/>
              </w:rPr>
            </w:pPr>
            <w:r w:rsidRPr="001B764C">
              <w:rPr>
                <w:sz w:val="22"/>
              </w:rPr>
              <w:t>5,0 </w:t>
            </w:r>
          </w:p>
        </w:tc>
        <w:tc>
          <w:tcPr>
            <w:tcW w:w="368"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328" w:type="pct"/>
            <w:noWrap/>
            <w:hideMark/>
          </w:tcPr>
          <w:p w:rsidR="001B764C" w:rsidRPr="001B764C" w:rsidRDefault="001B764C" w:rsidP="001B764C">
            <w:pPr>
              <w:ind w:left="-57" w:right="-57"/>
              <w:rPr>
                <w:sz w:val="22"/>
              </w:rPr>
            </w:pPr>
            <w:r w:rsidRPr="001B764C">
              <w:rPr>
                <w:sz w:val="22"/>
              </w:rPr>
              <w:t>12,0 </w:t>
            </w:r>
          </w:p>
        </w:tc>
        <w:tc>
          <w:tcPr>
            <w:tcW w:w="354" w:type="pct"/>
            <w:noWrap/>
            <w:hideMark/>
          </w:tcPr>
          <w:p w:rsidR="001B764C" w:rsidRPr="001B764C" w:rsidRDefault="001B764C" w:rsidP="001B764C">
            <w:pPr>
              <w:ind w:left="-57" w:right="-57"/>
              <w:rPr>
                <w:sz w:val="22"/>
              </w:rPr>
            </w:pPr>
            <w:r w:rsidRPr="001B764C">
              <w:rPr>
                <w:sz w:val="22"/>
              </w:rPr>
              <w:t>12,0 </w:t>
            </w:r>
          </w:p>
        </w:tc>
        <w:tc>
          <w:tcPr>
            <w:tcW w:w="276" w:type="pct"/>
            <w:noWrap/>
            <w:hideMark/>
          </w:tcPr>
          <w:p w:rsidR="001B764C" w:rsidRPr="001B764C" w:rsidRDefault="001B764C" w:rsidP="001B764C">
            <w:pPr>
              <w:ind w:left="-57" w:right="-57"/>
              <w:rPr>
                <w:sz w:val="22"/>
              </w:rPr>
            </w:pPr>
            <w:r w:rsidRPr="001B764C">
              <w:rPr>
                <w:sz w:val="22"/>
              </w:rPr>
              <w:t>12,0 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13.06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242" w:type="pct"/>
            <w:noWrap/>
            <w:hideMark/>
          </w:tcPr>
          <w:p w:rsidR="001B764C" w:rsidRPr="001B764C" w:rsidRDefault="001B764C" w:rsidP="001B764C">
            <w:pPr>
              <w:rPr>
                <w:sz w:val="22"/>
                <w:lang w:val="en-US"/>
              </w:rPr>
            </w:pPr>
            <w:r w:rsidRPr="001B764C">
              <w:rPr>
                <w:sz w:val="22"/>
                <w:lang w:val="en-US"/>
              </w:rPr>
              <w:t>3.0</w:t>
            </w:r>
          </w:p>
        </w:tc>
        <w:tc>
          <w:tcPr>
            <w:tcW w:w="277" w:type="pct"/>
            <w:noWrap/>
            <w:hideMark/>
          </w:tcPr>
          <w:p w:rsidR="001B764C" w:rsidRPr="001B764C" w:rsidRDefault="001B764C" w:rsidP="001B764C">
            <w:pPr>
              <w:ind w:left="-57" w:right="-57"/>
              <w:rPr>
                <w:sz w:val="22"/>
              </w:rPr>
            </w:pPr>
            <w:r w:rsidRPr="001B764C">
              <w:rPr>
                <w:sz w:val="22"/>
                <w:lang w:val="en-US"/>
              </w:rPr>
              <w:t>3.0</w:t>
            </w:r>
            <w:r w:rsidRPr="001B764C">
              <w:rPr>
                <w:sz w:val="22"/>
              </w:rPr>
              <w:t> </w:t>
            </w:r>
          </w:p>
        </w:tc>
        <w:tc>
          <w:tcPr>
            <w:tcW w:w="253" w:type="pct"/>
            <w:noWrap/>
            <w:hideMark/>
          </w:tcPr>
          <w:p w:rsidR="001B764C" w:rsidRPr="001B764C" w:rsidRDefault="001B764C" w:rsidP="001B764C">
            <w:pPr>
              <w:ind w:left="-57" w:right="-57"/>
              <w:rPr>
                <w:sz w:val="22"/>
              </w:rPr>
            </w:pPr>
            <w:r w:rsidRPr="001B764C">
              <w:rPr>
                <w:sz w:val="22"/>
              </w:rPr>
              <w:t>5.</w:t>
            </w:r>
            <w:r w:rsidRPr="001B764C">
              <w:rPr>
                <w:sz w:val="22"/>
                <w:lang w:val="en-US"/>
              </w:rPr>
              <w:t>0</w:t>
            </w:r>
            <w:r w:rsidRPr="001B764C">
              <w:rPr>
                <w:sz w:val="22"/>
              </w:rPr>
              <w:t> </w:t>
            </w:r>
          </w:p>
        </w:tc>
        <w:tc>
          <w:tcPr>
            <w:tcW w:w="338" w:type="pct"/>
            <w:noWrap/>
            <w:hideMark/>
          </w:tcPr>
          <w:p w:rsidR="001B764C" w:rsidRPr="001B764C" w:rsidRDefault="001B764C" w:rsidP="001B764C">
            <w:pPr>
              <w:ind w:left="-57" w:right="-57"/>
              <w:rPr>
                <w:sz w:val="22"/>
              </w:rPr>
            </w:pPr>
            <w:r w:rsidRPr="001B764C">
              <w:rPr>
                <w:sz w:val="22"/>
              </w:rPr>
              <w:t>5.</w:t>
            </w:r>
            <w:r w:rsidRPr="001B764C">
              <w:rPr>
                <w:sz w:val="22"/>
                <w:lang w:val="en-US"/>
              </w:rPr>
              <w:t>0</w:t>
            </w:r>
            <w:r w:rsidRPr="001B764C">
              <w:rPr>
                <w:sz w:val="22"/>
              </w:rPr>
              <w:t> </w:t>
            </w:r>
          </w:p>
        </w:tc>
        <w:tc>
          <w:tcPr>
            <w:tcW w:w="368"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14</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енергетики</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14.01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w:t>
            </w:r>
            <w:proofErr w:type="spellStart"/>
            <w:r w:rsidRPr="001B764C">
              <w:rPr>
                <w:sz w:val="22"/>
              </w:rPr>
              <w:t>будів-ництва</w:t>
            </w:r>
            <w:proofErr w:type="spellEnd"/>
            <w:r w:rsidRPr="001B764C">
              <w:rPr>
                <w:sz w:val="22"/>
              </w:rPr>
              <w:t xml:space="preserve">, експлуатації та </w:t>
            </w:r>
            <w:r w:rsidRPr="001B764C">
              <w:rPr>
                <w:sz w:val="22"/>
              </w:rPr>
              <w:lastRenderedPageBreak/>
              <w:t>обслуговування буді-</w:t>
            </w:r>
            <w:proofErr w:type="spellStart"/>
            <w:r w:rsidRPr="001B764C">
              <w:rPr>
                <w:sz w:val="22"/>
              </w:rPr>
              <w:t>вель</w:t>
            </w:r>
            <w:proofErr w:type="spellEnd"/>
            <w:r w:rsidRPr="001B764C">
              <w:rPr>
                <w:sz w:val="22"/>
              </w:rPr>
              <w:t xml:space="preserve"> і споруд об’єктів енергогенеруючих підприємств, установ і організацій</w:t>
            </w:r>
          </w:p>
        </w:tc>
        <w:tc>
          <w:tcPr>
            <w:tcW w:w="242" w:type="pct"/>
            <w:noWrap/>
            <w:hideMark/>
          </w:tcPr>
          <w:p w:rsidR="001B764C" w:rsidRPr="001B764C" w:rsidRDefault="001B764C" w:rsidP="001B764C">
            <w:pPr>
              <w:rPr>
                <w:sz w:val="22"/>
                <w:lang w:val="en-US"/>
              </w:rPr>
            </w:pPr>
            <w:r w:rsidRPr="001B764C">
              <w:rPr>
                <w:sz w:val="22"/>
                <w:lang w:val="en-US"/>
              </w:rPr>
              <w:lastRenderedPageBreak/>
              <w:t>3.0</w:t>
            </w:r>
          </w:p>
        </w:tc>
        <w:tc>
          <w:tcPr>
            <w:tcW w:w="277" w:type="pct"/>
            <w:noWrap/>
            <w:hideMark/>
          </w:tcPr>
          <w:p w:rsidR="001B764C" w:rsidRPr="001B764C" w:rsidRDefault="001B764C" w:rsidP="001B764C">
            <w:pPr>
              <w:ind w:left="-57" w:right="-57"/>
              <w:rPr>
                <w:sz w:val="22"/>
              </w:rPr>
            </w:pPr>
            <w:r w:rsidRPr="001B764C">
              <w:rPr>
                <w:sz w:val="22"/>
                <w:lang w:val="en-US"/>
              </w:rPr>
              <w:t>3.0</w:t>
            </w:r>
            <w:r w:rsidRPr="001B764C">
              <w:rPr>
                <w:sz w:val="22"/>
              </w:rPr>
              <w:t> </w:t>
            </w:r>
          </w:p>
        </w:tc>
        <w:tc>
          <w:tcPr>
            <w:tcW w:w="253" w:type="pct"/>
            <w:noWrap/>
            <w:hideMark/>
          </w:tcPr>
          <w:p w:rsidR="001B764C" w:rsidRPr="001B764C" w:rsidRDefault="001B764C" w:rsidP="001B764C">
            <w:pPr>
              <w:ind w:left="-57" w:right="-57"/>
              <w:rPr>
                <w:sz w:val="22"/>
              </w:rPr>
            </w:pPr>
            <w:r w:rsidRPr="001B764C">
              <w:rPr>
                <w:sz w:val="22"/>
              </w:rPr>
              <w:t>5.</w:t>
            </w:r>
            <w:r w:rsidRPr="001B764C">
              <w:rPr>
                <w:sz w:val="22"/>
                <w:lang w:val="en-US"/>
              </w:rPr>
              <w:t>0</w:t>
            </w:r>
            <w:r w:rsidRPr="001B764C">
              <w:rPr>
                <w:sz w:val="22"/>
              </w:rPr>
              <w:t> </w:t>
            </w:r>
          </w:p>
        </w:tc>
        <w:tc>
          <w:tcPr>
            <w:tcW w:w="338" w:type="pct"/>
            <w:noWrap/>
            <w:hideMark/>
          </w:tcPr>
          <w:p w:rsidR="001B764C" w:rsidRPr="001B764C" w:rsidRDefault="001B764C" w:rsidP="001B764C">
            <w:pPr>
              <w:ind w:left="-57" w:right="-57"/>
              <w:rPr>
                <w:sz w:val="22"/>
              </w:rPr>
            </w:pPr>
            <w:r w:rsidRPr="001B764C">
              <w:rPr>
                <w:sz w:val="22"/>
              </w:rPr>
              <w:t>5.</w:t>
            </w:r>
            <w:r w:rsidRPr="001B764C">
              <w:rPr>
                <w:sz w:val="22"/>
                <w:lang w:val="en-US"/>
              </w:rPr>
              <w:t>0</w:t>
            </w:r>
            <w:r w:rsidRPr="001B764C">
              <w:rPr>
                <w:sz w:val="22"/>
              </w:rPr>
              <w:t> </w:t>
            </w:r>
          </w:p>
        </w:tc>
        <w:tc>
          <w:tcPr>
            <w:tcW w:w="368"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12.</w:t>
            </w:r>
            <w:r w:rsidRPr="001B764C">
              <w:rPr>
                <w:sz w:val="22"/>
                <w:lang w:val="en-US"/>
              </w:rPr>
              <w:t>0</w:t>
            </w:r>
            <w:r w:rsidRPr="001B764C">
              <w:rPr>
                <w:sz w:val="22"/>
              </w:rPr>
              <w:t>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14.02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w:t>
            </w:r>
            <w:proofErr w:type="spellStart"/>
            <w:r w:rsidRPr="001B764C">
              <w:rPr>
                <w:sz w:val="22"/>
              </w:rPr>
              <w:t>будів-ництва</w:t>
            </w:r>
            <w:proofErr w:type="spellEnd"/>
            <w:r w:rsidRPr="001B764C">
              <w:rPr>
                <w:sz w:val="22"/>
              </w:rPr>
              <w:t>, експлуатації та обслуговування буді-</w:t>
            </w:r>
            <w:proofErr w:type="spellStart"/>
            <w:r w:rsidRPr="001B764C">
              <w:rPr>
                <w:sz w:val="22"/>
              </w:rPr>
              <w:t>вель</w:t>
            </w:r>
            <w:proofErr w:type="spellEnd"/>
            <w:r w:rsidRPr="001B764C">
              <w:rPr>
                <w:sz w:val="22"/>
              </w:rPr>
              <w:t xml:space="preserve"> і споруд об’єктів передачі електричної та теплової енергії</w:t>
            </w:r>
          </w:p>
        </w:tc>
        <w:tc>
          <w:tcPr>
            <w:tcW w:w="242" w:type="pct"/>
            <w:noWrap/>
            <w:hideMark/>
          </w:tcPr>
          <w:p w:rsidR="001B764C" w:rsidRPr="001B764C" w:rsidRDefault="001B764C" w:rsidP="001B764C">
            <w:pPr>
              <w:rPr>
                <w:sz w:val="22"/>
                <w:lang w:val="en-US"/>
              </w:rPr>
            </w:pPr>
            <w:r w:rsidRPr="001B764C">
              <w:rPr>
                <w:sz w:val="22"/>
                <w:lang w:val="en-US"/>
              </w:rPr>
              <w:t>3.0</w:t>
            </w:r>
          </w:p>
        </w:tc>
        <w:tc>
          <w:tcPr>
            <w:tcW w:w="277" w:type="pct"/>
            <w:noWrap/>
            <w:hideMark/>
          </w:tcPr>
          <w:p w:rsidR="001B764C" w:rsidRPr="001B764C" w:rsidRDefault="001B764C" w:rsidP="001B764C">
            <w:pPr>
              <w:ind w:left="-57" w:right="-57"/>
              <w:rPr>
                <w:sz w:val="22"/>
                <w:lang w:val="en-US"/>
              </w:rPr>
            </w:pPr>
            <w:r w:rsidRPr="001B764C">
              <w:rPr>
                <w:sz w:val="22"/>
              </w:rPr>
              <w:t> </w:t>
            </w:r>
            <w:r w:rsidRPr="001B764C">
              <w:rPr>
                <w:sz w:val="22"/>
                <w:lang w:val="en-US"/>
              </w:rPr>
              <w:t>3.0</w:t>
            </w:r>
          </w:p>
        </w:tc>
        <w:tc>
          <w:tcPr>
            <w:tcW w:w="253" w:type="pct"/>
            <w:noWrap/>
            <w:hideMark/>
          </w:tcPr>
          <w:p w:rsidR="001B764C" w:rsidRPr="001B764C" w:rsidRDefault="001B764C" w:rsidP="001B764C">
            <w:pPr>
              <w:ind w:left="-57" w:right="-57"/>
              <w:rPr>
                <w:sz w:val="22"/>
                <w:lang w:val="en-US"/>
              </w:rPr>
            </w:pPr>
            <w:r w:rsidRPr="001B764C">
              <w:rPr>
                <w:sz w:val="22"/>
              </w:rPr>
              <w:t> </w:t>
            </w:r>
            <w:r w:rsidRPr="001B764C">
              <w:rPr>
                <w:sz w:val="22"/>
                <w:lang w:val="en-US"/>
              </w:rPr>
              <w:t>5.0</w:t>
            </w:r>
          </w:p>
        </w:tc>
        <w:tc>
          <w:tcPr>
            <w:tcW w:w="338"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6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14.03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93" w:right="-117"/>
              <w:rPr>
                <w:sz w:val="22"/>
              </w:rPr>
            </w:pPr>
            <w:r w:rsidRPr="001B764C">
              <w:rPr>
                <w:sz w:val="22"/>
              </w:rPr>
              <w:t xml:space="preserve">Для цілей підрозділів 14.01– 4.02, 14.04–14.06 та  для збереження та використання земель </w:t>
            </w:r>
            <w:r w:rsidRPr="001B764C">
              <w:t>природно-заповідного фонду</w:t>
            </w:r>
          </w:p>
        </w:tc>
        <w:tc>
          <w:tcPr>
            <w:tcW w:w="242" w:type="pct"/>
            <w:noWrap/>
            <w:hideMark/>
          </w:tcPr>
          <w:p w:rsidR="001B764C" w:rsidRPr="001B764C" w:rsidRDefault="001B764C" w:rsidP="001B764C">
            <w:pPr>
              <w:rPr>
                <w:sz w:val="22"/>
                <w:lang w:val="en-US"/>
              </w:rPr>
            </w:pPr>
            <w:r w:rsidRPr="001B764C">
              <w:rPr>
                <w:sz w:val="22"/>
                <w:lang w:val="en-US"/>
              </w:rPr>
              <w:t>3.0</w:t>
            </w:r>
          </w:p>
        </w:tc>
        <w:tc>
          <w:tcPr>
            <w:tcW w:w="277" w:type="pct"/>
            <w:noWrap/>
            <w:hideMark/>
          </w:tcPr>
          <w:p w:rsidR="001B764C" w:rsidRPr="001B764C" w:rsidRDefault="001B764C" w:rsidP="001B764C">
            <w:pPr>
              <w:ind w:left="-57" w:right="-57"/>
              <w:rPr>
                <w:sz w:val="22"/>
                <w:lang w:val="en-US"/>
              </w:rPr>
            </w:pPr>
            <w:r w:rsidRPr="001B764C">
              <w:rPr>
                <w:sz w:val="22"/>
              </w:rPr>
              <w:t> </w:t>
            </w:r>
            <w:r w:rsidRPr="001B764C">
              <w:rPr>
                <w:sz w:val="22"/>
                <w:lang w:val="en-US"/>
              </w:rPr>
              <w:t>3.0</w:t>
            </w:r>
          </w:p>
        </w:tc>
        <w:tc>
          <w:tcPr>
            <w:tcW w:w="253"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38"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6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14.04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117"/>
              <w:rPr>
                <w:sz w:val="22"/>
              </w:rPr>
            </w:pPr>
            <w:r w:rsidRPr="001B764C">
              <w:rPr>
                <w:sz w:val="22"/>
              </w:rPr>
              <w:t xml:space="preserve">Земельні ділянки запасу (земельні ділянки, які не надані у власність або користування </w:t>
            </w:r>
            <w:proofErr w:type="spellStart"/>
            <w:r w:rsidRPr="001B764C">
              <w:rPr>
                <w:sz w:val="22"/>
              </w:rPr>
              <w:t>громадя</w:t>
            </w:r>
            <w:proofErr w:type="spellEnd"/>
            <w:r w:rsidRPr="001B764C">
              <w:rPr>
                <w:sz w:val="22"/>
              </w:rPr>
              <w:t>-</w:t>
            </w:r>
            <w:r w:rsidRPr="001B764C">
              <w:t>нам чи юридичним особам)</w:t>
            </w:r>
          </w:p>
        </w:tc>
        <w:tc>
          <w:tcPr>
            <w:tcW w:w="242" w:type="pct"/>
            <w:noWrap/>
            <w:hideMark/>
          </w:tcPr>
          <w:p w:rsidR="001B764C" w:rsidRPr="001B764C" w:rsidRDefault="001B764C" w:rsidP="001B764C">
            <w:pPr>
              <w:rPr>
                <w:sz w:val="22"/>
                <w:lang w:val="en-US"/>
              </w:rPr>
            </w:pPr>
            <w:r w:rsidRPr="001B764C">
              <w:rPr>
                <w:sz w:val="22"/>
                <w:lang w:val="en-US"/>
              </w:rPr>
              <w:t>3.0</w:t>
            </w:r>
          </w:p>
        </w:tc>
        <w:tc>
          <w:tcPr>
            <w:tcW w:w="277" w:type="pct"/>
            <w:noWrap/>
            <w:hideMark/>
          </w:tcPr>
          <w:p w:rsidR="001B764C" w:rsidRPr="001B764C" w:rsidRDefault="001B764C" w:rsidP="001B764C">
            <w:pPr>
              <w:ind w:left="-57" w:right="-57"/>
              <w:rPr>
                <w:sz w:val="22"/>
              </w:rPr>
            </w:pPr>
            <w:r w:rsidRPr="001B764C">
              <w:rPr>
                <w:sz w:val="22"/>
                <w:lang w:val="ru-RU"/>
              </w:rPr>
              <w:t>3.</w:t>
            </w:r>
            <w:r w:rsidRPr="001B764C">
              <w:rPr>
                <w:sz w:val="22"/>
                <w:lang w:val="en-US"/>
              </w:rPr>
              <w:t>0</w:t>
            </w:r>
            <w:r w:rsidRPr="001B764C">
              <w:rPr>
                <w:sz w:val="22"/>
              </w:rPr>
              <w:t> </w:t>
            </w:r>
          </w:p>
        </w:tc>
        <w:tc>
          <w:tcPr>
            <w:tcW w:w="253"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38"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6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622"/>
        </w:trPr>
        <w:tc>
          <w:tcPr>
            <w:tcW w:w="225" w:type="pct"/>
            <w:noWrap/>
            <w:hideMark/>
          </w:tcPr>
          <w:p w:rsidR="001B764C" w:rsidRPr="001B764C" w:rsidRDefault="001B764C" w:rsidP="001B764C">
            <w:pPr>
              <w:ind w:left="-57" w:right="-57"/>
              <w:rPr>
                <w:sz w:val="22"/>
              </w:rPr>
            </w:pPr>
            <w:r w:rsidRPr="001B764C">
              <w:rPr>
                <w:sz w:val="22"/>
              </w:rPr>
              <w:t>14.05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w:t>
            </w:r>
            <w:proofErr w:type="spellStart"/>
            <w:r w:rsidRPr="001B764C">
              <w:rPr>
                <w:sz w:val="22"/>
              </w:rPr>
              <w:t>гального</w:t>
            </w:r>
            <w:proofErr w:type="spellEnd"/>
            <w:r w:rsidRPr="001B764C">
              <w:rPr>
                <w:sz w:val="22"/>
              </w:rPr>
              <w:t xml:space="preserve"> користування, які використовуються як зелені насадження спеціального призначення</w:t>
            </w:r>
          </w:p>
        </w:tc>
        <w:tc>
          <w:tcPr>
            <w:tcW w:w="242" w:type="pct"/>
            <w:noWrap/>
            <w:hideMark/>
          </w:tcPr>
          <w:p w:rsidR="001B764C" w:rsidRPr="001B764C" w:rsidRDefault="001B764C" w:rsidP="001B764C">
            <w:pPr>
              <w:rPr>
                <w:sz w:val="22"/>
                <w:lang w:val="en-US"/>
              </w:rPr>
            </w:pPr>
            <w:r w:rsidRPr="001B764C">
              <w:rPr>
                <w:sz w:val="22"/>
                <w:lang w:val="en-US"/>
              </w:rPr>
              <w:t>3.0</w:t>
            </w:r>
          </w:p>
        </w:tc>
        <w:tc>
          <w:tcPr>
            <w:tcW w:w="277" w:type="pct"/>
            <w:noWrap/>
            <w:hideMark/>
          </w:tcPr>
          <w:p w:rsidR="001B764C" w:rsidRPr="001B764C" w:rsidRDefault="001B764C" w:rsidP="001B764C">
            <w:pPr>
              <w:ind w:left="-57" w:right="-57"/>
              <w:rPr>
                <w:sz w:val="22"/>
              </w:rPr>
            </w:pPr>
            <w:r w:rsidRPr="001B764C">
              <w:rPr>
                <w:sz w:val="22"/>
                <w:lang w:val="ru-RU"/>
              </w:rPr>
              <w:t>3.</w:t>
            </w:r>
            <w:r w:rsidRPr="001B764C">
              <w:rPr>
                <w:sz w:val="22"/>
                <w:lang w:val="en-US"/>
              </w:rPr>
              <w:t>0</w:t>
            </w:r>
            <w:r w:rsidRPr="001B764C">
              <w:rPr>
                <w:sz w:val="22"/>
              </w:rPr>
              <w:t> </w:t>
            </w:r>
          </w:p>
        </w:tc>
        <w:tc>
          <w:tcPr>
            <w:tcW w:w="253"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38"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6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451"/>
        </w:trPr>
        <w:tc>
          <w:tcPr>
            <w:tcW w:w="225" w:type="pct"/>
            <w:noWrap/>
            <w:hideMark/>
          </w:tcPr>
          <w:p w:rsidR="001B764C" w:rsidRPr="001B764C" w:rsidRDefault="001B764C" w:rsidP="001B764C">
            <w:pPr>
              <w:ind w:left="-57" w:right="-57"/>
              <w:rPr>
                <w:sz w:val="22"/>
              </w:rPr>
            </w:pPr>
            <w:r w:rsidRPr="001B764C">
              <w:rPr>
                <w:sz w:val="22"/>
              </w:rPr>
              <w:t>14.06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Земельні ділянки за-</w:t>
            </w:r>
            <w:proofErr w:type="spellStart"/>
            <w:r w:rsidRPr="001B764C">
              <w:rPr>
                <w:sz w:val="22"/>
              </w:rPr>
              <w:t>гального</w:t>
            </w:r>
            <w:proofErr w:type="spellEnd"/>
            <w:r w:rsidRPr="001B764C">
              <w:rPr>
                <w:sz w:val="22"/>
              </w:rPr>
              <w:t xml:space="preserve"> користування, відведені для цілей поводження з відходами</w:t>
            </w:r>
          </w:p>
        </w:tc>
        <w:tc>
          <w:tcPr>
            <w:tcW w:w="242" w:type="pct"/>
            <w:noWrap/>
            <w:hideMark/>
          </w:tcPr>
          <w:p w:rsidR="001B764C" w:rsidRPr="001B764C" w:rsidRDefault="001B764C" w:rsidP="001B764C">
            <w:pPr>
              <w:rPr>
                <w:sz w:val="22"/>
                <w:lang w:val="en-US"/>
              </w:rPr>
            </w:pPr>
            <w:r w:rsidRPr="001B764C">
              <w:rPr>
                <w:sz w:val="22"/>
                <w:lang w:val="en-US"/>
              </w:rPr>
              <w:t>3.0</w:t>
            </w:r>
          </w:p>
        </w:tc>
        <w:tc>
          <w:tcPr>
            <w:tcW w:w="277" w:type="pct"/>
            <w:noWrap/>
            <w:hideMark/>
          </w:tcPr>
          <w:p w:rsidR="001B764C" w:rsidRPr="001B764C" w:rsidRDefault="001B764C" w:rsidP="001B764C">
            <w:pPr>
              <w:ind w:left="-57" w:right="-57"/>
              <w:rPr>
                <w:sz w:val="22"/>
              </w:rPr>
            </w:pPr>
            <w:r w:rsidRPr="001B764C">
              <w:rPr>
                <w:sz w:val="22"/>
                <w:lang w:val="ru-RU"/>
              </w:rPr>
              <w:t>3.</w:t>
            </w:r>
            <w:r w:rsidRPr="001B764C">
              <w:rPr>
                <w:sz w:val="22"/>
                <w:lang w:val="en-US"/>
              </w:rPr>
              <w:t>0</w:t>
            </w:r>
            <w:r w:rsidRPr="001B764C">
              <w:rPr>
                <w:sz w:val="22"/>
              </w:rPr>
              <w:t> </w:t>
            </w:r>
          </w:p>
        </w:tc>
        <w:tc>
          <w:tcPr>
            <w:tcW w:w="253"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38" w:type="pct"/>
            <w:noWrap/>
            <w:hideMark/>
          </w:tcPr>
          <w:p w:rsidR="001B764C" w:rsidRPr="001B764C" w:rsidRDefault="001B764C" w:rsidP="001B764C">
            <w:pPr>
              <w:ind w:left="-57" w:right="-57"/>
              <w:rPr>
                <w:sz w:val="22"/>
              </w:rPr>
            </w:pPr>
            <w:r w:rsidRPr="001B764C">
              <w:rPr>
                <w:sz w:val="22"/>
                <w:lang w:val="ru-RU"/>
              </w:rPr>
              <w:t>5.</w:t>
            </w:r>
            <w:r w:rsidRPr="001B764C">
              <w:rPr>
                <w:sz w:val="22"/>
                <w:lang w:val="en-US"/>
              </w:rPr>
              <w:t>0</w:t>
            </w:r>
            <w:r w:rsidRPr="001B764C">
              <w:rPr>
                <w:sz w:val="22"/>
              </w:rPr>
              <w:t> </w:t>
            </w:r>
          </w:p>
        </w:tc>
        <w:tc>
          <w:tcPr>
            <w:tcW w:w="36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28"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354"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c>
          <w:tcPr>
            <w:tcW w:w="276" w:type="pct"/>
            <w:noWrap/>
            <w:hideMark/>
          </w:tcPr>
          <w:p w:rsidR="001B764C" w:rsidRPr="001B764C" w:rsidRDefault="001B764C" w:rsidP="001B764C">
            <w:pPr>
              <w:ind w:left="-57" w:right="-57"/>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w:t>
            </w:r>
          </w:p>
        </w:tc>
        <w:tc>
          <w:tcPr>
            <w:tcW w:w="4775" w:type="pct"/>
            <w:gridSpan w:val="14"/>
            <w:noWrap/>
            <w:hideMark/>
          </w:tcPr>
          <w:p w:rsidR="001B764C" w:rsidRPr="001B764C" w:rsidRDefault="001B764C" w:rsidP="001B764C">
            <w:pPr>
              <w:ind w:left="-57" w:right="-57"/>
              <w:rPr>
                <w:sz w:val="22"/>
              </w:rPr>
            </w:pPr>
            <w:r w:rsidRPr="001B764C">
              <w:rPr>
                <w:sz w:val="22"/>
              </w:rPr>
              <w:t>Земельні ділянки  оборони</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15.01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постійної діяльності Збройних Сил</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lastRenderedPageBreak/>
              <w:t>15.02</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постійної діяльності Національної гвардії</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15.03</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постійної діяльності Державної прикордонної служби</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15.04</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постійної діяльності Служби безпеки</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15.05</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постійної діяльності Державної спеціальної служби транспорту</w:t>
            </w:r>
            <w:r w:rsidRPr="001B764C">
              <w:rPr>
                <w:sz w:val="22"/>
                <w:vertAlign w:val="superscript"/>
              </w:rPr>
              <w:t xml:space="preserve"> 5</w:t>
            </w:r>
          </w:p>
        </w:tc>
        <w:tc>
          <w:tcPr>
            <w:tcW w:w="242" w:type="pct"/>
            <w:noWrap/>
            <w:hideMark/>
          </w:tcPr>
          <w:p w:rsidR="001B764C" w:rsidRPr="001B764C" w:rsidRDefault="001B764C" w:rsidP="001B764C">
            <w:pPr>
              <w:rPr>
                <w:sz w:val="22"/>
              </w:rPr>
            </w:pPr>
          </w:p>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15.06</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постійної діяльності Служби зовнішньої розвідки</w:t>
            </w:r>
            <w:r w:rsidRPr="001B764C">
              <w:rPr>
                <w:sz w:val="22"/>
                <w:vertAlign w:val="superscript"/>
              </w:rPr>
              <w:t xml:space="preserve"> </w:t>
            </w:r>
            <w:r w:rsidRPr="001B764C">
              <w:rPr>
                <w:sz w:val="22"/>
              </w:rPr>
              <w:t>України</w:t>
            </w:r>
            <w:r w:rsidRPr="001B764C">
              <w:rPr>
                <w:sz w:val="22"/>
                <w:vertAlign w:val="superscript"/>
              </w:rPr>
              <w:t xml:space="preserve"> 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 х</w:t>
            </w:r>
          </w:p>
        </w:tc>
        <w:tc>
          <w:tcPr>
            <w:tcW w:w="253" w:type="pct"/>
            <w:noWrap/>
            <w:hideMark/>
          </w:tcPr>
          <w:p w:rsidR="001B764C" w:rsidRPr="001B764C" w:rsidRDefault="001B764C" w:rsidP="001B764C">
            <w:pPr>
              <w:ind w:left="-57" w:right="-57"/>
              <w:rPr>
                <w:sz w:val="22"/>
              </w:rPr>
            </w:pPr>
            <w:r w:rsidRPr="001B764C">
              <w:rPr>
                <w:sz w:val="22"/>
              </w:rPr>
              <w:t> х</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15.07</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розміщення та постійної діяльності інших, утворених відповідно до законів, військових формувань</w:t>
            </w:r>
            <w:r w:rsidRPr="001B764C">
              <w:rPr>
                <w:sz w:val="22"/>
                <w:vertAlign w:val="superscript"/>
              </w:rPr>
              <w:t>5</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15.08</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Для цілей підрозділів 15.01–15.07, 15.09–15.11 та для збереження та ви-</w:t>
            </w:r>
            <w:proofErr w:type="spellStart"/>
            <w:r w:rsidRPr="001B764C">
              <w:rPr>
                <w:sz w:val="22"/>
              </w:rPr>
              <w:t>користання</w:t>
            </w:r>
            <w:proofErr w:type="spellEnd"/>
            <w:r w:rsidRPr="001B764C">
              <w:rPr>
                <w:sz w:val="22"/>
              </w:rPr>
              <w:t xml:space="preserve"> земель при-</w:t>
            </w:r>
            <w:proofErr w:type="spellStart"/>
            <w:r w:rsidRPr="001B764C">
              <w:t>родно</w:t>
            </w:r>
            <w:proofErr w:type="spellEnd"/>
            <w:r w:rsidRPr="001B764C">
              <w:t>-заповідного фонду</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15.09</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структурних підрозділів апарату МВС, </w:t>
            </w:r>
            <w:proofErr w:type="spellStart"/>
            <w:r w:rsidRPr="001B764C">
              <w:rPr>
                <w:sz w:val="22"/>
              </w:rPr>
              <w:t>терито-ріальних</w:t>
            </w:r>
            <w:proofErr w:type="spellEnd"/>
            <w:r w:rsidRPr="001B764C">
              <w:rPr>
                <w:sz w:val="22"/>
              </w:rPr>
              <w:t xml:space="preserve"> органів, </w:t>
            </w:r>
            <w:proofErr w:type="spellStart"/>
            <w:r w:rsidRPr="001B764C">
              <w:rPr>
                <w:sz w:val="22"/>
              </w:rPr>
              <w:t>закла</w:t>
            </w:r>
            <w:proofErr w:type="spellEnd"/>
            <w:r w:rsidRPr="001B764C">
              <w:rPr>
                <w:sz w:val="22"/>
              </w:rPr>
              <w:t xml:space="preserve">-дів, установ і </w:t>
            </w:r>
            <w:proofErr w:type="spellStart"/>
            <w:r w:rsidRPr="001B764C">
              <w:rPr>
                <w:sz w:val="22"/>
              </w:rPr>
              <w:t>підпри-ємств</w:t>
            </w:r>
            <w:proofErr w:type="spellEnd"/>
            <w:r w:rsidRPr="001B764C">
              <w:rPr>
                <w:sz w:val="22"/>
              </w:rPr>
              <w:t>, що належать до сфери управління МВС</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 х</w:t>
            </w:r>
          </w:p>
        </w:tc>
        <w:tc>
          <w:tcPr>
            <w:tcW w:w="253" w:type="pct"/>
            <w:noWrap/>
            <w:hideMark/>
          </w:tcPr>
          <w:p w:rsidR="001B764C" w:rsidRPr="001B764C" w:rsidRDefault="001B764C" w:rsidP="001B764C">
            <w:pPr>
              <w:ind w:left="-57" w:right="-57"/>
              <w:rPr>
                <w:sz w:val="22"/>
              </w:rPr>
            </w:pPr>
            <w:r w:rsidRPr="001B764C">
              <w:rPr>
                <w:sz w:val="22"/>
              </w:rPr>
              <w:t> х</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15.10</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та постійної діяльності </w:t>
            </w:r>
            <w:r w:rsidRPr="001B764C">
              <w:rPr>
                <w:sz w:val="22"/>
              </w:rPr>
              <w:lastRenderedPageBreak/>
              <w:t xml:space="preserve">Національної поліції, її територіальних органів, підприємств, установ та організацій, що нале-жать до сфери </w:t>
            </w:r>
            <w:proofErr w:type="spellStart"/>
            <w:r w:rsidRPr="001B764C">
              <w:rPr>
                <w:sz w:val="22"/>
              </w:rPr>
              <w:t>управлін</w:t>
            </w:r>
            <w:proofErr w:type="spellEnd"/>
            <w:r w:rsidRPr="001B764C">
              <w:rPr>
                <w:sz w:val="22"/>
              </w:rPr>
              <w:t>-ня Національної поліції</w:t>
            </w:r>
          </w:p>
        </w:tc>
        <w:tc>
          <w:tcPr>
            <w:tcW w:w="242" w:type="pct"/>
            <w:noWrap/>
            <w:hideMark/>
          </w:tcPr>
          <w:p w:rsidR="001B764C" w:rsidRPr="001B764C" w:rsidRDefault="001B764C" w:rsidP="001B764C">
            <w:pPr>
              <w:rPr>
                <w:sz w:val="22"/>
              </w:rPr>
            </w:pPr>
            <w:r w:rsidRPr="001B764C">
              <w:rPr>
                <w:sz w:val="22"/>
              </w:rPr>
              <w:lastRenderedPageBreak/>
              <w:t>х</w:t>
            </w:r>
          </w:p>
        </w:tc>
        <w:tc>
          <w:tcPr>
            <w:tcW w:w="277" w:type="pct"/>
            <w:noWrap/>
            <w:hideMark/>
          </w:tcPr>
          <w:p w:rsidR="001B764C" w:rsidRPr="001B764C" w:rsidRDefault="001B764C" w:rsidP="001B764C">
            <w:pPr>
              <w:ind w:left="-57" w:right="-57"/>
              <w:rPr>
                <w:sz w:val="22"/>
              </w:rPr>
            </w:pPr>
            <w:r w:rsidRPr="001B764C">
              <w:rPr>
                <w:sz w:val="22"/>
              </w:rPr>
              <w:t>х </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noWrap/>
            <w:hideMark/>
          </w:tcPr>
          <w:p w:rsidR="001B764C" w:rsidRPr="001B764C" w:rsidRDefault="001B764C" w:rsidP="001B764C">
            <w:pPr>
              <w:ind w:left="-57" w:right="-57"/>
              <w:rPr>
                <w:sz w:val="22"/>
              </w:rPr>
            </w:pPr>
            <w:r w:rsidRPr="001B764C">
              <w:rPr>
                <w:sz w:val="22"/>
              </w:rPr>
              <w:t>15.11</w:t>
            </w:r>
          </w:p>
        </w:tc>
        <w:tc>
          <w:tcPr>
            <w:tcW w:w="204" w:type="pct"/>
            <w:noWrap/>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xml:space="preserve">Для розміщення </w:t>
            </w:r>
            <w:proofErr w:type="spellStart"/>
            <w:r w:rsidRPr="001B764C">
              <w:rPr>
                <w:sz w:val="22"/>
              </w:rPr>
              <w:t>струк-турних</w:t>
            </w:r>
            <w:proofErr w:type="spellEnd"/>
            <w:r w:rsidRPr="001B764C">
              <w:rPr>
                <w:sz w:val="22"/>
              </w:rPr>
              <w:t xml:space="preserve"> підрозділів Міноборони, </w:t>
            </w:r>
            <w:proofErr w:type="spellStart"/>
            <w:r w:rsidRPr="001B764C">
              <w:rPr>
                <w:sz w:val="22"/>
              </w:rPr>
              <w:t>територі-альних</w:t>
            </w:r>
            <w:proofErr w:type="spellEnd"/>
            <w:r w:rsidRPr="001B764C">
              <w:rPr>
                <w:sz w:val="22"/>
              </w:rPr>
              <w:t xml:space="preserve"> органів, </w:t>
            </w:r>
            <w:proofErr w:type="spellStart"/>
            <w:r w:rsidRPr="001B764C">
              <w:rPr>
                <w:sz w:val="22"/>
              </w:rPr>
              <w:t>закла</w:t>
            </w:r>
            <w:proofErr w:type="spellEnd"/>
            <w:r w:rsidRPr="001B764C">
              <w:rPr>
                <w:sz w:val="22"/>
              </w:rPr>
              <w:t xml:space="preserve">-дів, установ і </w:t>
            </w:r>
            <w:proofErr w:type="spellStart"/>
            <w:r w:rsidRPr="001B764C">
              <w:rPr>
                <w:sz w:val="22"/>
              </w:rPr>
              <w:t>підпри-ємств</w:t>
            </w:r>
            <w:proofErr w:type="spellEnd"/>
            <w:r w:rsidRPr="001B764C">
              <w:rPr>
                <w:sz w:val="22"/>
              </w:rPr>
              <w:t>, що належать до сфери управління Міноборони</w:t>
            </w:r>
          </w:p>
        </w:tc>
        <w:tc>
          <w:tcPr>
            <w:tcW w:w="242" w:type="pct"/>
            <w:noWrap/>
            <w:hideMark/>
          </w:tcPr>
          <w:p w:rsidR="001B764C" w:rsidRPr="001B764C" w:rsidRDefault="001B764C" w:rsidP="001B764C">
            <w:pPr>
              <w:rPr>
                <w:sz w:val="22"/>
              </w:rPr>
            </w:pPr>
            <w:r w:rsidRPr="001B764C">
              <w:rPr>
                <w:sz w:val="22"/>
              </w:rPr>
              <w:t>х</w:t>
            </w:r>
          </w:p>
        </w:tc>
        <w:tc>
          <w:tcPr>
            <w:tcW w:w="277" w:type="pct"/>
            <w:noWrap/>
            <w:hideMark/>
          </w:tcPr>
          <w:p w:rsidR="001B764C" w:rsidRPr="001B764C" w:rsidRDefault="001B764C" w:rsidP="001B764C">
            <w:pPr>
              <w:ind w:left="-57" w:right="-57"/>
              <w:rPr>
                <w:sz w:val="22"/>
              </w:rPr>
            </w:pPr>
            <w:r w:rsidRPr="001B764C">
              <w:rPr>
                <w:sz w:val="22"/>
              </w:rPr>
              <w:t> х</w:t>
            </w:r>
          </w:p>
        </w:tc>
        <w:tc>
          <w:tcPr>
            <w:tcW w:w="253" w:type="pct"/>
            <w:noWrap/>
            <w:hideMark/>
          </w:tcPr>
          <w:p w:rsidR="001B764C" w:rsidRPr="001B764C" w:rsidRDefault="001B764C" w:rsidP="001B764C">
            <w:pPr>
              <w:ind w:left="-57" w:right="-57"/>
              <w:rPr>
                <w:sz w:val="22"/>
              </w:rPr>
            </w:pPr>
            <w:r w:rsidRPr="001B764C">
              <w:rPr>
                <w:sz w:val="22"/>
              </w:rPr>
              <w:t>х </w:t>
            </w:r>
          </w:p>
        </w:tc>
        <w:tc>
          <w:tcPr>
            <w:tcW w:w="338" w:type="pct"/>
            <w:noWrap/>
            <w:hideMark/>
          </w:tcPr>
          <w:p w:rsidR="001B764C" w:rsidRPr="001B764C" w:rsidRDefault="001B764C" w:rsidP="001B764C">
            <w:pPr>
              <w:ind w:left="-57" w:right="-57"/>
              <w:rPr>
                <w:sz w:val="22"/>
              </w:rPr>
            </w:pPr>
            <w:r w:rsidRPr="001B764C">
              <w:rPr>
                <w:sz w:val="22"/>
              </w:rPr>
              <w:t>х </w:t>
            </w:r>
          </w:p>
        </w:tc>
        <w:tc>
          <w:tcPr>
            <w:tcW w:w="368"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328" w:type="pct"/>
            <w:noWrap/>
            <w:hideMark/>
          </w:tcPr>
          <w:p w:rsidR="001B764C" w:rsidRPr="001B764C" w:rsidRDefault="001B764C" w:rsidP="001B764C">
            <w:pPr>
              <w:ind w:left="-57" w:right="-57"/>
              <w:rPr>
                <w:sz w:val="22"/>
              </w:rPr>
            </w:pPr>
            <w:r w:rsidRPr="001B764C">
              <w:rPr>
                <w:sz w:val="22"/>
              </w:rPr>
              <w:t>х </w:t>
            </w:r>
          </w:p>
        </w:tc>
        <w:tc>
          <w:tcPr>
            <w:tcW w:w="354" w:type="pct"/>
            <w:noWrap/>
            <w:hideMark/>
          </w:tcPr>
          <w:p w:rsidR="001B764C" w:rsidRPr="001B764C" w:rsidRDefault="001B764C" w:rsidP="001B764C">
            <w:pPr>
              <w:ind w:left="-57" w:right="-57"/>
              <w:rPr>
                <w:sz w:val="22"/>
              </w:rPr>
            </w:pPr>
            <w:r w:rsidRPr="001B764C">
              <w:rPr>
                <w:sz w:val="22"/>
              </w:rPr>
              <w:t>х </w:t>
            </w:r>
          </w:p>
        </w:tc>
        <w:tc>
          <w:tcPr>
            <w:tcW w:w="276" w:type="pct"/>
            <w:noWrap/>
            <w:hideMark/>
          </w:tcPr>
          <w:p w:rsidR="001B764C" w:rsidRPr="001B764C" w:rsidRDefault="001B764C" w:rsidP="001B764C">
            <w:pPr>
              <w:ind w:left="-57" w:right="-57"/>
              <w:rPr>
                <w:sz w:val="22"/>
              </w:rPr>
            </w:pPr>
            <w:r w:rsidRPr="001B764C">
              <w:rPr>
                <w:sz w:val="22"/>
              </w:rPr>
              <w:t>х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00</w:t>
            </w:r>
          </w:p>
        </w:tc>
        <w:tc>
          <w:tcPr>
            <w:tcW w:w="4775" w:type="pct"/>
            <w:gridSpan w:val="14"/>
            <w:hideMark/>
          </w:tcPr>
          <w:p w:rsidR="001B764C" w:rsidRPr="001B764C" w:rsidRDefault="001B764C" w:rsidP="001B764C">
            <w:pPr>
              <w:ind w:left="-57" w:right="-57"/>
              <w:rPr>
                <w:sz w:val="22"/>
              </w:rPr>
            </w:pPr>
            <w:r w:rsidRPr="001B764C">
              <w:rPr>
                <w:sz w:val="22"/>
              </w:rPr>
              <w:t>Земельні ділянки, для яких ставки визначаються незалежно від цільового призначення</w:t>
            </w:r>
            <w:r w:rsidRPr="001B764C">
              <w:rPr>
                <w:sz w:val="22"/>
                <w:vertAlign w:val="superscript"/>
              </w:rPr>
              <w:t>6</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00.01</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w:t>
            </w:r>
          </w:p>
        </w:tc>
        <w:tc>
          <w:tcPr>
            <w:tcW w:w="242" w:type="pct"/>
            <w:noWrap/>
            <w:hideMark/>
          </w:tcPr>
          <w:p w:rsidR="001B764C" w:rsidRPr="001B764C" w:rsidRDefault="001B764C" w:rsidP="001B764C">
            <w:pPr>
              <w:rPr>
                <w:sz w:val="22"/>
              </w:rPr>
            </w:pPr>
          </w:p>
        </w:tc>
        <w:tc>
          <w:tcPr>
            <w:tcW w:w="277" w:type="pct"/>
            <w:noWrap/>
            <w:hideMark/>
          </w:tcPr>
          <w:p w:rsidR="001B764C" w:rsidRPr="001B764C" w:rsidRDefault="001B764C" w:rsidP="001B764C">
            <w:pPr>
              <w:ind w:left="-57" w:right="-57"/>
              <w:rPr>
                <w:sz w:val="22"/>
              </w:rPr>
            </w:pPr>
            <w:r w:rsidRPr="001B764C">
              <w:rPr>
                <w:sz w:val="22"/>
              </w:rPr>
              <w:t> </w:t>
            </w:r>
          </w:p>
        </w:tc>
        <w:tc>
          <w:tcPr>
            <w:tcW w:w="253" w:type="pct"/>
            <w:noWrap/>
            <w:hideMark/>
          </w:tcPr>
          <w:p w:rsidR="001B764C" w:rsidRPr="001B764C" w:rsidRDefault="001B764C" w:rsidP="001B764C">
            <w:pPr>
              <w:ind w:left="-57" w:right="-57"/>
              <w:rPr>
                <w:sz w:val="22"/>
              </w:rPr>
            </w:pPr>
            <w:r w:rsidRPr="001B764C">
              <w:rPr>
                <w:sz w:val="22"/>
              </w:rPr>
              <w:t> </w:t>
            </w:r>
          </w:p>
        </w:tc>
        <w:tc>
          <w:tcPr>
            <w:tcW w:w="338" w:type="pct"/>
            <w:noWrap/>
            <w:hideMark/>
          </w:tcPr>
          <w:p w:rsidR="001B764C" w:rsidRPr="001B764C" w:rsidRDefault="001B764C" w:rsidP="001B764C">
            <w:pPr>
              <w:ind w:left="-57" w:right="-57"/>
              <w:rPr>
                <w:sz w:val="22"/>
              </w:rPr>
            </w:pPr>
            <w:r w:rsidRPr="001B764C">
              <w:rPr>
                <w:sz w:val="22"/>
              </w:rPr>
              <w:t> </w:t>
            </w:r>
          </w:p>
        </w:tc>
        <w:tc>
          <w:tcPr>
            <w:tcW w:w="368" w:type="pct"/>
            <w:noWrap/>
            <w:hideMark/>
          </w:tcPr>
          <w:p w:rsidR="001B764C" w:rsidRPr="001B764C" w:rsidRDefault="001B764C" w:rsidP="001B764C">
            <w:pPr>
              <w:ind w:left="-57" w:right="-57"/>
              <w:rPr>
                <w:sz w:val="22"/>
              </w:rPr>
            </w:pP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00.02</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w:t>
            </w:r>
          </w:p>
        </w:tc>
        <w:tc>
          <w:tcPr>
            <w:tcW w:w="242" w:type="pct"/>
            <w:noWrap/>
            <w:hideMark/>
          </w:tcPr>
          <w:p w:rsidR="001B764C" w:rsidRPr="001B764C" w:rsidRDefault="001B764C" w:rsidP="001B764C">
            <w:pPr>
              <w:rPr>
                <w:sz w:val="22"/>
              </w:rPr>
            </w:pPr>
          </w:p>
        </w:tc>
        <w:tc>
          <w:tcPr>
            <w:tcW w:w="277" w:type="pct"/>
            <w:noWrap/>
            <w:hideMark/>
          </w:tcPr>
          <w:p w:rsidR="001B764C" w:rsidRPr="001B764C" w:rsidRDefault="001B764C" w:rsidP="001B764C">
            <w:pPr>
              <w:ind w:left="-57" w:right="-57"/>
              <w:rPr>
                <w:sz w:val="22"/>
              </w:rPr>
            </w:pPr>
            <w:r w:rsidRPr="001B764C">
              <w:rPr>
                <w:sz w:val="22"/>
              </w:rPr>
              <w:t> </w:t>
            </w:r>
          </w:p>
        </w:tc>
        <w:tc>
          <w:tcPr>
            <w:tcW w:w="253" w:type="pct"/>
            <w:noWrap/>
            <w:hideMark/>
          </w:tcPr>
          <w:p w:rsidR="001B764C" w:rsidRPr="001B764C" w:rsidRDefault="001B764C" w:rsidP="001B764C">
            <w:pPr>
              <w:ind w:left="-57" w:right="-57"/>
              <w:rPr>
                <w:sz w:val="22"/>
              </w:rPr>
            </w:pPr>
            <w:r w:rsidRPr="001B764C">
              <w:rPr>
                <w:sz w:val="22"/>
              </w:rPr>
              <w:t> </w:t>
            </w:r>
          </w:p>
        </w:tc>
        <w:tc>
          <w:tcPr>
            <w:tcW w:w="338" w:type="pct"/>
            <w:noWrap/>
            <w:hideMark/>
          </w:tcPr>
          <w:p w:rsidR="001B764C" w:rsidRPr="001B764C" w:rsidRDefault="001B764C" w:rsidP="001B764C">
            <w:pPr>
              <w:ind w:left="-57" w:right="-57"/>
              <w:rPr>
                <w:sz w:val="22"/>
              </w:rPr>
            </w:pPr>
            <w:r w:rsidRPr="001B764C">
              <w:rPr>
                <w:sz w:val="22"/>
              </w:rPr>
              <w:t> </w:t>
            </w:r>
          </w:p>
        </w:tc>
        <w:tc>
          <w:tcPr>
            <w:tcW w:w="368" w:type="pct"/>
            <w:noWrap/>
            <w:hideMark/>
          </w:tcPr>
          <w:p w:rsidR="001B764C" w:rsidRPr="001B764C" w:rsidRDefault="001B764C" w:rsidP="001B764C">
            <w:pPr>
              <w:ind w:left="-57" w:right="-57"/>
              <w:rPr>
                <w:sz w:val="22"/>
              </w:rPr>
            </w:pP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 </w:t>
            </w:r>
          </w:p>
        </w:tc>
      </w:tr>
      <w:tr w:rsidR="001B764C" w:rsidRPr="001B764C" w:rsidTr="008A2AF5">
        <w:trPr>
          <w:trHeight w:val="20"/>
        </w:trPr>
        <w:tc>
          <w:tcPr>
            <w:tcW w:w="225" w:type="pct"/>
            <w:hideMark/>
          </w:tcPr>
          <w:p w:rsidR="001B764C" w:rsidRPr="001B764C" w:rsidRDefault="001B764C" w:rsidP="001B764C">
            <w:pPr>
              <w:ind w:left="-57" w:right="-57"/>
              <w:rPr>
                <w:sz w:val="22"/>
              </w:rPr>
            </w:pPr>
            <w:r w:rsidRPr="001B764C">
              <w:rPr>
                <w:sz w:val="22"/>
              </w:rPr>
              <w:t>00.n</w:t>
            </w:r>
            <w:r w:rsidRPr="001B764C">
              <w:rPr>
                <w:sz w:val="22"/>
                <w:vertAlign w:val="superscript"/>
              </w:rPr>
              <w:t>2</w:t>
            </w:r>
          </w:p>
        </w:tc>
        <w:tc>
          <w:tcPr>
            <w:tcW w:w="204" w:type="pct"/>
            <w:hideMark/>
          </w:tcPr>
          <w:p w:rsidR="001B764C" w:rsidRPr="001B764C" w:rsidRDefault="001B764C" w:rsidP="001B764C">
            <w:pPr>
              <w:ind w:left="-57" w:right="-57"/>
              <w:rPr>
                <w:sz w:val="22"/>
              </w:rPr>
            </w:pPr>
            <w:r w:rsidRPr="001B764C">
              <w:rPr>
                <w:sz w:val="22"/>
              </w:rPr>
              <w:t> </w:t>
            </w:r>
          </w:p>
        </w:tc>
        <w:tc>
          <w:tcPr>
            <w:tcW w:w="823" w:type="pct"/>
            <w:hideMark/>
          </w:tcPr>
          <w:p w:rsidR="001B764C" w:rsidRPr="001B764C" w:rsidRDefault="001B764C" w:rsidP="001B764C">
            <w:pPr>
              <w:ind w:left="-57" w:right="-57"/>
              <w:rPr>
                <w:sz w:val="22"/>
              </w:rPr>
            </w:pPr>
            <w:r w:rsidRPr="001B764C">
              <w:rPr>
                <w:sz w:val="22"/>
              </w:rPr>
              <w:t> </w:t>
            </w:r>
          </w:p>
        </w:tc>
        <w:tc>
          <w:tcPr>
            <w:tcW w:w="242" w:type="pct"/>
            <w:noWrap/>
            <w:hideMark/>
          </w:tcPr>
          <w:p w:rsidR="001B764C" w:rsidRPr="001B764C" w:rsidRDefault="001B764C" w:rsidP="001B764C">
            <w:pPr>
              <w:rPr>
                <w:sz w:val="22"/>
              </w:rPr>
            </w:pPr>
          </w:p>
        </w:tc>
        <w:tc>
          <w:tcPr>
            <w:tcW w:w="277" w:type="pct"/>
            <w:noWrap/>
            <w:hideMark/>
          </w:tcPr>
          <w:p w:rsidR="001B764C" w:rsidRPr="001B764C" w:rsidRDefault="001B764C" w:rsidP="001B764C">
            <w:pPr>
              <w:ind w:left="-57" w:right="-57"/>
              <w:rPr>
                <w:sz w:val="22"/>
              </w:rPr>
            </w:pPr>
            <w:r w:rsidRPr="001B764C">
              <w:rPr>
                <w:sz w:val="22"/>
              </w:rPr>
              <w:t> </w:t>
            </w:r>
          </w:p>
        </w:tc>
        <w:tc>
          <w:tcPr>
            <w:tcW w:w="253" w:type="pct"/>
            <w:noWrap/>
            <w:hideMark/>
          </w:tcPr>
          <w:p w:rsidR="001B764C" w:rsidRPr="001B764C" w:rsidRDefault="001B764C" w:rsidP="001B764C">
            <w:pPr>
              <w:ind w:left="-57" w:right="-57"/>
              <w:rPr>
                <w:sz w:val="22"/>
              </w:rPr>
            </w:pPr>
            <w:r w:rsidRPr="001B764C">
              <w:rPr>
                <w:sz w:val="22"/>
              </w:rPr>
              <w:t> </w:t>
            </w:r>
          </w:p>
        </w:tc>
        <w:tc>
          <w:tcPr>
            <w:tcW w:w="338" w:type="pct"/>
            <w:noWrap/>
            <w:hideMark/>
          </w:tcPr>
          <w:p w:rsidR="001B764C" w:rsidRPr="001B764C" w:rsidRDefault="001B764C" w:rsidP="001B764C">
            <w:pPr>
              <w:ind w:left="-57" w:right="-57"/>
              <w:rPr>
                <w:sz w:val="22"/>
              </w:rPr>
            </w:pPr>
            <w:r w:rsidRPr="001B764C">
              <w:rPr>
                <w:sz w:val="22"/>
              </w:rPr>
              <w:t> </w:t>
            </w:r>
          </w:p>
        </w:tc>
        <w:tc>
          <w:tcPr>
            <w:tcW w:w="368" w:type="pct"/>
            <w:noWrap/>
            <w:hideMark/>
          </w:tcPr>
          <w:p w:rsidR="001B764C" w:rsidRPr="001B764C" w:rsidRDefault="001B764C" w:rsidP="001B764C">
            <w:pPr>
              <w:ind w:left="-57" w:right="-57"/>
              <w:rPr>
                <w:sz w:val="22"/>
              </w:rPr>
            </w:pP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328" w:type="pct"/>
            <w:noWrap/>
            <w:hideMark/>
          </w:tcPr>
          <w:p w:rsidR="001B764C" w:rsidRPr="001B764C" w:rsidRDefault="001B764C" w:rsidP="001B764C">
            <w:pPr>
              <w:ind w:left="-57" w:right="-57"/>
              <w:rPr>
                <w:sz w:val="22"/>
              </w:rPr>
            </w:pPr>
            <w:r w:rsidRPr="001B764C">
              <w:rPr>
                <w:sz w:val="22"/>
              </w:rPr>
              <w:t> </w:t>
            </w:r>
          </w:p>
        </w:tc>
        <w:tc>
          <w:tcPr>
            <w:tcW w:w="354" w:type="pct"/>
            <w:noWrap/>
            <w:hideMark/>
          </w:tcPr>
          <w:p w:rsidR="001B764C" w:rsidRPr="001B764C" w:rsidRDefault="001B764C" w:rsidP="001B764C">
            <w:pPr>
              <w:ind w:left="-57" w:right="-57"/>
              <w:rPr>
                <w:sz w:val="22"/>
              </w:rPr>
            </w:pPr>
            <w:r w:rsidRPr="001B764C">
              <w:rPr>
                <w:sz w:val="22"/>
              </w:rPr>
              <w:t> </w:t>
            </w:r>
          </w:p>
        </w:tc>
        <w:tc>
          <w:tcPr>
            <w:tcW w:w="276" w:type="pct"/>
            <w:noWrap/>
            <w:hideMark/>
          </w:tcPr>
          <w:p w:rsidR="001B764C" w:rsidRPr="001B764C" w:rsidRDefault="001B764C" w:rsidP="001B764C">
            <w:pPr>
              <w:ind w:left="-57" w:right="-57"/>
              <w:rPr>
                <w:sz w:val="22"/>
              </w:rPr>
            </w:pPr>
            <w:r w:rsidRPr="001B764C">
              <w:rPr>
                <w:sz w:val="22"/>
              </w:rPr>
              <w:t> </w:t>
            </w:r>
          </w:p>
        </w:tc>
      </w:tr>
    </w:tbl>
    <w:p w:rsidR="001B764C" w:rsidRPr="001B764C" w:rsidRDefault="001B764C" w:rsidP="001B764C">
      <w:pPr>
        <w:tabs>
          <w:tab w:val="left" w:pos="924"/>
        </w:tabs>
        <w:ind w:left="534"/>
        <w:jc w:val="both"/>
        <w:rPr>
          <w:rFonts w:cs="Times New Roman"/>
          <w:sz w:val="22"/>
        </w:rPr>
      </w:pPr>
      <w:r w:rsidRPr="001B764C">
        <w:rPr>
          <w:rFonts w:cs="Times New Roman"/>
          <w:sz w:val="22"/>
          <w:vertAlign w:val="superscript"/>
        </w:rPr>
        <w:t>1</w:t>
      </w:r>
      <w:r w:rsidRPr="001B764C">
        <w:rPr>
          <w:rFonts w:cs="Times New Roman"/>
          <w:sz w:val="22"/>
        </w:rPr>
        <w:tab/>
        <w:t>Зазначається код бюджету за довідником місцевих бюджетів, затвердженим наказом Мінфіну від 28 грудня 2009 р. № 1539 (в редакції наказу Мінфіну від 9 червня 2022 р. № 163).</w:t>
      </w:r>
    </w:p>
    <w:p w:rsidR="001B764C" w:rsidRPr="001B764C" w:rsidRDefault="001B764C" w:rsidP="001B764C">
      <w:pPr>
        <w:tabs>
          <w:tab w:val="left" w:pos="924"/>
        </w:tabs>
        <w:ind w:left="534"/>
        <w:jc w:val="both"/>
        <w:rPr>
          <w:rFonts w:cs="Times New Roman"/>
          <w:sz w:val="22"/>
        </w:rPr>
      </w:pPr>
      <w:r w:rsidRPr="001B764C">
        <w:rPr>
          <w:rFonts w:cs="Times New Roman"/>
          <w:sz w:val="22"/>
          <w:vertAlign w:val="superscript"/>
        </w:rPr>
        <w:t>2</w:t>
      </w:r>
      <w:r w:rsidRPr="001B764C">
        <w:rPr>
          <w:rFonts w:cs="Times New Roman"/>
          <w:sz w:val="22"/>
        </w:rPr>
        <w:tab/>
        <w:t>Кількість рядків може бути збільшена за необхідності.</w:t>
      </w:r>
    </w:p>
    <w:p w:rsidR="001B764C" w:rsidRPr="001B764C" w:rsidRDefault="001B764C" w:rsidP="001B764C">
      <w:pPr>
        <w:ind w:left="-44"/>
        <w:jc w:val="both"/>
        <w:rPr>
          <w:rFonts w:cs="Times New Roman"/>
          <w:sz w:val="22"/>
        </w:rPr>
      </w:pPr>
      <w:r w:rsidRPr="001B764C">
        <w:rPr>
          <w:rFonts w:cs="Times New Roman"/>
          <w:sz w:val="22"/>
          <w:vertAlign w:val="superscript"/>
        </w:rPr>
        <w:t>3</w:t>
      </w:r>
      <w:r w:rsidRPr="001B764C">
        <w:rPr>
          <w:rFonts w:cs="Times New Roman"/>
          <w:sz w:val="22"/>
        </w:rPr>
        <w:tab/>
        <w:t>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Кабінету Міністрів України від 17 жовтня 2012 р.№ 1051 (Офіційний вісник України, 2012 р., № 89, ст. 3598; 2021 р., № 65, ст. 4117).</w:t>
      </w:r>
    </w:p>
    <w:p w:rsidR="001B764C" w:rsidRPr="001B764C" w:rsidRDefault="001B764C" w:rsidP="001B764C">
      <w:pPr>
        <w:tabs>
          <w:tab w:val="left" w:pos="924"/>
        </w:tabs>
        <w:ind w:left="534"/>
        <w:jc w:val="both"/>
        <w:rPr>
          <w:rFonts w:cs="Times New Roman"/>
          <w:sz w:val="22"/>
        </w:rPr>
      </w:pPr>
      <w:r w:rsidRPr="001B764C">
        <w:rPr>
          <w:rFonts w:cs="Times New Roman"/>
          <w:sz w:val="22"/>
        </w:rPr>
        <w:t xml:space="preserve">Додатковий код зазначається у разі необхідності для певного коду цільового призначення встановити додаткову ставку (наприклад, для земельних ділянок, які мають певні ознаки або умови користування, або ставку, яка поряд з основною ставкою діє протягом обмеженого періоду). У такому разі за рядком з потрібним кодом цільового призначення додається новий рядок, у графі </w:t>
      </w:r>
      <w:r w:rsidRPr="001B764C">
        <w:rPr>
          <w:rFonts w:cs="Times New Roman"/>
          <w:sz w:val="22"/>
          <w:lang w:val="ru-RU"/>
        </w:rPr>
        <w:t>«</w:t>
      </w:r>
      <w:r w:rsidRPr="001B764C">
        <w:rPr>
          <w:rFonts w:cs="Times New Roman"/>
          <w:sz w:val="22"/>
        </w:rPr>
        <w:t>код</w:t>
      </w:r>
      <w:r w:rsidRPr="001B764C">
        <w:rPr>
          <w:rFonts w:cs="Times New Roman"/>
          <w:sz w:val="22"/>
          <w:lang w:val="ru-RU"/>
        </w:rPr>
        <w:t>»</w:t>
      </w:r>
      <w:r w:rsidRPr="001B764C">
        <w:rPr>
          <w:rFonts w:cs="Times New Roman"/>
          <w:sz w:val="22"/>
        </w:rPr>
        <w:t xml:space="preserve"> зазначається такий самий код цільового призначення, у графі </w:t>
      </w:r>
      <w:r w:rsidRPr="001B764C">
        <w:rPr>
          <w:rFonts w:cs="Times New Roman"/>
          <w:sz w:val="22"/>
          <w:lang w:val="ru-RU"/>
        </w:rPr>
        <w:t>«</w:t>
      </w:r>
      <w:r w:rsidRPr="001B764C">
        <w:rPr>
          <w:rFonts w:cs="Times New Roman"/>
          <w:sz w:val="22"/>
        </w:rPr>
        <w:t>додатковий код</w:t>
      </w:r>
      <w:r w:rsidRPr="001B764C">
        <w:rPr>
          <w:rFonts w:cs="Times New Roman"/>
          <w:sz w:val="22"/>
          <w:lang w:val="ru-RU"/>
        </w:rPr>
        <w:t xml:space="preserve">» </w:t>
      </w:r>
      <w:r w:rsidRPr="001B764C">
        <w:rPr>
          <w:rFonts w:cs="Times New Roman"/>
          <w:sz w:val="22"/>
        </w:rPr>
        <w:t xml:space="preserve">зазначається код у цифровому форматі </w:t>
      </w:r>
      <w:r w:rsidRPr="001B764C">
        <w:rPr>
          <w:rFonts w:cs="Times New Roman"/>
          <w:sz w:val="22"/>
          <w:lang w:val="ru-RU"/>
        </w:rPr>
        <w:t>«</w:t>
      </w:r>
      <w:proofErr w:type="spellStart"/>
      <w:r w:rsidRPr="001B764C">
        <w:rPr>
          <w:rFonts w:cs="Times New Roman"/>
          <w:sz w:val="22"/>
        </w:rPr>
        <w:t>хх</w:t>
      </w:r>
      <w:proofErr w:type="spellEnd"/>
      <w:r w:rsidRPr="001B764C">
        <w:rPr>
          <w:rFonts w:cs="Times New Roman"/>
          <w:sz w:val="22"/>
          <w:lang w:val="ru-RU"/>
        </w:rPr>
        <w:t>»</w:t>
      </w:r>
      <w:r w:rsidRPr="001B764C">
        <w:rPr>
          <w:rFonts w:cs="Times New Roman"/>
          <w:sz w:val="22"/>
        </w:rPr>
        <w:t xml:space="preserve"> починаючи з 01, у графі «найменування</w:t>
      </w:r>
      <w:r w:rsidRPr="001B764C">
        <w:rPr>
          <w:rFonts w:cs="Times New Roman"/>
          <w:sz w:val="22"/>
          <w:lang w:val="ru-RU"/>
        </w:rPr>
        <w:t>»</w:t>
      </w:r>
      <w:r w:rsidRPr="001B764C">
        <w:rPr>
          <w:rFonts w:cs="Times New Roman"/>
          <w:sz w:val="22"/>
        </w:rPr>
        <w:t xml:space="preserve"> зазначається опис особливостей, згідно з якими встановлюється окрема ставка. Для додаткових рядків заповнення графи «код» є обов’язковим.</w:t>
      </w:r>
    </w:p>
    <w:p w:rsidR="001B764C" w:rsidRPr="001B764C" w:rsidRDefault="001B764C" w:rsidP="001B764C">
      <w:pPr>
        <w:tabs>
          <w:tab w:val="left" w:pos="924"/>
        </w:tabs>
        <w:ind w:left="534"/>
        <w:jc w:val="both"/>
        <w:rPr>
          <w:rFonts w:cs="Times New Roman"/>
          <w:color w:val="000000"/>
          <w:sz w:val="22"/>
        </w:rPr>
      </w:pPr>
      <w:r w:rsidRPr="001B764C">
        <w:rPr>
          <w:rFonts w:cs="Times New Roman"/>
          <w:color w:val="000000"/>
          <w:sz w:val="22"/>
          <w:vertAlign w:val="superscript"/>
        </w:rPr>
        <w:t>4</w:t>
      </w:r>
      <w:r w:rsidRPr="001B764C">
        <w:rPr>
          <w:rFonts w:cs="Times New Roman"/>
          <w:color w:val="000000"/>
          <w:sz w:val="22"/>
        </w:rPr>
        <w:tab/>
        <w:t>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із трьома (у разі потреби чотирма) десятковими знаками після коми.</w:t>
      </w:r>
    </w:p>
    <w:p w:rsidR="001B764C" w:rsidRPr="001B764C" w:rsidRDefault="001B764C" w:rsidP="001B764C">
      <w:pPr>
        <w:tabs>
          <w:tab w:val="left" w:pos="924"/>
        </w:tabs>
        <w:ind w:left="534"/>
        <w:jc w:val="both"/>
        <w:rPr>
          <w:rFonts w:cs="Times New Roman"/>
          <w:color w:val="000000"/>
          <w:sz w:val="22"/>
        </w:rPr>
      </w:pPr>
      <w:r w:rsidRPr="001B764C">
        <w:rPr>
          <w:rFonts w:cs="Times New Roman"/>
          <w:color w:val="000000"/>
          <w:sz w:val="22"/>
          <w:vertAlign w:val="superscript"/>
        </w:rPr>
        <w:t>5</w:t>
      </w:r>
      <w:r w:rsidRPr="001B764C">
        <w:rPr>
          <w:rFonts w:cs="Times New Roman"/>
          <w:color w:val="000000"/>
          <w:sz w:val="22"/>
        </w:rPr>
        <w:tab/>
        <w:t>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1B764C" w:rsidRPr="001B764C" w:rsidRDefault="001B764C" w:rsidP="001B764C">
      <w:pPr>
        <w:tabs>
          <w:tab w:val="left" w:pos="924"/>
        </w:tabs>
        <w:ind w:left="534"/>
        <w:jc w:val="both"/>
        <w:rPr>
          <w:rFonts w:cs="Times New Roman"/>
          <w:sz w:val="22"/>
        </w:rPr>
      </w:pPr>
      <w:r w:rsidRPr="001B764C">
        <w:rPr>
          <w:rFonts w:cs="Times New Roman"/>
          <w:sz w:val="22"/>
          <w:vertAlign w:val="superscript"/>
        </w:rPr>
        <w:t>6</w:t>
      </w:r>
      <w:r w:rsidRPr="001B764C">
        <w:rPr>
          <w:rFonts w:cs="Times New Roman"/>
          <w:sz w:val="22"/>
        </w:rPr>
        <w:tab/>
        <w:t xml:space="preserve">Зазначається категорія або інші ознаки земельних ділянок, для яких встановлюються ставки.  </w:t>
      </w:r>
    </w:p>
    <w:p w:rsidR="001B764C" w:rsidRPr="001B764C" w:rsidRDefault="001B764C" w:rsidP="001B764C">
      <w:pPr>
        <w:ind w:left="-44"/>
        <w:rPr>
          <w:rFonts w:cs="Times New Roman"/>
          <w:sz w:val="22"/>
        </w:rPr>
      </w:pPr>
      <w:r w:rsidRPr="001B764C">
        <w:rPr>
          <w:rFonts w:cs="Times New Roman"/>
          <w:sz w:val="22"/>
        </w:rPr>
        <w:t xml:space="preserve">                                                </w:t>
      </w:r>
    </w:p>
    <w:p w:rsidR="001B764C" w:rsidRPr="001B764C" w:rsidRDefault="001B764C" w:rsidP="001B764C">
      <w:pPr>
        <w:ind w:left="-44"/>
        <w:rPr>
          <w:rFonts w:cs="Times New Roman"/>
          <w:sz w:val="22"/>
        </w:rPr>
      </w:pPr>
      <w:r w:rsidRPr="001B764C">
        <w:rPr>
          <w:rFonts w:cs="Times New Roman"/>
          <w:sz w:val="22"/>
        </w:rPr>
        <w:t xml:space="preserve">                                                                         Секретар сільської ради                                                          Інна МЕНЮК</w:t>
      </w:r>
    </w:p>
    <w:p w:rsidR="001B764C" w:rsidRPr="001B764C" w:rsidRDefault="001B764C" w:rsidP="001B764C">
      <w:pPr>
        <w:jc w:val="right"/>
        <w:rPr>
          <w:rFonts w:cs="Times New Roman"/>
          <w:sz w:val="22"/>
          <w:vertAlign w:val="superscript"/>
        </w:rPr>
        <w:sectPr w:rsidR="001B764C" w:rsidRPr="001B764C" w:rsidSect="0022425A">
          <w:pgSz w:w="16838" w:h="11906" w:orient="landscape" w:code="9"/>
          <w:pgMar w:top="851" w:right="851" w:bottom="1418" w:left="851" w:header="567" w:footer="567" w:gutter="0"/>
          <w:cols w:space="720"/>
        </w:sectPr>
      </w:pPr>
    </w:p>
    <w:p w:rsidR="001B764C" w:rsidRPr="001B764C" w:rsidRDefault="001B764C" w:rsidP="001B764C">
      <w:pPr>
        <w:ind w:left="5529"/>
        <w:rPr>
          <w:rFonts w:eastAsia="Times New Roman" w:cs="Times New Roman"/>
          <w:sz w:val="20"/>
          <w:szCs w:val="20"/>
          <w:lang w:eastAsia="uk-UA"/>
        </w:rPr>
      </w:pPr>
      <w:r w:rsidRPr="001B764C">
        <w:rPr>
          <w:rFonts w:eastAsia="Times New Roman" w:cs="Times New Roman"/>
          <w:szCs w:val="28"/>
          <w:lang w:eastAsia="uk-UA"/>
        </w:rPr>
        <w:lastRenderedPageBreak/>
        <w:t xml:space="preserve">            </w:t>
      </w:r>
      <w:r w:rsidRPr="001B764C">
        <w:rPr>
          <w:rFonts w:eastAsia="Times New Roman" w:cs="Times New Roman"/>
          <w:sz w:val="20"/>
          <w:szCs w:val="20"/>
          <w:lang w:eastAsia="uk-UA"/>
        </w:rPr>
        <w:t xml:space="preserve">Додаток 2 </w:t>
      </w:r>
      <w:r w:rsidRPr="001B764C">
        <w:rPr>
          <w:rFonts w:eastAsia="Times New Roman" w:cs="Times New Roman"/>
          <w:sz w:val="20"/>
          <w:szCs w:val="20"/>
          <w:lang w:eastAsia="uk-UA"/>
        </w:rPr>
        <w:b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keepNext/>
        <w:keepLines/>
        <w:jc w:val="center"/>
        <w:rPr>
          <w:rFonts w:eastAsia="Times New Roman" w:cs="Times New Roman"/>
          <w:szCs w:val="28"/>
          <w:lang w:eastAsia="uk-UA"/>
        </w:rPr>
      </w:pPr>
      <w:r w:rsidRPr="001B764C">
        <w:rPr>
          <w:rFonts w:eastAsia="Times New Roman" w:cs="Times New Roman"/>
          <w:szCs w:val="28"/>
          <w:lang w:eastAsia="uk-UA"/>
        </w:rPr>
        <w:t>ПЕРЕЛІК</w:t>
      </w:r>
      <w:r w:rsidRPr="001B764C">
        <w:rPr>
          <w:rFonts w:eastAsia="Times New Roman" w:cs="Times New Roman"/>
          <w:szCs w:val="28"/>
          <w:lang w:val="ru-RU" w:eastAsia="uk-UA"/>
        </w:rPr>
        <w:br/>
      </w:r>
      <w:r w:rsidRPr="001B764C">
        <w:rPr>
          <w:rFonts w:eastAsia="Times New Roman" w:cs="Times New Roman"/>
          <w:szCs w:val="28"/>
          <w:lang w:eastAsia="uk-UA"/>
        </w:rPr>
        <w:t xml:space="preserve"> пільг із земельного податку, наданих за рішенням </w:t>
      </w:r>
      <w:r w:rsidRPr="001B764C">
        <w:rPr>
          <w:rFonts w:eastAsia="Times New Roman" w:cs="Times New Roman"/>
          <w:szCs w:val="28"/>
          <w:lang w:val="ru-RU" w:eastAsia="uk-UA"/>
        </w:rPr>
        <w:br/>
      </w:r>
      <w:r w:rsidRPr="001B764C">
        <w:rPr>
          <w:rFonts w:eastAsia="Times New Roman" w:cs="Times New Roman"/>
          <w:szCs w:val="28"/>
          <w:lang w:eastAsia="uk-UA"/>
        </w:rPr>
        <w:t>органу місцевого самоврядування</w:t>
      </w:r>
    </w:p>
    <w:tbl>
      <w:tblPr>
        <w:tblW w:w="4268" w:type="dxa"/>
        <w:tblInd w:w="93" w:type="dxa"/>
        <w:tblLook w:val="04A0" w:firstRow="1" w:lastRow="0" w:firstColumn="1" w:lastColumn="0" w:noHBand="0" w:noVBand="1"/>
      </w:tblPr>
      <w:tblGrid>
        <w:gridCol w:w="2283"/>
        <w:gridCol w:w="1985"/>
      </w:tblGrid>
      <w:tr w:rsidR="001B764C" w:rsidRPr="001B764C" w:rsidTr="008A2AF5">
        <w:trPr>
          <w:trHeight w:val="375"/>
        </w:trPr>
        <w:tc>
          <w:tcPr>
            <w:tcW w:w="2283" w:type="dxa"/>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Код бюджету</w:t>
            </w:r>
            <w:r w:rsidRPr="001B764C">
              <w:rPr>
                <w:rFonts w:eastAsia="Times New Roman" w:cs="Times New Roman"/>
                <w:szCs w:val="28"/>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0251900000</w:t>
            </w:r>
          </w:p>
        </w:tc>
      </w:tr>
    </w:tbl>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Адміністративно-територіальні одиниці, для яких встановлені</w:t>
      </w:r>
      <w:r w:rsidRPr="001B764C">
        <w:rPr>
          <w:rFonts w:eastAsia="Times New Roman" w:cs="Times New Roman"/>
          <w:szCs w:val="28"/>
          <w:lang w:val="ru-RU" w:eastAsia="uk-UA"/>
        </w:rPr>
        <w:t xml:space="preserve"> </w:t>
      </w:r>
      <w:r w:rsidRPr="001B764C">
        <w:rPr>
          <w:rFonts w:eastAsia="Times New Roman" w:cs="Times New Roman"/>
          <w:szCs w:val="28"/>
          <w:lang w:eastAsia="uk-UA"/>
        </w:rPr>
        <w:t>пільги</w:t>
      </w:r>
    </w:p>
    <w:tbl>
      <w:tblPr>
        <w:tblW w:w="92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160"/>
      </w:tblGrid>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код КАТОТТГ</w:t>
            </w:r>
            <w:r w:rsidRPr="001B764C">
              <w:rPr>
                <w:rFonts w:eastAsia="Times New Roman" w:cs="Times New Roman"/>
                <w:szCs w:val="28"/>
                <w:vertAlign w:val="superscript"/>
                <w:lang w:eastAsia="uk-UA"/>
              </w:rPr>
              <w:t>2</w:t>
            </w:r>
          </w:p>
        </w:tc>
        <w:tc>
          <w:tcPr>
            <w:tcW w:w="616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назва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w:t>
            </w:r>
            <w:r w:rsidRPr="001B764C">
              <w:rPr>
                <w:rFonts w:eastAsia="Times New Roman" w:cs="Times New Roman"/>
                <w:b/>
                <w:bCs/>
                <w:szCs w:val="28"/>
                <w:lang w:val="en-US" w:eastAsia="uk-UA"/>
              </w:rPr>
              <w:t>UA050401900</w:t>
            </w:r>
            <w:r w:rsidRPr="001B764C">
              <w:rPr>
                <w:rFonts w:eastAsia="Times New Roman" w:cs="Times New Roman"/>
                <w:b/>
                <w:bCs/>
                <w:szCs w:val="28"/>
                <w:lang w:eastAsia="uk-UA"/>
              </w:rPr>
              <w:t>0</w:t>
            </w:r>
            <w:r w:rsidRPr="001B764C">
              <w:rPr>
                <w:rFonts w:eastAsia="Times New Roman" w:cs="Times New Roman"/>
                <w:b/>
                <w:bCs/>
                <w:szCs w:val="28"/>
                <w:lang w:val="en-US" w:eastAsia="uk-UA"/>
              </w:rPr>
              <w:t>003</w:t>
            </w:r>
            <w:r w:rsidRPr="001B764C">
              <w:rPr>
                <w:rFonts w:eastAsia="Times New Roman" w:cs="Times New Roman"/>
                <w:b/>
                <w:bCs/>
                <w:szCs w:val="28"/>
                <w:lang w:eastAsia="uk-UA"/>
              </w:rPr>
              <w:t>9450</w:t>
            </w:r>
          </w:p>
        </w:tc>
        <w:tc>
          <w:tcPr>
            <w:tcW w:w="616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val="en-US" w:eastAsia="uk-UA"/>
              </w:rPr>
            </w:pPr>
            <w:r w:rsidRPr="001B764C">
              <w:rPr>
                <w:rFonts w:eastAsia="Times New Roman" w:cs="Times New Roman"/>
                <w:b/>
                <w:bCs/>
                <w:szCs w:val="28"/>
                <w:lang w:eastAsia="uk-UA"/>
              </w:rPr>
              <w:t>Райгородська ТГ</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176"/>
                <w:tab w:val="left" w:pos="1500"/>
                <w:tab w:val="left" w:pos="1572"/>
                <w:tab w:val="center" w:pos="3152"/>
                <w:tab w:val="left" w:pos="4824"/>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10066703</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Райгород</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740"/>
                <w:tab w:val="left" w:pos="1800"/>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20042390</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Ситківці</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05040190030051352</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Вища Кропивна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05040190040066794</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Городниця</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05040190050091272</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Гута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05040190060099958</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Джуринці</w:t>
            </w:r>
            <w:proofErr w:type="spellEnd"/>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05040190070030939</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Коржівка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05040190080072154</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Мар’янівка</w:t>
            </w:r>
            <w:proofErr w:type="spellEnd"/>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05040190090037658</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Мельниківці</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05040190100039286</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Нижча Кропивна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05040190110048543</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Нові Обиходи</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05040190120099899</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Ометинці</w:t>
            </w:r>
            <w:proofErr w:type="spellEnd"/>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05040190130069709</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Рубіжне</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996"/>
                <w:tab w:val="left" w:pos="118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05040190140075767</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Салинці</w:t>
            </w:r>
            <w:proofErr w:type="spellEnd"/>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05040190150067413</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Самчинці</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05040190160038413</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Семенки</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05040190170055745</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Слобідка </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05040190180022491</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Червоне</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05040190190094384</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Юрківці</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05040190200023891</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Коржів</w:t>
            </w:r>
          </w:p>
        </w:tc>
      </w:tr>
    </w:tbl>
    <w:p w:rsidR="001B764C" w:rsidRP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Pr="001B764C" w:rsidRDefault="001B764C" w:rsidP="001B764C">
      <w:pPr>
        <w:rPr>
          <w:rFonts w:ascii="Antiqua" w:eastAsia="Times New Roman" w:hAnsi="Antiqua" w:cs="Times New Roman"/>
          <w:sz w:val="26"/>
          <w:szCs w:val="20"/>
          <w:lang w:eastAsia="ru-RU"/>
        </w:rPr>
      </w:pPr>
    </w:p>
    <w:p w:rsidR="001B764C" w:rsidRPr="001B764C" w:rsidRDefault="001B764C" w:rsidP="001B764C">
      <w:pPr>
        <w:rPr>
          <w:rFonts w:ascii="Antiqua" w:eastAsia="Times New Roman" w:hAnsi="Antiqua" w:cs="Times New Roman"/>
          <w:sz w:val="26"/>
          <w:szCs w:val="20"/>
          <w:lang w:eastAsia="ru-RU"/>
        </w:rPr>
      </w:pPr>
    </w:p>
    <w:tbl>
      <w:tblPr>
        <w:tblW w:w="5025" w:type="pct"/>
        <w:tblLook w:val="04A0" w:firstRow="1" w:lastRow="0" w:firstColumn="1" w:lastColumn="0" w:noHBand="0" w:noVBand="1"/>
      </w:tblPr>
      <w:tblGrid>
        <w:gridCol w:w="804"/>
        <w:gridCol w:w="1705"/>
        <w:gridCol w:w="1088"/>
        <w:gridCol w:w="670"/>
        <w:gridCol w:w="581"/>
        <w:gridCol w:w="786"/>
        <w:gridCol w:w="828"/>
        <w:gridCol w:w="447"/>
        <w:gridCol w:w="540"/>
        <w:gridCol w:w="865"/>
        <w:gridCol w:w="1363"/>
      </w:tblGrid>
      <w:tr w:rsidR="001B764C" w:rsidRPr="001B764C" w:rsidTr="008A2AF5">
        <w:trPr>
          <w:trHeight w:val="20"/>
        </w:trPr>
        <w:tc>
          <w:tcPr>
            <w:tcW w:w="416"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lastRenderedPageBreak/>
              <w:t>Код</w:t>
            </w:r>
            <w:r w:rsidRPr="001B764C">
              <w:rPr>
                <w:rFonts w:eastAsia="Times New Roman" w:cs="Times New Roman"/>
                <w:szCs w:val="28"/>
                <w:vertAlign w:val="superscript"/>
                <w:lang w:eastAsia="uk-UA"/>
              </w:rPr>
              <w:t>2</w:t>
            </w:r>
          </w:p>
        </w:tc>
        <w:tc>
          <w:tcPr>
            <w:tcW w:w="881" w:type="pct"/>
            <w:tcBorders>
              <w:top w:val="single" w:sz="4" w:space="0" w:color="auto"/>
              <w:left w:val="nil"/>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Додатковий код</w:t>
            </w:r>
            <w:r w:rsidRPr="001B764C">
              <w:rPr>
                <w:rFonts w:eastAsia="Times New Roman" w:cs="Times New Roman"/>
                <w:szCs w:val="28"/>
                <w:vertAlign w:val="superscript"/>
                <w:lang w:eastAsia="uk-UA"/>
              </w:rPr>
              <w:t>3</w:t>
            </w:r>
            <w:r w:rsidRPr="001B764C">
              <w:rPr>
                <w:rFonts w:eastAsia="Times New Roman" w:cs="Times New Roman"/>
                <w:szCs w:val="28"/>
                <w:lang w:eastAsia="uk-UA"/>
              </w:rPr>
              <w:t xml:space="preserve"> (за наявності)</w:t>
            </w:r>
          </w:p>
        </w:tc>
        <w:tc>
          <w:tcPr>
            <w:tcW w:w="2999" w:type="pct"/>
            <w:gridSpan w:val="8"/>
            <w:tcBorders>
              <w:top w:val="single" w:sz="4" w:space="0" w:color="auto"/>
              <w:left w:val="nil"/>
              <w:bottom w:val="single" w:sz="4" w:space="0" w:color="auto"/>
              <w:right w:val="single" w:sz="4" w:space="0" w:color="000000"/>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Найменування пільги</w:t>
            </w:r>
            <w:r w:rsidRPr="001B764C">
              <w:rPr>
                <w:rFonts w:eastAsia="Times New Roman" w:cs="Times New Roman"/>
                <w:szCs w:val="28"/>
                <w:vertAlign w:val="superscript"/>
                <w:lang w:eastAsia="uk-UA"/>
              </w:rPr>
              <w:t>4</w:t>
            </w:r>
          </w:p>
        </w:tc>
        <w:tc>
          <w:tcPr>
            <w:tcW w:w="704" w:type="pct"/>
            <w:tcBorders>
              <w:top w:val="single" w:sz="4" w:space="0" w:color="auto"/>
              <w:left w:val="nil"/>
              <w:bottom w:val="nil"/>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 xml:space="preserve">Розмір пільги, </w:t>
            </w:r>
            <w:r w:rsidRPr="001B764C">
              <w:rPr>
                <w:rFonts w:eastAsia="Times New Roman" w:cs="Times New Roman"/>
                <w:color w:val="000000"/>
                <w:sz w:val="26"/>
                <w:szCs w:val="26"/>
                <w:lang w:eastAsia="uk-UA"/>
              </w:rPr>
              <w:t>відсотків</w:t>
            </w:r>
            <w:r w:rsidRPr="001B764C">
              <w:rPr>
                <w:rFonts w:eastAsia="Times New Roman" w:cs="Times New Roman"/>
                <w:szCs w:val="28"/>
                <w:vertAlign w:val="superscript"/>
                <w:lang w:eastAsia="uk-UA"/>
              </w:rPr>
              <w:t>4</w:t>
            </w:r>
          </w:p>
        </w:tc>
      </w:tr>
      <w:tr w:rsidR="001B764C" w:rsidRPr="001B764C" w:rsidTr="008A2AF5">
        <w:trPr>
          <w:trHeight w:val="20"/>
        </w:trPr>
        <w:tc>
          <w:tcPr>
            <w:tcW w:w="416" w:type="pct"/>
            <w:tcBorders>
              <w:top w:val="nil"/>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1</w:t>
            </w:r>
          </w:p>
        </w:tc>
        <w:tc>
          <w:tcPr>
            <w:tcW w:w="881" w:type="pct"/>
            <w:tcBorders>
              <w:top w:val="nil"/>
              <w:left w:val="nil"/>
              <w:bottom w:val="single" w:sz="4" w:space="0" w:color="auto"/>
              <w:right w:val="nil"/>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2</w:t>
            </w:r>
          </w:p>
        </w:tc>
        <w:tc>
          <w:tcPr>
            <w:tcW w:w="2999" w:type="pct"/>
            <w:gridSpan w:val="8"/>
            <w:tcBorders>
              <w:top w:val="single" w:sz="4" w:space="0" w:color="auto"/>
              <w:left w:val="single" w:sz="4" w:space="0" w:color="auto"/>
              <w:bottom w:val="single" w:sz="4" w:space="0" w:color="auto"/>
              <w:right w:val="single" w:sz="4" w:space="0" w:color="000000"/>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3</w:t>
            </w:r>
          </w:p>
        </w:tc>
        <w:tc>
          <w:tcPr>
            <w:tcW w:w="704" w:type="pct"/>
            <w:tcBorders>
              <w:top w:val="single" w:sz="4" w:space="0" w:color="auto"/>
              <w:left w:val="nil"/>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4</w:t>
            </w:r>
          </w:p>
        </w:tc>
      </w:tr>
      <w:tr w:rsidR="001B764C" w:rsidRPr="001B764C" w:rsidTr="008A2AF5">
        <w:trPr>
          <w:trHeight w:val="20"/>
        </w:trPr>
        <w:tc>
          <w:tcPr>
            <w:tcW w:w="416" w:type="pct"/>
            <w:tcBorders>
              <w:top w:val="nil"/>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1</w:t>
            </w:r>
          </w:p>
        </w:tc>
        <w:tc>
          <w:tcPr>
            <w:tcW w:w="4584" w:type="pct"/>
            <w:gridSpan w:val="10"/>
            <w:tcBorders>
              <w:top w:val="single" w:sz="4" w:space="0" w:color="auto"/>
              <w:left w:val="nil"/>
              <w:bottom w:val="single" w:sz="4" w:space="0" w:color="auto"/>
              <w:right w:val="single" w:sz="4" w:space="0" w:color="000000"/>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за групою платників податків (за наявності):</w:t>
            </w:r>
          </w:p>
        </w:tc>
      </w:tr>
      <w:tr w:rsidR="001B764C" w:rsidRPr="001B764C" w:rsidTr="008A2AF5">
        <w:trPr>
          <w:trHeight w:val="20"/>
        </w:trPr>
        <w:tc>
          <w:tcPr>
            <w:tcW w:w="416" w:type="pct"/>
            <w:tcBorders>
              <w:top w:val="nil"/>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1.1</w:t>
            </w:r>
            <w:r w:rsidRPr="001B764C">
              <w:rPr>
                <w:rFonts w:eastAsia="Times New Roman" w:cs="Times New Roman"/>
                <w:szCs w:val="28"/>
                <w:vertAlign w:val="superscript"/>
                <w:lang w:eastAsia="uk-UA"/>
              </w:rPr>
              <w:t>3</w:t>
            </w:r>
          </w:p>
        </w:tc>
        <w:tc>
          <w:tcPr>
            <w:tcW w:w="881" w:type="pct"/>
            <w:tcBorders>
              <w:top w:val="nil"/>
              <w:left w:val="nil"/>
              <w:bottom w:val="single" w:sz="4" w:space="0" w:color="auto"/>
              <w:right w:val="single" w:sz="4" w:space="0" w:color="auto"/>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2999" w:type="pct"/>
            <w:gridSpan w:val="8"/>
            <w:tcBorders>
              <w:top w:val="single" w:sz="4" w:space="0" w:color="auto"/>
              <w:left w:val="nil"/>
              <w:bottom w:val="single" w:sz="4" w:space="0" w:color="auto"/>
              <w:right w:val="single" w:sz="4" w:space="0" w:color="auto"/>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Органи державної влади та місцевого само-</w:t>
            </w:r>
          </w:p>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xml:space="preserve">врядування, а також заклади, установи і </w:t>
            </w:r>
          </w:p>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xml:space="preserve">організації, які повністю утримуються за </w:t>
            </w:r>
          </w:p>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рахунок державного або місцевого бюджетів</w:t>
            </w:r>
          </w:p>
        </w:tc>
        <w:tc>
          <w:tcPr>
            <w:tcW w:w="704" w:type="pct"/>
            <w:tcBorders>
              <w:top w:val="nil"/>
              <w:left w:val="nil"/>
              <w:bottom w:val="single" w:sz="4" w:space="0" w:color="auto"/>
              <w:right w:val="single" w:sz="4" w:space="0" w:color="auto"/>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100</w:t>
            </w:r>
          </w:p>
        </w:tc>
      </w:tr>
      <w:tr w:rsidR="001B764C" w:rsidRPr="001B764C" w:rsidTr="008A2AF5">
        <w:trPr>
          <w:trHeight w:val="20"/>
        </w:trPr>
        <w:tc>
          <w:tcPr>
            <w:tcW w:w="416" w:type="pct"/>
            <w:noWrap/>
            <w:hideMark/>
          </w:tcPr>
          <w:p w:rsidR="001B764C" w:rsidRPr="001B764C" w:rsidRDefault="001B764C" w:rsidP="001B764C">
            <w:pPr>
              <w:rPr>
                <w:rFonts w:eastAsia="Times New Roman" w:cs="Times New Roman"/>
                <w:sz w:val="20"/>
                <w:szCs w:val="20"/>
                <w:lang w:eastAsia="uk-UA"/>
              </w:rPr>
            </w:pPr>
          </w:p>
        </w:tc>
        <w:tc>
          <w:tcPr>
            <w:tcW w:w="881" w:type="pct"/>
            <w:noWrap/>
            <w:hideMark/>
          </w:tcPr>
          <w:p w:rsidR="001B764C" w:rsidRPr="001B764C" w:rsidRDefault="001B764C" w:rsidP="001B764C">
            <w:pPr>
              <w:rPr>
                <w:rFonts w:eastAsia="Times New Roman" w:cs="Times New Roman"/>
                <w:sz w:val="20"/>
                <w:szCs w:val="20"/>
                <w:lang w:eastAsia="uk-UA"/>
              </w:rPr>
            </w:pPr>
          </w:p>
        </w:tc>
        <w:tc>
          <w:tcPr>
            <w:tcW w:w="562" w:type="pct"/>
            <w:noWrap/>
            <w:hideMark/>
          </w:tcPr>
          <w:p w:rsidR="001B764C" w:rsidRPr="001B764C" w:rsidRDefault="001B764C" w:rsidP="001B764C">
            <w:pPr>
              <w:rPr>
                <w:rFonts w:eastAsia="Times New Roman" w:cs="Times New Roman"/>
                <w:sz w:val="20"/>
                <w:szCs w:val="20"/>
                <w:lang w:eastAsia="uk-UA"/>
              </w:rPr>
            </w:pPr>
          </w:p>
        </w:tc>
        <w:tc>
          <w:tcPr>
            <w:tcW w:w="346" w:type="pct"/>
            <w:noWrap/>
            <w:hideMark/>
          </w:tcPr>
          <w:p w:rsidR="001B764C" w:rsidRPr="001B764C" w:rsidRDefault="001B764C" w:rsidP="001B764C">
            <w:pPr>
              <w:rPr>
                <w:rFonts w:eastAsia="Times New Roman" w:cs="Times New Roman"/>
                <w:sz w:val="20"/>
                <w:szCs w:val="20"/>
                <w:lang w:eastAsia="uk-UA"/>
              </w:rPr>
            </w:pPr>
          </w:p>
        </w:tc>
        <w:tc>
          <w:tcPr>
            <w:tcW w:w="300" w:type="pct"/>
            <w:noWrap/>
            <w:hideMark/>
          </w:tcPr>
          <w:p w:rsidR="001B764C" w:rsidRPr="001B764C" w:rsidRDefault="001B764C" w:rsidP="001B764C">
            <w:pPr>
              <w:rPr>
                <w:rFonts w:eastAsia="Times New Roman" w:cs="Times New Roman"/>
                <w:sz w:val="20"/>
                <w:szCs w:val="20"/>
                <w:lang w:eastAsia="uk-UA"/>
              </w:rPr>
            </w:pPr>
          </w:p>
        </w:tc>
        <w:tc>
          <w:tcPr>
            <w:tcW w:w="406" w:type="pct"/>
            <w:noWrap/>
            <w:hideMark/>
          </w:tcPr>
          <w:p w:rsidR="001B764C" w:rsidRPr="001B764C" w:rsidRDefault="001B764C" w:rsidP="001B764C">
            <w:pPr>
              <w:rPr>
                <w:rFonts w:eastAsia="Times New Roman" w:cs="Times New Roman"/>
                <w:sz w:val="20"/>
                <w:szCs w:val="20"/>
                <w:lang w:eastAsia="uk-UA"/>
              </w:rPr>
            </w:pPr>
          </w:p>
        </w:tc>
        <w:tc>
          <w:tcPr>
            <w:tcW w:w="428" w:type="pct"/>
            <w:noWrap/>
            <w:hideMark/>
          </w:tcPr>
          <w:p w:rsidR="001B764C" w:rsidRPr="001B764C" w:rsidRDefault="001B764C" w:rsidP="001B764C">
            <w:pPr>
              <w:rPr>
                <w:rFonts w:eastAsia="Times New Roman" w:cs="Times New Roman"/>
                <w:sz w:val="20"/>
                <w:szCs w:val="20"/>
                <w:lang w:eastAsia="uk-UA"/>
              </w:rPr>
            </w:pPr>
          </w:p>
        </w:tc>
        <w:tc>
          <w:tcPr>
            <w:tcW w:w="231" w:type="pct"/>
            <w:noWrap/>
            <w:hideMark/>
          </w:tcPr>
          <w:p w:rsidR="001B764C" w:rsidRPr="001B764C" w:rsidRDefault="001B764C" w:rsidP="001B764C">
            <w:pPr>
              <w:rPr>
                <w:rFonts w:eastAsia="Times New Roman" w:cs="Times New Roman"/>
                <w:sz w:val="20"/>
                <w:szCs w:val="20"/>
                <w:lang w:eastAsia="uk-UA"/>
              </w:rPr>
            </w:pPr>
          </w:p>
        </w:tc>
        <w:tc>
          <w:tcPr>
            <w:tcW w:w="279" w:type="pct"/>
            <w:noWrap/>
            <w:hideMark/>
          </w:tcPr>
          <w:p w:rsidR="001B764C" w:rsidRPr="001B764C" w:rsidRDefault="001B764C" w:rsidP="001B764C">
            <w:pPr>
              <w:rPr>
                <w:rFonts w:eastAsia="Times New Roman" w:cs="Times New Roman"/>
                <w:sz w:val="20"/>
                <w:szCs w:val="20"/>
                <w:lang w:eastAsia="uk-UA"/>
              </w:rPr>
            </w:pPr>
          </w:p>
        </w:tc>
        <w:tc>
          <w:tcPr>
            <w:tcW w:w="447" w:type="pct"/>
            <w:noWrap/>
            <w:hideMark/>
          </w:tcPr>
          <w:p w:rsidR="001B764C" w:rsidRPr="001B764C" w:rsidRDefault="001B764C" w:rsidP="001B764C">
            <w:pPr>
              <w:rPr>
                <w:rFonts w:eastAsia="Times New Roman" w:cs="Times New Roman"/>
                <w:sz w:val="20"/>
                <w:szCs w:val="20"/>
                <w:lang w:eastAsia="uk-UA"/>
              </w:rPr>
            </w:pPr>
          </w:p>
        </w:tc>
        <w:tc>
          <w:tcPr>
            <w:tcW w:w="704" w:type="pct"/>
            <w:noWrap/>
            <w:hideMark/>
          </w:tcPr>
          <w:p w:rsidR="001B764C" w:rsidRPr="001B764C" w:rsidRDefault="001B764C" w:rsidP="001B764C">
            <w:pPr>
              <w:rPr>
                <w:rFonts w:eastAsia="Times New Roman" w:cs="Times New Roman"/>
                <w:sz w:val="20"/>
                <w:szCs w:val="20"/>
                <w:lang w:eastAsia="uk-UA"/>
              </w:rPr>
            </w:pPr>
          </w:p>
        </w:tc>
      </w:tr>
    </w:tbl>
    <w:p w:rsidR="001B764C" w:rsidRPr="001B764C" w:rsidRDefault="001B764C" w:rsidP="001B764C">
      <w:pPr>
        <w:rPr>
          <w:rFonts w:ascii="Antiqua" w:eastAsia="Times New Roman" w:hAnsi="Antiqua" w:cs="Times New Roman"/>
          <w:sz w:val="26"/>
          <w:szCs w:val="20"/>
          <w:lang w:val="en-US" w:eastAsia="ru-RU"/>
        </w:rPr>
      </w:pPr>
      <w:r w:rsidRPr="001B764C">
        <w:rPr>
          <w:rFonts w:ascii="Antiqua" w:eastAsia="Times New Roman" w:hAnsi="Antiqua" w:cs="Times New Roman"/>
          <w:sz w:val="26"/>
          <w:szCs w:val="20"/>
          <w:lang w:val="en-US" w:eastAsia="ru-RU"/>
        </w:rPr>
        <w:t>___________</w:t>
      </w:r>
    </w:p>
    <w:p w:rsidR="001B764C" w:rsidRPr="001B764C" w:rsidRDefault="001B764C" w:rsidP="001B764C">
      <w:pPr>
        <w:tabs>
          <w:tab w:val="left" w:pos="406"/>
        </w:tabs>
        <w:ind w:left="108"/>
        <w:jc w:val="both"/>
        <w:rPr>
          <w:rFonts w:eastAsia="Times New Roman" w:cs="Times New Roman"/>
          <w:sz w:val="22"/>
          <w:lang w:eastAsia="uk-UA"/>
        </w:rPr>
      </w:pPr>
      <w:r w:rsidRPr="001B764C">
        <w:rPr>
          <w:rFonts w:eastAsia="Times New Roman" w:cs="Times New Roman"/>
          <w:sz w:val="22"/>
          <w:vertAlign w:val="superscript"/>
          <w:lang w:eastAsia="uk-UA"/>
        </w:rPr>
        <w:t>1</w:t>
      </w:r>
      <w:r w:rsidRPr="001B764C">
        <w:rPr>
          <w:rFonts w:eastAsia="Times New Roman" w:cs="Times New Roman"/>
          <w:sz w:val="22"/>
          <w:lang w:eastAsia="uk-UA"/>
        </w:rPr>
        <w:tab/>
        <w:t xml:space="preserve">Зазначається код бюджету за довідником місцевих бюджетів, затвердженим наказом Мінфіну від 28 грудня 2009 р. № 1539 (в редакції наказу Мінфіну від 9 червня 2022 р. </w:t>
      </w:r>
      <w:r w:rsidRPr="001B764C">
        <w:rPr>
          <w:rFonts w:eastAsia="Times New Roman" w:cs="Times New Roman"/>
          <w:sz w:val="22"/>
          <w:lang w:eastAsia="uk-UA"/>
        </w:rPr>
        <w:br/>
        <w:t>№ 163).</w:t>
      </w:r>
    </w:p>
    <w:p w:rsidR="001B764C" w:rsidRPr="001B764C" w:rsidRDefault="001B764C" w:rsidP="001B764C">
      <w:pPr>
        <w:tabs>
          <w:tab w:val="left" w:pos="406"/>
        </w:tabs>
        <w:ind w:left="108"/>
        <w:jc w:val="both"/>
        <w:rPr>
          <w:rFonts w:eastAsia="Times New Roman" w:cs="Times New Roman"/>
          <w:sz w:val="22"/>
          <w:lang w:eastAsia="uk-UA"/>
        </w:rPr>
      </w:pPr>
      <w:r w:rsidRPr="001B764C">
        <w:rPr>
          <w:rFonts w:eastAsia="Times New Roman" w:cs="Times New Roman"/>
          <w:sz w:val="22"/>
          <w:vertAlign w:val="superscript"/>
          <w:lang w:eastAsia="uk-UA"/>
        </w:rPr>
        <w:t>2</w:t>
      </w:r>
      <w:r w:rsidRPr="001B764C">
        <w:rPr>
          <w:rFonts w:eastAsia="Times New Roman" w:cs="Times New Roman"/>
          <w:sz w:val="22"/>
          <w:lang w:eastAsia="uk-UA"/>
        </w:rPr>
        <w:tab/>
        <w:t>Кількість рядків за відповідним кодом може бути збільшена за необхідності.</w:t>
      </w:r>
    </w:p>
    <w:p w:rsidR="001B764C" w:rsidRPr="001B764C" w:rsidRDefault="001B764C" w:rsidP="001B764C">
      <w:pPr>
        <w:tabs>
          <w:tab w:val="left" w:pos="406"/>
        </w:tabs>
        <w:ind w:left="108"/>
        <w:jc w:val="both"/>
        <w:rPr>
          <w:rFonts w:eastAsia="Times New Roman" w:cs="Times New Roman"/>
          <w:sz w:val="22"/>
          <w:lang w:eastAsia="uk-UA"/>
        </w:rPr>
      </w:pPr>
      <w:r w:rsidRPr="001B764C">
        <w:rPr>
          <w:rFonts w:eastAsia="Times New Roman" w:cs="Times New Roman"/>
          <w:sz w:val="22"/>
          <w:vertAlign w:val="superscript"/>
          <w:lang w:eastAsia="uk-UA"/>
        </w:rPr>
        <w:t>3</w:t>
      </w:r>
      <w:r w:rsidRPr="001B764C">
        <w:rPr>
          <w:rFonts w:eastAsia="Times New Roman" w:cs="Times New Roman"/>
          <w:sz w:val="22"/>
          <w:lang w:eastAsia="uk-UA"/>
        </w:rPr>
        <w:tab/>
        <w:t>Додатковий код зазначається у разі необхідності для певного коду пільги встановити додатковий розмір пільги (наприклад, для пільг, для яких визначаються додаткові умови, або які поряд з основною пільгою діють протягом обмеженого періоду). У такому разі за рядком з потрібним кодом пільги додається новий рядок, у графі «Код» зазначається такий самий код, у графі «Додатковий код» зазначається код у цифровому форматі «</w:t>
      </w:r>
      <w:proofErr w:type="spellStart"/>
      <w:r w:rsidRPr="001B764C">
        <w:rPr>
          <w:rFonts w:eastAsia="Times New Roman" w:cs="Times New Roman"/>
          <w:sz w:val="22"/>
          <w:lang w:eastAsia="uk-UA"/>
        </w:rPr>
        <w:t>хх</w:t>
      </w:r>
      <w:proofErr w:type="spellEnd"/>
      <w:r w:rsidRPr="001B764C">
        <w:rPr>
          <w:rFonts w:eastAsia="Times New Roman" w:cs="Times New Roman"/>
          <w:sz w:val="22"/>
          <w:lang w:eastAsia="uk-UA"/>
        </w:rPr>
        <w:t xml:space="preserve">» починаючи з 01, </w:t>
      </w:r>
      <w:r w:rsidRPr="001B764C">
        <w:rPr>
          <w:rFonts w:eastAsia="Times New Roman" w:cs="Times New Roman"/>
          <w:sz w:val="22"/>
          <w:lang w:eastAsia="uk-UA"/>
        </w:rPr>
        <w:br/>
        <w:t xml:space="preserve">у графі «Найменування пільги» зазначається опис особливостей, згідно з якими встановлюється інший розмір пільги. Для додаткових рядків заповнення графи «Код» є обов’язковим. </w:t>
      </w:r>
    </w:p>
    <w:p w:rsidR="001B764C" w:rsidRPr="001B764C" w:rsidRDefault="001B764C" w:rsidP="001B764C">
      <w:pPr>
        <w:tabs>
          <w:tab w:val="left" w:pos="406"/>
        </w:tabs>
        <w:ind w:left="108"/>
        <w:jc w:val="both"/>
        <w:rPr>
          <w:rFonts w:eastAsia="Times New Roman" w:cs="Times New Roman"/>
          <w:sz w:val="22"/>
          <w:lang w:eastAsia="uk-UA"/>
        </w:rPr>
      </w:pPr>
      <w:r w:rsidRPr="001B764C">
        <w:rPr>
          <w:rFonts w:eastAsia="Times New Roman" w:cs="Times New Roman"/>
          <w:sz w:val="22"/>
          <w:vertAlign w:val="superscript"/>
          <w:lang w:eastAsia="uk-UA"/>
        </w:rPr>
        <w:t>4</w:t>
      </w:r>
      <w:r w:rsidRPr="001B764C">
        <w:rPr>
          <w:rFonts w:eastAsia="Times New Roman" w:cs="Times New Roman"/>
          <w:sz w:val="22"/>
          <w:lang w:eastAsia="uk-UA"/>
        </w:rPr>
        <w:tab/>
        <w:t>Пільги визначаються з урахуванням норм підпункту 12.3.7 пункту 12.3 статті 12, пункту 30.2 статті 30, статей 281 і 282 Податкового кодексу України. Зазначається розмір відсотків, на які зменшується сума податкового зобов’язання на рік.</w:t>
      </w:r>
    </w:p>
    <w:p w:rsidR="001B764C" w:rsidRPr="001B764C" w:rsidRDefault="001B764C" w:rsidP="001B764C">
      <w:pPr>
        <w:tabs>
          <w:tab w:val="left" w:pos="406"/>
        </w:tabs>
        <w:ind w:left="108"/>
        <w:jc w:val="both"/>
        <w:rPr>
          <w:rFonts w:eastAsia="Times New Roman" w:cs="Times New Roman"/>
          <w:sz w:val="22"/>
          <w:lang w:eastAsia="uk-UA"/>
        </w:rPr>
      </w:pPr>
      <w:r w:rsidRPr="001B764C">
        <w:rPr>
          <w:rFonts w:eastAsia="Times New Roman" w:cs="Times New Roman"/>
          <w:sz w:val="22"/>
          <w:vertAlign w:val="superscript"/>
          <w:lang w:eastAsia="uk-UA"/>
        </w:rPr>
        <w:t>5</w:t>
      </w:r>
      <w:r w:rsidRPr="001B764C">
        <w:rPr>
          <w:rFonts w:eastAsia="Times New Roman" w:cs="Times New Roman"/>
          <w:sz w:val="22"/>
          <w:vertAlign w:val="superscript"/>
          <w:lang w:eastAsia="uk-UA"/>
        </w:rPr>
        <w:tab/>
      </w:r>
      <w:r w:rsidRPr="001B764C">
        <w:rPr>
          <w:rFonts w:eastAsia="Times New Roman" w:cs="Times New Roman"/>
          <w:sz w:val="22"/>
          <w:lang w:eastAsia="uk-UA"/>
        </w:rPr>
        <w:t xml:space="preserve">Зазначаються коди видів цільового призначення земель, для яких встановлюються пільги, або коди розділу </w:t>
      </w:r>
      <w:r w:rsidRPr="001B764C">
        <w:rPr>
          <w:rFonts w:eastAsia="Times New Roman" w:cs="Times New Roman"/>
          <w:sz w:val="22"/>
          <w:lang w:val="ru-RU" w:eastAsia="uk-UA"/>
        </w:rPr>
        <w:t>«</w:t>
      </w:r>
      <w:r w:rsidRPr="001B764C">
        <w:rPr>
          <w:rFonts w:eastAsia="Times New Roman" w:cs="Times New Roman"/>
          <w:sz w:val="22"/>
          <w:lang w:eastAsia="uk-UA"/>
        </w:rPr>
        <w:t>00</w:t>
      </w:r>
      <w:r w:rsidRPr="001B764C">
        <w:rPr>
          <w:rFonts w:eastAsia="Times New Roman" w:cs="Times New Roman"/>
          <w:sz w:val="22"/>
          <w:lang w:val="ru-RU" w:eastAsia="uk-UA"/>
        </w:rPr>
        <w:t>»</w:t>
      </w:r>
      <w:r w:rsidRPr="001B764C">
        <w:rPr>
          <w:rFonts w:eastAsia="Times New Roman" w:cs="Times New Roman"/>
          <w:sz w:val="22"/>
          <w:lang w:eastAsia="uk-UA"/>
        </w:rPr>
        <w:t xml:space="preserve"> додатка 2 до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 затверджених постановою Кабінету Міністрів  України від 28 грудня 2020 р. № 1330 (Офіційний вісник України, 2021 р., № 4, ст. 222), — в редакції постанови Кабінету Міністрів України від </w:t>
      </w:r>
      <w:r w:rsidRPr="001B764C">
        <w:rPr>
          <w:rFonts w:eastAsia="Times New Roman" w:cs="Times New Roman"/>
          <w:color w:val="FFFFFF"/>
          <w:sz w:val="22"/>
          <w:lang w:eastAsia="uk-UA"/>
        </w:rPr>
        <w:t>___</w:t>
      </w:r>
      <w:r w:rsidRPr="001B764C">
        <w:rPr>
          <w:rFonts w:eastAsia="Times New Roman" w:cs="Times New Roman"/>
          <w:sz w:val="22"/>
          <w:lang w:eastAsia="uk-UA"/>
        </w:rPr>
        <w:t xml:space="preserve">2024 р. № </w:t>
      </w:r>
      <w:r w:rsidRPr="001B764C">
        <w:rPr>
          <w:rFonts w:eastAsia="Times New Roman" w:cs="Times New Roman"/>
          <w:color w:val="FFFFFF"/>
          <w:sz w:val="22"/>
          <w:lang w:eastAsia="uk-UA"/>
        </w:rPr>
        <w:t>_______</w:t>
      </w:r>
      <w:r w:rsidRPr="001B764C">
        <w:rPr>
          <w:rFonts w:eastAsia="Times New Roman" w:cs="Times New Roman"/>
          <w:sz w:val="22"/>
          <w:lang w:eastAsia="uk-UA"/>
        </w:rPr>
        <w:t>, для яких встановлені ставки земельного податку.</w:t>
      </w:r>
    </w:p>
    <w:p w:rsidR="001B764C" w:rsidRPr="001B764C" w:rsidRDefault="001B764C" w:rsidP="001B764C">
      <w:pPr>
        <w:rPr>
          <w:rFonts w:ascii="Antiqua" w:eastAsia="Times New Roman" w:hAnsi="Antiqua" w:cs="Times New Roman"/>
          <w:sz w:val="26"/>
          <w:szCs w:val="20"/>
          <w:lang w:eastAsia="ru-RU"/>
        </w:rPr>
      </w:pPr>
    </w:p>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Секретар сільської ради</w:t>
      </w:r>
      <w:r w:rsidRPr="001B764C">
        <w:rPr>
          <w:rFonts w:eastAsia="Times New Roman" w:cs="Times New Roman"/>
          <w:sz w:val="24"/>
          <w:szCs w:val="24"/>
          <w:lang w:eastAsia="uk-UA"/>
        </w:rPr>
        <w:tab/>
        <w:t>____________</w:t>
      </w:r>
      <w:r w:rsidRPr="001B764C">
        <w:rPr>
          <w:rFonts w:eastAsia="Times New Roman" w:cs="Times New Roman"/>
          <w:sz w:val="24"/>
          <w:szCs w:val="24"/>
          <w:lang w:eastAsia="uk-UA"/>
        </w:rPr>
        <w:tab/>
        <w:t>Інна МЕНЮК</w:t>
      </w:r>
    </w:p>
    <w:p w:rsidR="001B764C" w:rsidRPr="001B764C" w:rsidRDefault="001B764C" w:rsidP="001B764C">
      <w:pPr>
        <w:keepNext/>
        <w:keepLines/>
        <w:ind w:left="2552"/>
        <w:jc w:val="center"/>
        <w:rPr>
          <w:rFonts w:eastAsia="Times New Roman" w:cs="Times New Roman"/>
          <w:sz w:val="20"/>
          <w:szCs w:val="20"/>
          <w:lang w:eastAsia="uk-UA"/>
        </w:rPr>
        <w:sectPr w:rsidR="001B764C" w:rsidRPr="001B764C" w:rsidSect="000352A3">
          <w:type w:val="continuous"/>
          <w:pgSz w:w="11906" w:h="16838" w:code="9"/>
          <w:pgMar w:top="850" w:right="850" w:bottom="850" w:left="1417" w:header="567" w:footer="567" w:gutter="0"/>
          <w:cols w:space="720"/>
        </w:sectPr>
      </w:pPr>
    </w:p>
    <w:p w:rsidR="001B764C" w:rsidRPr="001B764C" w:rsidRDefault="001B764C" w:rsidP="001B764C">
      <w:pPr>
        <w:keepNext/>
        <w:keepLines/>
        <w:ind w:left="2552"/>
        <w:jc w:val="center"/>
        <w:rPr>
          <w:rFonts w:eastAsia="Times New Roman" w:cs="Times New Roman"/>
          <w:sz w:val="20"/>
          <w:szCs w:val="20"/>
          <w:lang w:eastAsia="uk-UA"/>
        </w:rPr>
      </w:pPr>
      <w:r w:rsidRPr="001B764C">
        <w:rPr>
          <w:rFonts w:eastAsia="Times New Roman" w:cs="Times New Roman"/>
          <w:sz w:val="20"/>
          <w:szCs w:val="20"/>
          <w:lang w:eastAsia="uk-UA"/>
        </w:rPr>
        <w:lastRenderedPageBreak/>
        <w:t xml:space="preserve">Додаток 3 </w:t>
      </w:r>
      <w:r w:rsidRPr="001B764C">
        <w:rPr>
          <w:rFonts w:eastAsia="Times New Roman" w:cs="Times New Roman"/>
          <w:sz w:val="20"/>
          <w:szCs w:val="20"/>
          <w:lang w:eastAsia="uk-UA"/>
        </w:rPr>
        <w:b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keepNext/>
        <w:keepLines/>
        <w:ind w:left="2552"/>
        <w:rPr>
          <w:rFonts w:eastAsia="Times New Roman" w:cs="Times New Roman"/>
          <w:sz w:val="20"/>
          <w:szCs w:val="20"/>
          <w:lang w:eastAsia="uk-UA"/>
        </w:rPr>
      </w:pPr>
    </w:p>
    <w:p w:rsidR="001B764C" w:rsidRPr="001B764C" w:rsidRDefault="001B764C" w:rsidP="001B764C">
      <w:pPr>
        <w:keepNext/>
        <w:keepLines/>
        <w:ind w:left="2552"/>
        <w:rPr>
          <w:rFonts w:eastAsia="Times New Roman" w:cs="Times New Roman"/>
          <w:b/>
          <w:bCs/>
          <w:sz w:val="24"/>
          <w:szCs w:val="24"/>
          <w:lang w:eastAsia="ru-RU"/>
        </w:rPr>
      </w:pPr>
      <w:r w:rsidRPr="001B764C">
        <w:rPr>
          <w:rFonts w:eastAsia="Times New Roman" w:cs="Times New Roman"/>
          <w:b/>
          <w:bCs/>
          <w:sz w:val="24"/>
          <w:szCs w:val="24"/>
          <w:lang w:eastAsia="ru-RU"/>
        </w:rPr>
        <w:t xml:space="preserve">Елементи  плати за землю </w:t>
      </w:r>
    </w:p>
    <w:p w:rsidR="001B764C" w:rsidRPr="001B764C" w:rsidRDefault="001B764C" w:rsidP="001B764C">
      <w:pPr>
        <w:jc w:val="center"/>
        <w:rPr>
          <w:rFonts w:eastAsia="Times New Roman" w:cs="Times New Roman"/>
          <w:b/>
          <w:bCs/>
          <w:sz w:val="24"/>
          <w:szCs w:val="24"/>
          <w:lang w:eastAsia="ru-RU"/>
        </w:rPr>
      </w:pPr>
    </w:p>
    <w:p w:rsidR="001B764C" w:rsidRPr="001B764C" w:rsidRDefault="001B764C" w:rsidP="001B764C">
      <w:pPr>
        <w:keepNext/>
        <w:ind w:left="567"/>
        <w:jc w:val="center"/>
        <w:outlineLvl w:val="2"/>
        <w:rPr>
          <w:rFonts w:eastAsia="Times New Roman" w:cs="Times New Roman"/>
          <w:b/>
          <w:color w:val="000000"/>
          <w:sz w:val="24"/>
          <w:szCs w:val="24"/>
          <w:lang w:eastAsia="ru-RU"/>
        </w:rPr>
      </w:pPr>
      <w:r w:rsidRPr="001B764C">
        <w:rPr>
          <w:rFonts w:eastAsia="Times New Roman" w:cs="Times New Roman"/>
          <w:b/>
          <w:color w:val="000000"/>
          <w:sz w:val="24"/>
          <w:szCs w:val="24"/>
          <w:lang w:eastAsia="ru-RU"/>
        </w:rPr>
        <w:t>Платники податку</w:t>
      </w:r>
    </w:p>
    <w:p w:rsidR="001B764C" w:rsidRPr="001B764C" w:rsidRDefault="001B764C" w:rsidP="001B764C">
      <w:pPr>
        <w:keepNext/>
        <w:tabs>
          <w:tab w:val="num" w:pos="0"/>
        </w:tabs>
        <w:jc w:val="both"/>
        <w:outlineLvl w:val="2"/>
        <w:rPr>
          <w:rFonts w:eastAsia="Times New Roman" w:cs="Times New Roman"/>
          <w:sz w:val="24"/>
          <w:szCs w:val="24"/>
          <w:lang w:eastAsia="ru-RU"/>
        </w:rPr>
      </w:pPr>
      <w:r w:rsidRPr="001B764C">
        <w:rPr>
          <w:rFonts w:eastAsia="Times New Roman" w:cs="Times New Roman"/>
          <w:sz w:val="24"/>
          <w:szCs w:val="24"/>
          <w:lang w:eastAsia="ru-RU"/>
        </w:rPr>
        <w:tab/>
        <w:t>Платники земельного податку визначені пунктом 269.1 статті 269 Податкового кодексу України.</w:t>
      </w:r>
    </w:p>
    <w:p w:rsidR="001B764C" w:rsidRPr="001B764C" w:rsidRDefault="001B764C" w:rsidP="001B764C">
      <w:pPr>
        <w:tabs>
          <w:tab w:val="num" w:pos="0"/>
        </w:tabs>
        <w:jc w:val="both"/>
        <w:rPr>
          <w:rFonts w:eastAsia="Times New Roman" w:cs="Times New Roman"/>
          <w:sz w:val="24"/>
          <w:szCs w:val="24"/>
          <w:lang w:val="x-none" w:eastAsia="ru-RU"/>
        </w:rPr>
      </w:pPr>
      <w:r w:rsidRPr="001B764C">
        <w:rPr>
          <w:rFonts w:eastAsia="Times New Roman" w:cs="Times New Roman"/>
          <w:sz w:val="24"/>
          <w:szCs w:val="24"/>
          <w:lang w:eastAsia="ru-RU"/>
        </w:rPr>
        <w:tab/>
        <w:t>П</w:t>
      </w:r>
      <w:r w:rsidRPr="001B764C">
        <w:rPr>
          <w:rFonts w:eastAsia="Times New Roman" w:cs="Times New Roman"/>
          <w:sz w:val="24"/>
          <w:szCs w:val="24"/>
          <w:lang w:val="x-none" w:eastAsia="ru-RU"/>
        </w:rPr>
        <w:t>латник</w:t>
      </w:r>
      <w:r w:rsidRPr="001B764C">
        <w:rPr>
          <w:rFonts w:eastAsia="Times New Roman" w:cs="Times New Roman"/>
          <w:sz w:val="24"/>
          <w:szCs w:val="24"/>
          <w:lang w:eastAsia="ru-RU"/>
        </w:rPr>
        <w:t>и</w:t>
      </w:r>
      <w:r w:rsidRPr="001B764C">
        <w:rPr>
          <w:rFonts w:eastAsia="Times New Roman" w:cs="Times New Roman"/>
          <w:sz w:val="24"/>
          <w:szCs w:val="24"/>
          <w:lang w:val="x-none" w:eastAsia="ru-RU"/>
        </w:rPr>
        <w:t xml:space="preserve"> орендної плати за земельні ділянки державної та комунальної</w:t>
      </w:r>
      <w:r w:rsidRPr="001B764C">
        <w:rPr>
          <w:rFonts w:eastAsia="Times New Roman" w:cs="Times New Roman"/>
          <w:sz w:val="24"/>
          <w:szCs w:val="24"/>
          <w:lang w:eastAsia="ru-RU"/>
        </w:rPr>
        <w:t xml:space="preserve"> </w:t>
      </w:r>
      <w:r w:rsidRPr="001B764C">
        <w:rPr>
          <w:rFonts w:eastAsia="Times New Roman" w:cs="Times New Roman"/>
          <w:sz w:val="24"/>
          <w:szCs w:val="24"/>
          <w:lang w:val="x-none" w:eastAsia="ru-RU"/>
        </w:rPr>
        <w:t>власності визначен</w:t>
      </w:r>
      <w:r w:rsidRPr="001B764C">
        <w:rPr>
          <w:rFonts w:eastAsia="Times New Roman" w:cs="Times New Roman"/>
          <w:sz w:val="24"/>
          <w:szCs w:val="24"/>
          <w:lang w:eastAsia="ru-RU"/>
        </w:rPr>
        <w:t>і</w:t>
      </w:r>
      <w:r w:rsidRPr="001B764C">
        <w:rPr>
          <w:rFonts w:eastAsia="Times New Roman" w:cs="Times New Roman"/>
          <w:sz w:val="24"/>
          <w:szCs w:val="24"/>
          <w:lang w:val="x-none" w:eastAsia="ru-RU"/>
        </w:rPr>
        <w:t xml:space="preserve"> пунктом 288.2 статті 288 </w:t>
      </w:r>
      <w:r w:rsidRPr="001B764C">
        <w:rPr>
          <w:rFonts w:eastAsia="Times New Roman" w:cs="Times New Roman"/>
          <w:color w:val="000000"/>
          <w:sz w:val="24"/>
          <w:szCs w:val="24"/>
          <w:lang w:val="x-none" w:eastAsia="ru-RU"/>
        </w:rPr>
        <w:t>Податкового кодексу</w:t>
      </w:r>
      <w:r w:rsidRPr="001B764C">
        <w:rPr>
          <w:rFonts w:eastAsia="Times New Roman" w:cs="Times New Roman"/>
          <w:color w:val="000000"/>
          <w:sz w:val="24"/>
          <w:szCs w:val="24"/>
          <w:lang w:eastAsia="ru-RU"/>
        </w:rPr>
        <w:t xml:space="preserve"> </w:t>
      </w:r>
      <w:r w:rsidRPr="001B764C">
        <w:rPr>
          <w:rFonts w:eastAsia="Times New Roman" w:cs="Times New Roman"/>
          <w:color w:val="000000"/>
          <w:sz w:val="24"/>
          <w:szCs w:val="24"/>
          <w:lang w:val="x-none" w:eastAsia="ru-RU"/>
        </w:rPr>
        <w:t>України.</w:t>
      </w:r>
    </w:p>
    <w:p w:rsidR="001B764C" w:rsidRPr="001B764C" w:rsidRDefault="001B764C" w:rsidP="001B764C">
      <w:pPr>
        <w:widowControl w:val="0"/>
        <w:tabs>
          <w:tab w:val="left" w:pos="142"/>
        </w:tabs>
        <w:suppressAutoHyphens/>
        <w:ind w:left="567"/>
        <w:jc w:val="center"/>
        <w:outlineLvl w:val="2"/>
        <w:rPr>
          <w:rFonts w:eastAsia="Times New Roman" w:cs="Times New Roman"/>
          <w:b/>
          <w:color w:val="000000"/>
          <w:sz w:val="24"/>
          <w:szCs w:val="24"/>
          <w:lang w:eastAsia="ru-RU"/>
        </w:rPr>
      </w:pPr>
      <w:r w:rsidRPr="001B764C">
        <w:rPr>
          <w:rFonts w:eastAsia="Times New Roman" w:cs="Times New Roman"/>
          <w:b/>
          <w:color w:val="000000"/>
          <w:sz w:val="24"/>
          <w:szCs w:val="24"/>
          <w:lang w:eastAsia="ru-RU"/>
        </w:rPr>
        <w:t>Об</w:t>
      </w:r>
      <w:r w:rsidRPr="001B764C">
        <w:rPr>
          <w:rFonts w:eastAsia="Times New Roman" w:cs="Times New Roman"/>
          <w:b/>
          <w:sz w:val="24"/>
          <w:szCs w:val="24"/>
          <w:lang w:eastAsia="ru-RU"/>
        </w:rPr>
        <w:t>’</w:t>
      </w:r>
      <w:r w:rsidRPr="001B764C">
        <w:rPr>
          <w:rFonts w:eastAsia="Times New Roman" w:cs="Times New Roman"/>
          <w:b/>
          <w:color w:val="000000"/>
          <w:sz w:val="24"/>
          <w:szCs w:val="24"/>
          <w:lang w:eastAsia="ru-RU"/>
        </w:rPr>
        <w:t>єкти оподаткування</w:t>
      </w:r>
    </w:p>
    <w:p w:rsidR="001B764C" w:rsidRPr="001B764C" w:rsidRDefault="001B764C" w:rsidP="001B764C">
      <w:pPr>
        <w:tabs>
          <w:tab w:val="num" w:pos="0"/>
        </w:tabs>
        <w:ind w:firstLine="709"/>
        <w:jc w:val="both"/>
        <w:rPr>
          <w:rFonts w:eastAsia="Times New Roman" w:cs="Times New Roman"/>
          <w:color w:val="000000"/>
          <w:sz w:val="24"/>
          <w:szCs w:val="24"/>
          <w:lang w:eastAsia="ru-RU"/>
        </w:rPr>
      </w:pPr>
      <w:r w:rsidRPr="001B764C">
        <w:rPr>
          <w:rFonts w:eastAsia="Times New Roman" w:cs="Times New Roman"/>
          <w:color w:val="000000"/>
          <w:sz w:val="24"/>
          <w:szCs w:val="24"/>
          <w:lang w:eastAsia="ru-RU"/>
        </w:rPr>
        <w:t>Об’єкти оподаткування земельним податком визначено пунктом 270.1 статті 270 Податкового кодексу України.</w:t>
      </w:r>
    </w:p>
    <w:p w:rsidR="001B764C" w:rsidRPr="001B764C" w:rsidRDefault="001B764C" w:rsidP="001B764C">
      <w:pPr>
        <w:tabs>
          <w:tab w:val="num" w:pos="0"/>
        </w:tabs>
        <w:rPr>
          <w:rFonts w:eastAsia="Times New Roman" w:cs="Times New Roman"/>
          <w:color w:val="000000"/>
          <w:sz w:val="24"/>
          <w:szCs w:val="24"/>
          <w:lang w:eastAsia="ru-RU"/>
        </w:rPr>
      </w:pPr>
      <w:r w:rsidRPr="001B764C">
        <w:rPr>
          <w:rFonts w:eastAsia="Times New Roman" w:cs="Times New Roman"/>
          <w:color w:val="000000"/>
          <w:sz w:val="24"/>
          <w:szCs w:val="24"/>
          <w:lang w:eastAsia="ru-RU"/>
        </w:rPr>
        <w:t xml:space="preserve">          Об’єкти оподаткування орендною платою визначено пунктом 288.3 статті 288 Податкового кодексу України.</w:t>
      </w:r>
    </w:p>
    <w:p w:rsidR="001B764C" w:rsidRPr="001B764C" w:rsidRDefault="001B764C" w:rsidP="001B764C">
      <w:pPr>
        <w:tabs>
          <w:tab w:val="num" w:pos="567"/>
        </w:tabs>
        <w:jc w:val="center"/>
        <w:rPr>
          <w:rFonts w:eastAsia="Times New Roman" w:cs="Times New Roman"/>
          <w:b/>
          <w:bCs/>
          <w:sz w:val="24"/>
          <w:szCs w:val="24"/>
          <w:lang w:eastAsia="ru-RU"/>
        </w:rPr>
      </w:pPr>
      <w:r w:rsidRPr="001B764C">
        <w:rPr>
          <w:rFonts w:eastAsia="Times New Roman" w:cs="Times New Roman"/>
          <w:b/>
          <w:sz w:val="24"/>
          <w:szCs w:val="24"/>
          <w:lang w:eastAsia="ru-RU"/>
        </w:rPr>
        <w:t>База оподаткування</w:t>
      </w:r>
    </w:p>
    <w:p w:rsidR="001B764C" w:rsidRPr="001B764C" w:rsidRDefault="001B764C" w:rsidP="001B764C">
      <w:pPr>
        <w:tabs>
          <w:tab w:val="num" w:pos="567"/>
        </w:tabs>
        <w:ind w:firstLine="709"/>
        <w:jc w:val="both"/>
        <w:rPr>
          <w:rFonts w:eastAsia="Times New Roman" w:cs="Times New Roman"/>
          <w:color w:val="000000"/>
          <w:sz w:val="24"/>
          <w:szCs w:val="24"/>
          <w:lang w:eastAsia="ru-RU"/>
        </w:rPr>
      </w:pPr>
      <w:r w:rsidRPr="001B764C">
        <w:rPr>
          <w:rFonts w:eastAsia="Times New Roman" w:cs="Times New Roman"/>
          <w:sz w:val="24"/>
          <w:szCs w:val="24"/>
          <w:lang w:eastAsia="ru-RU"/>
        </w:rPr>
        <w:t>База оподаткування земельним податком</w:t>
      </w:r>
      <w:r w:rsidRPr="001B764C">
        <w:rPr>
          <w:rFonts w:eastAsia="Times New Roman" w:cs="Times New Roman"/>
          <w:color w:val="000000"/>
          <w:sz w:val="24"/>
          <w:szCs w:val="24"/>
          <w:lang w:eastAsia="ru-RU"/>
        </w:rPr>
        <w:t xml:space="preserve"> визначена пунктом 271.1 статті 271 Податкового кодексу України;</w:t>
      </w:r>
    </w:p>
    <w:p w:rsidR="001B764C" w:rsidRPr="001B764C" w:rsidRDefault="001B764C" w:rsidP="001B764C">
      <w:pPr>
        <w:tabs>
          <w:tab w:val="num" w:pos="567"/>
        </w:tabs>
        <w:jc w:val="center"/>
        <w:rPr>
          <w:rFonts w:eastAsia="Times New Roman" w:cs="Times New Roman"/>
          <w:b/>
          <w:color w:val="000000"/>
          <w:sz w:val="24"/>
          <w:szCs w:val="24"/>
          <w:lang w:eastAsia="ru-RU"/>
        </w:rPr>
      </w:pPr>
      <w:r w:rsidRPr="001B764C">
        <w:rPr>
          <w:rFonts w:eastAsia="Times New Roman" w:cs="Times New Roman"/>
          <w:b/>
          <w:color w:val="000000"/>
          <w:sz w:val="24"/>
          <w:szCs w:val="24"/>
          <w:lang w:eastAsia="ru-RU"/>
        </w:rPr>
        <w:t>Ставка податку</w:t>
      </w:r>
    </w:p>
    <w:p w:rsidR="001B764C" w:rsidRPr="001B764C" w:rsidRDefault="001B764C" w:rsidP="001B764C">
      <w:pPr>
        <w:tabs>
          <w:tab w:val="left" w:pos="567"/>
        </w:tabs>
        <w:rPr>
          <w:rFonts w:eastAsia="Times New Roman" w:cs="Times New Roman"/>
          <w:sz w:val="24"/>
          <w:szCs w:val="24"/>
          <w:lang w:eastAsia="ru-RU"/>
        </w:rPr>
      </w:pPr>
      <w:r w:rsidRPr="001B764C">
        <w:rPr>
          <w:rFonts w:eastAsia="Times New Roman" w:cs="Times New Roman"/>
          <w:sz w:val="24"/>
          <w:szCs w:val="24"/>
          <w:lang w:eastAsia="ru-RU"/>
        </w:rPr>
        <w:t xml:space="preserve">           Ставки земельного податку визначаються статтями 274  і  277 Податкового кодексу України.</w:t>
      </w:r>
    </w:p>
    <w:p w:rsidR="001B764C" w:rsidRPr="001B764C" w:rsidRDefault="001B764C" w:rsidP="001B764C">
      <w:pPr>
        <w:tabs>
          <w:tab w:val="left" w:pos="567"/>
          <w:tab w:val="left" w:pos="851"/>
        </w:tabs>
        <w:rPr>
          <w:rFonts w:eastAsia="Times New Roman" w:cs="Times New Roman"/>
          <w:sz w:val="24"/>
          <w:szCs w:val="24"/>
          <w:lang w:eastAsia="ru-RU"/>
        </w:rPr>
      </w:pPr>
      <w:r w:rsidRPr="001B764C">
        <w:rPr>
          <w:rFonts w:eastAsia="Times New Roman" w:cs="Times New Roman"/>
          <w:sz w:val="24"/>
          <w:szCs w:val="24"/>
          <w:lang w:eastAsia="ru-RU"/>
        </w:rPr>
        <w:t xml:space="preserve">           Ставки земельного податку, які встановлюються на території Райгородської сільської територіальної громади, </w:t>
      </w:r>
      <w:r w:rsidRPr="001B764C">
        <w:rPr>
          <w:rFonts w:eastAsia="Times New Roman" w:cs="Times New Roman"/>
          <w:bCs/>
          <w:sz w:val="24"/>
          <w:szCs w:val="24"/>
          <w:lang w:eastAsia="ru-RU"/>
        </w:rPr>
        <w:t>визначено у</w:t>
      </w:r>
      <w:r w:rsidRPr="001B764C">
        <w:rPr>
          <w:rFonts w:eastAsia="Times New Roman" w:cs="Times New Roman"/>
          <w:sz w:val="24"/>
          <w:szCs w:val="24"/>
          <w:lang w:eastAsia="ru-RU"/>
        </w:rPr>
        <w:t xml:space="preserve">  додатку 2 до цього рішення.</w:t>
      </w:r>
    </w:p>
    <w:p w:rsidR="001B764C" w:rsidRPr="001B764C" w:rsidRDefault="001B764C" w:rsidP="001B764C">
      <w:pPr>
        <w:tabs>
          <w:tab w:val="num" w:pos="0"/>
        </w:tabs>
        <w:jc w:val="both"/>
        <w:rPr>
          <w:rFonts w:eastAsia="Times New Roman" w:cs="Times New Roman"/>
          <w:color w:val="000000"/>
          <w:sz w:val="24"/>
          <w:szCs w:val="24"/>
          <w:lang w:eastAsia="ru-RU"/>
        </w:rPr>
      </w:pPr>
      <w:r w:rsidRPr="001B764C">
        <w:rPr>
          <w:rFonts w:eastAsia="Times New Roman" w:cs="Times New Roman"/>
          <w:color w:val="000000"/>
          <w:sz w:val="24"/>
          <w:szCs w:val="24"/>
          <w:lang w:eastAsia="ru-RU"/>
        </w:rPr>
        <w:t xml:space="preserve">           Підстави розрахунку </w:t>
      </w:r>
      <w:r w:rsidRPr="001B764C">
        <w:rPr>
          <w:rFonts w:eastAsia="Times New Roman" w:cs="Times New Roman"/>
          <w:color w:val="000000"/>
          <w:sz w:val="24"/>
          <w:szCs w:val="24"/>
          <w:lang w:val="x-none" w:eastAsia="ru-RU"/>
        </w:rPr>
        <w:t>розмір</w:t>
      </w:r>
      <w:r w:rsidRPr="001B764C">
        <w:rPr>
          <w:rFonts w:eastAsia="Times New Roman" w:cs="Times New Roman"/>
          <w:color w:val="000000"/>
          <w:sz w:val="24"/>
          <w:szCs w:val="24"/>
          <w:lang w:eastAsia="ru-RU"/>
        </w:rPr>
        <w:t>у</w:t>
      </w:r>
      <w:r w:rsidRPr="001B764C">
        <w:rPr>
          <w:rFonts w:eastAsia="Times New Roman" w:cs="Times New Roman"/>
          <w:color w:val="000000"/>
          <w:sz w:val="24"/>
          <w:szCs w:val="24"/>
          <w:lang w:val="x-none" w:eastAsia="ru-RU"/>
        </w:rPr>
        <w:t xml:space="preserve"> орендної плати визначено пунктом 288.5</w:t>
      </w:r>
      <w:r w:rsidRPr="001B764C">
        <w:rPr>
          <w:rFonts w:eastAsia="Times New Roman" w:cs="Times New Roman"/>
          <w:color w:val="000000"/>
          <w:sz w:val="24"/>
          <w:szCs w:val="24"/>
          <w:lang w:eastAsia="ru-RU"/>
        </w:rPr>
        <w:t xml:space="preserve"> </w:t>
      </w:r>
      <w:r w:rsidRPr="001B764C">
        <w:rPr>
          <w:rFonts w:eastAsia="Times New Roman" w:cs="Times New Roman"/>
          <w:color w:val="000000"/>
          <w:sz w:val="24"/>
          <w:szCs w:val="24"/>
          <w:lang w:val="x-none" w:eastAsia="ru-RU"/>
        </w:rPr>
        <w:t>статті 288 Податкового кодексу України</w:t>
      </w:r>
      <w:r w:rsidRPr="001B764C">
        <w:rPr>
          <w:rFonts w:eastAsia="Times New Roman" w:cs="Times New Roman"/>
          <w:color w:val="000000"/>
          <w:sz w:val="24"/>
          <w:szCs w:val="24"/>
          <w:lang w:eastAsia="ru-RU"/>
        </w:rPr>
        <w:t>.</w:t>
      </w:r>
    </w:p>
    <w:p w:rsidR="001B764C" w:rsidRPr="001B764C" w:rsidRDefault="001B764C" w:rsidP="001B764C">
      <w:pPr>
        <w:tabs>
          <w:tab w:val="left" w:pos="567"/>
          <w:tab w:val="left" w:pos="851"/>
        </w:tabs>
        <w:rPr>
          <w:rFonts w:eastAsia="Times New Roman" w:cs="Times New Roman"/>
          <w:sz w:val="24"/>
          <w:szCs w:val="24"/>
          <w:lang w:eastAsia="ru-RU"/>
        </w:rPr>
      </w:pPr>
      <w:r w:rsidRPr="001B764C">
        <w:rPr>
          <w:rFonts w:eastAsia="Times New Roman" w:cs="Times New Roman"/>
          <w:sz w:val="24"/>
          <w:szCs w:val="24"/>
          <w:lang w:eastAsia="ru-RU"/>
        </w:rPr>
        <w:t xml:space="preserve">            Ставки орендної плати, які встановлюються на території Райгородської сільської  територіальної громади, </w:t>
      </w:r>
      <w:r w:rsidRPr="001B764C">
        <w:rPr>
          <w:rFonts w:eastAsia="Times New Roman" w:cs="Times New Roman"/>
          <w:bCs/>
          <w:sz w:val="24"/>
          <w:szCs w:val="24"/>
          <w:lang w:eastAsia="ru-RU"/>
        </w:rPr>
        <w:t>визначено у</w:t>
      </w:r>
      <w:r w:rsidRPr="001B764C">
        <w:rPr>
          <w:rFonts w:eastAsia="Times New Roman" w:cs="Times New Roman"/>
          <w:sz w:val="24"/>
          <w:szCs w:val="24"/>
          <w:lang w:eastAsia="ru-RU"/>
        </w:rPr>
        <w:t xml:space="preserve">  додатку 1  до цього рішення.</w:t>
      </w:r>
    </w:p>
    <w:p w:rsidR="001B764C" w:rsidRPr="001B764C" w:rsidRDefault="001B764C" w:rsidP="001B764C">
      <w:pPr>
        <w:tabs>
          <w:tab w:val="num" w:pos="567"/>
        </w:tabs>
        <w:jc w:val="center"/>
        <w:rPr>
          <w:rFonts w:eastAsia="Times New Roman" w:cs="Times New Roman"/>
          <w:b/>
          <w:bCs/>
          <w:color w:val="000000"/>
          <w:sz w:val="24"/>
          <w:szCs w:val="24"/>
          <w:lang w:val="x-none" w:eastAsia="ru-RU"/>
        </w:rPr>
      </w:pPr>
      <w:r w:rsidRPr="001B764C">
        <w:rPr>
          <w:rFonts w:eastAsia="Times New Roman" w:cs="Times New Roman"/>
          <w:b/>
          <w:bCs/>
          <w:color w:val="000000"/>
          <w:sz w:val="24"/>
          <w:szCs w:val="24"/>
          <w:lang w:val="x-none" w:eastAsia="ru-RU"/>
        </w:rPr>
        <w:t>Пільги зі сплати земельного податку</w:t>
      </w:r>
    </w:p>
    <w:p w:rsidR="001B764C" w:rsidRPr="001B764C" w:rsidRDefault="001B764C" w:rsidP="001B764C">
      <w:pPr>
        <w:jc w:val="both"/>
        <w:rPr>
          <w:rFonts w:eastAsia="Times New Roman" w:cs="Times New Roman"/>
          <w:color w:val="000000"/>
          <w:sz w:val="24"/>
          <w:szCs w:val="24"/>
          <w:lang w:val="x-none" w:eastAsia="ru-RU"/>
        </w:rPr>
      </w:pPr>
      <w:r w:rsidRPr="001B764C">
        <w:rPr>
          <w:rFonts w:eastAsia="Times New Roman" w:cs="Times New Roman"/>
          <w:color w:val="000000"/>
          <w:sz w:val="24"/>
          <w:szCs w:val="24"/>
          <w:lang w:val="x-none" w:eastAsia="ru-RU"/>
        </w:rPr>
        <w:t xml:space="preserve">  1.</w:t>
      </w:r>
      <w:r w:rsidRPr="001B764C">
        <w:rPr>
          <w:rFonts w:eastAsia="Times New Roman" w:cs="Times New Roman"/>
          <w:color w:val="000000"/>
          <w:sz w:val="24"/>
          <w:szCs w:val="24"/>
          <w:lang w:val="x-none" w:eastAsia="ru-RU"/>
        </w:rPr>
        <w:tab/>
        <w:t>перелік пільг для фізичних осіб визначено статтею 281 Податкового кодексу України;</w:t>
      </w:r>
    </w:p>
    <w:p w:rsidR="001B764C" w:rsidRPr="001B764C" w:rsidRDefault="001B764C" w:rsidP="001B764C">
      <w:pPr>
        <w:tabs>
          <w:tab w:val="num" w:pos="0"/>
        </w:tabs>
        <w:jc w:val="both"/>
        <w:rPr>
          <w:rFonts w:eastAsia="Times New Roman" w:cs="Times New Roman"/>
          <w:color w:val="000000"/>
          <w:sz w:val="24"/>
          <w:szCs w:val="24"/>
          <w:lang w:val="x-none" w:eastAsia="ru-RU"/>
        </w:rPr>
      </w:pPr>
      <w:r w:rsidRPr="001B764C">
        <w:rPr>
          <w:rFonts w:eastAsia="Times New Roman" w:cs="Times New Roman"/>
          <w:color w:val="000000"/>
          <w:sz w:val="24"/>
          <w:szCs w:val="24"/>
          <w:lang w:val="x-none" w:eastAsia="ru-RU"/>
        </w:rPr>
        <w:t xml:space="preserve">  2.</w:t>
      </w:r>
      <w:r w:rsidRPr="001B764C">
        <w:rPr>
          <w:rFonts w:eastAsia="Times New Roman" w:cs="Times New Roman"/>
          <w:color w:val="000000"/>
          <w:sz w:val="24"/>
          <w:szCs w:val="24"/>
          <w:lang w:val="x-none" w:eastAsia="ru-RU"/>
        </w:rPr>
        <w:tab/>
        <w:t>перелік пільг для юридичних осіб визначено статтею 282 Податкового кодексу України;</w:t>
      </w:r>
    </w:p>
    <w:p w:rsidR="001B764C" w:rsidRPr="001B764C" w:rsidRDefault="001B764C" w:rsidP="001B764C">
      <w:pPr>
        <w:tabs>
          <w:tab w:val="num" w:pos="0"/>
        </w:tabs>
        <w:jc w:val="both"/>
        <w:rPr>
          <w:rFonts w:eastAsia="Times New Roman" w:cs="Times New Roman"/>
          <w:color w:val="000000"/>
          <w:sz w:val="24"/>
          <w:szCs w:val="24"/>
          <w:lang w:val="x-none" w:eastAsia="ru-RU"/>
        </w:rPr>
      </w:pPr>
      <w:r w:rsidRPr="001B764C">
        <w:rPr>
          <w:rFonts w:eastAsia="Times New Roman" w:cs="Times New Roman"/>
          <w:color w:val="000000"/>
          <w:sz w:val="24"/>
          <w:szCs w:val="24"/>
          <w:lang w:val="x-none" w:eastAsia="ru-RU"/>
        </w:rPr>
        <w:t xml:space="preserve">  3.</w:t>
      </w:r>
      <w:r w:rsidRPr="001B764C">
        <w:rPr>
          <w:rFonts w:eastAsia="Times New Roman" w:cs="Times New Roman"/>
          <w:color w:val="000000"/>
          <w:sz w:val="24"/>
          <w:szCs w:val="24"/>
          <w:lang w:val="x-none" w:eastAsia="ru-RU"/>
        </w:rPr>
        <w:tab/>
        <w:t>перелік пільг для фізичних та юридичних осіб, наданих у межах норм  пункту 284.1 статті 284 Податкового кодексу України, визначено</w:t>
      </w:r>
      <w:r w:rsidRPr="001B764C">
        <w:rPr>
          <w:rFonts w:eastAsia="Times New Roman" w:cs="Times New Roman"/>
          <w:color w:val="000000"/>
          <w:sz w:val="24"/>
          <w:szCs w:val="24"/>
          <w:lang w:eastAsia="ru-RU"/>
        </w:rPr>
        <w:t xml:space="preserve"> у</w:t>
      </w:r>
      <w:r w:rsidRPr="001B764C">
        <w:rPr>
          <w:rFonts w:eastAsia="Times New Roman" w:cs="Times New Roman"/>
          <w:color w:val="000000"/>
          <w:sz w:val="24"/>
          <w:szCs w:val="24"/>
          <w:lang w:val="x-none" w:eastAsia="ru-RU"/>
        </w:rPr>
        <w:t xml:space="preserve"> додатку</w:t>
      </w:r>
      <w:r w:rsidRPr="001B764C">
        <w:rPr>
          <w:rFonts w:eastAsia="Times New Roman" w:cs="Times New Roman"/>
          <w:color w:val="000000"/>
          <w:sz w:val="24"/>
          <w:szCs w:val="24"/>
          <w:lang w:eastAsia="ru-RU"/>
        </w:rPr>
        <w:t xml:space="preserve"> 2</w:t>
      </w:r>
      <w:r w:rsidRPr="001B764C">
        <w:rPr>
          <w:rFonts w:eastAsia="Times New Roman" w:cs="Times New Roman"/>
          <w:color w:val="000000"/>
          <w:sz w:val="24"/>
          <w:szCs w:val="24"/>
          <w:lang w:val="x-none" w:eastAsia="ru-RU"/>
        </w:rPr>
        <w:t>;</w:t>
      </w:r>
    </w:p>
    <w:p w:rsidR="001B764C" w:rsidRPr="001B764C" w:rsidRDefault="001B764C" w:rsidP="001B764C">
      <w:pPr>
        <w:tabs>
          <w:tab w:val="num" w:pos="0"/>
        </w:tabs>
        <w:jc w:val="both"/>
        <w:rPr>
          <w:rFonts w:eastAsia="Times New Roman" w:cs="Times New Roman"/>
          <w:color w:val="000000"/>
          <w:sz w:val="24"/>
          <w:szCs w:val="24"/>
          <w:lang w:val="x-none" w:eastAsia="ru-RU"/>
        </w:rPr>
      </w:pPr>
      <w:r w:rsidRPr="001B764C">
        <w:rPr>
          <w:rFonts w:eastAsia="Times New Roman" w:cs="Times New Roman"/>
          <w:color w:val="000000"/>
          <w:sz w:val="24"/>
          <w:szCs w:val="24"/>
          <w:lang w:val="x-none" w:eastAsia="ru-RU"/>
        </w:rPr>
        <w:t xml:space="preserve">  4.</w:t>
      </w:r>
      <w:r w:rsidRPr="001B764C">
        <w:rPr>
          <w:rFonts w:eastAsia="Times New Roman" w:cs="Times New Roman"/>
          <w:color w:val="000000"/>
          <w:sz w:val="24"/>
          <w:szCs w:val="24"/>
          <w:lang w:val="x-none" w:eastAsia="ru-RU"/>
        </w:rPr>
        <w:tab/>
        <w:t>перелік земельних ділянок, які не підлягають оподаткуванню земельним податком визначено статтею 283 Податкового кодексу України;</w:t>
      </w:r>
    </w:p>
    <w:p w:rsidR="001B764C" w:rsidRPr="001B764C" w:rsidRDefault="001B764C" w:rsidP="001B764C">
      <w:pPr>
        <w:tabs>
          <w:tab w:val="num" w:pos="0"/>
        </w:tabs>
        <w:jc w:val="both"/>
        <w:rPr>
          <w:rFonts w:eastAsia="Times New Roman" w:cs="Times New Roman"/>
          <w:color w:val="000000"/>
          <w:sz w:val="24"/>
          <w:szCs w:val="24"/>
          <w:lang w:eastAsia="ru-RU"/>
        </w:rPr>
      </w:pPr>
      <w:r w:rsidRPr="001B764C">
        <w:rPr>
          <w:rFonts w:eastAsia="Times New Roman" w:cs="Times New Roman"/>
          <w:color w:val="000000"/>
          <w:sz w:val="24"/>
          <w:szCs w:val="24"/>
          <w:lang w:val="x-none" w:eastAsia="ru-RU"/>
        </w:rPr>
        <w:t xml:space="preserve">  5.</w:t>
      </w:r>
      <w:r w:rsidRPr="001B764C">
        <w:rPr>
          <w:rFonts w:eastAsia="Times New Roman" w:cs="Times New Roman"/>
          <w:color w:val="000000"/>
          <w:sz w:val="24"/>
          <w:szCs w:val="24"/>
          <w:lang w:val="x-none" w:eastAsia="ru-RU"/>
        </w:rPr>
        <w:tab/>
        <w:t xml:space="preserve">порядок та особливості застосування пільг визначено </w:t>
      </w:r>
      <w:r w:rsidRPr="001B764C">
        <w:rPr>
          <w:rFonts w:eastAsia="Times New Roman" w:cs="Times New Roman"/>
          <w:color w:val="000000"/>
          <w:sz w:val="24"/>
          <w:szCs w:val="24"/>
          <w:lang w:val="x-none" w:eastAsia="ru-RU"/>
        </w:rPr>
        <w:br/>
        <w:t>пунктами 284.2 – 284.3 статті 284 Податкового кодексу України.</w:t>
      </w:r>
    </w:p>
    <w:p w:rsidR="001B764C" w:rsidRPr="001B764C" w:rsidRDefault="001B764C" w:rsidP="001B764C">
      <w:pPr>
        <w:tabs>
          <w:tab w:val="num" w:pos="0"/>
        </w:tabs>
        <w:jc w:val="both"/>
        <w:rPr>
          <w:rFonts w:eastAsia="Times New Roman" w:cs="Times New Roman"/>
          <w:color w:val="000000"/>
          <w:sz w:val="24"/>
          <w:szCs w:val="24"/>
          <w:lang w:eastAsia="ru-RU"/>
        </w:rPr>
      </w:pPr>
    </w:p>
    <w:p w:rsidR="001B764C" w:rsidRPr="001B764C" w:rsidRDefault="001B764C" w:rsidP="001B764C">
      <w:pPr>
        <w:tabs>
          <w:tab w:val="num" w:pos="0"/>
        </w:tabs>
        <w:jc w:val="center"/>
        <w:rPr>
          <w:rFonts w:eastAsia="Times New Roman" w:cs="Times New Roman"/>
          <w:bCs/>
          <w:color w:val="000000"/>
          <w:sz w:val="24"/>
          <w:szCs w:val="24"/>
          <w:lang w:val="x-none" w:eastAsia="ru-RU"/>
        </w:rPr>
      </w:pPr>
      <w:r w:rsidRPr="001B764C">
        <w:rPr>
          <w:rFonts w:eastAsia="Times New Roman" w:cs="Times New Roman"/>
          <w:b/>
          <w:bCs/>
          <w:color w:val="000000"/>
          <w:sz w:val="24"/>
          <w:szCs w:val="24"/>
          <w:lang w:val="x-none" w:eastAsia="ru-RU"/>
        </w:rPr>
        <w:t>Податковий період</w:t>
      </w:r>
    </w:p>
    <w:p w:rsidR="001B764C" w:rsidRPr="001B764C" w:rsidRDefault="001B764C" w:rsidP="001B764C">
      <w:pPr>
        <w:tabs>
          <w:tab w:val="num" w:pos="284"/>
        </w:tabs>
        <w:ind w:firstLine="709"/>
        <w:jc w:val="both"/>
        <w:rPr>
          <w:rFonts w:eastAsia="Times New Roman" w:cs="Times New Roman"/>
          <w:color w:val="000000"/>
          <w:sz w:val="24"/>
          <w:szCs w:val="24"/>
          <w:lang w:eastAsia="ru-RU"/>
        </w:rPr>
      </w:pPr>
      <w:r w:rsidRPr="001B764C">
        <w:rPr>
          <w:rFonts w:eastAsia="Times New Roman" w:cs="Times New Roman"/>
          <w:bCs/>
          <w:color w:val="000000"/>
          <w:sz w:val="24"/>
          <w:szCs w:val="24"/>
          <w:lang w:val="x-none" w:eastAsia="ru-RU"/>
        </w:rPr>
        <w:t xml:space="preserve">Податковий період для </w:t>
      </w:r>
      <w:r w:rsidRPr="001B764C">
        <w:rPr>
          <w:rFonts w:eastAsia="Times New Roman" w:cs="Times New Roman"/>
          <w:bCs/>
          <w:color w:val="000000"/>
          <w:sz w:val="24"/>
          <w:szCs w:val="24"/>
          <w:lang w:eastAsia="ru-RU"/>
        </w:rPr>
        <w:t xml:space="preserve">плати за землю </w:t>
      </w:r>
      <w:r w:rsidRPr="001B764C">
        <w:rPr>
          <w:rFonts w:eastAsia="Times New Roman" w:cs="Times New Roman"/>
          <w:bCs/>
          <w:color w:val="000000"/>
          <w:sz w:val="24"/>
          <w:szCs w:val="24"/>
          <w:lang w:val="x-none" w:eastAsia="ru-RU"/>
        </w:rPr>
        <w:t>визначено статтею 285</w:t>
      </w:r>
      <w:r w:rsidRPr="001B764C">
        <w:rPr>
          <w:rFonts w:eastAsia="Times New Roman" w:cs="Times New Roman"/>
          <w:b/>
          <w:bCs/>
          <w:color w:val="000000"/>
          <w:sz w:val="24"/>
          <w:szCs w:val="24"/>
          <w:lang w:val="x-none" w:eastAsia="ru-RU"/>
        </w:rPr>
        <w:t xml:space="preserve"> </w:t>
      </w:r>
      <w:r w:rsidRPr="001B764C">
        <w:rPr>
          <w:rFonts w:eastAsia="Times New Roman" w:cs="Times New Roman"/>
          <w:color w:val="000000"/>
          <w:sz w:val="24"/>
          <w:szCs w:val="24"/>
          <w:lang w:val="x-none" w:eastAsia="ru-RU"/>
        </w:rPr>
        <w:t>Податкового кодексу України.</w:t>
      </w:r>
    </w:p>
    <w:p w:rsidR="001B764C" w:rsidRPr="001B764C" w:rsidRDefault="001B764C" w:rsidP="001B764C">
      <w:pPr>
        <w:tabs>
          <w:tab w:val="num" w:pos="0"/>
        </w:tabs>
        <w:jc w:val="center"/>
        <w:rPr>
          <w:rFonts w:eastAsia="Times New Roman" w:cs="Times New Roman"/>
          <w:b/>
          <w:bCs/>
          <w:color w:val="000000"/>
          <w:sz w:val="24"/>
          <w:szCs w:val="24"/>
          <w:lang w:eastAsia="ru-RU"/>
        </w:rPr>
      </w:pPr>
      <w:r w:rsidRPr="001B764C">
        <w:rPr>
          <w:rFonts w:eastAsia="Times New Roman" w:cs="Times New Roman"/>
          <w:b/>
          <w:bCs/>
          <w:color w:val="000000"/>
          <w:sz w:val="24"/>
          <w:szCs w:val="24"/>
          <w:lang w:val="x-none" w:eastAsia="ru-RU"/>
        </w:rPr>
        <w:t>Порядок обчислення податку</w:t>
      </w:r>
    </w:p>
    <w:p w:rsidR="001B764C" w:rsidRPr="001B764C" w:rsidRDefault="001B764C" w:rsidP="001B764C">
      <w:pPr>
        <w:tabs>
          <w:tab w:val="num" w:pos="284"/>
        </w:tabs>
        <w:ind w:firstLine="709"/>
        <w:jc w:val="both"/>
        <w:rPr>
          <w:rFonts w:eastAsia="Times New Roman" w:cs="Times New Roman"/>
          <w:color w:val="000000"/>
          <w:sz w:val="24"/>
          <w:szCs w:val="24"/>
          <w:lang w:eastAsia="ru-RU"/>
        </w:rPr>
      </w:pPr>
      <w:r w:rsidRPr="001B764C">
        <w:rPr>
          <w:rFonts w:eastAsia="Times New Roman" w:cs="Times New Roman"/>
          <w:bCs/>
          <w:color w:val="000000"/>
          <w:sz w:val="24"/>
          <w:szCs w:val="24"/>
          <w:lang w:eastAsia="ru-RU"/>
        </w:rPr>
        <w:t>П</w:t>
      </w:r>
      <w:proofErr w:type="spellStart"/>
      <w:r w:rsidRPr="001B764C">
        <w:rPr>
          <w:rFonts w:eastAsia="Times New Roman" w:cs="Times New Roman"/>
          <w:bCs/>
          <w:color w:val="000000"/>
          <w:sz w:val="24"/>
          <w:szCs w:val="24"/>
          <w:lang w:val="x-none" w:eastAsia="ru-RU"/>
        </w:rPr>
        <w:t>орядок</w:t>
      </w:r>
      <w:proofErr w:type="spellEnd"/>
      <w:r w:rsidRPr="001B764C">
        <w:rPr>
          <w:rFonts w:eastAsia="Times New Roman" w:cs="Times New Roman"/>
          <w:bCs/>
          <w:color w:val="000000"/>
          <w:sz w:val="24"/>
          <w:szCs w:val="24"/>
          <w:lang w:val="x-none" w:eastAsia="ru-RU"/>
        </w:rPr>
        <w:t xml:space="preserve"> обчислення </w:t>
      </w:r>
      <w:r w:rsidRPr="001B764C">
        <w:rPr>
          <w:rFonts w:eastAsia="Times New Roman" w:cs="Times New Roman"/>
          <w:bCs/>
          <w:color w:val="000000"/>
          <w:sz w:val="24"/>
          <w:szCs w:val="24"/>
          <w:lang w:eastAsia="ru-RU"/>
        </w:rPr>
        <w:t xml:space="preserve">плати за землю </w:t>
      </w:r>
      <w:r w:rsidRPr="001B764C">
        <w:rPr>
          <w:rFonts w:eastAsia="Times New Roman" w:cs="Times New Roman"/>
          <w:color w:val="000000"/>
          <w:sz w:val="24"/>
          <w:szCs w:val="24"/>
          <w:lang w:val="x-none" w:eastAsia="ru-RU"/>
        </w:rPr>
        <w:t>визначено</w:t>
      </w:r>
      <w:r w:rsidRPr="001B764C">
        <w:rPr>
          <w:rFonts w:eastAsia="Times New Roman" w:cs="Times New Roman"/>
          <w:color w:val="000000"/>
          <w:sz w:val="24"/>
          <w:szCs w:val="24"/>
          <w:lang w:eastAsia="ru-RU"/>
        </w:rPr>
        <w:t xml:space="preserve"> відповідно</w:t>
      </w:r>
      <w:r w:rsidRPr="001B764C">
        <w:rPr>
          <w:rFonts w:eastAsia="Times New Roman" w:cs="Times New Roman"/>
          <w:color w:val="000000"/>
          <w:sz w:val="24"/>
          <w:szCs w:val="24"/>
          <w:lang w:val="x-none" w:eastAsia="ru-RU"/>
        </w:rPr>
        <w:t xml:space="preserve"> статтею 286</w:t>
      </w:r>
      <w:r w:rsidRPr="001B764C">
        <w:rPr>
          <w:rFonts w:eastAsia="Times New Roman" w:cs="Times New Roman"/>
          <w:color w:val="000000"/>
          <w:sz w:val="24"/>
          <w:szCs w:val="24"/>
          <w:lang w:eastAsia="ru-RU"/>
        </w:rPr>
        <w:t xml:space="preserve">, 288 </w:t>
      </w:r>
      <w:r w:rsidRPr="001B764C">
        <w:rPr>
          <w:rFonts w:eastAsia="Times New Roman" w:cs="Times New Roman"/>
          <w:color w:val="000000"/>
          <w:sz w:val="24"/>
          <w:szCs w:val="24"/>
          <w:lang w:val="x-none" w:eastAsia="ru-RU"/>
        </w:rPr>
        <w:t>Податкового кодексу України</w:t>
      </w:r>
      <w:r w:rsidRPr="001B764C">
        <w:rPr>
          <w:rFonts w:eastAsia="Times New Roman" w:cs="Times New Roman"/>
          <w:color w:val="000000"/>
          <w:sz w:val="24"/>
          <w:szCs w:val="24"/>
          <w:lang w:eastAsia="ru-RU"/>
        </w:rPr>
        <w:t xml:space="preserve"> з урахуванням особливостей, визначених статтею 273, 281-284 та статті 289 </w:t>
      </w:r>
      <w:r w:rsidRPr="001B764C">
        <w:rPr>
          <w:rFonts w:eastAsia="Times New Roman" w:cs="Times New Roman"/>
          <w:color w:val="000000"/>
          <w:sz w:val="24"/>
          <w:szCs w:val="24"/>
          <w:lang w:val="x-none" w:eastAsia="ru-RU"/>
        </w:rPr>
        <w:t>Податкового кодексу України</w:t>
      </w:r>
      <w:r w:rsidRPr="001B764C">
        <w:rPr>
          <w:rFonts w:eastAsia="Times New Roman" w:cs="Times New Roman"/>
          <w:color w:val="000000"/>
          <w:sz w:val="24"/>
          <w:szCs w:val="24"/>
          <w:lang w:eastAsia="ru-RU"/>
        </w:rPr>
        <w:t>.</w:t>
      </w:r>
    </w:p>
    <w:p w:rsidR="001B764C" w:rsidRPr="001B764C" w:rsidRDefault="001B764C" w:rsidP="001B764C">
      <w:pPr>
        <w:tabs>
          <w:tab w:val="num" w:pos="284"/>
        </w:tabs>
        <w:jc w:val="center"/>
        <w:rPr>
          <w:rFonts w:eastAsia="Times New Roman" w:cs="Times New Roman"/>
          <w:b/>
          <w:bCs/>
          <w:color w:val="000000"/>
          <w:sz w:val="24"/>
          <w:szCs w:val="24"/>
          <w:lang w:val="x-none" w:eastAsia="ru-RU"/>
        </w:rPr>
      </w:pPr>
      <w:r w:rsidRPr="001B764C">
        <w:rPr>
          <w:rFonts w:eastAsia="Times New Roman" w:cs="Times New Roman"/>
          <w:b/>
          <w:bCs/>
          <w:color w:val="000000"/>
          <w:sz w:val="24"/>
          <w:szCs w:val="24"/>
          <w:lang w:val="x-none" w:eastAsia="ru-RU"/>
        </w:rPr>
        <w:t>Строк та порядок сплати п</w:t>
      </w:r>
      <w:r w:rsidRPr="001B764C">
        <w:rPr>
          <w:rFonts w:eastAsia="Times New Roman" w:cs="Times New Roman"/>
          <w:b/>
          <w:bCs/>
          <w:color w:val="000000"/>
          <w:sz w:val="24"/>
          <w:szCs w:val="24"/>
          <w:lang w:eastAsia="ru-RU"/>
        </w:rPr>
        <w:t>одатку</w:t>
      </w:r>
    </w:p>
    <w:p w:rsidR="001B764C" w:rsidRPr="001B764C" w:rsidRDefault="001B764C" w:rsidP="001B764C">
      <w:pPr>
        <w:tabs>
          <w:tab w:val="left" w:pos="142"/>
          <w:tab w:val="num" w:pos="284"/>
        </w:tabs>
        <w:ind w:firstLine="709"/>
        <w:jc w:val="both"/>
        <w:rPr>
          <w:rFonts w:eastAsia="Times New Roman" w:cs="Times New Roman"/>
          <w:color w:val="000000"/>
          <w:sz w:val="24"/>
          <w:szCs w:val="24"/>
          <w:lang w:eastAsia="ru-RU"/>
        </w:rPr>
      </w:pPr>
      <w:r w:rsidRPr="001B764C">
        <w:rPr>
          <w:rFonts w:eastAsia="Times New Roman" w:cs="Times New Roman"/>
          <w:bCs/>
          <w:color w:val="000000"/>
          <w:sz w:val="24"/>
          <w:szCs w:val="24"/>
          <w:lang w:val="x-none" w:eastAsia="ru-RU"/>
        </w:rPr>
        <w:t xml:space="preserve">Строк та порядок сплати </w:t>
      </w:r>
      <w:r w:rsidRPr="001B764C">
        <w:rPr>
          <w:rFonts w:eastAsia="Times New Roman" w:cs="Times New Roman"/>
          <w:bCs/>
          <w:color w:val="000000"/>
          <w:sz w:val="24"/>
          <w:szCs w:val="24"/>
          <w:lang w:eastAsia="ru-RU"/>
        </w:rPr>
        <w:t xml:space="preserve">плати за землю </w:t>
      </w:r>
      <w:r w:rsidRPr="001B764C">
        <w:rPr>
          <w:rFonts w:eastAsia="Times New Roman" w:cs="Times New Roman"/>
          <w:bCs/>
          <w:color w:val="000000"/>
          <w:sz w:val="24"/>
          <w:szCs w:val="24"/>
          <w:lang w:val="x-none" w:eastAsia="ru-RU"/>
        </w:rPr>
        <w:t>визначено статтею 287</w:t>
      </w:r>
      <w:r w:rsidRPr="001B764C">
        <w:rPr>
          <w:rFonts w:eastAsia="Times New Roman" w:cs="Times New Roman"/>
          <w:b/>
          <w:bCs/>
          <w:color w:val="000000"/>
          <w:sz w:val="24"/>
          <w:szCs w:val="24"/>
          <w:lang w:val="x-none" w:eastAsia="ru-RU"/>
        </w:rPr>
        <w:t xml:space="preserve"> </w:t>
      </w:r>
      <w:r w:rsidRPr="001B764C">
        <w:rPr>
          <w:rFonts w:eastAsia="Times New Roman" w:cs="Times New Roman"/>
          <w:color w:val="000000"/>
          <w:sz w:val="24"/>
          <w:szCs w:val="24"/>
          <w:lang w:val="x-none" w:eastAsia="ru-RU"/>
        </w:rPr>
        <w:t>Податкового кодексу України.</w:t>
      </w:r>
    </w:p>
    <w:p w:rsidR="001B764C" w:rsidRPr="001B764C" w:rsidRDefault="001B764C" w:rsidP="001B764C">
      <w:pPr>
        <w:tabs>
          <w:tab w:val="num" w:pos="284"/>
        </w:tabs>
        <w:jc w:val="both"/>
        <w:rPr>
          <w:rFonts w:eastAsia="Times New Roman" w:cs="Times New Roman"/>
          <w:b/>
          <w:color w:val="000000"/>
          <w:sz w:val="24"/>
          <w:szCs w:val="24"/>
          <w:lang w:val="x-none" w:eastAsia="ru-RU"/>
        </w:rPr>
      </w:pPr>
      <w:r w:rsidRPr="001B764C">
        <w:rPr>
          <w:rFonts w:eastAsia="Times New Roman" w:cs="Times New Roman"/>
          <w:b/>
          <w:color w:val="000000"/>
          <w:sz w:val="24"/>
          <w:szCs w:val="24"/>
          <w:lang w:val="x-none" w:eastAsia="ru-RU"/>
        </w:rPr>
        <w:t>Строк та порядок подання звітності про обчислення і сплату податку</w:t>
      </w:r>
    </w:p>
    <w:p w:rsidR="001B764C" w:rsidRPr="001B764C" w:rsidRDefault="001B764C" w:rsidP="001B764C">
      <w:pPr>
        <w:tabs>
          <w:tab w:val="num" w:pos="284"/>
        </w:tabs>
        <w:ind w:firstLine="709"/>
        <w:jc w:val="both"/>
        <w:rPr>
          <w:rFonts w:eastAsia="Times New Roman" w:cs="Times New Roman"/>
          <w:color w:val="000000"/>
          <w:sz w:val="24"/>
          <w:szCs w:val="24"/>
          <w:lang w:eastAsia="ru-RU"/>
        </w:rPr>
      </w:pPr>
      <w:r w:rsidRPr="001B764C">
        <w:rPr>
          <w:rFonts w:eastAsia="Times New Roman" w:cs="Times New Roman"/>
          <w:color w:val="000000"/>
          <w:sz w:val="24"/>
          <w:szCs w:val="24"/>
          <w:lang w:val="x-none" w:eastAsia="ru-RU"/>
        </w:rPr>
        <w:t>Строки та порядок подання звітності про обчислення і сплату</w:t>
      </w:r>
      <w:r w:rsidRPr="001B764C">
        <w:rPr>
          <w:rFonts w:eastAsia="Times New Roman" w:cs="Times New Roman"/>
          <w:color w:val="000000"/>
          <w:sz w:val="24"/>
          <w:szCs w:val="24"/>
          <w:lang w:eastAsia="ru-RU"/>
        </w:rPr>
        <w:t xml:space="preserve"> з плати за землю </w:t>
      </w:r>
      <w:r w:rsidRPr="001B764C">
        <w:rPr>
          <w:rFonts w:eastAsia="Times New Roman" w:cs="Times New Roman"/>
          <w:color w:val="000000"/>
          <w:sz w:val="24"/>
          <w:szCs w:val="24"/>
          <w:lang w:val="x-none" w:eastAsia="ru-RU"/>
        </w:rPr>
        <w:t>визначені пунктами 286.2 – 286.4 статті 286 Податкового кодексу України</w:t>
      </w:r>
      <w:r w:rsidRPr="001B764C">
        <w:rPr>
          <w:rFonts w:eastAsia="Times New Roman" w:cs="Times New Roman"/>
          <w:color w:val="000000"/>
          <w:sz w:val="24"/>
          <w:szCs w:val="24"/>
          <w:lang w:eastAsia="ru-RU"/>
        </w:rPr>
        <w:t xml:space="preserve"> з урахуванням особливостей, визначених статтею 273, 282 - 284 та статті 289 </w:t>
      </w:r>
      <w:r w:rsidRPr="001B764C">
        <w:rPr>
          <w:rFonts w:eastAsia="Times New Roman" w:cs="Times New Roman"/>
          <w:color w:val="000000"/>
          <w:sz w:val="24"/>
          <w:szCs w:val="24"/>
          <w:lang w:val="x-none" w:eastAsia="ru-RU"/>
        </w:rPr>
        <w:t>Податкового кодексу України</w:t>
      </w:r>
      <w:r w:rsidRPr="001B764C">
        <w:rPr>
          <w:rFonts w:eastAsia="Times New Roman" w:cs="Times New Roman"/>
          <w:color w:val="000000"/>
          <w:sz w:val="24"/>
          <w:szCs w:val="24"/>
          <w:lang w:eastAsia="ru-RU"/>
        </w:rPr>
        <w:t>.</w:t>
      </w:r>
    </w:p>
    <w:p w:rsidR="001B764C" w:rsidRPr="001B764C" w:rsidRDefault="001B764C" w:rsidP="001B764C">
      <w:pPr>
        <w:tabs>
          <w:tab w:val="left" w:pos="142"/>
          <w:tab w:val="left" w:pos="426"/>
        </w:tabs>
        <w:jc w:val="both"/>
        <w:rPr>
          <w:rFonts w:eastAsia="Times New Roman" w:cs="Times New Roman"/>
          <w:sz w:val="24"/>
          <w:szCs w:val="24"/>
          <w:lang w:eastAsia="ru-RU"/>
        </w:rPr>
      </w:pPr>
    </w:p>
    <w:p w:rsidR="001B764C" w:rsidRPr="001B764C" w:rsidRDefault="001B764C" w:rsidP="001B764C">
      <w:pPr>
        <w:tabs>
          <w:tab w:val="left" w:pos="142"/>
          <w:tab w:val="left" w:pos="426"/>
        </w:tabs>
        <w:jc w:val="both"/>
        <w:rPr>
          <w:rFonts w:eastAsia="Times New Roman" w:cs="Times New Roman"/>
          <w:sz w:val="24"/>
          <w:szCs w:val="24"/>
          <w:lang w:eastAsia="ru-RU"/>
        </w:rPr>
      </w:pPr>
      <w:r w:rsidRPr="001B764C">
        <w:rPr>
          <w:rFonts w:eastAsia="Times New Roman" w:cs="Times New Roman"/>
          <w:sz w:val="24"/>
          <w:szCs w:val="24"/>
          <w:lang w:eastAsia="ru-RU"/>
        </w:rPr>
        <w:t xml:space="preserve">                            Секретар сільської ради                                  Інна МЕНЮК</w:t>
      </w:r>
    </w:p>
    <w:p w:rsidR="001B764C" w:rsidRPr="001B764C" w:rsidRDefault="001B764C" w:rsidP="001B764C">
      <w:pPr>
        <w:rPr>
          <w:rFonts w:eastAsia="Times New Roman" w:cs="Times New Roman"/>
          <w:szCs w:val="28"/>
          <w:lang w:eastAsia="ru-RU"/>
        </w:rPr>
        <w:sectPr w:rsidR="001B764C" w:rsidRPr="001B764C" w:rsidSect="00D51785">
          <w:pgSz w:w="11906" w:h="16838" w:code="9"/>
          <w:pgMar w:top="850" w:right="850" w:bottom="850" w:left="1417" w:header="567" w:footer="567" w:gutter="0"/>
          <w:cols w:space="720"/>
        </w:sectPr>
      </w:pPr>
    </w:p>
    <w:p w:rsidR="001B764C" w:rsidRPr="001B764C" w:rsidRDefault="001B764C" w:rsidP="001B764C">
      <w:pPr>
        <w:keepNext/>
        <w:keepLines/>
        <w:ind w:left="2552"/>
        <w:jc w:val="center"/>
        <w:rPr>
          <w:rFonts w:eastAsia="Times New Roman" w:cs="Times New Roman"/>
          <w:sz w:val="20"/>
          <w:szCs w:val="20"/>
          <w:lang w:eastAsia="uk-UA"/>
        </w:rPr>
      </w:pPr>
      <w:r w:rsidRPr="001B764C">
        <w:rPr>
          <w:rFonts w:eastAsia="Times New Roman" w:cs="Times New Roman"/>
          <w:sz w:val="20"/>
          <w:szCs w:val="20"/>
          <w:lang w:eastAsia="uk-UA"/>
        </w:rPr>
        <w:lastRenderedPageBreak/>
        <w:t xml:space="preserve">Додаток 4 </w:t>
      </w:r>
      <w:r w:rsidRPr="001B764C">
        <w:rPr>
          <w:rFonts w:eastAsia="Times New Roman" w:cs="Times New Roman"/>
          <w:sz w:val="20"/>
          <w:szCs w:val="20"/>
          <w:lang w:eastAsia="uk-UA"/>
        </w:rPr>
        <w:b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keepNext/>
        <w:keepLines/>
        <w:jc w:val="right"/>
        <w:rPr>
          <w:rFonts w:eastAsia="Times New Roman" w:cs="Times New Roman"/>
          <w:sz w:val="20"/>
          <w:szCs w:val="20"/>
          <w:lang w:eastAsia="ru-RU"/>
        </w:rPr>
      </w:pPr>
    </w:p>
    <w:p w:rsidR="001B764C" w:rsidRPr="001B764C" w:rsidRDefault="001B764C" w:rsidP="001B764C">
      <w:pPr>
        <w:keepNext/>
        <w:keepLines/>
        <w:jc w:val="center"/>
        <w:rPr>
          <w:rFonts w:eastAsia="Times New Roman" w:cs="Times New Roman"/>
          <w:sz w:val="24"/>
          <w:szCs w:val="24"/>
          <w:lang w:eastAsia="ru-RU"/>
        </w:rPr>
      </w:pPr>
      <w:r w:rsidRPr="001B764C">
        <w:rPr>
          <w:rFonts w:eastAsia="Times New Roman" w:cs="Times New Roman"/>
          <w:sz w:val="24"/>
          <w:szCs w:val="24"/>
          <w:lang w:eastAsia="ru-RU"/>
        </w:rPr>
        <w:t xml:space="preserve">СТАВКИ </w:t>
      </w:r>
      <w:r w:rsidRPr="001B764C">
        <w:rPr>
          <w:rFonts w:eastAsia="Times New Roman" w:cs="Times New Roman"/>
          <w:sz w:val="24"/>
          <w:szCs w:val="24"/>
          <w:lang w:val="ru-RU" w:eastAsia="ru-RU"/>
        </w:rPr>
        <w:br/>
      </w:r>
      <w:r w:rsidRPr="001B764C">
        <w:rPr>
          <w:rFonts w:eastAsia="Times New Roman" w:cs="Times New Roman"/>
          <w:sz w:val="24"/>
          <w:szCs w:val="24"/>
          <w:lang w:eastAsia="ru-RU"/>
        </w:rPr>
        <w:t>податку на нерухоме майно, відмінне від земельної ділянки</w:t>
      </w:r>
    </w:p>
    <w:tbl>
      <w:tblPr>
        <w:tblW w:w="4268" w:type="dxa"/>
        <w:tblInd w:w="93" w:type="dxa"/>
        <w:tblLook w:val="04A0" w:firstRow="1" w:lastRow="0" w:firstColumn="1" w:lastColumn="0" w:noHBand="0" w:noVBand="1"/>
      </w:tblPr>
      <w:tblGrid>
        <w:gridCol w:w="2283"/>
        <w:gridCol w:w="1985"/>
      </w:tblGrid>
      <w:tr w:rsidR="001B764C" w:rsidRPr="001B764C" w:rsidTr="008A2AF5">
        <w:trPr>
          <w:trHeight w:val="77"/>
        </w:trPr>
        <w:tc>
          <w:tcPr>
            <w:tcW w:w="2283" w:type="dxa"/>
            <w:hideMark/>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Код бюджету</w:t>
            </w:r>
            <w:r w:rsidRPr="001B764C">
              <w:rPr>
                <w:rFonts w:eastAsia="Times New Roman" w:cs="Times New Roman"/>
                <w:sz w:val="24"/>
                <w:szCs w:val="24"/>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 w:val="24"/>
                <w:szCs w:val="24"/>
                <w:lang w:eastAsia="uk-UA"/>
              </w:rPr>
            </w:pPr>
            <w:r w:rsidRPr="001B764C">
              <w:rPr>
                <w:rFonts w:eastAsia="Times New Roman" w:cs="Times New Roman"/>
                <w:b/>
                <w:bCs/>
                <w:sz w:val="24"/>
                <w:szCs w:val="24"/>
                <w:lang w:eastAsia="uk-UA"/>
              </w:rPr>
              <w:t> 0251900000</w:t>
            </w:r>
          </w:p>
        </w:tc>
      </w:tr>
    </w:tbl>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Адміністративно-територіальні одиниці, для яких встановлені</w:t>
      </w:r>
      <w:r w:rsidRPr="001B764C">
        <w:rPr>
          <w:rFonts w:eastAsia="Times New Roman" w:cs="Times New Roman"/>
          <w:sz w:val="24"/>
          <w:szCs w:val="24"/>
          <w:lang w:val="ru-RU" w:eastAsia="uk-UA"/>
        </w:rPr>
        <w:t xml:space="preserve"> </w:t>
      </w:r>
      <w:r w:rsidRPr="001B764C">
        <w:rPr>
          <w:rFonts w:eastAsia="Times New Roman" w:cs="Times New Roman"/>
          <w:sz w:val="24"/>
          <w:szCs w:val="24"/>
          <w:lang w:eastAsia="uk-UA"/>
        </w:rPr>
        <w:t>пільги</w:t>
      </w:r>
    </w:p>
    <w:p w:rsidR="001B764C" w:rsidRPr="001B764C" w:rsidRDefault="001B764C" w:rsidP="001B764C">
      <w:pPr>
        <w:rPr>
          <w:rFonts w:eastAsia="Times New Roman" w:cs="Times New Roman"/>
          <w:sz w:val="24"/>
          <w:szCs w:val="24"/>
          <w:lang w:eastAsia="uk-UA"/>
        </w:rPr>
      </w:pPr>
    </w:p>
    <w:tbl>
      <w:tblPr>
        <w:tblW w:w="92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6491"/>
      </w:tblGrid>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 w:val="24"/>
                <w:szCs w:val="24"/>
                <w:lang w:eastAsia="uk-UA"/>
              </w:rPr>
            </w:pPr>
            <w:r w:rsidRPr="001B764C">
              <w:rPr>
                <w:rFonts w:eastAsia="Times New Roman" w:cs="Times New Roman"/>
                <w:sz w:val="24"/>
                <w:szCs w:val="24"/>
                <w:lang w:eastAsia="uk-UA"/>
              </w:rPr>
              <w:t>код КАТОТТГ</w:t>
            </w:r>
            <w:r w:rsidRPr="001B764C">
              <w:rPr>
                <w:rFonts w:eastAsia="Times New Roman" w:cs="Times New Roman"/>
                <w:sz w:val="24"/>
                <w:szCs w:val="24"/>
                <w:vertAlign w:val="superscript"/>
                <w:lang w:eastAsia="uk-UA"/>
              </w:rPr>
              <w:t>2</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 w:val="24"/>
                <w:szCs w:val="24"/>
                <w:lang w:eastAsia="uk-UA"/>
              </w:rPr>
            </w:pPr>
            <w:r w:rsidRPr="001B764C">
              <w:rPr>
                <w:rFonts w:eastAsia="Times New Roman" w:cs="Times New Roman"/>
                <w:sz w:val="24"/>
                <w:szCs w:val="24"/>
                <w:lang w:eastAsia="uk-UA"/>
              </w:rPr>
              <w:t>назва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 w:val="24"/>
                <w:szCs w:val="24"/>
                <w:lang w:eastAsia="uk-UA"/>
              </w:rPr>
            </w:pPr>
            <w:r w:rsidRPr="001B764C">
              <w:rPr>
                <w:rFonts w:eastAsia="Times New Roman" w:cs="Times New Roman"/>
                <w:b/>
                <w:bCs/>
                <w:sz w:val="24"/>
                <w:szCs w:val="24"/>
                <w:lang w:eastAsia="uk-UA"/>
              </w:rPr>
              <w:t> </w:t>
            </w:r>
            <w:r w:rsidRPr="001B764C">
              <w:rPr>
                <w:rFonts w:eastAsia="Times New Roman" w:cs="Times New Roman"/>
                <w:b/>
                <w:bCs/>
                <w:sz w:val="24"/>
                <w:szCs w:val="24"/>
                <w:lang w:val="en-US" w:eastAsia="uk-UA"/>
              </w:rPr>
              <w:t>UA050401900</w:t>
            </w:r>
            <w:r w:rsidRPr="001B764C">
              <w:rPr>
                <w:rFonts w:eastAsia="Times New Roman" w:cs="Times New Roman"/>
                <w:b/>
                <w:bCs/>
                <w:sz w:val="24"/>
                <w:szCs w:val="24"/>
                <w:lang w:eastAsia="uk-UA"/>
              </w:rPr>
              <w:t>0</w:t>
            </w:r>
            <w:r w:rsidRPr="001B764C">
              <w:rPr>
                <w:rFonts w:eastAsia="Times New Roman" w:cs="Times New Roman"/>
                <w:b/>
                <w:bCs/>
                <w:sz w:val="24"/>
                <w:szCs w:val="24"/>
                <w:lang w:val="en-US" w:eastAsia="uk-UA"/>
              </w:rPr>
              <w:t>003</w:t>
            </w:r>
            <w:r w:rsidRPr="001B764C">
              <w:rPr>
                <w:rFonts w:eastAsia="Times New Roman" w:cs="Times New Roman"/>
                <w:b/>
                <w:bCs/>
                <w:sz w:val="24"/>
                <w:szCs w:val="24"/>
                <w:lang w:eastAsia="uk-UA"/>
              </w:rPr>
              <w:t>9450</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 w:val="24"/>
                <w:szCs w:val="24"/>
                <w:lang w:val="en-US" w:eastAsia="uk-UA"/>
              </w:rPr>
            </w:pPr>
            <w:r w:rsidRPr="001B764C">
              <w:rPr>
                <w:rFonts w:eastAsia="Times New Roman" w:cs="Times New Roman"/>
                <w:b/>
                <w:bCs/>
                <w:sz w:val="24"/>
                <w:szCs w:val="24"/>
                <w:lang w:eastAsia="uk-UA"/>
              </w:rPr>
              <w:t>Райгородська ТГ</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176"/>
                <w:tab w:val="left" w:pos="1500"/>
                <w:tab w:val="left" w:pos="1572"/>
                <w:tab w:val="center" w:pos="3152"/>
                <w:tab w:val="left" w:pos="4824"/>
              </w:tabs>
              <w:rPr>
                <w:rFonts w:eastAsia="Times New Roman" w:cs="Times New Roman"/>
                <w:bCs/>
                <w:sz w:val="24"/>
                <w:szCs w:val="24"/>
                <w:lang w:eastAsia="uk-UA"/>
              </w:rPr>
            </w:pPr>
            <w:r w:rsidRPr="001B764C">
              <w:rPr>
                <w:rFonts w:eastAsia="Times New Roman" w:cs="Times New Roman"/>
                <w:bCs/>
                <w:sz w:val="24"/>
                <w:szCs w:val="24"/>
                <w:lang w:val="en-US" w:eastAsia="uk-UA"/>
              </w:rPr>
              <w:t>UA050401900</w:t>
            </w:r>
            <w:r w:rsidRPr="001B764C">
              <w:rPr>
                <w:rFonts w:eastAsia="Times New Roman" w:cs="Times New Roman"/>
                <w:bCs/>
                <w:sz w:val="24"/>
                <w:szCs w:val="24"/>
                <w:lang w:eastAsia="uk-UA"/>
              </w:rPr>
              <w:t>10066703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Райгород</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740"/>
                <w:tab w:val="left" w:pos="1800"/>
              </w:tabs>
              <w:rPr>
                <w:rFonts w:eastAsia="Times New Roman" w:cs="Times New Roman"/>
                <w:bCs/>
                <w:sz w:val="24"/>
                <w:szCs w:val="24"/>
                <w:lang w:eastAsia="uk-UA"/>
              </w:rPr>
            </w:pPr>
            <w:r w:rsidRPr="001B764C">
              <w:rPr>
                <w:rFonts w:eastAsia="Times New Roman" w:cs="Times New Roman"/>
                <w:bCs/>
                <w:sz w:val="24"/>
                <w:szCs w:val="24"/>
                <w:lang w:val="en-US" w:eastAsia="uk-UA"/>
              </w:rPr>
              <w:t>UA050401900</w:t>
            </w:r>
            <w:r w:rsidRPr="001B764C">
              <w:rPr>
                <w:rFonts w:eastAsia="Times New Roman" w:cs="Times New Roman"/>
                <w:bCs/>
                <w:sz w:val="24"/>
                <w:szCs w:val="24"/>
                <w:lang w:eastAsia="uk-UA"/>
              </w:rPr>
              <w:t>20042390</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селище Ситківці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05040190030051352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Вища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05040190040066794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Городниця</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05040190050091272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Гута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05040190060099958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w:t>
            </w:r>
            <w:proofErr w:type="spellStart"/>
            <w:r w:rsidRPr="001B764C">
              <w:rPr>
                <w:rFonts w:eastAsia="Times New Roman" w:cs="Times New Roman"/>
                <w:bCs/>
                <w:sz w:val="24"/>
                <w:szCs w:val="24"/>
                <w:lang w:eastAsia="uk-UA"/>
              </w:rPr>
              <w:t>Джуринці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05040190070030939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Коржівка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05040190080072154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w:t>
            </w:r>
            <w:proofErr w:type="spellStart"/>
            <w:r w:rsidRPr="001B764C">
              <w:rPr>
                <w:rFonts w:eastAsia="Times New Roman" w:cs="Times New Roman"/>
                <w:bCs/>
                <w:sz w:val="24"/>
                <w:szCs w:val="24"/>
                <w:lang w:eastAsia="uk-UA"/>
              </w:rPr>
              <w:t>Мар’янівка</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05040190090037658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Мельниківці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05040190100039286</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Нижча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05040190110048543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Нові Обиходи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05040190120099899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w:t>
            </w:r>
            <w:proofErr w:type="spellStart"/>
            <w:r w:rsidRPr="001B764C">
              <w:rPr>
                <w:rFonts w:eastAsia="Times New Roman" w:cs="Times New Roman"/>
                <w:bCs/>
                <w:sz w:val="24"/>
                <w:szCs w:val="24"/>
                <w:lang w:eastAsia="uk-UA"/>
              </w:rPr>
              <w:t>Ометинці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05040190130069709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Рубіжне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996"/>
                <w:tab w:val="left" w:pos="118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05040190140075767</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w:t>
            </w:r>
            <w:proofErr w:type="spellStart"/>
            <w:r w:rsidRPr="001B764C">
              <w:rPr>
                <w:rFonts w:eastAsia="Times New Roman" w:cs="Times New Roman"/>
                <w:bCs/>
                <w:sz w:val="24"/>
                <w:szCs w:val="24"/>
                <w:lang w:eastAsia="uk-UA"/>
              </w:rPr>
              <w:t>Салинці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05040190150067413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Самчинці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05040190160038413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Семенки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05040190170055745</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 xml:space="preserve">село Слобідка </w:t>
            </w:r>
          </w:p>
        </w:tc>
      </w:tr>
      <w:tr w:rsidR="001B764C" w:rsidRPr="001B764C" w:rsidTr="008A2AF5">
        <w:trPr>
          <w:trHeight w:val="236"/>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05040190180022491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Червоне</w:t>
            </w:r>
          </w:p>
        </w:tc>
      </w:tr>
      <w:tr w:rsidR="001B764C" w:rsidRPr="001B764C" w:rsidTr="008A2AF5">
        <w:trPr>
          <w:trHeight w:val="25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05040190190094384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село Юрківці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 w:val="24"/>
                <w:szCs w:val="24"/>
                <w:lang w:eastAsia="uk-UA"/>
              </w:rPr>
            </w:pPr>
            <w:r w:rsidRPr="001B764C">
              <w:rPr>
                <w:rFonts w:eastAsia="Times New Roman" w:cs="Times New Roman"/>
                <w:bCs/>
                <w:sz w:val="24"/>
                <w:szCs w:val="24"/>
                <w:lang w:val="en-US" w:eastAsia="uk-UA"/>
              </w:rPr>
              <w:t>UA</w:t>
            </w:r>
            <w:r w:rsidRPr="001B764C">
              <w:rPr>
                <w:rFonts w:eastAsia="Times New Roman" w:cs="Times New Roman"/>
                <w:bCs/>
                <w:sz w:val="24"/>
                <w:szCs w:val="24"/>
                <w:lang w:eastAsia="uk-UA"/>
              </w:rPr>
              <w:t>05040190200023891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 w:val="24"/>
                <w:szCs w:val="24"/>
                <w:lang w:eastAsia="uk-UA"/>
              </w:rPr>
            </w:pPr>
            <w:r w:rsidRPr="001B764C">
              <w:rPr>
                <w:rFonts w:eastAsia="Times New Roman" w:cs="Times New Roman"/>
                <w:bCs/>
                <w:sz w:val="24"/>
                <w:szCs w:val="24"/>
                <w:lang w:eastAsia="uk-UA"/>
              </w:rPr>
              <w:t>селище Коржів</w:t>
            </w:r>
          </w:p>
        </w:tc>
      </w:tr>
    </w:tbl>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r w:rsidRPr="001B764C">
        <w:rPr>
          <w:rFonts w:eastAsia="Times New Roman" w:cs="Times New Roman"/>
          <w:sz w:val="24"/>
          <w:szCs w:val="24"/>
          <w:lang w:eastAsia="uk-UA"/>
        </w:rPr>
        <w:tab/>
      </w: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left" w:pos="708"/>
          <w:tab w:val="left" w:pos="1416"/>
          <w:tab w:val="left" w:pos="2124"/>
          <w:tab w:val="left" w:pos="2832"/>
          <w:tab w:val="left" w:pos="3540"/>
          <w:tab w:val="left" w:pos="4248"/>
          <w:tab w:val="center" w:pos="4819"/>
          <w:tab w:val="left" w:pos="4956"/>
          <w:tab w:val="left" w:pos="8178"/>
        </w:tabs>
        <w:rPr>
          <w:rFonts w:eastAsia="Times New Roman" w:cs="Times New Roman"/>
          <w:sz w:val="24"/>
          <w:szCs w:val="24"/>
          <w:lang w:eastAsia="uk-UA"/>
        </w:rPr>
      </w:pPr>
    </w:p>
    <w:p w:rsidR="001B764C" w:rsidRPr="001B764C" w:rsidRDefault="001B764C" w:rsidP="001B764C">
      <w:pPr>
        <w:tabs>
          <w:tab w:val="center" w:pos="4819"/>
          <w:tab w:val="left" w:pos="8178"/>
        </w:tabs>
        <w:rPr>
          <w:rFonts w:eastAsia="Times New Roman" w:cs="Times New Roman"/>
          <w:sz w:val="24"/>
          <w:szCs w:val="24"/>
          <w:lang w:eastAsia="uk-UA"/>
        </w:rPr>
        <w:sectPr w:rsidR="001B764C" w:rsidRPr="001B764C" w:rsidSect="000352A3">
          <w:type w:val="continuous"/>
          <w:pgSz w:w="11906" w:h="16838" w:code="9"/>
          <w:pgMar w:top="850" w:right="850" w:bottom="850" w:left="1417" w:header="567" w:footer="567" w:gutter="0"/>
          <w:cols w:space="720"/>
          <w:docGrid w:linePitch="354"/>
        </w:sectPr>
      </w:pPr>
      <w:r w:rsidRPr="001B764C">
        <w:rPr>
          <w:rFonts w:eastAsia="Times New Roman" w:cs="Times New Roman"/>
          <w:sz w:val="24"/>
          <w:szCs w:val="24"/>
          <w:lang w:eastAsia="uk-UA"/>
        </w:rPr>
        <w:tab/>
      </w:r>
    </w:p>
    <w:tbl>
      <w:tblPr>
        <w:tblStyle w:val="41"/>
        <w:tblW w:w="9921" w:type="dxa"/>
        <w:tblLayout w:type="fixed"/>
        <w:tblLook w:val="04A0" w:firstRow="1" w:lastRow="0" w:firstColumn="1" w:lastColumn="0" w:noHBand="0" w:noVBand="1"/>
      </w:tblPr>
      <w:tblGrid>
        <w:gridCol w:w="703"/>
        <w:gridCol w:w="852"/>
        <w:gridCol w:w="2693"/>
        <w:gridCol w:w="709"/>
        <w:gridCol w:w="709"/>
        <w:gridCol w:w="709"/>
        <w:gridCol w:w="711"/>
        <w:gridCol w:w="708"/>
        <w:gridCol w:w="709"/>
        <w:gridCol w:w="709"/>
        <w:gridCol w:w="709"/>
      </w:tblGrid>
      <w:tr w:rsidR="001B764C" w:rsidRPr="001B764C" w:rsidTr="008A2AF5">
        <w:trPr>
          <w:trHeight w:val="20"/>
        </w:trPr>
        <w:tc>
          <w:tcPr>
            <w:tcW w:w="4248" w:type="dxa"/>
            <w:gridSpan w:val="3"/>
            <w:hideMark/>
          </w:tcPr>
          <w:p w:rsidR="001B764C" w:rsidRPr="001B764C" w:rsidRDefault="001B764C" w:rsidP="001B764C">
            <w:pPr>
              <w:jc w:val="center"/>
              <w:rPr>
                <w:sz w:val="22"/>
              </w:rPr>
            </w:pPr>
            <w:r w:rsidRPr="001B764C">
              <w:rPr>
                <w:sz w:val="22"/>
              </w:rPr>
              <w:lastRenderedPageBreak/>
              <w:t>Класифікація будівель та споруд</w:t>
            </w:r>
            <w:r w:rsidRPr="001B764C">
              <w:rPr>
                <w:sz w:val="22"/>
                <w:vertAlign w:val="superscript"/>
              </w:rPr>
              <w:t>3</w:t>
            </w:r>
          </w:p>
        </w:tc>
        <w:tc>
          <w:tcPr>
            <w:tcW w:w="5673" w:type="dxa"/>
            <w:gridSpan w:val="8"/>
            <w:hideMark/>
          </w:tcPr>
          <w:p w:rsidR="001B764C" w:rsidRPr="001B764C" w:rsidRDefault="001B764C" w:rsidP="001B764C">
            <w:pPr>
              <w:jc w:val="center"/>
              <w:rPr>
                <w:sz w:val="22"/>
              </w:rPr>
            </w:pPr>
            <w:r w:rsidRPr="001B764C">
              <w:rPr>
                <w:sz w:val="22"/>
              </w:rPr>
              <w:t>Ставки податку</w:t>
            </w:r>
            <w:r w:rsidRPr="001B764C">
              <w:rPr>
                <w:sz w:val="22"/>
                <w:vertAlign w:val="superscript"/>
              </w:rPr>
              <w:t>4</w:t>
            </w:r>
            <w:r w:rsidRPr="001B764C">
              <w:rPr>
                <w:sz w:val="22"/>
              </w:rPr>
              <w:t xml:space="preserve"> за 1 </w:t>
            </w:r>
            <w:proofErr w:type="spellStart"/>
            <w:r w:rsidRPr="001B764C">
              <w:rPr>
                <w:sz w:val="22"/>
              </w:rPr>
              <w:t>кв</w:t>
            </w:r>
            <w:proofErr w:type="spellEnd"/>
            <w:r w:rsidRPr="001B764C">
              <w:rPr>
                <w:sz w:val="22"/>
              </w:rPr>
              <w:t>. метр</w:t>
            </w:r>
            <w:r w:rsidRPr="001B764C">
              <w:rPr>
                <w:sz w:val="22"/>
              </w:rPr>
              <w:br/>
              <w:t>(відсотків розміру мінімальної заробітної плати)</w:t>
            </w:r>
          </w:p>
        </w:tc>
      </w:tr>
      <w:tr w:rsidR="001B764C" w:rsidRPr="001B764C" w:rsidTr="008A2AF5">
        <w:trPr>
          <w:trHeight w:val="20"/>
        </w:trPr>
        <w:tc>
          <w:tcPr>
            <w:tcW w:w="703" w:type="dxa"/>
            <w:vMerge w:val="restart"/>
            <w:hideMark/>
          </w:tcPr>
          <w:p w:rsidR="001B764C" w:rsidRPr="001B764C" w:rsidRDefault="001B764C" w:rsidP="001B764C">
            <w:pPr>
              <w:jc w:val="center"/>
              <w:rPr>
                <w:sz w:val="22"/>
              </w:rPr>
            </w:pPr>
            <w:r w:rsidRPr="001B764C">
              <w:rPr>
                <w:sz w:val="22"/>
              </w:rPr>
              <w:t>код</w:t>
            </w:r>
            <w:r w:rsidRPr="001B764C">
              <w:rPr>
                <w:sz w:val="22"/>
                <w:vertAlign w:val="superscript"/>
              </w:rPr>
              <w:t>3</w:t>
            </w:r>
          </w:p>
        </w:tc>
        <w:tc>
          <w:tcPr>
            <w:tcW w:w="852" w:type="dxa"/>
            <w:vMerge w:val="restart"/>
            <w:hideMark/>
          </w:tcPr>
          <w:p w:rsidR="001B764C" w:rsidRPr="001B764C" w:rsidRDefault="001B764C" w:rsidP="001B764C">
            <w:pPr>
              <w:jc w:val="center"/>
              <w:rPr>
                <w:sz w:val="22"/>
              </w:rPr>
            </w:pPr>
            <w:proofErr w:type="spellStart"/>
            <w:r w:rsidRPr="001B764C">
              <w:rPr>
                <w:sz w:val="22"/>
              </w:rPr>
              <w:t>Додат-ковий</w:t>
            </w:r>
            <w:proofErr w:type="spellEnd"/>
            <w:r w:rsidRPr="001B764C">
              <w:rPr>
                <w:sz w:val="22"/>
              </w:rPr>
              <w:t xml:space="preserve"> код</w:t>
            </w:r>
            <w:r w:rsidRPr="001B764C">
              <w:rPr>
                <w:sz w:val="22"/>
                <w:vertAlign w:val="superscript"/>
              </w:rPr>
              <w:t>3</w:t>
            </w:r>
            <w:r w:rsidRPr="001B764C">
              <w:rPr>
                <w:sz w:val="22"/>
              </w:rPr>
              <w:t xml:space="preserve"> (за наявності)</w:t>
            </w:r>
          </w:p>
        </w:tc>
        <w:tc>
          <w:tcPr>
            <w:tcW w:w="2693" w:type="dxa"/>
            <w:vMerge w:val="restart"/>
            <w:hideMark/>
          </w:tcPr>
          <w:p w:rsidR="001B764C" w:rsidRPr="001B764C" w:rsidRDefault="001B764C" w:rsidP="001B764C">
            <w:pPr>
              <w:jc w:val="center"/>
              <w:rPr>
                <w:sz w:val="22"/>
              </w:rPr>
            </w:pPr>
            <w:r w:rsidRPr="001B764C">
              <w:rPr>
                <w:sz w:val="22"/>
              </w:rPr>
              <w:t>найменування</w:t>
            </w:r>
            <w:r w:rsidRPr="001B764C">
              <w:rPr>
                <w:sz w:val="22"/>
                <w:vertAlign w:val="superscript"/>
              </w:rPr>
              <w:t>3</w:t>
            </w:r>
          </w:p>
        </w:tc>
        <w:tc>
          <w:tcPr>
            <w:tcW w:w="2838" w:type="dxa"/>
            <w:gridSpan w:val="4"/>
            <w:hideMark/>
          </w:tcPr>
          <w:p w:rsidR="001B764C" w:rsidRPr="001B764C" w:rsidRDefault="001B764C" w:rsidP="001B764C">
            <w:pPr>
              <w:jc w:val="center"/>
              <w:rPr>
                <w:sz w:val="22"/>
              </w:rPr>
            </w:pPr>
            <w:r w:rsidRPr="001B764C">
              <w:rPr>
                <w:sz w:val="22"/>
              </w:rPr>
              <w:t>для юридичних осіб</w:t>
            </w:r>
          </w:p>
        </w:tc>
        <w:tc>
          <w:tcPr>
            <w:tcW w:w="2835" w:type="dxa"/>
            <w:gridSpan w:val="4"/>
            <w:hideMark/>
          </w:tcPr>
          <w:p w:rsidR="001B764C" w:rsidRPr="001B764C" w:rsidRDefault="001B764C" w:rsidP="001B764C">
            <w:pPr>
              <w:jc w:val="center"/>
              <w:rPr>
                <w:sz w:val="22"/>
              </w:rPr>
            </w:pPr>
            <w:r w:rsidRPr="001B764C">
              <w:rPr>
                <w:sz w:val="22"/>
              </w:rPr>
              <w:t>для фізичних осіб</w:t>
            </w:r>
          </w:p>
        </w:tc>
      </w:tr>
      <w:tr w:rsidR="001B764C" w:rsidRPr="001B764C" w:rsidTr="008A2AF5">
        <w:trPr>
          <w:trHeight w:val="20"/>
        </w:trPr>
        <w:tc>
          <w:tcPr>
            <w:tcW w:w="703" w:type="dxa"/>
            <w:vMerge/>
            <w:hideMark/>
          </w:tcPr>
          <w:p w:rsidR="001B764C" w:rsidRPr="001B764C" w:rsidRDefault="001B764C" w:rsidP="001B764C">
            <w:pPr>
              <w:rPr>
                <w:sz w:val="22"/>
              </w:rPr>
            </w:pPr>
          </w:p>
        </w:tc>
        <w:tc>
          <w:tcPr>
            <w:tcW w:w="852" w:type="dxa"/>
            <w:vMerge/>
            <w:hideMark/>
          </w:tcPr>
          <w:p w:rsidR="001B764C" w:rsidRPr="001B764C" w:rsidRDefault="001B764C" w:rsidP="001B764C">
            <w:pPr>
              <w:rPr>
                <w:sz w:val="22"/>
              </w:rPr>
            </w:pPr>
          </w:p>
        </w:tc>
        <w:tc>
          <w:tcPr>
            <w:tcW w:w="2693" w:type="dxa"/>
            <w:vMerge/>
            <w:hideMark/>
          </w:tcPr>
          <w:p w:rsidR="001B764C" w:rsidRPr="001B764C" w:rsidRDefault="001B764C" w:rsidP="001B764C">
            <w:pPr>
              <w:rPr>
                <w:sz w:val="22"/>
              </w:rPr>
            </w:pPr>
          </w:p>
        </w:tc>
        <w:tc>
          <w:tcPr>
            <w:tcW w:w="709" w:type="dxa"/>
            <w:hideMark/>
          </w:tcPr>
          <w:p w:rsidR="001B764C" w:rsidRPr="001B764C" w:rsidRDefault="001B764C" w:rsidP="001B764C">
            <w:pPr>
              <w:jc w:val="center"/>
              <w:rPr>
                <w:sz w:val="22"/>
              </w:rPr>
            </w:pPr>
            <w:r w:rsidRPr="001B764C">
              <w:rPr>
                <w:sz w:val="22"/>
              </w:rPr>
              <w:t>1 зона</w:t>
            </w:r>
            <w:r w:rsidRPr="001B764C">
              <w:rPr>
                <w:sz w:val="22"/>
                <w:vertAlign w:val="superscript"/>
              </w:rPr>
              <w:t>5</w:t>
            </w:r>
          </w:p>
        </w:tc>
        <w:tc>
          <w:tcPr>
            <w:tcW w:w="709" w:type="dxa"/>
            <w:hideMark/>
          </w:tcPr>
          <w:p w:rsidR="001B764C" w:rsidRPr="001B764C" w:rsidRDefault="001B764C" w:rsidP="001B764C">
            <w:pPr>
              <w:jc w:val="center"/>
              <w:rPr>
                <w:sz w:val="22"/>
              </w:rPr>
            </w:pPr>
            <w:r w:rsidRPr="001B764C">
              <w:rPr>
                <w:sz w:val="22"/>
              </w:rPr>
              <w:t>2 зона</w:t>
            </w:r>
            <w:r w:rsidRPr="001B764C">
              <w:rPr>
                <w:sz w:val="22"/>
                <w:vertAlign w:val="superscript"/>
              </w:rPr>
              <w:t>5</w:t>
            </w:r>
          </w:p>
        </w:tc>
        <w:tc>
          <w:tcPr>
            <w:tcW w:w="709" w:type="dxa"/>
            <w:hideMark/>
          </w:tcPr>
          <w:p w:rsidR="001B764C" w:rsidRPr="001B764C" w:rsidRDefault="001B764C" w:rsidP="001B764C">
            <w:pPr>
              <w:jc w:val="center"/>
              <w:rPr>
                <w:sz w:val="22"/>
              </w:rPr>
            </w:pPr>
            <w:r w:rsidRPr="001B764C">
              <w:rPr>
                <w:sz w:val="22"/>
              </w:rPr>
              <w:t>3 зона</w:t>
            </w:r>
            <w:r w:rsidRPr="001B764C">
              <w:rPr>
                <w:sz w:val="22"/>
                <w:vertAlign w:val="superscript"/>
              </w:rPr>
              <w:t>5</w:t>
            </w:r>
          </w:p>
        </w:tc>
        <w:tc>
          <w:tcPr>
            <w:tcW w:w="709" w:type="dxa"/>
            <w:hideMark/>
          </w:tcPr>
          <w:p w:rsidR="001B764C" w:rsidRPr="001B764C" w:rsidRDefault="001B764C" w:rsidP="001B764C">
            <w:pPr>
              <w:jc w:val="center"/>
              <w:rPr>
                <w:sz w:val="22"/>
              </w:rPr>
            </w:pPr>
            <w:r w:rsidRPr="001B764C">
              <w:rPr>
                <w:sz w:val="22"/>
              </w:rPr>
              <w:t>4 зона</w:t>
            </w:r>
            <w:r w:rsidRPr="001B764C">
              <w:rPr>
                <w:sz w:val="22"/>
                <w:vertAlign w:val="superscript"/>
              </w:rPr>
              <w:t>5</w:t>
            </w:r>
          </w:p>
        </w:tc>
        <w:tc>
          <w:tcPr>
            <w:tcW w:w="708" w:type="dxa"/>
            <w:hideMark/>
          </w:tcPr>
          <w:p w:rsidR="001B764C" w:rsidRPr="001B764C" w:rsidRDefault="001B764C" w:rsidP="001B764C">
            <w:pPr>
              <w:jc w:val="center"/>
              <w:rPr>
                <w:sz w:val="22"/>
              </w:rPr>
            </w:pPr>
            <w:r w:rsidRPr="001B764C">
              <w:rPr>
                <w:sz w:val="22"/>
              </w:rPr>
              <w:t>1 зона</w:t>
            </w:r>
            <w:r w:rsidRPr="001B764C">
              <w:rPr>
                <w:sz w:val="22"/>
                <w:vertAlign w:val="superscript"/>
              </w:rPr>
              <w:t>5</w:t>
            </w:r>
          </w:p>
        </w:tc>
        <w:tc>
          <w:tcPr>
            <w:tcW w:w="709" w:type="dxa"/>
            <w:hideMark/>
          </w:tcPr>
          <w:p w:rsidR="001B764C" w:rsidRPr="001B764C" w:rsidRDefault="001B764C" w:rsidP="001B764C">
            <w:pPr>
              <w:jc w:val="center"/>
              <w:rPr>
                <w:sz w:val="22"/>
              </w:rPr>
            </w:pPr>
            <w:r w:rsidRPr="001B764C">
              <w:rPr>
                <w:sz w:val="22"/>
              </w:rPr>
              <w:t>2 зона</w:t>
            </w:r>
            <w:r w:rsidRPr="001B764C">
              <w:rPr>
                <w:sz w:val="22"/>
                <w:vertAlign w:val="superscript"/>
              </w:rPr>
              <w:t>5</w:t>
            </w:r>
          </w:p>
        </w:tc>
        <w:tc>
          <w:tcPr>
            <w:tcW w:w="709" w:type="dxa"/>
            <w:hideMark/>
          </w:tcPr>
          <w:p w:rsidR="001B764C" w:rsidRPr="001B764C" w:rsidRDefault="001B764C" w:rsidP="001B764C">
            <w:pPr>
              <w:jc w:val="center"/>
              <w:rPr>
                <w:sz w:val="22"/>
              </w:rPr>
            </w:pPr>
            <w:r w:rsidRPr="001B764C">
              <w:rPr>
                <w:sz w:val="22"/>
              </w:rPr>
              <w:t>3 зона</w:t>
            </w:r>
            <w:r w:rsidRPr="001B764C">
              <w:rPr>
                <w:sz w:val="22"/>
                <w:vertAlign w:val="superscript"/>
              </w:rPr>
              <w:t>5</w:t>
            </w:r>
          </w:p>
        </w:tc>
        <w:tc>
          <w:tcPr>
            <w:tcW w:w="709" w:type="dxa"/>
            <w:hideMark/>
          </w:tcPr>
          <w:p w:rsidR="001B764C" w:rsidRPr="001B764C" w:rsidRDefault="001B764C" w:rsidP="001B764C">
            <w:pPr>
              <w:ind w:left="-113"/>
              <w:jc w:val="center"/>
              <w:rPr>
                <w:sz w:val="22"/>
              </w:rPr>
            </w:pPr>
            <w:r w:rsidRPr="001B764C">
              <w:rPr>
                <w:sz w:val="22"/>
              </w:rPr>
              <w:t>4 зона</w:t>
            </w:r>
            <w:r w:rsidRPr="001B764C">
              <w:rPr>
                <w:sz w:val="22"/>
                <w:vertAlign w:val="superscript"/>
              </w:rPr>
              <w:t>5</w:t>
            </w:r>
          </w:p>
        </w:tc>
      </w:tr>
      <w:tr w:rsidR="001B764C" w:rsidRPr="001B764C" w:rsidTr="008A2AF5">
        <w:trPr>
          <w:trHeight w:val="20"/>
        </w:trPr>
        <w:tc>
          <w:tcPr>
            <w:tcW w:w="703" w:type="dxa"/>
            <w:hideMark/>
          </w:tcPr>
          <w:p w:rsidR="001B764C" w:rsidRPr="001B764C" w:rsidRDefault="001B764C" w:rsidP="001B764C">
            <w:pPr>
              <w:jc w:val="center"/>
              <w:rPr>
                <w:sz w:val="22"/>
              </w:rPr>
            </w:pPr>
            <w:r w:rsidRPr="001B764C">
              <w:rPr>
                <w:sz w:val="22"/>
              </w:rPr>
              <w:t>1</w:t>
            </w:r>
          </w:p>
        </w:tc>
        <w:tc>
          <w:tcPr>
            <w:tcW w:w="852" w:type="dxa"/>
            <w:hideMark/>
          </w:tcPr>
          <w:p w:rsidR="001B764C" w:rsidRPr="001B764C" w:rsidRDefault="001B764C" w:rsidP="001B764C">
            <w:pPr>
              <w:jc w:val="center"/>
              <w:rPr>
                <w:sz w:val="22"/>
              </w:rPr>
            </w:pPr>
            <w:r w:rsidRPr="001B764C">
              <w:rPr>
                <w:sz w:val="22"/>
              </w:rPr>
              <w:t>2</w:t>
            </w:r>
          </w:p>
        </w:tc>
        <w:tc>
          <w:tcPr>
            <w:tcW w:w="2693" w:type="dxa"/>
            <w:hideMark/>
          </w:tcPr>
          <w:p w:rsidR="001B764C" w:rsidRPr="001B764C" w:rsidRDefault="001B764C" w:rsidP="001B764C">
            <w:pPr>
              <w:jc w:val="center"/>
              <w:rPr>
                <w:sz w:val="22"/>
              </w:rPr>
            </w:pPr>
            <w:r w:rsidRPr="001B764C">
              <w:rPr>
                <w:sz w:val="22"/>
              </w:rPr>
              <w:t>3</w:t>
            </w:r>
          </w:p>
        </w:tc>
        <w:tc>
          <w:tcPr>
            <w:tcW w:w="709" w:type="dxa"/>
            <w:hideMark/>
          </w:tcPr>
          <w:p w:rsidR="001B764C" w:rsidRPr="001B764C" w:rsidRDefault="001B764C" w:rsidP="001B764C">
            <w:pPr>
              <w:jc w:val="center"/>
              <w:rPr>
                <w:sz w:val="22"/>
              </w:rPr>
            </w:pPr>
            <w:r w:rsidRPr="001B764C">
              <w:rPr>
                <w:sz w:val="22"/>
              </w:rPr>
              <w:t>4</w:t>
            </w:r>
          </w:p>
        </w:tc>
        <w:tc>
          <w:tcPr>
            <w:tcW w:w="709" w:type="dxa"/>
            <w:hideMark/>
          </w:tcPr>
          <w:p w:rsidR="001B764C" w:rsidRPr="001B764C" w:rsidRDefault="001B764C" w:rsidP="001B764C">
            <w:pPr>
              <w:jc w:val="center"/>
              <w:rPr>
                <w:sz w:val="22"/>
              </w:rPr>
            </w:pPr>
            <w:r w:rsidRPr="001B764C">
              <w:rPr>
                <w:sz w:val="22"/>
              </w:rPr>
              <w:t>5</w:t>
            </w:r>
          </w:p>
        </w:tc>
        <w:tc>
          <w:tcPr>
            <w:tcW w:w="709" w:type="dxa"/>
            <w:hideMark/>
          </w:tcPr>
          <w:p w:rsidR="001B764C" w:rsidRPr="001B764C" w:rsidRDefault="001B764C" w:rsidP="001B764C">
            <w:pPr>
              <w:jc w:val="center"/>
              <w:rPr>
                <w:sz w:val="22"/>
              </w:rPr>
            </w:pPr>
            <w:r w:rsidRPr="001B764C">
              <w:rPr>
                <w:sz w:val="22"/>
              </w:rPr>
              <w:t>6</w:t>
            </w:r>
          </w:p>
        </w:tc>
        <w:tc>
          <w:tcPr>
            <w:tcW w:w="709" w:type="dxa"/>
            <w:hideMark/>
          </w:tcPr>
          <w:p w:rsidR="001B764C" w:rsidRPr="001B764C" w:rsidRDefault="001B764C" w:rsidP="001B764C">
            <w:pPr>
              <w:jc w:val="center"/>
              <w:rPr>
                <w:sz w:val="22"/>
              </w:rPr>
            </w:pPr>
            <w:r w:rsidRPr="001B764C">
              <w:rPr>
                <w:sz w:val="22"/>
              </w:rPr>
              <w:t>7</w:t>
            </w:r>
          </w:p>
        </w:tc>
        <w:tc>
          <w:tcPr>
            <w:tcW w:w="708" w:type="dxa"/>
            <w:hideMark/>
          </w:tcPr>
          <w:p w:rsidR="001B764C" w:rsidRPr="001B764C" w:rsidRDefault="001B764C" w:rsidP="001B764C">
            <w:pPr>
              <w:jc w:val="center"/>
              <w:rPr>
                <w:sz w:val="22"/>
              </w:rPr>
            </w:pPr>
            <w:r w:rsidRPr="001B764C">
              <w:rPr>
                <w:sz w:val="22"/>
              </w:rPr>
              <w:t>8</w:t>
            </w:r>
          </w:p>
        </w:tc>
        <w:tc>
          <w:tcPr>
            <w:tcW w:w="709" w:type="dxa"/>
            <w:hideMark/>
          </w:tcPr>
          <w:p w:rsidR="001B764C" w:rsidRPr="001B764C" w:rsidRDefault="001B764C" w:rsidP="001B764C">
            <w:pPr>
              <w:jc w:val="center"/>
              <w:rPr>
                <w:sz w:val="22"/>
              </w:rPr>
            </w:pPr>
            <w:r w:rsidRPr="001B764C">
              <w:rPr>
                <w:sz w:val="22"/>
              </w:rPr>
              <w:t>9</w:t>
            </w:r>
          </w:p>
        </w:tc>
        <w:tc>
          <w:tcPr>
            <w:tcW w:w="709" w:type="dxa"/>
            <w:hideMark/>
          </w:tcPr>
          <w:p w:rsidR="001B764C" w:rsidRPr="001B764C" w:rsidRDefault="001B764C" w:rsidP="001B764C">
            <w:pPr>
              <w:jc w:val="center"/>
              <w:rPr>
                <w:sz w:val="22"/>
              </w:rPr>
            </w:pPr>
            <w:r w:rsidRPr="001B764C">
              <w:rPr>
                <w:sz w:val="22"/>
              </w:rPr>
              <w:t>10</w:t>
            </w:r>
          </w:p>
        </w:tc>
        <w:tc>
          <w:tcPr>
            <w:tcW w:w="709" w:type="dxa"/>
            <w:hideMark/>
          </w:tcPr>
          <w:p w:rsidR="001B764C" w:rsidRPr="001B764C" w:rsidRDefault="001B764C" w:rsidP="001B764C">
            <w:pPr>
              <w:jc w:val="center"/>
              <w:rPr>
                <w:sz w:val="22"/>
              </w:rPr>
            </w:pPr>
            <w:r w:rsidRPr="001B764C">
              <w:rPr>
                <w:sz w:val="22"/>
              </w:rPr>
              <w:t>11</w:t>
            </w:r>
          </w:p>
        </w:tc>
      </w:tr>
      <w:tr w:rsidR="001B764C" w:rsidRPr="001B764C" w:rsidTr="008A2AF5">
        <w:trPr>
          <w:trHeight w:val="20"/>
        </w:trPr>
        <w:tc>
          <w:tcPr>
            <w:tcW w:w="703" w:type="dxa"/>
            <w:noWrap/>
            <w:hideMark/>
          </w:tcPr>
          <w:p w:rsidR="001B764C" w:rsidRPr="001B764C" w:rsidRDefault="001B764C" w:rsidP="001B764C">
            <w:pPr>
              <w:rPr>
                <w:sz w:val="22"/>
              </w:rPr>
            </w:pPr>
            <w:r w:rsidRPr="001B764C">
              <w:rPr>
                <w:sz w:val="22"/>
              </w:rPr>
              <w:t>11</w:t>
            </w:r>
          </w:p>
        </w:tc>
        <w:tc>
          <w:tcPr>
            <w:tcW w:w="9218" w:type="dxa"/>
            <w:gridSpan w:val="10"/>
            <w:hideMark/>
          </w:tcPr>
          <w:p w:rsidR="001B764C" w:rsidRPr="001B764C" w:rsidRDefault="001B764C" w:rsidP="001B764C">
            <w:pPr>
              <w:jc w:val="center"/>
              <w:rPr>
                <w:sz w:val="22"/>
              </w:rPr>
            </w:pPr>
            <w:r w:rsidRPr="001B764C">
              <w:rPr>
                <w:sz w:val="22"/>
              </w:rPr>
              <w:t>Житлові будинки</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111</w:t>
            </w:r>
          </w:p>
        </w:tc>
        <w:tc>
          <w:tcPr>
            <w:tcW w:w="9218" w:type="dxa"/>
            <w:gridSpan w:val="10"/>
            <w:hideMark/>
          </w:tcPr>
          <w:p w:rsidR="001B764C" w:rsidRPr="001B764C" w:rsidRDefault="001B764C" w:rsidP="001B764C">
            <w:pPr>
              <w:jc w:val="center"/>
              <w:rPr>
                <w:sz w:val="22"/>
              </w:rPr>
            </w:pPr>
            <w:r w:rsidRPr="001B764C">
              <w:rPr>
                <w:sz w:val="22"/>
              </w:rPr>
              <w:t xml:space="preserve">Одноквартирні житлові будинки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1110</w:t>
            </w:r>
          </w:p>
        </w:tc>
        <w:tc>
          <w:tcPr>
            <w:tcW w:w="852" w:type="dxa"/>
            <w:hideMark/>
          </w:tcPr>
          <w:p w:rsidR="001B764C" w:rsidRPr="001B764C" w:rsidRDefault="001B764C" w:rsidP="001B764C">
            <w:pPr>
              <w:rPr>
                <w:sz w:val="22"/>
              </w:rPr>
            </w:pPr>
            <w:r w:rsidRPr="001B764C">
              <w:rPr>
                <w:sz w:val="22"/>
              </w:rPr>
              <w:t> </w:t>
            </w:r>
          </w:p>
        </w:tc>
        <w:tc>
          <w:tcPr>
            <w:tcW w:w="2693" w:type="dxa"/>
          </w:tcPr>
          <w:p w:rsidR="001B764C" w:rsidRPr="001B764C" w:rsidRDefault="001B764C" w:rsidP="001B764C">
            <w:pPr>
              <w:rPr>
                <w:sz w:val="22"/>
              </w:rPr>
            </w:pPr>
            <w:r w:rsidRPr="001B764C">
              <w:rPr>
                <w:sz w:val="22"/>
              </w:rPr>
              <w:t xml:space="preserve">Одноквартирні житлові будинки </w:t>
            </w:r>
            <w:r w:rsidRPr="001B764C">
              <w:rPr>
                <w:sz w:val="22"/>
                <w:vertAlign w:val="superscript"/>
              </w:rPr>
              <w:t>6</w:t>
            </w:r>
          </w:p>
        </w:tc>
        <w:tc>
          <w:tcPr>
            <w:tcW w:w="709" w:type="dxa"/>
            <w:noWrap/>
            <w:hideMark/>
          </w:tcPr>
          <w:p w:rsidR="001B764C" w:rsidRPr="001B764C" w:rsidRDefault="001B764C" w:rsidP="001B764C">
            <w:pPr>
              <w:rPr>
                <w:sz w:val="22"/>
              </w:rPr>
            </w:pPr>
            <w:r w:rsidRPr="001B764C">
              <w:rPr>
                <w:sz w:val="22"/>
              </w:rPr>
              <w:t>0,4</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0,4 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112</w:t>
            </w:r>
          </w:p>
        </w:tc>
        <w:tc>
          <w:tcPr>
            <w:tcW w:w="9218" w:type="dxa"/>
            <w:gridSpan w:val="10"/>
            <w:noWrap/>
            <w:hideMark/>
          </w:tcPr>
          <w:p w:rsidR="001B764C" w:rsidRPr="001B764C" w:rsidRDefault="001B764C" w:rsidP="001B764C">
            <w:pPr>
              <w:jc w:val="center"/>
              <w:rPr>
                <w:sz w:val="22"/>
              </w:rPr>
            </w:pPr>
            <w:r w:rsidRPr="001B764C">
              <w:rPr>
                <w:sz w:val="22"/>
              </w:rPr>
              <w:t>Житлові будинки з двома та більше квартирами</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1121</w:t>
            </w:r>
          </w:p>
        </w:tc>
        <w:tc>
          <w:tcPr>
            <w:tcW w:w="852" w:type="dxa"/>
            <w:hideMark/>
          </w:tcPr>
          <w:p w:rsidR="001B764C" w:rsidRPr="001B764C" w:rsidRDefault="001B764C" w:rsidP="001B764C">
            <w:pPr>
              <w:rPr>
                <w:sz w:val="22"/>
              </w:rPr>
            </w:pPr>
            <w:r w:rsidRPr="001B764C">
              <w:rPr>
                <w:sz w:val="22"/>
              </w:rPr>
              <w:t> </w:t>
            </w:r>
          </w:p>
        </w:tc>
        <w:tc>
          <w:tcPr>
            <w:tcW w:w="2693" w:type="dxa"/>
          </w:tcPr>
          <w:p w:rsidR="001B764C" w:rsidRPr="001B764C" w:rsidRDefault="001B764C" w:rsidP="001B764C">
            <w:pPr>
              <w:rPr>
                <w:sz w:val="22"/>
              </w:rPr>
            </w:pPr>
            <w:r w:rsidRPr="001B764C">
              <w:rPr>
                <w:sz w:val="22"/>
              </w:rPr>
              <w:t>Житлові будинки з двома квартирами</w:t>
            </w:r>
            <w:r w:rsidRPr="001B764C">
              <w:rPr>
                <w:sz w:val="22"/>
                <w:vertAlign w:val="superscript"/>
              </w:rPr>
              <w:t xml:space="preserve"> 6</w:t>
            </w:r>
          </w:p>
        </w:tc>
        <w:tc>
          <w:tcPr>
            <w:tcW w:w="709" w:type="dxa"/>
            <w:noWrap/>
            <w:hideMark/>
          </w:tcPr>
          <w:p w:rsidR="001B764C" w:rsidRPr="001B764C" w:rsidRDefault="001B764C" w:rsidP="001B764C">
            <w:pPr>
              <w:rPr>
                <w:sz w:val="22"/>
              </w:rPr>
            </w:pPr>
            <w:r w:rsidRPr="001B764C">
              <w:rPr>
                <w:sz w:val="22"/>
              </w:rPr>
              <w:t>0,4</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0,4 </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142"/>
        </w:trPr>
        <w:tc>
          <w:tcPr>
            <w:tcW w:w="703" w:type="dxa"/>
            <w:hideMark/>
          </w:tcPr>
          <w:p w:rsidR="001B764C" w:rsidRPr="001B764C" w:rsidRDefault="001B764C" w:rsidP="001B764C">
            <w:pPr>
              <w:rPr>
                <w:sz w:val="22"/>
              </w:rPr>
            </w:pPr>
            <w:r w:rsidRPr="001B764C">
              <w:rPr>
                <w:sz w:val="22"/>
              </w:rPr>
              <w:t>1122</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Житлові будинки з трьома та більше квартирами</w:t>
            </w:r>
            <w:r w:rsidRPr="001B764C">
              <w:rPr>
                <w:sz w:val="22"/>
                <w:vertAlign w:val="superscript"/>
              </w:rPr>
              <w:t xml:space="preserve"> 6</w:t>
            </w:r>
          </w:p>
        </w:tc>
        <w:tc>
          <w:tcPr>
            <w:tcW w:w="709" w:type="dxa"/>
            <w:noWrap/>
            <w:hideMark/>
          </w:tcPr>
          <w:p w:rsidR="001B764C" w:rsidRPr="001B764C" w:rsidRDefault="001B764C" w:rsidP="001B764C">
            <w:pPr>
              <w:rPr>
                <w:sz w:val="22"/>
              </w:rPr>
            </w:pPr>
          </w:p>
          <w:p w:rsidR="001B764C" w:rsidRPr="001B764C" w:rsidRDefault="001B764C" w:rsidP="001B764C">
            <w:pPr>
              <w:rPr>
                <w:sz w:val="22"/>
              </w:rPr>
            </w:pPr>
            <w:r w:rsidRPr="001B764C">
              <w:rPr>
                <w:sz w:val="22"/>
              </w:rPr>
              <w:t>0,4</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0,4 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113</w:t>
            </w:r>
          </w:p>
        </w:tc>
        <w:tc>
          <w:tcPr>
            <w:tcW w:w="9218" w:type="dxa"/>
            <w:gridSpan w:val="10"/>
            <w:noWrap/>
            <w:hideMark/>
          </w:tcPr>
          <w:p w:rsidR="001B764C" w:rsidRPr="001B764C" w:rsidRDefault="001B764C" w:rsidP="001B764C">
            <w:pPr>
              <w:jc w:val="center"/>
              <w:rPr>
                <w:sz w:val="22"/>
              </w:rPr>
            </w:pPr>
            <w:r w:rsidRPr="001B764C">
              <w:rPr>
                <w:sz w:val="22"/>
              </w:rPr>
              <w:t>Житлові будинки для колективного проживання</w:t>
            </w:r>
            <w:r w:rsidRPr="001B764C">
              <w:rPr>
                <w:sz w:val="22"/>
                <w:vertAlign w:val="superscript"/>
              </w:rPr>
              <w:t xml:space="preserve">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1130</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Житлові будинки для колективного</w:t>
            </w:r>
            <w:r w:rsidRPr="001B764C">
              <w:rPr>
                <w:sz w:val="22"/>
                <w:vertAlign w:val="superscript"/>
              </w:rPr>
              <w:t>6</w:t>
            </w:r>
            <w:r w:rsidRPr="001B764C">
              <w:rPr>
                <w:sz w:val="22"/>
              </w:rPr>
              <w:t xml:space="preserve"> проживання</w:t>
            </w:r>
          </w:p>
        </w:tc>
        <w:tc>
          <w:tcPr>
            <w:tcW w:w="709" w:type="dxa"/>
            <w:noWrap/>
            <w:hideMark/>
          </w:tcPr>
          <w:p w:rsidR="001B764C" w:rsidRPr="001B764C" w:rsidRDefault="001B764C" w:rsidP="001B764C">
            <w:pPr>
              <w:rPr>
                <w:sz w:val="22"/>
              </w:rPr>
            </w:pPr>
            <w:r w:rsidRPr="001B764C">
              <w:rPr>
                <w:sz w:val="22"/>
              </w:rPr>
              <w:t>0,4</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0,8 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noWrap/>
            <w:hideMark/>
          </w:tcPr>
          <w:p w:rsidR="001B764C" w:rsidRPr="001B764C" w:rsidRDefault="001B764C" w:rsidP="001B764C">
            <w:pPr>
              <w:rPr>
                <w:sz w:val="22"/>
              </w:rPr>
            </w:pPr>
            <w:r w:rsidRPr="001B764C">
              <w:rPr>
                <w:sz w:val="22"/>
              </w:rPr>
              <w:t>12</w:t>
            </w:r>
          </w:p>
        </w:tc>
        <w:tc>
          <w:tcPr>
            <w:tcW w:w="9218" w:type="dxa"/>
            <w:gridSpan w:val="10"/>
            <w:noWrap/>
            <w:hideMark/>
          </w:tcPr>
          <w:p w:rsidR="001B764C" w:rsidRPr="001B764C" w:rsidRDefault="001B764C" w:rsidP="001B764C">
            <w:pPr>
              <w:jc w:val="center"/>
              <w:rPr>
                <w:sz w:val="22"/>
              </w:rPr>
            </w:pPr>
            <w:r w:rsidRPr="001B764C">
              <w:rPr>
                <w:sz w:val="22"/>
              </w:rPr>
              <w:t xml:space="preserve">Нежитлові будівлі </w:t>
            </w:r>
          </w:p>
        </w:tc>
      </w:tr>
      <w:tr w:rsidR="001B764C" w:rsidRPr="001B764C" w:rsidTr="008A2AF5">
        <w:trPr>
          <w:trHeight w:val="20"/>
        </w:trPr>
        <w:tc>
          <w:tcPr>
            <w:tcW w:w="703" w:type="dxa"/>
            <w:noWrap/>
            <w:hideMark/>
          </w:tcPr>
          <w:p w:rsidR="001B764C" w:rsidRPr="001B764C" w:rsidRDefault="001B764C" w:rsidP="001B764C">
            <w:pPr>
              <w:rPr>
                <w:sz w:val="22"/>
              </w:rPr>
            </w:pPr>
            <w:r w:rsidRPr="001B764C">
              <w:rPr>
                <w:sz w:val="22"/>
              </w:rPr>
              <w:t>121</w:t>
            </w:r>
          </w:p>
        </w:tc>
        <w:tc>
          <w:tcPr>
            <w:tcW w:w="9218" w:type="dxa"/>
            <w:gridSpan w:val="10"/>
            <w:hideMark/>
          </w:tcPr>
          <w:p w:rsidR="001B764C" w:rsidRPr="001B764C" w:rsidRDefault="001B764C" w:rsidP="001B764C">
            <w:pPr>
              <w:jc w:val="center"/>
              <w:rPr>
                <w:sz w:val="22"/>
              </w:rPr>
            </w:pPr>
            <w:r w:rsidRPr="001B764C">
              <w:rPr>
                <w:sz w:val="22"/>
              </w:rPr>
              <w:t>Будівлі готельні та подібні будівлі</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1211</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Будівлі готельні</w:t>
            </w:r>
          </w:p>
        </w:tc>
        <w:tc>
          <w:tcPr>
            <w:tcW w:w="709" w:type="dxa"/>
            <w:noWrap/>
            <w:hideMark/>
          </w:tcPr>
          <w:p w:rsidR="001B764C" w:rsidRPr="001B764C" w:rsidRDefault="001B764C" w:rsidP="001B764C">
            <w:pPr>
              <w:rPr>
                <w:sz w:val="22"/>
              </w:rPr>
            </w:pPr>
            <w:r w:rsidRPr="001B764C">
              <w:rPr>
                <w:sz w:val="22"/>
              </w:rPr>
              <w:t>0,8</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0,8</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1212</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Інші будівлі для короткострокового проживання</w:t>
            </w:r>
          </w:p>
        </w:tc>
        <w:tc>
          <w:tcPr>
            <w:tcW w:w="709" w:type="dxa"/>
            <w:noWrap/>
            <w:hideMark/>
          </w:tcPr>
          <w:p w:rsidR="001B764C" w:rsidRPr="001B764C" w:rsidRDefault="001B764C" w:rsidP="001B764C">
            <w:pPr>
              <w:rPr>
                <w:sz w:val="22"/>
              </w:rPr>
            </w:pPr>
          </w:p>
          <w:p w:rsidR="001B764C" w:rsidRPr="001B764C" w:rsidRDefault="001B764C" w:rsidP="001B764C">
            <w:pPr>
              <w:rPr>
                <w:sz w:val="22"/>
              </w:rPr>
            </w:pPr>
            <w:r w:rsidRPr="001B764C">
              <w:rPr>
                <w:sz w:val="22"/>
              </w:rPr>
              <w:t>0,8</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0,8 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noWrap/>
            <w:hideMark/>
          </w:tcPr>
          <w:p w:rsidR="001B764C" w:rsidRPr="001B764C" w:rsidRDefault="001B764C" w:rsidP="001B764C">
            <w:pPr>
              <w:rPr>
                <w:sz w:val="22"/>
              </w:rPr>
            </w:pPr>
            <w:r w:rsidRPr="001B764C">
              <w:rPr>
                <w:sz w:val="22"/>
              </w:rPr>
              <w:t>122</w:t>
            </w:r>
          </w:p>
        </w:tc>
        <w:tc>
          <w:tcPr>
            <w:tcW w:w="9218" w:type="dxa"/>
            <w:gridSpan w:val="10"/>
            <w:hideMark/>
          </w:tcPr>
          <w:p w:rsidR="001B764C" w:rsidRPr="001B764C" w:rsidRDefault="001B764C" w:rsidP="001B764C">
            <w:pPr>
              <w:jc w:val="center"/>
              <w:rPr>
                <w:sz w:val="22"/>
              </w:rPr>
            </w:pPr>
            <w:r w:rsidRPr="001B764C">
              <w:rPr>
                <w:sz w:val="22"/>
              </w:rPr>
              <w:t xml:space="preserve">Офісні будівлі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1220</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Офісні будівлі</w:t>
            </w:r>
            <w:r w:rsidRPr="001B764C">
              <w:rPr>
                <w:sz w:val="22"/>
                <w:vertAlign w:val="superscript"/>
              </w:rPr>
              <w:t xml:space="preserve"> 6</w:t>
            </w:r>
          </w:p>
        </w:tc>
        <w:tc>
          <w:tcPr>
            <w:tcW w:w="709" w:type="dxa"/>
            <w:noWrap/>
            <w:hideMark/>
          </w:tcPr>
          <w:p w:rsidR="001B764C" w:rsidRPr="001B764C" w:rsidRDefault="001B764C" w:rsidP="001B764C">
            <w:pPr>
              <w:rPr>
                <w:sz w:val="22"/>
              </w:rPr>
            </w:pPr>
            <w:r w:rsidRPr="001B764C">
              <w:rPr>
                <w:sz w:val="22"/>
              </w:rPr>
              <w:t>0,8</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0,8</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noWrap/>
            <w:hideMark/>
          </w:tcPr>
          <w:p w:rsidR="001B764C" w:rsidRPr="001B764C" w:rsidRDefault="001B764C" w:rsidP="001B764C">
            <w:pPr>
              <w:rPr>
                <w:sz w:val="22"/>
              </w:rPr>
            </w:pPr>
            <w:r w:rsidRPr="001B764C">
              <w:rPr>
                <w:sz w:val="22"/>
              </w:rPr>
              <w:t>123</w:t>
            </w:r>
          </w:p>
        </w:tc>
        <w:tc>
          <w:tcPr>
            <w:tcW w:w="9218" w:type="dxa"/>
            <w:gridSpan w:val="10"/>
            <w:hideMark/>
          </w:tcPr>
          <w:p w:rsidR="001B764C" w:rsidRPr="001B764C" w:rsidRDefault="001B764C" w:rsidP="001B764C">
            <w:pPr>
              <w:jc w:val="center"/>
              <w:rPr>
                <w:sz w:val="22"/>
              </w:rPr>
            </w:pPr>
            <w:r w:rsidRPr="001B764C">
              <w:rPr>
                <w:sz w:val="22"/>
              </w:rPr>
              <w:t>Будівлі оптово-роздрібної торгівлі</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1230</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Будівлі оптово-роздрібної торгівлі</w:t>
            </w:r>
            <w:r w:rsidRPr="001B764C">
              <w:rPr>
                <w:sz w:val="22"/>
                <w:vertAlign w:val="superscript"/>
              </w:rPr>
              <w:t>6</w:t>
            </w:r>
          </w:p>
        </w:tc>
        <w:tc>
          <w:tcPr>
            <w:tcW w:w="709" w:type="dxa"/>
            <w:noWrap/>
            <w:hideMark/>
          </w:tcPr>
          <w:p w:rsidR="001B764C" w:rsidRPr="001B764C" w:rsidRDefault="001B764C" w:rsidP="001B764C">
            <w:pPr>
              <w:rPr>
                <w:sz w:val="22"/>
              </w:rPr>
            </w:pPr>
            <w:r w:rsidRPr="001B764C">
              <w:rPr>
                <w:sz w:val="22"/>
              </w:rPr>
              <w:t>0,4</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0,4 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noWrap/>
            <w:hideMark/>
          </w:tcPr>
          <w:p w:rsidR="001B764C" w:rsidRPr="001B764C" w:rsidRDefault="001B764C" w:rsidP="001B764C">
            <w:pPr>
              <w:rPr>
                <w:sz w:val="22"/>
              </w:rPr>
            </w:pPr>
            <w:r w:rsidRPr="001B764C">
              <w:rPr>
                <w:sz w:val="22"/>
              </w:rPr>
              <w:t>124</w:t>
            </w:r>
          </w:p>
        </w:tc>
        <w:tc>
          <w:tcPr>
            <w:tcW w:w="9218" w:type="dxa"/>
            <w:gridSpan w:val="10"/>
            <w:hideMark/>
          </w:tcPr>
          <w:p w:rsidR="001B764C" w:rsidRPr="001B764C" w:rsidRDefault="001B764C" w:rsidP="001B764C">
            <w:pPr>
              <w:jc w:val="center"/>
              <w:rPr>
                <w:sz w:val="22"/>
              </w:rPr>
            </w:pPr>
            <w:r w:rsidRPr="001B764C">
              <w:rPr>
                <w:sz w:val="22"/>
              </w:rPr>
              <w:t>Будівлі транспорту та зв’язку</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1241</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Будівлі електронних комунікацій, станцій, терміналів та пов’язані з ними будівлі</w:t>
            </w:r>
          </w:p>
        </w:tc>
        <w:tc>
          <w:tcPr>
            <w:tcW w:w="709" w:type="dxa"/>
            <w:noWrap/>
            <w:hideMark/>
          </w:tcPr>
          <w:p w:rsidR="001B764C" w:rsidRPr="001B764C" w:rsidRDefault="001B764C" w:rsidP="001B764C">
            <w:pPr>
              <w:rPr>
                <w:sz w:val="22"/>
              </w:rPr>
            </w:pPr>
            <w:r w:rsidRPr="001B764C">
              <w:rPr>
                <w:sz w:val="22"/>
              </w:rPr>
              <w:t>1,5</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1,5 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1242</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Будівлі гаражів</w:t>
            </w:r>
          </w:p>
        </w:tc>
        <w:tc>
          <w:tcPr>
            <w:tcW w:w="709" w:type="dxa"/>
            <w:noWrap/>
            <w:hideMark/>
          </w:tcPr>
          <w:p w:rsidR="001B764C" w:rsidRPr="001B764C" w:rsidRDefault="001B764C" w:rsidP="001B764C">
            <w:pPr>
              <w:rPr>
                <w:sz w:val="22"/>
              </w:rPr>
            </w:pPr>
            <w:r w:rsidRPr="001B764C">
              <w:rPr>
                <w:sz w:val="22"/>
              </w:rPr>
              <w:t>0,2</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0,2 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noWrap/>
            <w:hideMark/>
          </w:tcPr>
          <w:p w:rsidR="001B764C" w:rsidRPr="001B764C" w:rsidRDefault="001B764C" w:rsidP="001B764C">
            <w:pPr>
              <w:rPr>
                <w:sz w:val="22"/>
              </w:rPr>
            </w:pPr>
            <w:r w:rsidRPr="001B764C">
              <w:rPr>
                <w:sz w:val="22"/>
              </w:rPr>
              <w:t>125</w:t>
            </w:r>
          </w:p>
        </w:tc>
        <w:tc>
          <w:tcPr>
            <w:tcW w:w="9218" w:type="dxa"/>
            <w:gridSpan w:val="10"/>
            <w:hideMark/>
          </w:tcPr>
          <w:p w:rsidR="001B764C" w:rsidRPr="001B764C" w:rsidRDefault="001B764C" w:rsidP="001B764C">
            <w:pPr>
              <w:jc w:val="center"/>
              <w:rPr>
                <w:sz w:val="22"/>
              </w:rPr>
            </w:pPr>
            <w:r w:rsidRPr="001B764C">
              <w:rPr>
                <w:sz w:val="22"/>
              </w:rPr>
              <w:t>Промислові та складські будівлі</w:t>
            </w:r>
            <w:r w:rsidRPr="001B764C">
              <w:rPr>
                <w:sz w:val="22"/>
                <w:vertAlign w:val="superscript"/>
              </w:rPr>
              <w:t>6</w:t>
            </w:r>
            <w:r w:rsidRPr="001B764C">
              <w:rPr>
                <w:sz w:val="22"/>
              </w:rPr>
              <w:t xml:space="preserve">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1251</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 xml:space="preserve">Промислові будівлі </w:t>
            </w:r>
          </w:p>
        </w:tc>
        <w:tc>
          <w:tcPr>
            <w:tcW w:w="709" w:type="dxa"/>
            <w:noWrap/>
            <w:hideMark/>
          </w:tcPr>
          <w:p w:rsidR="001B764C" w:rsidRPr="001B764C" w:rsidRDefault="001B764C" w:rsidP="001B764C">
            <w:pPr>
              <w:rPr>
                <w:sz w:val="22"/>
              </w:rPr>
            </w:pPr>
            <w:r w:rsidRPr="001B764C">
              <w:rPr>
                <w:sz w:val="22"/>
              </w:rPr>
              <w:t>1,0</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1,0 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1252</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 xml:space="preserve">Резервуари, </w:t>
            </w:r>
            <w:proofErr w:type="spellStart"/>
            <w:r w:rsidRPr="001B764C">
              <w:rPr>
                <w:sz w:val="22"/>
              </w:rPr>
              <w:t>силоси</w:t>
            </w:r>
            <w:proofErr w:type="spellEnd"/>
            <w:r w:rsidRPr="001B764C">
              <w:rPr>
                <w:sz w:val="22"/>
              </w:rPr>
              <w:t xml:space="preserve"> та склади</w:t>
            </w:r>
          </w:p>
        </w:tc>
        <w:tc>
          <w:tcPr>
            <w:tcW w:w="709" w:type="dxa"/>
            <w:noWrap/>
            <w:hideMark/>
          </w:tcPr>
          <w:p w:rsidR="001B764C" w:rsidRPr="001B764C" w:rsidRDefault="001B764C" w:rsidP="001B764C">
            <w:pPr>
              <w:rPr>
                <w:sz w:val="22"/>
              </w:rPr>
            </w:pPr>
            <w:r w:rsidRPr="001B764C">
              <w:rPr>
                <w:sz w:val="22"/>
              </w:rPr>
              <w:t>1,0</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1,0 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noWrap/>
            <w:hideMark/>
          </w:tcPr>
          <w:p w:rsidR="001B764C" w:rsidRPr="001B764C" w:rsidRDefault="001B764C" w:rsidP="001B764C">
            <w:pPr>
              <w:rPr>
                <w:sz w:val="22"/>
              </w:rPr>
            </w:pPr>
            <w:r w:rsidRPr="001B764C">
              <w:rPr>
                <w:sz w:val="22"/>
              </w:rPr>
              <w:t>126</w:t>
            </w:r>
          </w:p>
        </w:tc>
        <w:tc>
          <w:tcPr>
            <w:tcW w:w="9218" w:type="dxa"/>
            <w:gridSpan w:val="10"/>
            <w:hideMark/>
          </w:tcPr>
          <w:p w:rsidR="001B764C" w:rsidRPr="001B764C" w:rsidRDefault="001B764C" w:rsidP="001B764C">
            <w:pPr>
              <w:jc w:val="center"/>
              <w:rPr>
                <w:sz w:val="22"/>
              </w:rPr>
            </w:pPr>
            <w:r w:rsidRPr="001B764C">
              <w:rPr>
                <w:sz w:val="22"/>
              </w:rPr>
              <w:t>Будівлі громадського дозвілля, освіти, охорони здоров’я та соціального захисту</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1261</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Будівлі громадського дозвілля</w:t>
            </w:r>
          </w:p>
        </w:tc>
        <w:tc>
          <w:tcPr>
            <w:tcW w:w="709" w:type="dxa"/>
            <w:noWrap/>
            <w:hideMark/>
          </w:tcPr>
          <w:p w:rsidR="001B764C" w:rsidRPr="001B764C" w:rsidRDefault="001B764C" w:rsidP="001B764C">
            <w:pPr>
              <w:rPr>
                <w:sz w:val="22"/>
              </w:rPr>
            </w:pPr>
            <w:r w:rsidRPr="001B764C">
              <w:rPr>
                <w:sz w:val="22"/>
              </w:rPr>
              <w:t>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8"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1262</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Будівлі музеїв та бібліотек</w:t>
            </w:r>
            <w:r w:rsidRPr="001B764C">
              <w:rPr>
                <w:sz w:val="22"/>
                <w:vertAlign w:val="superscript"/>
              </w:rPr>
              <w:t>6</w:t>
            </w:r>
          </w:p>
        </w:tc>
        <w:tc>
          <w:tcPr>
            <w:tcW w:w="709" w:type="dxa"/>
            <w:noWrap/>
            <w:hideMark/>
          </w:tcPr>
          <w:p w:rsidR="001B764C" w:rsidRPr="001B764C" w:rsidRDefault="001B764C" w:rsidP="001B764C">
            <w:pPr>
              <w:rPr>
                <w:sz w:val="22"/>
              </w:rPr>
            </w:pPr>
            <w:r w:rsidRPr="001B764C">
              <w:rPr>
                <w:sz w:val="22"/>
              </w:rPr>
              <w:t>х</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1263</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Будівлі закладів освіти та дослідних закладів</w:t>
            </w:r>
            <w:r w:rsidRPr="001B764C">
              <w:rPr>
                <w:sz w:val="22"/>
                <w:vertAlign w:val="superscript"/>
              </w:rPr>
              <w:t>6</w:t>
            </w:r>
          </w:p>
        </w:tc>
        <w:tc>
          <w:tcPr>
            <w:tcW w:w="709" w:type="dxa"/>
            <w:noWrap/>
            <w:hideMark/>
          </w:tcPr>
          <w:p w:rsidR="001B764C" w:rsidRPr="001B764C" w:rsidRDefault="001B764C" w:rsidP="001B764C">
            <w:pPr>
              <w:rPr>
                <w:sz w:val="22"/>
              </w:rPr>
            </w:pPr>
          </w:p>
          <w:p w:rsidR="001B764C" w:rsidRPr="001B764C" w:rsidRDefault="001B764C" w:rsidP="001B764C">
            <w:pPr>
              <w:rPr>
                <w:sz w:val="22"/>
              </w:rPr>
            </w:pPr>
            <w:r w:rsidRPr="001B764C">
              <w:rPr>
                <w:sz w:val="22"/>
              </w:rPr>
              <w:t>х</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1264</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Будівлі закладів охорони здоров’я та соціального захисту населення</w:t>
            </w:r>
            <w:r w:rsidRPr="001B764C">
              <w:rPr>
                <w:sz w:val="22"/>
                <w:vertAlign w:val="superscript"/>
              </w:rPr>
              <w:t>6</w:t>
            </w:r>
          </w:p>
        </w:tc>
        <w:tc>
          <w:tcPr>
            <w:tcW w:w="709" w:type="dxa"/>
            <w:noWrap/>
            <w:hideMark/>
          </w:tcPr>
          <w:p w:rsidR="001B764C" w:rsidRPr="001B764C" w:rsidRDefault="001B764C" w:rsidP="001B764C">
            <w:pPr>
              <w:rPr>
                <w:sz w:val="22"/>
              </w:rPr>
            </w:pPr>
            <w:r w:rsidRPr="001B764C">
              <w:rPr>
                <w:sz w:val="22"/>
              </w:rPr>
              <w:t>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8"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c>
          <w:tcPr>
            <w:tcW w:w="709" w:type="dxa"/>
            <w:noWrap/>
            <w:hideMark/>
          </w:tcPr>
          <w:p w:rsidR="001B764C" w:rsidRPr="001B764C" w:rsidRDefault="001B764C" w:rsidP="001B764C">
            <w:pPr>
              <w:rPr>
                <w:sz w:val="22"/>
              </w:rPr>
            </w:pPr>
            <w:r w:rsidRPr="001B764C">
              <w:rPr>
                <w:sz w:val="22"/>
              </w:rPr>
              <w:t> х</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1265</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vertAlign w:val="superscript"/>
              </w:rPr>
            </w:pPr>
            <w:r w:rsidRPr="001B764C">
              <w:rPr>
                <w:sz w:val="22"/>
              </w:rPr>
              <w:t>Спортивні зали</w:t>
            </w:r>
            <w:r w:rsidRPr="001B764C">
              <w:rPr>
                <w:sz w:val="22"/>
                <w:vertAlign w:val="superscript"/>
              </w:rPr>
              <w:t>6</w:t>
            </w:r>
          </w:p>
        </w:tc>
        <w:tc>
          <w:tcPr>
            <w:tcW w:w="709" w:type="dxa"/>
            <w:noWrap/>
            <w:hideMark/>
          </w:tcPr>
          <w:p w:rsidR="001B764C" w:rsidRPr="001B764C" w:rsidRDefault="001B764C" w:rsidP="001B764C">
            <w:pPr>
              <w:rPr>
                <w:sz w:val="22"/>
              </w:rPr>
            </w:pPr>
            <w:r w:rsidRPr="001B764C">
              <w:rPr>
                <w:sz w:val="22"/>
              </w:rPr>
              <w:t>0,5</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0,5 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127</w:t>
            </w:r>
          </w:p>
        </w:tc>
        <w:tc>
          <w:tcPr>
            <w:tcW w:w="9218" w:type="dxa"/>
            <w:gridSpan w:val="10"/>
            <w:hideMark/>
          </w:tcPr>
          <w:p w:rsidR="001B764C" w:rsidRPr="001B764C" w:rsidRDefault="001B764C" w:rsidP="001B764C">
            <w:pPr>
              <w:jc w:val="center"/>
              <w:rPr>
                <w:sz w:val="22"/>
              </w:rPr>
            </w:pPr>
            <w:r w:rsidRPr="001B764C">
              <w:rPr>
                <w:sz w:val="22"/>
              </w:rPr>
              <w:t>Інші нежитлові будівлі</w:t>
            </w:r>
            <w:r w:rsidRPr="001B764C">
              <w:rPr>
                <w:sz w:val="22"/>
                <w:vertAlign w:val="superscript"/>
              </w:rPr>
              <w:t>6</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1271</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 xml:space="preserve">Нежитлові </w:t>
            </w:r>
            <w:proofErr w:type="spellStart"/>
            <w:r w:rsidRPr="001B764C">
              <w:rPr>
                <w:sz w:val="22"/>
              </w:rPr>
              <w:t>сільськогоспо-дарські</w:t>
            </w:r>
            <w:proofErr w:type="spellEnd"/>
            <w:r w:rsidRPr="001B764C">
              <w:rPr>
                <w:sz w:val="22"/>
              </w:rPr>
              <w:t xml:space="preserve"> будівлі</w:t>
            </w:r>
            <w:r w:rsidRPr="001B764C">
              <w:rPr>
                <w:sz w:val="22"/>
                <w:vertAlign w:val="superscript"/>
              </w:rPr>
              <w:t xml:space="preserve"> </w:t>
            </w:r>
          </w:p>
        </w:tc>
        <w:tc>
          <w:tcPr>
            <w:tcW w:w="709" w:type="dxa"/>
            <w:noWrap/>
            <w:hideMark/>
          </w:tcPr>
          <w:p w:rsidR="001B764C" w:rsidRPr="001B764C" w:rsidRDefault="001B764C" w:rsidP="001B764C">
            <w:pPr>
              <w:rPr>
                <w:sz w:val="22"/>
              </w:rPr>
            </w:pPr>
            <w:r w:rsidRPr="001B764C">
              <w:rPr>
                <w:sz w:val="22"/>
              </w:rPr>
              <w:t>0,1</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0,1 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lastRenderedPageBreak/>
              <w:t>1272</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 xml:space="preserve">Меморіальні та культові будівлі </w:t>
            </w:r>
          </w:p>
        </w:tc>
        <w:tc>
          <w:tcPr>
            <w:tcW w:w="709" w:type="dxa"/>
            <w:noWrap/>
            <w:hideMark/>
          </w:tcPr>
          <w:p w:rsidR="001B764C" w:rsidRPr="001B764C" w:rsidRDefault="001B764C" w:rsidP="001B764C">
            <w:pPr>
              <w:rPr>
                <w:sz w:val="22"/>
              </w:rPr>
            </w:pPr>
            <w:r w:rsidRPr="001B764C">
              <w:rPr>
                <w:sz w:val="22"/>
              </w:rPr>
              <w:t>х</w:t>
            </w:r>
          </w:p>
        </w:tc>
        <w:tc>
          <w:tcPr>
            <w:tcW w:w="709" w:type="dxa"/>
            <w:noWrap/>
            <w:hideMark/>
          </w:tcPr>
          <w:p w:rsidR="001B764C" w:rsidRPr="001B764C" w:rsidRDefault="001B764C" w:rsidP="001B764C">
            <w:pPr>
              <w:rPr>
                <w:sz w:val="22"/>
              </w:rPr>
            </w:pPr>
            <w:r w:rsidRPr="001B764C">
              <w:rPr>
                <w:sz w:val="22"/>
              </w:rPr>
              <w:t>х</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1273</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 xml:space="preserve">Пам’ятники історичні та ті, що охороняються </w:t>
            </w:r>
            <w:r w:rsidRPr="001B764C">
              <w:rPr>
                <w:sz w:val="22"/>
                <w:vertAlign w:val="superscript"/>
              </w:rPr>
              <w:t xml:space="preserve"> </w:t>
            </w:r>
          </w:p>
        </w:tc>
        <w:tc>
          <w:tcPr>
            <w:tcW w:w="709" w:type="dxa"/>
            <w:noWrap/>
            <w:hideMark/>
          </w:tcPr>
          <w:p w:rsidR="001B764C" w:rsidRPr="001B764C" w:rsidRDefault="001B764C" w:rsidP="001B764C">
            <w:pPr>
              <w:rPr>
                <w:sz w:val="22"/>
              </w:rPr>
            </w:pPr>
            <w:r w:rsidRPr="001B764C">
              <w:rPr>
                <w:sz w:val="22"/>
              </w:rPr>
              <w:t>х</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hideMark/>
          </w:tcPr>
          <w:p w:rsidR="001B764C" w:rsidRPr="001B764C" w:rsidRDefault="001B764C" w:rsidP="001B764C">
            <w:pPr>
              <w:rPr>
                <w:sz w:val="22"/>
              </w:rPr>
            </w:pPr>
            <w:r w:rsidRPr="001B764C">
              <w:rPr>
                <w:sz w:val="22"/>
              </w:rPr>
              <w:t>1274</w:t>
            </w:r>
          </w:p>
        </w:tc>
        <w:tc>
          <w:tcPr>
            <w:tcW w:w="852" w:type="dxa"/>
            <w:hideMark/>
          </w:tcPr>
          <w:p w:rsidR="001B764C" w:rsidRPr="001B764C" w:rsidRDefault="001B764C" w:rsidP="001B764C">
            <w:pPr>
              <w:rPr>
                <w:sz w:val="22"/>
              </w:rPr>
            </w:pPr>
            <w:r w:rsidRPr="001B764C">
              <w:rPr>
                <w:sz w:val="22"/>
              </w:rPr>
              <w:t> </w:t>
            </w:r>
          </w:p>
        </w:tc>
        <w:tc>
          <w:tcPr>
            <w:tcW w:w="2693" w:type="dxa"/>
            <w:hideMark/>
          </w:tcPr>
          <w:p w:rsidR="001B764C" w:rsidRPr="001B764C" w:rsidRDefault="001B764C" w:rsidP="001B764C">
            <w:pPr>
              <w:rPr>
                <w:sz w:val="22"/>
              </w:rPr>
            </w:pPr>
            <w:r w:rsidRPr="001B764C">
              <w:rPr>
                <w:sz w:val="22"/>
              </w:rPr>
              <w:t xml:space="preserve">Інші будівлі, не класифіковані раніше </w:t>
            </w:r>
          </w:p>
        </w:tc>
        <w:tc>
          <w:tcPr>
            <w:tcW w:w="709" w:type="dxa"/>
            <w:noWrap/>
            <w:hideMark/>
          </w:tcPr>
          <w:p w:rsidR="001B764C" w:rsidRPr="001B764C" w:rsidRDefault="001B764C" w:rsidP="001B764C">
            <w:pPr>
              <w:rPr>
                <w:sz w:val="22"/>
              </w:rPr>
            </w:pPr>
            <w:r w:rsidRPr="001B764C">
              <w:rPr>
                <w:sz w:val="22"/>
              </w:rPr>
              <w:t>х</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8"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c>
          <w:tcPr>
            <w:tcW w:w="709" w:type="dxa"/>
            <w:noWrap/>
            <w:hideMark/>
          </w:tcPr>
          <w:p w:rsidR="001B764C" w:rsidRPr="001B764C" w:rsidRDefault="001B764C" w:rsidP="001B764C">
            <w:pPr>
              <w:rPr>
                <w:sz w:val="22"/>
              </w:rPr>
            </w:pPr>
            <w:r w:rsidRPr="001B764C">
              <w:rPr>
                <w:sz w:val="22"/>
              </w:rPr>
              <w:t>х </w:t>
            </w:r>
          </w:p>
        </w:tc>
      </w:tr>
      <w:tr w:rsidR="001B764C" w:rsidRPr="001B764C" w:rsidTr="008A2AF5">
        <w:trPr>
          <w:trHeight w:val="20"/>
        </w:trPr>
        <w:tc>
          <w:tcPr>
            <w:tcW w:w="703" w:type="dxa"/>
          </w:tcPr>
          <w:p w:rsidR="001B764C" w:rsidRPr="001B764C" w:rsidRDefault="001B764C" w:rsidP="001B764C">
            <w:pPr>
              <w:rPr>
                <w:sz w:val="22"/>
              </w:rPr>
            </w:pPr>
            <w:r w:rsidRPr="001B764C">
              <w:rPr>
                <w:sz w:val="22"/>
              </w:rPr>
              <w:t xml:space="preserve">99 </w:t>
            </w:r>
          </w:p>
        </w:tc>
        <w:tc>
          <w:tcPr>
            <w:tcW w:w="9218" w:type="dxa"/>
            <w:gridSpan w:val="10"/>
          </w:tcPr>
          <w:p w:rsidR="001B764C" w:rsidRPr="001B764C" w:rsidRDefault="001B764C" w:rsidP="001B764C">
            <w:pPr>
              <w:jc w:val="center"/>
              <w:rPr>
                <w:sz w:val="22"/>
              </w:rPr>
            </w:pPr>
            <w:r w:rsidRPr="001B764C">
              <w:rPr>
                <w:sz w:val="22"/>
              </w:rPr>
              <w:t>Будівлі та споруди, для яких встановлюється ставка незалежно від Класифікації будівель та споруд</w:t>
            </w:r>
            <w:r w:rsidRPr="001B764C">
              <w:rPr>
                <w:sz w:val="22"/>
                <w:vertAlign w:val="superscript"/>
              </w:rPr>
              <w:t>7</w:t>
            </w:r>
          </w:p>
        </w:tc>
      </w:tr>
      <w:tr w:rsidR="001B764C" w:rsidRPr="001B764C" w:rsidTr="008A2AF5">
        <w:trPr>
          <w:trHeight w:val="20"/>
        </w:trPr>
        <w:tc>
          <w:tcPr>
            <w:tcW w:w="703" w:type="dxa"/>
          </w:tcPr>
          <w:p w:rsidR="001B764C" w:rsidRPr="001B764C" w:rsidRDefault="001B764C" w:rsidP="001B764C">
            <w:pPr>
              <w:rPr>
                <w:sz w:val="22"/>
              </w:rPr>
            </w:pPr>
            <w:r w:rsidRPr="001B764C">
              <w:rPr>
                <w:sz w:val="22"/>
              </w:rPr>
              <w:t>99.1</w:t>
            </w:r>
          </w:p>
        </w:tc>
        <w:tc>
          <w:tcPr>
            <w:tcW w:w="852" w:type="dxa"/>
          </w:tcPr>
          <w:p w:rsidR="001B764C" w:rsidRPr="001B764C" w:rsidRDefault="001B764C" w:rsidP="001B764C">
            <w:pPr>
              <w:rPr>
                <w:sz w:val="22"/>
              </w:rPr>
            </w:pPr>
          </w:p>
        </w:tc>
        <w:tc>
          <w:tcPr>
            <w:tcW w:w="2693" w:type="dxa"/>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8"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r>
      <w:tr w:rsidR="001B764C" w:rsidRPr="001B764C" w:rsidTr="008A2AF5">
        <w:trPr>
          <w:trHeight w:val="20"/>
        </w:trPr>
        <w:tc>
          <w:tcPr>
            <w:tcW w:w="703" w:type="dxa"/>
          </w:tcPr>
          <w:p w:rsidR="001B764C" w:rsidRPr="001B764C" w:rsidRDefault="001B764C" w:rsidP="001B764C">
            <w:pPr>
              <w:rPr>
                <w:sz w:val="22"/>
              </w:rPr>
            </w:pPr>
            <w:r w:rsidRPr="001B764C">
              <w:rPr>
                <w:sz w:val="22"/>
              </w:rPr>
              <w:t>99.n</w:t>
            </w:r>
          </w:p>
        </w:tc>
        <w:tc>
          <w:tcPr>
            <w:tcW w:w="852" w:type="dxa"/>
          </w:tcPr>
          <w:p w:rsidR="001B764C" w:rsidRPr="001B764C" w:rsidRDefault="001B764C" w:rsidP="001B764C">
            <w:pPr>
              <w:rPr>
                <w:sz w:val="22"/>
              </w:rPr>
            </w:pPr>
          </w:p>
        </w:tc>
        <w:tc>
          <w:tcPr>
            <w:tcW w:w="2693" w:type="dxa"/>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8"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c>
          <w:tcPr>
            <w:tcW w:w="709" w:type="dxa"/>
            <w:noWrap/>
          </w:tcPr>
          <w:p w:rsidR="001B764C" w:rsidRPr="001B764C" w:rsidRDefault="001B764C" w:rsidP="001B764C">
            <w:pPr>
              <w:rPr>
                <w:sz w:val="22"/>
              </w:rPr>
            </w:pPr>
          </w:p>
        </w:tc>
      </w:tr>
    </w:tbl>
    <w:p w:rsidR="001B764C" w:rsidRPr="001B764C" w:rsidRDefault="001B764C" w:rsidP="001B764C">
      <w:pPr>
        <w:rPr>
          <w:rFonts w:asciiTheme="minorHAnsi" w:hAnsiTheme="minorHAnsi" w:cstheme="minorBidi"/>
          <w:sz w:val="22"/>
          <w:lang w:val="ru-RU"/>
        </w:rPr>
      </w:pPr>
    </w:p>
    <w:p w:rsidR="001B764C" w:rsidRPr="001B764C" w:rsidRDefault="001B764C" w:rsidP="001B764C">
      <w:pPr>
        <w:tabs>
          <w:tab w:val="left" w:pos="816"/>
        </w:tabs>
        <w:ind w:left="113"/>
        <w:jc w:val="both"/>
        <w:rPr>
          <w:rFonts w:cs="Times New Roman"/>
          <w:sz w:val="22"/>
        </w:rPr>
      </w:pPr>
      <w:r w:rsidRPr="001B764C">
        <w:rPr>
          <w:rFonts w:eastAsia="Times New Roman" w:cs="Times New Roman"/>
          <w:sz w:val="22"/>
          <w:vertAlign w:val="superscript"/>
          <w:lang w:eastAsia="uk-UA"/>
        </w:rPr>
        <w:t>1</w:t>
      </w:r>
      <w:r w:rsidRPr="001B764C">
        <w:rPr>
          <w:rFonts w:eastAsia="Times New Roman" w:cs="Times New Roman"/>
          <w:sz w:val="22"/>
          <w:lang w:eastAsia="uk-UA"/>
        </w:rPr>
        <w:tab/>
        <w:t>Зазначається код бюджету за довідником місцевих бюджетів, затвердженим наказом Мінфіну від 28 грудня 2009 р. № 1539 (в редакції наказу Мінфіну від 9</w:t>
      </w:r>
      <w:r w:rsidRPr="001B764C">
        <w:rPr>
          <w:rFonts w:eastAsia="Times New Roman" w:cs="Times New Roman"/>
          <w:sz w:val="22"/>
          <w:lang w:val="ru-RU" w:eastAsia="uk-UA"/>
        </w:rPr>
        <w:t> </w:t>
      </w:r>
      <w:r w:rsidRPr="001B764C">
        <w:rPr>
          <w:rFonts w:eastAsia="Times New Roman" w:cs="Times New Roman"/>
          <w:sz w:val="22"/>
          <w:lang w:eastAsia="uk-UA"/>
        </w:rPr>
        <w:t>червня 2022 р. № 163).</w:t>
      </w:r>
    </w:p>
    <w:p w:rsidR="001B764C" w:rsidRPr="001B764C" w:rsidRDefault="001B764C" w:rsidP="001B764C">
      <w:pPr>
        <w:tabs>
          <w:tab w:val="left" w:pos="816"/>
        </w:tabs>
        <w:ind w:left="113"/>
        <w:jc w:val="both"/>
        <w:rPr>
          <w:rFonts w:cs="Times New Roman"/>
          <w:sz w:val="22"/>
        </w:rPr>
      </w:pPr>
      <w:r w:rsidRPr="001B764C">
        <w:rPr>
          <w:rFonts w:eastAsia="Times New Roman" w:cs="Times New Roman"/>
          <w:sz w:val="22"/>
          <w:vertAlign w:val="superscript"/>
          <w:lang w:eastAsia="uk-UA"/>
        </w:rPr>
        <w:t>2</w:t>
      </w:r>
      <w:r w:rsidRPr="001B764C">
        <w:rPr>
          <w:rFonts w:eastAsia="Times New Roman" w:cs="Times New Roman"/>
          <w:sz w:val="22"/>
          <w:vertAlign w:val="superscript"/>
          <w:lang w:eastAsia="uk-UA"/>
        </w:rPr>
        <w:tab/>
      </w:r>
      <w:r w:rsidRPr="001B764C">
        <w:rPr>
          <w:rFonts w:eastAsia="Times New Roman" w:cs="Times New Roman"/>
          <w:sz w:val="22"/>
          <w:lang w:eastAsia="uk-UA"/>
        </w:rPr>
        <w:t>Кількість рядків може бути збільшена за необхідності.</w:t>
      </w:r>
    </w:p>
    <w:p w:rsidR="001B764C" w:rsidRPr="001B764C" w:rsidRDefault="001B764C" w:rsidP="001B764C">
      <w:pPr>
        <w:jc w:val="both"/>
        <w:rPr>
          <w:rFonts w:eastAsia="Times New Roman" w:cs="Times New Roman"/>
          <w:sz w:val="22"/>
          <w:lang w:eastAsia="uk-UA"/>
        </w:rPr>
      </w:pPr>
      <w:r w:rsidRPr="001B764C">
        <w:rPr>
          <w:rFonts w:eastAsia="Times New Roman" w:cs="Times New Roman"/>
          <w:sz w:val="22"/>
          <w:vertAlign w:val="superscript"/>
          <w:lang w:eastAsia="uk-UA"/>
        </w:rPr>
        <w:t>3</w:t>
      </w:r>
      <w:r w:rsidRPr="001B764C">
        <w:rPr>
          <w:rFonts w:eastAsia="Times New Roman" w:cs="Times New Roman"/>
          <w:sz w:val="22"/>
          <w:highlight w:val="yellow"/>
          <w:lang w:eastAsia="uk-UA"/>
        </w:rPr>
        <w:tab/>
      </w:r>
      <w:r w:rsidRPr="001B764C">
        <w:rPr>
          <w:rFonts w:eastAsia="Times New Roman" w:cs="Times New Roman"/>
          <w:sz w:val="22"/>
          <w:lang w:eastAsia="uk-UA"/>
        </w:rPr>
        <w:t>Класифікація будівель та споруд, код та найменування зазначаються відповідно до Класифікатора будівель та споруд НК 0018:2023, затвердженого наказом Мінекономіки від 16 травня 2023 р. № 3573.</w:t>
      </w:r>
    </w:p>
    <w:p w:rsidR="001B764C" w:rsidRPr="001B764C" w:rsidRDefault="001B764C" w:rsidP="001B764C">
      <w:pPr>
        <w:tabs>
          <w:tab w:val="left" w:pos="816"/>
        </w:tabs>
        <w:ind w:left="113"/>
        <w:jc w:val="both"/>
        <w:rPr>
          <w:rFonts w:cs="Times New Roman"/>
          <w:sz w:val="22"/>
        </w:rPr>
      </w:pPr>
      <w:r w:rsidRPr="001B764C">
        <w:rPr>
          <w:rFonts w:eastAsia="Times New Roman" w:cs="Times New Roman"/>
          <w:sz w:val="22"/>
          <w:lang w:eastAsia="uk-UA"/>
        </w:rPr>
        <w:t>Додатковий код зазначається у разі необхідності для певного коду класифікації будівель та споруд встановити додаткову ставку (наприклад, ставку для будівель, які мають певні ознаки або умови введення в експлуатацію, або ставку, яка поряд з основною ставкою діє протягом обмеженого періоду). У такому разі за рядком з потрібним кодом класифікації будівель та споруд додається новий рядок, у графі «код» зазначається такий самий код класифікації будівель та споруд, у графі «додатковий код» зазначається код у цифровому форматі «</w:t>
      </w:r>
      <w:proofErr w:type="spellStart"/>
      <w:r w:rsidRPr="001B764C">
        <w:rPr>
          <w:rFonts w:eastAsia="Times New Roman" w:cs="Times New Roman"/>
          <w:sz w:val="22"/>
          <w:lang w:eastAsia="uk-UA"/>
        </w:rPr>
        <w:t>хх</w:t>
      </w:r>
      <w:proofErr w:type="spellEnd"/>
      <w:r w:rsidRPr="001B764C">
        <w:rPr>
          <w:rFonts w:eastAsia="Times New Roman" w:cs="Times New Roman"/>
          <w:sz w:val="22"/>
          <w:lang w:eastAsia="uk-UA"/>
        </w:rPr>
        <w:t>» починаючи з 01, у графі «найменування» зазначається опис особливостей, згідно з якими встановлюється окрема ставка. Для додаткових рядків заповнення графи «код» є обов’язковим.</w:t>
      </w:r>
    </w:p>
    <w:p w:rsidR="001B764C" w:rsidRPr="001B764C" w:rsidRDefault="001B764C" w:rsidP="001B764C">
      <w:pPr>
        <w:tabs>
          <w:tab w:val="left" w:pos="816"/>
        </w:tabs>
        <w:ind w:left="113"/>
        <w:jc w:val="both"/>
        <w:rPr>
          <w:rFonts w:cs="Times New Roman"/>
          <w:sz w:val="22"/>
        </w:rPr>
      </w:pPr>
      <w:r w:rsidRPr="001B764C">
        <w:rPr>
          <w:rFonts w:eastAsia="Times New Roman" w:cs="Times New Roman"/>
          <w:sz w:val="22"/>
          <w:vertAlign w:val="superscript"/>
          <w:lang w:eastAsia="uk-UA"/>
        </w:rPr>
        <w:t>4</w:t>
      </w:r>
      <w:r w:rsidRPr="001B764C">
        <w:rPr>
          <w:rFonts w:eastAsia="Times New Roman" w:cs="Times New Roman"/>
          <w:sz w:val="22"/>
          <w:lang w:eastAsia="uk-UA"/>
        </w:rPr>
        <w:tab/>
        <w:t>Ставки податку встановлюються з урахуванням норм підпункту 12.3.7 пункту 12.3 статті 12, пункту 30.2 статті 30, пункту 266.5 статті 266 Податкового кодексу України і зазначаються десятковим дробом з трьома (у разі потреби чотирма) десятковими знаками після коми.</w:t>
      </w:r>
    </w:p>
    <w:p w:rsidR="001B764C" w:rsidRPr="001B764C" w:rsidRDefault="001B764C" w:rsidP="001B764C">
      <w:pPr>
        <w:tabs>
          <w:tab w:val="left" w:pos="816"/>
        </w:tabs>
        <w:ind w:left="113"/>
        <w:jc w:val="both"/>
        <w:rPr>
          <w:rFonts w:cs="Times New Roman"/>
          <w:sz w:val="22"/>
        </w:rPr>
      </w:pPr>
      <w:r w:rsidRPr="001B764C">
        <w:rPr>
          <w:rFonts w:eastAsia="Times New Roman" w:cs="Times New Roman"/>
          <w:sz w:val="22"/>
          <w:vertAlign w:val="superscript"/>
          <w:lang w:eastAsia="uk-UA"/>
        </w:rPr>
        <w:t>5</w:t>
      </w:r>
      <w:r w:rsidRPr="001B764C">
        <w:rPr>
          <w:rFonts w:eastAsia="Times New Roman" w:cs="Times New Roman"/>
          <w:sz w:val="22"/>
          <w:lang w:eastAsia="uk-UA"/>
        </w:rPr>
        <w:tab/>
        <w:t>У разі визначення у рішенні зон адміністративно-територіальної одиниці, щодо якої приймається рішення, ставки встановлюються залежно від зони. Без урахування зони ставки зазначаються у графі «1 зона».</w:t>
      </w:r>
    </w:p>
    <w:p w:rsidR="001B764C" w:rsidRPr="001B764C" w:rsidRDefault="001B764C" w:rsidP="001B764C">
      <w:pPr>
        <w:tabs>
          <w:tab w:val="left" w:pos="816"/>
        </w:tabs>
        <w:ind w:left="113"/>
        <w:jc w:val="both"/>
        <w:rPr>
          <w:rFonts w:cs="Times New Roman"/>
          <w:sz w:val="22"/>
        </w:rPr>
      </w:pPr>
      <w:r w:rsidRPr="001B764C">
        <w:rPr>
          <w:rFonts w:eastAsia="Times New Roman" w:cs="Times New Roman"/>
          <w:sz w:val="22"/>
          <w:vertAlign w:val="superscript"/>
          <w:lang w:eastAsia="uk-UA"/>
        </w:rPr>
        <w:t>6</w:t>
      </w:r>
      <w:r w:rsidRPr="001B764C">
        <w:rPr>
          <w:rFonts w:eastAsia="Times New Roman" w:cs="Times New Roman"/>
          <w:sz w:val="22"/>
          <w:lang w:eastAsia="uk-UA"/>
        </w:rPr>
        <w:tab/>
        <w:t>Об’єкти нерухомості, що класифікуються за цим підкласом, звільняються/можуть звільнятися повністю або частково від оподаткування податком на нерухоме майно, відмінне від земельної ділянки, відповідно до норм підпункту 266.2.2 пункту 266.2 та пункту 266.4 статті 266 Податкового кодексу України.</w:t>
      </w:r>
    </w:p>
    <w:p w:rsidR="001B764C" w:rsidRPr="001B764C" w:rsidRDefault="001B764C" w:rsidP="001B764C">
      <w:pPr>
        <w:jc w:val="both"/>
        <w:rPr>
          <w:rFonts w:cs="Times New Roman"/>
          <w:sz w:val="22"/>
        </w:rPr>
      </w:pPr>
      <w:r w:rsidRPr="001B764C">
        <w:rPr>
          <w:rFonts w:eastAsia="Times New Roman" w:cs="Times New Roman"/>
          <w:sz w:val="22"/>
          <w:vertAlign w:val="superscript"/>
          <w:lang w:eastAsia="uk-UA"/>
        </w:rPr>
        <w:t>7</w:t>
      </w:r>
      <w:r w:rsidRPr="001B764C">
        <w:rPr>
          <w:rFonts w:eastAsia="Times New Roman" w:cs="Times New Roman"/>
          <w:sz w:val="22"/>
          <w:lang w:eastAsia="uk-UA"/>
        </w:rPr>
        <w:tab/>
        <w:t xml:space="preserve">Зазначається ознака будівель та споруд, для яких встановлюється ставка незалежно від коду Класифікації будівель та споруд. Кількість рядків може бути збільшено за необхідності. </w:t>
      </w:r>
    </w:p>
    <w:p w:rsidR="001B764C" w:rsidRPr="001B764C" w:rsidRDefault="001B764C" w:rsidP="001B764C">
      <w:pPr>
        <w:jc w:val="both"/>
        <w:rPr>
          <w:rFonts w:cs="Times New Roman"/>
          <w:sz w:val="22"/>
        </w:rPr>
      </w:pPr>
    </w:p>
    <w:p w:rsidR="001B764C" w:rsidRPr="001B764C" w:rsidRDefault="001B764C" w:rsidP="001B764C">
      <w:pPr>
        <w:keepNext/>
        <w:keepLines/>
        <w:tabs>
          <w:tab w:val="left" w:pos="816"/>
        </w:tabs>
        <w:ind w:left="113"/>
        <w:jc w:val="both"/>
        <w:rPr>
          <w:rFonts w:ascii="Antiqua" w:hAnsi="Antiqua" w:cs="Times New Roman"/>
          <w:sz w:val="22"/>
        </w:rPr>
      </w:pPr>
      <w:r w:rsidRPr="001B764C">
        <w:rPr>
          <w:rFonts w:eastAsia="Times New Roman" w:cs="Times New Roman"/>
          <w:sz w:val="22"/>
          <w:lang w:eastAsia="uk-UA"/>
        </w:rPr>
        <w:t>Секретар сільської ради                                                    Інна МЕНЮК</w:t>
      </w:r>
    </w:p>
    <w:p w:rsidR="001B764C" w:rsidRPr="001B764C" w:rsidRDefault="001B764C" w:rsidP="001B764C">
      <w:pPr>
        <w:jc w:val="both"/>
        <w:rPr>
          <w:rFonts w:cs="Times New Roman"/>
          <w:sz w:val="22"/>
        </w:rPr>
      </w:pPr>
    </w:p>
    <w:p w:rsidR="001B764C" w:rsidRPr="001B764C" w:rsidRDefault="001B764C" w:rsidP="001B764C">
      <w:pPr>
        <w:keepNext/>
        <w:keepLines/>
        <w:ind w:left="2552"/>
        <w:jc w:val="center"/>
        <w:rPr>
          <w:rFonts w:eastAsia="Times New Roman" w:cs="Times New Roman"/>
          <w:sz w:val="20"/>
          <w:szCs w:val="20"/>
          <w:lang w:eastAsia="uk-UA"/>
        </w:rPr>
        <w:sectPr w:rsidR="001B764C" w:rsidRPr="001B764C" w:rsidSect="000352A3">
          <w:type w:val="continuous"/>
          <w:pgSz w:w="11906" w:h="16838" w:code="9"/>
          <w:pgMar w:top="850" w:right="850" w:bottom="850" w:left="1417" w:header="567" w:footer="567" w:gutter="0"/>
          <w:cols w:space="720"/>
        </w:sectPr>
      </w:pPr>
    </w:p>
    <w:p w:rsidR="001B764C" w:rsidRPr="001B764C" w:rsidRDefault="001B764C" w:rsidP="001B764C">
      <w:pPr>
        <w:keepNext/>
        <w:keepLines/>
        <w:ind w:left="2552"/>
        <w:jc w:val="center"/>
        <w:rPr>
          <w:rFonts w:eastAsia="Times New Roman" w:cs="Times New Roman"/>
          <w:sz w:val="20"/>
          <w:szCs w:val="20"/>
          <w:lang w:eastAsia="uk-UA"/>
        </w:rPr>
        <w:sectPr w:rsidR="001B764C" w:rsidRPr="001B764C" w:rsidSect="000352A3">
          <w:type w:val="continuous"/>
          <w:pgSz w:w="11906" w:h="16838" w:code="9"/>
          <w:pgMar w:top="850" w:right="850" w:bottom="850" w:left="1417" w:header="567" w:footer="567" w:gutter="0"/>
          <w:cols w:space="720"/>
        </w:sectPr>
      </w:pPr>
    </w:p>
    <w:p w:rsidR="001B764C" w:rsidRPr="001B764C" w:rsidRDefault="001B764C" w:rsidP="001B764C">
      <w:pPr>
        <w:keepNext/>
        <w:keepLines/>
        <w:ind w:left="2552"/>
        <w:jc w:val="center"/>
        <w:rPr>
          <w:rFonts w:eastAsia="Times New Roman" w:cs="Times New Roman"/>
          <w:sz w:val="20"/>
          <w:szCs w:val="20"/>
          <w:lang w:eastAsia="uk-UA"/>
        </w:rPr>
      </w:pPr>
      <w:r w:rsidRPr="001B764C">
        <w:rPr>
          <w:rFonts w:eastAsia="Times New Roman" w:cs="Times New Roman"/>
          <w:sz w:val="20"/>
          <w:szCs w:val="20"/>
          <w:lang w:eastAsia="uk-UA"/>
        </w:rPr>
        <w:lastRenderedPageBreak/>
        <w:t xml:space="preserve">Додаток 5 </w:t>
      </w:r>
      <w:r w:rsidRPr="001B764C">
        <w:rPr>
          <w:rFonts w:eastAsia="Times New Roman" w:cs="Times New Roman"/>
          <w:sz w:val="20"/>
          <w:szCs w:val="20"/>
          <w:lang w:eastAsia="uk-UA"/>
        </w:rPr>
        <w:b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keepNext/>
        <w:keepLines/>
        <w:ind w:left="2552"/>
        <w:jc w:val="center"/>
        <w:rPr>
          <w:rFonts w:eastAsia="Times New Roman" w:cs="Times New Roman"/>
          <w:sz w:val="20"/>
          <w:szCs w:val="20"/>
          <w:lang w:eastAsia="uk-UA"/>
        </w:rPr>
      </w:pPr>
    </w:p>
    <w:p w:rsidR="001B764C" w:rsidRPr="001B764C" w:rsidRDefault="001B764C" w:rsidP="001B764C">
      <w:pPr>
        <w:keepNext/>
        <w:keepLines/>
        <w:jc w:val="center"/>
        <w:rPr>
          <w:rFonts w:eastAsia="Times New Roman" w:cs="Times New Roman"/>
          <w:szCs w:val="28"/>
          <w:lang w:eastAsia="uk-UA"/>
        </w:rPr>
      </w:pPr>
      <w:r w:rsidRPr="001B764C">
        <w:rPr>
          <w:rFonts w:eastAsia="Times New Roman" w:cs="Times New Roman"/>
          <w:szCs w:val="28"/>
          <w:lang w:eastAsia="uk-UA"/>
        </w:rPr>
        <w:t xml:space="preserve">ПЕРЕЛІК </w:t>
      </w:r>
      <w:r w:rsidRPr="001B764C">
        <w:rPr>
          <w:rFonts w:eastAsia="Times New Roman" w:cs="Times New Roman"/>
          <w:szCs w:val="28"/>
          <w:lang w:val="ru-RU" w:eastAsia="uk-UA"/>
        </w:rPr>
        <w:br/>
      </w:r>
      <w:r w:rsidRPr="001B764C">
        <w:rPr>
          <w:rFonts w:eastAsia="Times New Roman" w:cs="Times New Roman"/>
          <w:szCs w:val="28"/>
          <w:lang w:eastAsia="uk-UA"/>
        </w:rPr>
        <w:t>пільг з податку на нерухоме майно, відмінне від земельної ділянки, наданих за рішенням органу місцевого самоврядування</w:t>
      </w:r>
    </w:p>
    <w:tbl>
      <w:tblPr>
        <w:tblW w:w="4268" w:type="dxa"/>
        <w:tblInd w:w="93" w:type="dxa"/>
        <w:tblLook w:val="04A0" w:firstRow="1" w:lastRow="0" w:firstColumn="1" w:lastColumn="0" w:noHBand="0" w:noVBand="1"/>
      </w:tblPr>
      <w:tblGrid>
        <w:gridCol w:w="2283"/>
        <w:gridCol w:w="1985"/>
      </w:tblGrid>
      <w:tr w:rsidR="001B764C" w:rsidRPr="001B764C" w:rsidTr="008A2AF5">
        <w:trPr>
          <w:trHeight w:val="375"/>
        </w:trPr>
        <w:tc>
          <w:tcPr>
            <w:tcW w:w="2283" w:type="dxa"/>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Код бюджету</w:t>
            </w:r>
            <w:r w:rsidRPr="001B764C">
              <w:rPr>
                <w:rFonts w:eastAsia="Times New Roman" w:cs="Times New Roman"/>
                <w:szCs w:val="28"/>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0251900000</w:t>
            </w:r>
          </w:p>
        </w:tc>
      </w:tr>
    </w:tbl>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Адміністративно-територіальні одиниці, для яких встановлені</w:t>
      </w:r>
      <w:r w:rsidRPr="001B764C">
        <w:rPr>
          <w:rFonts w:eastAsia="Times New Roman" w:cs="Times New Roman"/>
          <w:szCs w:val="28"/>
          <w:lang w:val="ru-RU" w:eastAsia="uk-UA"/>
        </w:rPr>
        <w:t xml:space="preserve"> </w:t>
      </w:r>
      <w:r w:rsidRPr="001B764C">
        <w:rPr>
          <w:rFonts w:eastAsia="Times New Roman" w:cs="Times New Roman"/>
          <w:szCs w:val="28"/>
          <w:lang w:eastAsia="uk-UA"/>
        </w:rPr>
        <w:t>пільги</w:t>
      </w:r>
    </w:p>
    <w:tbl>
      <w:tblPr>
        <w:tblW w:w="92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160"/>
      </w:tblGrid>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код КАТОТТГ</w:t>
            </w:r>
            <w:r w:rsidRPr="001B764C">
              <w:rPr>
                <w:rFonts w:eastAsia="Times New Roman" w:cs="Times New Roman"/>
                <w:szCs w:val="28"/>
                <w:vertAlign w:val="superscript"/>
                <w:lang w:eastAsia="uk-UA"/>
              </w:rPr>
              <w:t>2</w:t>
            </w:r>
          </w:p>
        </w:tc>
        <w:tc>
          <w:tcPr>
            <w:tcW w:w="616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назва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w:t>
            </w:r>
            <w:r w:rsidRPr="001B764C">
              <w:rPr>
                <w:rFonts w:eastAsia="Times New Roman" w:cs="Times New Roman"/>
                <w:b/>
                <w:bCs/>
                <w:szCs w:val="28"/>
                <w:lang w:val="en-US" w:eastAsia="uk-UA"/>
              </w:rPr>
              <w:t>UA050401900</w:t>
            </w:r>
            <w:r w:rsidRPr="001B764C">
              <w:rPr>
                <w:rFonts w:eastAsia="Times New Roman" w:cs="Times New Roman"/>
                <w:b/>
                <w:bCs/>
                <w:szCs w:val="28"/>
                <w:lang w:eastAsia="uk-UA"/>
              </w:rPr>
              <w:t>0</w:t>
            </w:r>
            <w:r w:rsidRPr="001B764C">
              <w:rPr>
                <w:rFonts w:eastAsia="Times New Roman" w:cs="Times New Roman"/>
                <w:b/>
                <w:bCs/>
                <w:szCs w:val="28"/>
                <w:lang w:val="en-US" w:eastAsia="uk-UA"/>
              </w:rPr>
              <w:t>003</w:t>
            </w:r>
            <w:r w:rsidRPr="001B764C">
              <w:rPr>
                <w:rFonts w:eastAsia="Times New Roman" w:cs="Times New Roman"/>
                <w:b/>
                <w:bCs/>
                <w:szCs w:val="28"/>
                <w:lang w:eastAsia="uk-UA"/>
              </w:rPr>
              <w:t>9450</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
                <w:bCs/>
                <w:szCs w:val="28"/>
                <w:lang w:val="en-US" w:eastAsia="uk-UA"/>
              </w:rPr>
            </w:pPr>
            <w:r w:rsidRPr="001B764C">
              <w:rPr>
                <w:rFonts w:eastAsia="Times New Roman" w:cs="Times New Roman"/>
                <w:b/>
                <w:bCs/>
                <w:szCs w:val="28"/>
                <w:lang w:eastAsia="uk-UA"/>
              </w:rPr>
              <w:t>Райгородська ТГ</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176"/>
                <w:tab w:val="left" w:pos="1500"/>
                <w:tab w:val="left" w:pos="1572"/>
                <w:tab w:val="center" w:pos="3152"/>
                <w:tab w:val="left" w:pos="4824"/>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10066703</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Райгород</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740"/>
                <w:tab w:val="left" w:pos="1800"/>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20042390</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Ситківці</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05040190030051352</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Вища Кропивна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05040190040066794</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Городниця</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05040190050091272</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Гута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05040190060099958</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Джуринці</w:t>
            </w:r>
            <w:proofErr w:type="spellEnd"/>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05040190070030939</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Коржівка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05040190080072154</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Мар’янівка</w:t>
            </w:r>
            <w:proofErr w:type="spellEnd"/>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05040190090037658</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Мельниківці</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05040190100039286</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Нижча Кропивна</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05040190110048543</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Нові Обиходи</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05040190120099899</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Ометинці</w:t>
            </w:r>
            <w:proofErr w:type="spellEnd"/>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05040190130069709</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Рубіжне</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996"/>
                <w:tab w:val="left" w:pos="118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05040190140075767</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Салинці</w:t>
            </w:r>
            <w:proofErr w:type="spellEnd"/>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05040190150067413</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Самчинці</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05040190160038413</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Семенки</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05040190170055745</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Слобідка </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05040190180022491</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Червоне</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05040190190094384</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Юрківці</w:t>
            </w:r>
          </w:p>
        </w:tc>
      </w:tr>
      <w:tr w:rsidR="001B764C" w:rsidRPr="001B764C" w:rsidTr="008A2AF5">
        <w:trPr>
          <w:trHeight w:val="375"/>
        </w:trPr>
        <w:tc>
          <w:tcPr>
            <w:tcW w:w="307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05040190200023891</w:t>
            </w:r>
          </w:p>
        </w:tc>
        <w:tc>
          <w:tcPr>
            <w:tcW w:w="616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Коржів</w:t>
            </w:r>
          </w:p>
        </w:tc>
      </w:tr>
    </w:tbl>
    <w:p w:rsidR="001B764C" w:rsidRPr="001B764C" w:rsidRDefault="001B764C" w:rsidP="001B764C">
      <w:pPr>
        <w:rPr>
          <w:rFonts w:asciiTheme="minorHAnsi" w:eastAsia="Times New Roman" w:hAnsiTheme="minorHAnsi" w:cs="Times New Roman"/>
          <w:sz w:val="26"/>
          <w:szCs w:val="20"/>
          <w:lang w:eastAsia="ru-RU"/>
        </w:rPr>
      </w:pPr>
    </w:p>
    <w:p w:rsidR="001B764C" w:rsidRPr="001B764C" w:rsidRDefault="001B764C" w:rsidP="001B764C">
      <w:pPr>
        <w:rPr>
          <w:rFonts w:asciiTheme="minorHAnsi" w:eastAsia="Times New Roman" w:hAnsiTheme="minorHAnsi" w:cs="Times New Roman"/>
          <w:sz w:val="26"/>
          <w:szCs w:val="20"/>
          <w:lang w:eastAsia="ru-RU"/>
        </w:rPr>
      </w:pPr>
    </w:p>
    <w:p w:rsidR="001B764C" w:rsidRPr="001B764C" w:rsidRDefault="001B764C" w:rsidP="001B764C">
      <w:pPr>
        <w:rPr>
          <w:rFonts w:asciiTheme="minorHAnsi" w:eastAsia="Times New Roman" w:hAnsiTheme="minorHAnsi" w:cs="Times New Roman"/>
          <w:sz w:val="26"/>
          <w:szCs w:val="20"/>
          <w:lang w:eastAsia="ru-RU"/>
        </w:rPr>
      </w:pPr>
    </w:p>
    <w:p w:rsidR="001B764C" w:rsidRDefault="001B764C" w:rsidP="001B764C">
      <w:pPr>
        <w:rPr>
          <w:rFonts w:asciiTheme="minorHAnsi" w:eastAsia="Times New Roman" w:hAnsiTheme="minorHAnsi" w:cs="Times New Roman"/>
          <w:sz w:val="26"/>
          <w:szCs w:val="20"/>
          <w:lang w:eastAsia="ru-RU"/>
        </w:rPr>
      </w:pPr>
    </w:p>
    <w:p w:rsidR="001B764C" w:rsidRDefault="001B764C" w:rsidP="001B764C">
      <w:pPr>
        <w:rPr>
          <w:rFonts w:asciiTheme="minorHAnsi" w:eastAsia="Times New Roman" w:hAnsiTheme="minorHAnsi" w:cs="Times New Roman"/>
          <w:sz w:val="26"/>
          <w:szCs w:val="20"/>
          <w:lang w:eastAsia="ru-RU"/>
        </w:rPr>
      </w:pPr>
    </w:p>
    <w:p w:rsidR="001B764C" w:rsidRDefault="001B764C" w:rsidP="001B764C">
      <w:pPr>
        <w:rPr>
          <w:rFonts w:asciiTheme="minorHAnsi" w:eastAsia="Times New Roman" w:hAnsiTheme="minorHAnsi" w:cs="Times New Roman"/>
          <w:sz w:val="26"/>
          <w:szCs w:val="20"/>
          <w:lang w:eastAsia="ru-RU"/>
        </w:rPr>
      </w:pPr>
    </w:p>
    <w:p w:rsidR="001B764C" w:rsidRDefault="001B764C" w:rsidP="001B764C">
      <w:pPr>
        <w:rPr>
          <w:rFonts w:asciiTheme="minorHAnsi" w:eastAsia="Times New Roman" w:hAnsiTheme="minorHAnsi" w:cs="Times New Roman"/>
          <w:sz w:val="26"/>
          <w:szCs w:val="20"/>
          <w:lang w:eastAsia="ru-RU"/>
        </w:rPr>
      </w:pPr>
    </w:p>
    <w:p w:rsidR="001B764C" w:rsidRDefault="001B764C" w:rsidP="001B764C">
      <w:pPr>
        <w:rPr>
          <w:rFonts w:asciiTheme="minorHAnsi" w:eastAsia="Times New Roman" w:hAnsiTheme="minorHAnsi" w:cs="Times New Roman"/>
          <w:sz w:val="26"/>
          <w:szCs w:val="20"/>
          <w:lang w:eastAsia="ru-RU"/>
        </w:rPr>
      </w:pPr>
    </w:p>
    <w:p w:rsidR="001B764C" w:rsidRDefault="001B764C" w:rsidP="001B764C">
      <w:pPr>
        <w:rPr>
          <w:rFonts w:asciiTheme="minorHAnsi" w:eastAsia="Times New Roman" w:hAnsiTheme="minorHAnsi" w:cs="Times New Roman"/>
          <w:sz w:val="26"/>
          <w:szCs w:val="20"/>
          <w:lang w:eastAsia="ru-RU"/>
        </w:rPr>
      </w:pPr>
    </w:p>
    <w:p w:rsidR="001B764C" w:rsidRPr="001B764C" w:rsidRDefault="001B764C" w:rsidP="001B764C">
      <w:pPr>
        <w:rPr>
          <w:rFonts w:asciiTheme="minorHAnsi" w:eastAsia="Times New Roman" w:hAnsiTheme="minorHAnsi" w:cs="Times New Roman"/>
          <w:sz w:val="26"/>
          <w:szCs w:val="20"/>
          <w:lang w:eastAsia="ru-RU"/>
        </w:rPr>
      </w:pPr>
    </w:p>
    <w:p w:rsidR="001B764C" w:rsidRPr="001B764C" w:rsidRDefault="001B764C" w:rsidP="001B764C">
      <w:pPr>
        <w:rPr>
          <w:rFonts w:asciiTheme="minorHAnsi" w:eastAsia="Times New Roman" w:hAnsiTheme="minorHAnsi" w:cs="Times New Roman"/>
          <w:sz w:val="26"/>
          <w:szCs w:val="20"/>
          <w:lang w:eastAsia="ru-RU"/>
        </w:rPr>
      </w:pPr>
    </w:p>
    <w:tbl>
      <w:tblPr>
        <w:tblW w:w="517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522"/>
        <w:gridCol w:w="6713"/>
        <w:gridCol w:w="1043"/>
      </w:tblGrid>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4"/>
                <w:szCs w:val="24"/>
                <w:lang w:eastAsia="uk-UA"/>
              </w:rPr>
            </w:pPr>
            <w:r w:rsidRPr="001B764C">
              <w:rPr>
                <w:rFonts w:eastAsia="Times New Roman" w:cs="Times New Roman"/>
                <w:sz w:val="24"/>
                <w:szCs w:val="24"/>
                <w:lang w:eastAsia="uk-UA"/>
              </w:rPr>
              <w:lastRenderedPageBreak/>
              <w:t>Код</w:t>
            </w:r>
            <w:r w:rsidRPr="001B764C">
              <w:rPr>
                <w:rFonts w:eastAsia="Times New Roman" w:cs="Times New Roman"/>
                <w:sz w:val="24"/>
                <w:szCs w:val="24"/>
                <w:vertAlign w:val="superscript"/>
                <w:lang w:eastAsia="uk-UA"/>
              </w:rPr>
              <w:t>2</w:t>
            </w:r>
          </w:p>
        </w:tc>
        <w:tc>
          <w:tcPr>
            <w:tcW w:w="763"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4"/>
                <w:szCs w:val="24"/>
                <w:lang w:eastAsia="uk-UA"/>
              </w:rPr>
            </w:pPr>
            <w:r w:rsidRPr="001B764C">
              <w:rPr>
                <w:rFonts w:eastAsia="Times New Roman" w:cs="Times New Roman"/>
                <w:sz w:val="24"/>
                <w:szCs w:val="24"/>
                <w:lang w:eastAsia="uk-UA"/>
              </w:rPr>
              <w:t>Додатковий код</w:t>
            </w:r>
            <w:r w:rsidRPr="001B764C">
              <w:rPr>
                <w:rFonts w:eastAsia="Times New Roman" w:cs="Times New Roman"/>
                <w:sz w:val="24"/>
                <w:szCs w:val="24"/>
                <w:vertAlign w:val="superscript"/>
                <w:lang w:eastAsia="uk-UA"/>
              </w:rPr>
              <w:t>3</w:t>
            </w:r>
            <w:r w:rsidRPr="001B764C">
              <w:rPr>
                <w:rFonts w:eastAsia="Times New Roman" w:cs="Times New Roman"/>
                <w:sz w:val="24"/>
                <w:szCs w:val="24"/>
                <w:lang w:eastAsia="uk-UA"/>
              </w:rPr>
              <w:t xml:space="preserve"> (за наявності)</w:t>
            </w:r>
          </w:p>
        </w:tc>
        <w:tc>
          <w:tcPr>
            <w:tcW w:w="3366"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4"/>
                <w:szCs w:val="24"/>
                <w:lang w:eastAsia="uk-UA"/>
              </w:rPr>
            </w:pPr>
            <w:r w:rsidRPr="001B764C">
              <w:rPr>
                <w:rFonts w:eastAsia="Times New Roman" w:cs="Times New Roman"/>
                <w:sz w:val="24"/>
                <w:szCs w:val="24"/>
                <w:lang w:eastAsia="uk-UA"/>
              </w:rPr>
              <w:t>Найменування пільги</w:t>
            </w:r>
            <w:r w:rsidRPr="001B764C">
              <w:rPr>
                <w:rFonts w:eastAsia="Times New Roman" w:cs="Times New Roman"/>
                <w:sz w:val="24"/>
                <w:szCs w:val="24"/>
                <w:vertAlign w:val="superscript"/>
                <w:lang w:eastAsia="uk-UA"/>
              </w:rPr>
              <w:t>4</w:t>
            </w:r>
          </w:p>
        </w:tc>
        <w:tc>
          <w:tcPr>
            <w:tcW w:w="523"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4"/>
                <w:szCs w:val="24"/>
                <w:lang w:eastAsia="uk-UA"/>
              </w:rPr>
            </w:pPr>
            <w:r w:rsidRPr="001B764C">
              <w:rPr>
                <w:rFonts w:eastAsia="Times New Roman" w:cs="Times New Roman"/>
                <w:sz w:val="24"/>
                <w:szCs w:val="24"/>
                <w:lang w:eastAsia="uk-UA"/>
              </w:rPr>
              <w:t xml:space="preserve">Розмір пільги, </w:t>
            </w:r>
            <w:r w:rsidRPr="001B764C">
              <w:rPr>
                <w:rFonts w:eastAsia="Times New Roman" w:cs="Times New Roman"/>
                <w:color w:val="000000"/>
                <w:sz w:val="24"/>
                <w:szCs w:val="24"/>
                <w:lang w:eastAsia="uk-UA"/>
              </w:rPr>
              <w:t>відсотків</w:t>
            </w:r>
            <w:r w:rsidRPr="001B764C">
              <w:rPr>
                <w:rFonts w:eastAsia="Times New Roman" w:cs="Times New Roman"/>
                <w:sz w:val="24"/>
                <w:szCs w:val="24"/>
                <w:vertAlign w:val="superscript"/>
                <w:lang w:eastAsia="uk-UA"/>
              </w:rPr>
              <w:t>4</w:t>
            </w:r>
          </w:p>
        </w:tc>
      </w:tr>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1</w:t>
            </w:r>
          </w:p>
        </w:tc>
        <w:tc>
          <w:tcPr>
            <w:tcW w:w="4652" w:type="pct"/>
            <w:gridSpan w:val="3"/>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за групою платників податків (за наявності):</w:t>
            </w:r>
          </w:p>
        </w:tc>
      </w:tr>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1.1</w:t>
            </w:r>
            <w:r w:rsidRPr="001B764C">
              <w:rPr>
                <w:rFonts w:eastAsia="Times New Roman" w:cs="Times New Roman"/>
                <w:sz w:val="24"/>
                <w:szCs w:val="24"/>
                <w:vertAlign w:val="superscript"/>
                <w:lang w:eastAsia="uk-UA"/>
              </w:rPr>
              <w:t>3</w:t>
            </w:r>
          </w:p>
        </w:tc>
        <w:tc>
          <w:tcPr>
            <w:tcW w:w="763"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3366"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jc w:val="both"/>
              <w:rPr>
                <w:rFonts w:eastAsia="Times New Roman" w:cs="Times New Roman"/>
                <w:sz w:val="24"/>
                <w:szCs w:val="24"/>
                <w:lang w:eastAsia="uk-UA"/>
              </w:rPr>
            </w:pPr>
            <w:r w:rsidRPr="001B764C">
              <w:rPr>
                <w:rFonts w:eastAsia="Times New Roman" w:cs="Times New Roman"/>
                <w:szCs w:val="28"/>
                <w:lang w:eastAsia="uk-UA"/>
              </w:rPr>
              <w:t> </w:t>
            </w:r>
            <w:r w:rsidRPr="001B764C">
              <w:rPr>
                <w:rFonts w:eastAsia="Times New Roman" w:cs="Times New Roman"/>
                <w:sz w:val="24"/>
                <w:szCs w:val="24"/>
                <w:lang w:eastAsia="uk-UA"/>
              </w:rPr>
              <w:t xml:space="preserve">Особам, на яких поширюється дія </w:t>
            </w:r>
            <w:proofErr w:type="spellStart"/>
            <w:r w:rsidRPr="001B764C">
              <w:rPr>
                <w:rFonts w:eastAsia="Times New Roman" w:cs="Times New Roman"/>
                <w:sz w:val="24"/>
                <w:szCs w:val="24"/>
                <w:lang w:eastAsia="uk-UA"/>
              </w:rPr>
              <w:t>Закону«Про</w:t>
            </w:r>
            <w:proofErr w:type="spellEnd"/>
            <w:r w:rsidRPr="001B764C">
              <w:rPr>
                <w:rFonts w:eastAsia="Times New Roman" w:cs="Times New Roman"/>
                <w:sz w:val="24"/>
                <w:szCs w:val="24"/>
                <w:lang w:eastAsia="uk-UA"/>
              </w:rPr>
              <w:t xml:space="preserve"> статус ветеранів війни, гарантії їх соціального захисту, а саме: </w:t>
            </w:r>
          </w:p>
          <w:p w:rsidR="001B764C" w:rsidRPr="001B764C" w:rsidRDefault="001B764C" w:rsidP="001B764C">
            <w:pPr>
              <w:jc w:val="both"/>
              <w:rPr>
                <w:rFonts w:eastAsia="Times New Roman" w:cs="Times New Roman"/>
                <w:szCs w:val="28"/>
                <w:lang w:eastAsia="uk-UA"/>
              </w:rPr>
            </w:pPr>
            <w:r w:rsidRPr="001B764C">
              <w:rPr>
                <w:rFonts w:eastAsia="Times New Roman" w:cs="Times New Roman"/>
                <w:sz w:val="24"/>
                <w:szCs w:val="24"/>
                <w:lang w:eastAsia="uk-UA"/>
              </w:rPr>
              <w:t>учасників бойових дій, учасників війни, інвалідів війни.</w:t>
            </w:r>
          </w:p>
        </w:tc>
        <w:tc>
          <w:tcPr>
            <w:tcW w:w="523"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 100</w:t>
            </w:r>
          </w:p>
        </w:tc>
      </w:tr>
      <w:tr w:rsidR="001B764C" w:rsidRPr="001B764C" w:rsidTr="008A2AF5">
        <w:trPr>
          <w:trHeight w:val="417"/>
        </w:trPr>
        <w:tc>
          <w:tcPr>
            <w:tcW w:w="348"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1.2</w:t>
            </w:r>
          </w:p>
        </w:tc>
        <w:tc>
          <w:tcPr>
            <w:tcW w:w="763"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3366"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jc w:val="both"/>
              <w:rPr>
                <w:rFonts w:eastAsia="Times New Roman" w:cs="Times New Roman"/>
                <w:sz w:val="24"/>
                <w:szCs w:val="24"/>
                <w:lang w:eastAsia="uk-UA"/>
              </w:rPr>
            </w:pPr>
            <w:r w:rsidRPr="001B764C">
              <w:rPr>
                <w:rFonts w:eastAsia="Times New Roman" w:cs="Times New Roman"/>
                <w:sz w:val="24"/>
                <w:szCs w:val="24"/>
                <w:lang w:eastAsia="uk-UA"/>
              </w:rPr>
              <w:t>Особам, на яких поширюється дія Закону</w:t>
            </w:r>
          </w:p>
          <w:p w:rsidR="001B764C" w:rsidRPr="001B764C" w:rsidRDefault="001B764C" w:rsidP="001B764C">
            <w:pPr>
              <w:jc w:val="both"/>
              <w:rPr>
                <w:rFonts w:eastAsia="Times New Roman" w:cs="Times New Roman"/>
                <w:szCs w:val="28"/>
                <w:lang w:eastAsia="uk-UA"/>
              </w:rPr>
            </w:pPr>
            <w:r w:rsidRPr="001B764C">
              <w:rPr>
                <w:rFonts w:eastAsia="Times New Roman" w:cs="Times New Roman"/>
                <w:sz w:val="24"/>
                <w:szCs w:val="24"/>
                <w:lang w:eastAsia="uk-UA"/>
              </w:rPr>
              <w:t xml:space="preserve">«За особливі заслуги перед Батьківщиною» </w:t>
            </w:r>
            <w:r w:rsidRPr="001B764C">
              <w:rPr>
                <w:rFonts w:eastAsia="Times New Roman" w:cs="Times New Roman"/>
                <w:szCs w:val="28"/>
                <w:lang w:eastAsia="uk-UA"/>
              </w:rPr>
              <w:t> </w:t>
            </w:r>
          </w:p>
        </w:tc>
        <w:tc>
          <w:tcPr>
            <w:tcW w:w="523" w:type="pct"/>
            <w:tcBorders>
              <w:top w:val="single" w:sz="4" w:space="0" w:color="auto"/>
              <w:left w:val="single" w:sz="4" w:space="0" w:color="auto"/>
              <w:bottom w:val="single" w:sz="4" w:space="0" w:color="auto"/>
              <w:right w:val="single" w:sz="4" w:space="0" w:color="auto"/>
            </w:tcBorders>
            <w:noWrap/>
            <w:hideMark/>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 100</w:t>
            </w:r>
          </w:p>
        </w:tc>
      </w:tr>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1.3</w:t>
            </w:r>
          </w:p>
        </w:tc>
        <w:tc>
          <w:tcPr>
            <w:tcW w:w="76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Cs w:val="28"/>
                <w:lang w:eastAsia="uk-UA"/>
              </w:rPr>
            </w:pPr>
          </w:p>
        </w:tc>
        <w:tc>
          <w:tcPr>
            <w:tcW w:w="3366"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jc w:val="both"/>
              <w:rPr>
                <w:rFonts w:eastAsia="Times New Roman" w:cs="Times New Roman"/>
                <w:szCs w:val="28"/>
                <w:lang w:eastAsia="uk-UA"/>
              </w:rPr>
            </w:pPr>
            <w:r w:rsidRPr="001B764C">
              <w:rPr>
                <w:rFonts w:eastAsia="Times New Roman" w:cs="Times New Roman"/>
                <w:sz w:val="24"/>
                <w:szCs w:val="24"/>
                <w:lang w:eastAsia="uk-UA"/>
              </w:rPr>
              <w:t xml:space="preserve">Особам, на яких поширюється дія </w:t>
            </w:r>
            <w:proofErr w:type="spellStart"/>
            <w:r w:rsidRPr="001B764C">
              <w:rPr>
                <w:rFonts w:eastAsia="Times New Roman" w:cs="Times New Roman"/>
                <w:sz w:val="24"/>
                <w:szCs w:val="24"/>
                <w:lang w:eastAsia="uk-UA"/>
              </w:rPr>
              <w:t>ЗаконуУкраїни</w:t>
            </w:r>
            <w:proofErr w:type="spellEnd"/>
            <w:r w:rsidRPr="001B764C">
              <w:rPr>
                <w:rFonts w:eastAsia="Times New Roman" w:cs="Times New Roman"/>
                <w:sz w:val="24"/>
                <w:szCs w:val="24"/>
                <w:lang w:eastAsia="uk-UA"/>
              </w:rPr>
              <w:t xml:space="preserve">  «Про жертви </w:t>
            </w:r>
            <w:proofErr w:type="spellStart"/>
            <w:r w:rsidRPr="001B764C">
              <w:rPr>
                <w:rFonts w:eastAsia="Times New Roman" w:cs="Times New Roman"/>
                <w:sz w:val="24"/>
                <w:szCs w:val="24"/>
                <w:lang w:eastAsia="uk-UA"/>
              </w:rPr>
              <w:t>нациських</w:t>
            </w:r>
            <w:proofErr w:type="spellEnd"/>
            <w:r w:rsidRPr="001B764C">
              <w:rPr>
                <w:rFonts w:eastAsia="Times New Roman" w:cs="Times New Roman"/>
                <w:sz w:val="24"/>
                <w:szCs w:val="24"/>
                <w:lang w:eastAsia="uk-UA"/>
              </w:rPr>
              <w:t xml:space="preserve"> переслідувань» ( ст.6-1; ст. 6-2; ст. 6-3)</w:t>
            </w:r>
          </w:p>
        </w:tc>
        <w:tc>
          <w:tcPr>
            <w:tcW w:w="52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100</w:t>
            </w:r>
          </w:p>
        </w:tc>
      </w:tr>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1.4</w:t>
            </w:r>
          </w:p>
        </w:tc>
        <w:tc>
          <w:tcPr>
            <w:tcW w:w="76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jc w:val="both"/>
              <w:rPr>
                <w:rFonts w:eastAsia="Times New Roman" w:cs="Times New Roman"/>
                <w:szCs w:val="28"/>
                <w:lang w:eastAsia="uk-UA"/>
              </w:rPr>
            </w:pPr>
          </w:p>
        </w:tc>
        <w:tc>
          <w:tcPr>
            <w:tcW w:w="3366"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jc w:val="both"/>
              <w:rPr>
                <w:rFonts w:eastAsia="Times New Roman" w:cs="Times New Roman"/>
                <w:szCs w:val="28"/>
                <w:lang w:eastAsia="uk-UA"/>
              </w:rPr>
            </w:pPr>
            <w:r w:rsidRPr="001B764C">
              <w:rPr>
                <w:rFonts w:eastAsia="Times New Roman" w:cs="Times New Roman"/>
                <w:sz w:val="24"/>
                <w:szCs w:val="24"/>
                <w:lang w:eastAsia="uk-UA"/>
              </w:rPr>
              <w:t>Особам, розмір середньомісячного сукупного доходу сім’ї в розрахунку на одну особу за попередні 6 місяців не перевищує величину доходу, який дає право на податкову соціальну пільгу у порядку, визначену Кабінетом Міністрів України</w:t>
            </w:r>
          </w:p>
        </w:tc>
        <w:tc>
          <w:tcPr>
            <w:tcW w:w="52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100</w:t>
            </w:r>
          </w:p>
          <w:p w:rsidR="001B764C" w:rsidRPr="001B764C" w:rsidRDefault="001B764C" w:rsidP="001B764C">
            <w:pPr>
              <w:rPr>
                <w:rFonts w:eastAsia="Times New Roman" w:cs="Times New Roman"/>
                <w:sz w:val="24"/>
                <w:szCs w:val="24"/>
                <w:lang w:eastAsia="uk-UA"/>
              </w:rPr>
            </w:pPr>
          </w:p>
        </w:tc>
      </w:tr>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1,5</w:t>
            </w:r>
          </w:p>
        </w:tc>
        <w:tc>
          <w:tcPr>
            <w:tcW w:w="76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Cs w:val="28"/>
                <w:lang w:eastAsia="uk-UA"/>
              </w:rPr>
            </w:pPr>
          </w:p>
        </w:tc>
        <w:tc>
          <w:tcPr>
            <w:tcW w:w="3366"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jc w:val="both"/>
              <w:rPr>
                <w:rFonts w:eastAsia="Times New Roman" w:cs="Times New Roman"/>
                <w:szCs w:val="28"/>
                <w:lang w:eastAsia="uk-UA"/>
              </w:rPr>
            </w:pPr>
            <w:r w:rsidRPr="001B764C">
              <w:rPr>
                <w:rFonts w:eastAsia="Times New Roman" w:cs="Times New Roman"/>
                <w:sz w:val="24"/>
                <w:szCs w:val="24"/>
                <w:lang w:eastAsia="uk-UA"/>
              </w:rPr>
              <w:t>Особам, на яких поширюється дія Закону України «Про статус і соціальний захист громадян, які постраждали внаслідок Чорнобильської катастрофи» а саме: опікуни, піклувальники дітей померлого громадянина, смерть якого пов’язана з Чорнобильською катастрофою; осіб які постраждали внаслідок Чорнобильської катастрофи та віднесені до категорії 1; учасників ліквідації наслідків аварії на Чорнобильській АЕС віднесені до 1 та 2 категорії; дітей інвалідів, захворювання яких пов’язане з Чорнобильською катастрофою;</w:t>
            </w:r>
          </w:p>
        </w:tc>
        <w:tc>
          <w:tcPr>
            <w:tcW w:w="52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100</w:t>
            </w:r>
          </w:p>
        </w:tc>
      </w:tr>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1,6</w:t>
            </w:r>
          </w:p>
        </w:tc>
        <w:tc>
          <w:tcPr>
            <w:tcW w:w="76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Cs w:val="28"/>
                <w:lang w:eastAsia="uk-UA"/>
              </w:rPr>
            </w:pPr>
          </w:p>
        </w:tc>
        <w:tc>
          <w:tcPr>
            <w:tcW w:w="3366"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jc w:val="both"/>
              <w:rPr>
                <w:rFonts w:eastAsia="Times New Roman" w:cs="Times New Roman"/>
                <w:sz w:val="24"/>
                <w:szCs w:val="24"/>
                <w:lang w:eastAsia="uk-UA"/>
              </w:rPr>
            </w:pPr>
            <w:r w:rsidRPr="001B764C">
              <w:rPr>
                <w:rFonts w:eastAsia="Times New Roman" w:cs="Times New Roman"/>
                <w:sz w:val="24"/>
                <w:szCs w:val="24"/>
                <w:lang w:eastAsia="uk-UA"/>
              </w:rPr>
              <w:t>Особам, на яких поширюється дія Закону України  «Про основи соціальної захищеності інвалідів в Україні», а саме: інвалідів 1 групи, інвалідів 2 групи</w:t>
            </w:r>
          </w:p>
        </w:tc>
        <w:tc>
          <w:tcPr>
            <w:tcW w:w="52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100</w:t>
            </w:r>
          </w:p>
        </w:tc>
      </w:tr>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1.7</w:t>
            </w:r>
          </w:p>
        </w:tc>
        <w:tc>
          <w:tcPr>
            <w:tcW w:w="76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Cs w:val="28"/>
                <w:lang w:eastAsia="uk-UA"/>
              </w:rPr>
            </w:pPr>
          </w:p>
        </w:tc>
        <w:tc>
          <w:tcPr>
            <w:tcW w:w="3366"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jc w:val="both"/>
              <w:rPr>
                <w:rFonts w:eastAsia="Times New Roman" w:cs="Times New Roman"/>
                <w:sz w:val="24"/>
                <w:szCs w:val="24"/>
                <w:lang w:eastAsia="uk-UA"/>
              </w:rPr>
            </w:pPr>
            <w:r w:rsidRPr="001B764C">
              <w:rPr>
                <w:rFonts w:eastAsia="Times New Roman" w:cs="Times New Roman"/>
                <w:sz w:val="24"/>
                <w:szCs w:val="24"/>
                <w:lang w:eastAsia="uk-UA"/>
              </w:rPr>
              <w:t>Особам, на яких поширюється дія Закону України  «Про охорону дитинства», а саме: багатодітних сімей;</w:t>
            </w:r>
          </w:p>
        </w:tc>
        <w:tc>
          <w:tcPr>
            <w:tcW w:w="52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100</w:t>
            </w:r>
          </w:p>
        </w:tc>
      </w:tr>
      <w:tr w:rsidR="001B764C" w:rsidRPr="001B764C" w:rsidTr="008A2AF5">
        <w:trPr>
          <w:trHeight w:val="20"/>
        </w:trPr>
        <w:tc>
          <w:tcPr>
            <w:tcW w:w="348"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1.8</w:t>
            </w:r>
          </w:p>
        </w:tc>
        <w:tc>
          <w:tcPr>
            <w:tcW w:w="76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Cs w:val="28"/>
                <w:lang w:eastAsia="uk-UA"/>
              </w:rPr>
            </w:pPr>
          </w:p>
        </w:tc>
        <w:tc>
          <w:tcPr>
            <w:tcW w:w="3366"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jc w:val="both"/>
              <w:rPr>
                <w:rFonts w:eastAsia="Times New Roman" w:cs="Times New Roman"/>
                <w:sz w:val="24"/>
                <w:szCs w:val="24"/>
                <w:lang w:eastAsia="uk-UA"/>
              </w:rPr>
            </w:pPr>
            <w:r w:rsidRPr="001B764C">
              <w:rPr>
                <w:rFonts w:eastAsia="Times New Roman" w:cs="Times New Roman"/>
                <w:sz w:val="24"/>
                <w:szCs w:val="24"/>
                <w:lang w:eastAsia="uk-UA"/>
              </w:rPr>
              <w:t>Об’єкти закладів торгівлі, які є недіючі і перебувають у власності фізичних і юридичних осіб</w:t>
            </w:r>
          </w:p>
        </w:tc>
        <w:tc>
          <w:tcPr>
            <w:tcW w:w="523" w:type="pct"/>
            <w:tcBorders>
              <w:top w:val="single" w:sz="4" w:space="0" w:color="auto"/>
              <w:left w:val="single" w:sz="4" w:space="0" w:color="auto"/>
              <w:bottom w:val="single" w:sz="4" w:space="0" w:color="auto"/>
              <w:right w:val="single" w:sz="4" w:space="0" w:color="auto"/>
            </w:tcBorders>
            <w:noWrap/>
          </w:tcPr>
          <w:p w:rsidR="001B764C" w:rsidRPr="001B764C" w:rsidRDefault="001B764C" w:rsidP="001B764C">
            <w:pPr>
              <w:rPr>
                <w:rFonts w:eastAsia="Times New Roman" w:cs="Times New Roman"/>
                <w:sz w:val="24"/>
                <w:szCs w:val="24"/>
                <w:lang w:eastAsia="uk-UA"/>
              </w:rPr>
            </w:pPr>
            <w:r w:rsidRPr="001B764C">
              <w:rPr>
                <w:rFonts w:eastAsia="Times New Roman" w:cs="Times New Roman"/>
                <w:sz w:val="24"/>
                <w:szCs w:val="24"/>
                <w:lang w:eastAsia="uk-UA"/>
              </w:rPr>
              <w:t>100</w:t>
            </w:r>
          </w:p>
        </w:tc>
      </w:tr>
    </w:tbl>
    <w:p w:rsidR="001B764C" w:rsidRPr="001B764C" w:rsidRDefault="001B764C" w:rsidP="001B764C">
      <w:pPr>
        <w:tabs>
          <w:tab w:val="left" w:pos="-32"/>
        </w:tabs>
        <w:ind w:left="-318"/>
        <w:jc w:val="both"/>
        <w:rPr>
          <w:rFonts w:eastAsia="Times New Roman" w:cs="Times New Roman"/>
          <w:sz w:val="22"/>
          <w:lang w:eastAsia="uk-UA"/>
        </w:rPr>
      </w:pPr>
      <w:r w:rsidRPr="001B764C">
        <w:rPr>
          <w:rFonts w:eastAsia="Times New Roman" w:cs="Times New Roman"/>
          <w:sz w:val="22"/>
          <w:vertAlign w:val="superscript"/>
          <w:lang w:eastAsia="uk-UA"/>
        </w:rPr>
        <w:t>1</w:t>
      </w:r>
      <w:r w:rsidRPr="001B764C">
        <w:rPr>
          <w:rFonts w:eastAsia="Times New Roman" w:cs="Times New Roman"/>
          <w:sz w:val="22"/>
          <w:lang w:eastAsia="uk-UA"/>
        </w:rPr>
        <w:tab/>
        <w:t>Зазначається код бюджету за довідником місцевих бюджетів, затвердженим наказом Мінфіну від 28 грудня 2009 р. № 1539 (в редакції наказу Мінфіну від 9 червня 2022 р. № 163).</w:t>
      </w:r>
    </w:p>
    <w:p w:rsidR="001B764C" w:rsidRPr="001B764C" w:rsidRDefault="001B764C" w:rsidP="001B764C">
      <w:pPr>
        <w:tabs>
          <w:tab w:val="left" w:pos="-32"/>
        </w:tabs>
        <w:ind w:left="-318"/>
        <w:jc w:val="both"/>
        <w:rPr>
          <w:rFonts w:eastAsia="Times New Roman" w:cs="Times New Roman"/>
          <w:sz w:val="22"/>
          <w:lang w:eastAsia="uk-UA"/>
        </w:rPr>
      </w:pPr>
      <w:r w:rsidRPr="001B764C">
        <w:rPr>
          <w:rFonts w:eastAsia="Times New Roman" w:cs="Times New Roman"/>
          <w:sz w:val="22"/>
          <w:vertAlign w:val="superscript"/>
          <w:lang w:eastAsia="uk-UA"/>
        </w:rPr>
        <w:t>2</w:t>
      </w:r>
      <w:r w:rsidRPr="001B764C">
        <w:rPr>
          <w:rFonts w:eastAsia="Times New Roman" w:cs="Times New Roman"/>
          <w:sz w:val="22"/>
          <w:lang w:eastAsia="uk-UA"/>
        </w:rPr>
        <w:tab/>
        <w:t>Кількість рядків може бути збільшена за необхідності.</w:t>
      </w:r>
    </w:p>
    <w:p w:rsidR="001B764C" w:rsidRPr="001B764C" w:rsidRDefault="001B764C" w:rsidP="001B764C">
      <w:pPr>
        <w:tabs>
          <w:tab w:val="left" w:pos="-32"/>
        </w:tabs>
        <w:ind w:left="-318"/>
        <w:jc w:val="both"/>
        <w:rPr>
          <w:rFonts w:eastAsia="Times New Roman" w:cs="Times New Roman"/>
          <w:sz w:val="22"/>
          <w:lang w:eastAsia="uk-UA"/>
        </w:rPr>
      </w:pPr>
      <w:r w:rsidRPr="001B764C">
        <w:rPr>
          <w:rFonts w:eastAsia="Times New Roman" w:cs="Times New Roman"/>
          <w:sz w:val="22"/>
          <w:vertAlign w:val="superscript"/>
          <w:lang w:eastAsia="uk-UA"/>
        </w:rPr>
        <w:t>3</w:t>
      </w:r>
      <w:r w:rsidRPr="001B764C">
        <w:rPr>
          <w:rFonts w:eastAsia="Times New Roman" w:cs="Times New Roman"/>
          <w:sz w:val="22"/>
          <w:lang w:eastAsia="uk-UA"/>
        </w:rPr>
        <w:tab/>
        <w:t>Додатковий код зазначається у разі необхідності для певного коду пільги встановити додатковий розмір пільги (наприклад, для пільг, для яких визначаються додаткові умови або які поряд з основною пільгою діють протягом обмеженого періоду). У такому разі за рядком з потрібним кодом пільги додається новий рядок, у графі «Код» зазначається такий самий код, у графі «Додатковий код» зазначається код у цифровому форматі «</w:t>
      </w:r>
      <w:proofErr w:type="spellStart"/>
      <w:r w:rsidRPr="001B764C">
        <w:rPr>
          <w:rFonts w:eastAsia="Times New Roman" w:cs="Times New Roman"/>
          <w:sz w:val="22"/>
          <w:lang w:eastAsia="uk-UA"/>
        </w:rPr>
        <w:t>хх</w:t>
      </w:r>
      <w:proofErr w:type="spellEnd"/>
      <w:r w:rsidRPr="001B764C">
        <w:rPr>
          <w:rFonts w:eastAsia="Times New Roman" w:cs="Times New Roman"/>
          <w:sz w:val="22"/>
          <w:lang w:eastAsia="uk-UA"/>
        </w:rPr>
        <w:t xml:space="preserve">» починаючи з 01, у графі «Найменування пільги» зазначається опис особливостей, згідно з якими встановлюється інший розмір пільги. Для додаткових рядків заповнення графи «Код» є обов’язковим. </w:t>
      </w:r>
    </w:p>
    <w:p w:rsidR="001B764C" w:rsidRPr="001B764C" w:rsidRDefault="001B764C" w:rsidP="001B764C">
      <w:pPr>
        <w:tabs>
          <w:tab w:val="left" w:pos="-32"/>
        </w:tabs>
        <w:ind w:left="-318"/>
        <w:jc w:val="both"/>
        <w:rPr>
          <w:rFonts w:eastAsia="Times New Roman" w:cs="Times New Roman"/>
          <w:sz w:val="22"/>
          <w:lang w:eastAsia="uk-UA"/>
        </w:rPr>
      </w:pPr>
      <w:r w:rsidRPr="001B764C">
        <w:rPr>
          <w:rFonts w:eastAsia="Times New Roman" w:cs="Times New Roman"/>
          <w:sz w:val="22"/>
          <w:vertAlign w:val="superscript"/>
          <w:lang w:eastAsia="uk-UA"/>
        </w:rPr>
        <w:t>4</w:t>
      </w:r>
      <w:r w:rsidRPr="001B764C">
        <w:rPr>
          <w:rFonts w:eastAsia="Times New Roman" w:cs="Times New Roman"/>
          <w:sz w:val="22"/>
          <w:lang w:eastAsia="uk-UA"/>
        </w:rPr>
        <w:tab/>
        <w:t>Пільги визначаються з урахуванням норм підпункту 12.3.7 пункту 12.3 статті 12, пункту 30.2 статті 30, підпункту 266.4.2 пункту 266.4 статті 266 Податкового кодексу України. Зазначається розмір відсотків, на які зменшується сума податкового зобов’язання на рік.</w:t>
      </w:r>
    </w:p>
    <w:p w:rsidR="001B764C" w:rsidRPr="001B764C" w:rsidRDefault="001B764C" w:rsidP="001B764C">
      <w:pPr>
        <w:tabs>
          <w:tab w:val="left" w:pos="-32"/>
        </w:tabs>
        <w:ind w:left="-318"/>
        <w:jc w:val="both"/>
        <w:rPr>
          <w:rFonts w:eastAsia="Times New Roman" w:cs="Times New Roman"/>
          <w:sz w:val="22"/>
          <w:lang w:eastAsia="uk-UA"/>
        </w:rPr>
      </w:pPr>
      <w:r w:rsidRPr="001B764C">
        <w:rPr>
          <w:rFonts w:eastAsia="Times New Roman" w:cs="Times New Roman"/>
          <w:sz w:val="22"/>
          <w:vertAlign w:val="superscript"/>
          <w:lang w:eastAsia="uk-UA"/>
        </w:rPr>
        <w:t>5</w:t>
      </w:r>
      <w:r w:rsidRPr="001B764C">
        <w:rPr>
          <w:rFonts w:eastAsia="Times New Roman" w:cs="Times New Roman"/>
          <w:sz w:val="22"/>
          <w:lang w:eastAsia="uk-UA"/>
        </w:rPr>
        <w:tab/>
        <w:t xml:space="preserve">Зазначаються коди класифікації будівель, для яких встановлюються пільги, або коди розділу 99 додатка 4 до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 затверджених постановою Кабінету Міністрів України від 28 грудня 2020 р. № 1330 (Офіційний вісник України, 2021 р., № 4, ст. 222), — в редакції постанови Кабінету Міністрів України від </w:t>
      </w:r>
      <w:r w:rsidRPr="001B764C">
        <w:rPr>
          <w:rFonts w:eastAsia="Times New Roman" w:cs="Times New Roman"/>
          <w:color w:val="FFFFFF"/>
          <w:sz w:val="22"/>
          <w:lang w:eastAsia="uk-UA"/>
        </w:rPr>
        <w:t>_</w:t>
      </w:r>
      <w:r w:rsidRPr="001B764C">
        <w:rPr>
          <w:rFonts w:eastAsia="Times New Roman" w:cs="Times New Roman"/>
          <w:sz w:val="22"/>
          <w:lang w:eastAsia="uk-UA"/>
        </w:rPr>
        <w:t xml:space="preserve">2024 р. № </w:t>
      </w:r>
      <w:r w:rsidRPr="001B764C">
        <w:rPr>
          <w:rFonts w:eastAsia="Times New Roman" w:cs="Times New Roman"/>
          <w:color w:val="FFFFFF"/>
          <w:sz w:val="22"/>
          <w:lang w:eastAsia="uk-UA"/>
        </w:rPr>
        <w:t>___</w:t>
      </w:r>
      <w:r w:rsidRPr="001B764C">
        <w:rPr>
          <w:rFonts w:eastAsia="Times New Roman" w:cs="Times New Roman"/>
          <w:color w:val="000000"/>
          <w:sz w:val="22"/>
          <w:lang w:eastAsia="uk-UA"/>
        </w:rPr>
        <w:t xml:space="preserve">, </w:t>
      </w:r>
      <w:r w:rsidRPr="001B764C">
        <w:rPr>
          <w:rFonts w:eastAsia="Times New Roman" w:cs="Times New Roman"/>
          <w:sz w:val="22"/>
          <w:lang w:eastAsia="uk-UA"/>
        </w:rPr>
        <w:t>для яких встановлені ставки податку.</w:t>
      </w:r>
    </w:p>
    <w:p w:rsidR="001B764C" w:rsidRPr="001B764C" w:rsidRDefault="001B764C" w:rsidP="001B764C">
      <w:pPr>
        <w:rPr>
          <w:rFonts w:ascii="Antiqua" w:eastAsia="Times New Roman" w:hAnsi="Antiqua" w:cs="Times New Roman"/>
          <w:vanish/>
          <w:sz w:val="26"/>
          <w:szCs w:val="20"/>
          <w:lang w:eastAsia="ru-RU"/>
        </w:rPr>
      </w:pPr>
    </w:p>
    <w:p w:rsidR="001B764C" w:rsidRPr="001B764C" w:rsidRDefault="001B764C" w:rsidP="001B764C">
      <w:pPr>
        <w:framePr w:hSpace="180" w:wrap="around" w:vAnchor="text" w:hAnchor="margin" w:y="41"/>
        <w:widowControl w:val="0"/>
        <w:rPr>
          <w:rFonts w:eastAsia="Times New Roman" w:cs="Times New Roman"/>
          <w:sz w:val="24"/>
          <w:szCs w:val="24"/>
          <w:lang w:eastAsia="uk-UA"/>
        </w:rPr>
      </w:pPr>
      <w:r w:rsidRPr="001B764C">
        <w:rPr>
          <w:rFonts w:eastAsia="Times New Roman" w:cs="Times New Roman"/>
          <w:sz w:val="24"/>
          <w:szCs w:val="24"/>
          <w:lang w:eastAsia="uk-UA"/>
        </w:rPr>
        <w:t>Секретар сільської ради</w:t>
      </w:r>
      <w:r w:rsidRPr="001B764C">
        <w:rPr>
          <w:rFonts w:eastAsia="Times New Roman" w:cs="Times New Roman"/>
          <w:sz w:val="24"/>
          <w:szCs w:val="24"/>
          <w:lang w:eastAsia="uk-UA"/>
        </w:rPr>
        <w:tab/>
      </w:r>
      <w:r w:rsidRPr="001B764C">
        <w:rPr>
          <w:rFonts w:eastAsia="Times New Roman" w:cs="Times New Roman"/>
          <w:sz w:val="24"/>
          <w:szCs w:val="24"/>
          <w:lang w:eastAsia="uk-UA"/>
        </w:rPr>
        <w:tab/>
        <w:t>________________Інна МЕНЮК</w:t>
      </w:r>
    </w:p>
    <w:p w:rsidR="001B764C" w:rsidRPr="001B764C" w:rsidRDefault="001B764C" w:rsidP="001B764C">
      <w:pPr>
        <w:framePr w:hSpace="180" w:wrap="around" w:vAnchor="text" w:hAnchor="margin" w:y="41"/>
        <w:widowControl w:val="0"/>
        <w:tabs>
          <w:tab w:val="left" w:pos="3279"/>
          <w:tab w:val="left" w:pos="3516"/>
          <w:tab w:val="left" w:pos="6122"/>
          <w:tab w:val="left" w:pos="6359"/>
        </w:tabs>
        <w:rPr>
          <w:rFonts w:eastAsia="Times New Roman" w:cs="Times New Roman"/>
          <w:sz w:val="24"/>
          <w:szCs w:val="24"/>
          <w:lang w:eastAsia="uk-UA"/>
        </w:rPr>
      </w:pPr>
    </w:p>
    <w:p w:rsidR="001B764C" w:rsidRPr="001B764C" w:rsidRDefault="001B764C" w:rsidP="001B764C">
      <w:pPr>
        <w:keepNext/>
        <w:keepLines/>
        <w:ind w:left="2552"/>
        <w:jc w:val="center"/>
        <w:rPr>
          <w:rFonts w:eastAsia="Times New Roman" w:cs="Times New Roman"/>
          <w:sz w:val="20"/>
          <w:szCs w:val="20"/>
          <w:lang w:eastAsia="uk-UA"/>
        </w:rPr>
      </w:pPr>
      <w:r w:rsidRPr="001B764C">
        <w:rPr>
          <w:rFonts w:eastAsia="Times New Roman" w:cs="Times New Roman"/>
          <w:sz w:val="20"/>
          <w:szCs w:val="20"/>
          <w:lang w:eastAsia="uk-UA"/>
        </w:rPr>
        <w:lastRenderedPageBreak/>
        <w:t xml:space="preserve">Додаток 6 </w:t>
      </w:r>
      <w:r w:rsidRPr="001B764C">
        <w:rPr>
          <w:rFonts w:eastAsia="Times New Roman" w:cs="Times New Roman"/>
          <w:sz w:val="20"/>
          <w:szCs w:val="20"/>
          <w:lang w:eastAsia="uk-UA"/>
        </w:rPr>
        <w:b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jc w:val="center"/>
        <w:rPr>
          <w:rFonts w:eastAsia="Times New Roman" w:cs="Times New Roman"/>
          <w:b/>
          <w:bCs/>
          <w:szCs w:val="28"/>
          <w:lang w:eastAsia="ru-RU"/>
        </w:rPr>
      </w:pPr>
      <w:r w:rsidRPr="001B764C">
        <w:rPr>
          <w:rFonts w:eastAsia="Times New Roman" w:cs="Times New Roman"/>
          <w:b/>
          <w:bCs/>
          <w:szCs w:val="28"/>
          <w:lang w:eastAsia="ru-RU"/>
        </w:rPr>
        <w:t xml:space="preserve">Елементи  податку на нерухоме майно, </w:t>
      </w:r>
    </w:p>
    <w:p w:rsidR="001B764C" w:rsidRPr="001B764C" w:rsidRDefault="001B764C" w:rsidP="001B764C">
      <w:pPr>
        <w:jc w:val="center"/>
        <w:rPr>
          <w:rFonts w:eastAsia="Times New Roman" w:cs="Times New Roman"/>
          <w:b/>
          <w:bCs/>
          <w:szCs w:val="28"/>
          <w:lang w:eastAsia="ru-RU"/>
        </w:rPr>
      </w:pPr>
      <w:r w:rsidRPr="001B764C">
        <w:rPr>
          <w:rFonts w:eastAsia="Times New Roman" w:cs="Times New Roman"/>
          <w:b/>
          <w:bCs/>
          <w:szCs w:val="28"/>
          <w:lang w:eastAsia="ru-RU"/>
        </w:rPr>
        <w:t>відмінне від земельної ділянки</w:t>
      </w:r>
    </w:p>
    <w:p w:rsidR="001B764C" w:rsidRPr="001B764C" w:rsidRDefault="001B764C" w:rsidP="001B764C">
      <w:pPr>
        <w:jc w:val="center"/>
        <w:rPr>
          <w:rFonts w:eastAsia="Times New Roman" w:cs="Times New Roman"/>
          <w:szCs w:val="28"/>
          <w:lang w:eastAsia="ru-RU"/>
        </w:rPr>
      </w:pPr>
    </w:p>
    <w:p w:rsidR="001B764C" w:rsidRPr="001B764C" w:rsidRDefault="001B764C" w:rsidP="001B764C">
      <w:pPr>
        <w:rPr>
          <w:rFonts w:eastAsia="Times New Roman" w:cs="Times New Roman"/>
          <w:b/>
          <w:bCs/>
          <w:szCs w:val="28"/>
          <w:lang w:eastAsia="ru-RU"/>
        </w:rPr>
      </w:pPr>
      <w:proofErr w:type="spellStart"/>
      <w:r w:rsidRPr="001B764C">
        <w:rPr>
          <w:rFonts w:eastAsia="Times New Roman" w:cs="Times New Roman"/>
          <w:b/>
          <w:bCs/>
          <w:szCs w:val="28"/>
          <w:lang w:val="ru-RU" w:eastAsia="ru-RU"/>
        </w:rPr>
        <w:t>Платники</w:t>
      </w:r>
      <w:proofErr w:type="spellEnd"/>
      <w:r w:rsidRPr="001B764C">
        <w:rPr>
          <w:rFonts w:eastAsia="Times New Roman" w:cs="Times New Roman"/>
          <w:b/>
          <w:bCs/>
          <w:szCs w:val="28"/>
          <w:lang w:val="ru-RU" w:eastAsia="ru-RU"/>
        </w:rPr>
        <w:t xml:space="preserve"> </w:t>
      </w:r>
      <w:proofErr w:type="spellStart"/>
      <w:r w:rsidRPr="001B764C">
        <w:rPr>
          <w:rFonts w:eastAsia="Times New Roman" w:cs="Times New Roman"/>
          <w:b/>
          <w:bCs/>
          <w:szCs w:val="28"/>
          <w:lang w:val="ru-RU" w:eastAsia="ru-RU"/>
        </w:rPr>
        <w:t>податку</w:t>
      </w:r>
      <w:proofErr w:type="spellEnd"/>
    </w:p>
    <w:p w:rsidR="001B764C" w:rsidRPr="001B764C" w:rsidRDefault="001B764C" w:rsidP="001B764C">
      <w:pPr>
        <w:ind w:firstLine="709"/>
        <w:jc w:val="both"/>
        <w:rPr>
          <w:rFonts w:eastAsia="Times New Roman" w:cs="Times New Roman"/>
          <w:szCs w:val="28"/>
          <w:lang w:val="ru-RU" w:eastAsia="ru-RU"/>
        </w:rPr>
      </w:pPr>
      <w:proofErr w:type="spellStart"/>
      <w:r w:rsidRPr="001B764C">
        <w:rPr>
          <w:rFonts w:eastAsia="Times New Roman" w:cs="Times New Roman"/>
          <w:szCs w:val="28"/>
          <w:lang w:val="ru-RU" w:eastAsia="ru-RU"/>
        </w:rPr>
        <w:t>Платниками</w:t>
      </w:r>
      <w:proofErr w:type="spellEnd"/>
      <w:r w:rsidRPr="001B764C">
        <w:rPr>
          <w:rFonts w:eastAsia="Times New Roman" w:cs="Times New Roman"/>
          <w:szCs w:val="28"/>
          <w:lang w:val="ru-RU" w:eastAsia="ru-RU"/>
        </w:rPr>
        <w:t xml:space="preserve"> </w:t>
      </w:r>
      <w:proofErr w:type="spellStart"/>
      <w:r w:rsidRPr="001B764C">
        <w:rPr>
          <w:rFonts w:eastAsia="Times New Roman" w:cs="Times New Roman"/>
          <w:szCs w:val="28"/>
          <w:lang w:val="ru-RU" w:eastAsia="ru-RU"/>
        </w:rPr>
        <w:t>податку</w:t>
      </w:r>
      <w:proofErr w:type="spellEnd"/>
      <w:r w:rsidRPr="001B764C">
        <w:rPr>
          <w:rFonts w:eastAsia="Times New Roman" w:cs="Times New Roman"/>
          <w:szCs w:val="28"/>
          <w:lang w:val="ru-RU" w:eastAsia="ru-RU"/>
        </w:rPr>
        <w:t xml:space="preserve"> є </w:t>
      </w:r>
      <w:proofErr w:type="spellStart"/>
      <w:r w:rsidRPr="001B764C">
        <w:rPr>
          <w:rFonts w:eastAsia="Times New Roman" w:cs="Times New Roman"/>
          <w:szCs w:val="28"/>
          <w:lang w:val="ru-RU" w:eastAsia="ru-RU"/>
        </w:rPr>
        <w:t>фізичні</w:t>
      </w:r>
      <w:proofErr w:type="spellEnd"/>
      <w:r w:rsidRPr="001B764C">
        <w:rPr>
          <w:rFonts w:eastAsia="Times New Roman" w:cs="Times New Roman"/>
          <w:szCs w:val="28"/>
          <w:lang w:val="ru-RU" w:eastAsia="ru-RU"/>
        </w:rPr>
        <w:t xml:space="preserve"> та </w:t>
      </w:r>
      <w:proofErr w:type="spellStart"/>
      <w:r w:rsidRPr="001B764C">
        <w:rPr>
          <w:rFonts w:eastAsia="Times New Roman" w:cs="Times New Roman"/>
          <w:szCs w:val="28"/>
          <w:lang w:val="ru-RU" w:eastAsia="ru-RU"/>
        </w:rPr>
        <w:t>юридичні</w:t>
      </w:r>
      <w:proofErr w:type="spellEnd"/>
      <w:r w:rsidRPr="001B764C">
        <w:rPr>
          <w:rFonts w:eastAsia="Times New Roman" w:cs="Times New Roman"/>
          <w:szCs w:val="28"/>
          <w:lang w:val="ru-RU" w:eastAsia="ru-RU"/>
        </w:rPr>
        <w:t xml:space="preserve"> особи, </w:t>
      </w:r>
      <w:r w:rsidRPr="001B764C">
        <w:rPr>
          <w:rFonts w:eastAsia="Times New Roman" w:cs="Times New Roman"/>
          <w:szCs w:val="28"/>
          <w:lang w:eastAsia="ru-RU"/>
        </w:rPr>
        <w:t>визначені пунктом 266.1 статті 266 Податкового кодексу України.</w:t>
      </w:r>
    </w:p>
    <w:p w:rsidR="001B764C" w:rsidRPr="001B764C" w:rsidRDefault="001B764C" w:rsidP="001B764C">
      <w:pPr>
        <w:rPr>
          <w:rFonts w:eastAsia="Times New Roman" w:cs="Times New Roman"/>
          <w:b/>
          <w:bCs/>
          <w:szCs w:val="28"/>
          <w:lang w:eastAsia="ru-RU"/>
        </w:rPr>
      </w:pPr>
      <w:r w:rsidRPr="001B764C">
        <w:rPr>
          <w:rFonts w:eastAsia="Times New Roman" w:cs="Times New Roman"/>
          <w:b/>
          <w:bCs/>
          <w:szCs w:val="28"/>
          <w:lang w:eastAsia="ru-RU"/>
        </w:rPr>
        <w:t>Об’єкт оподаткування</w:t>
      </w:r>
    </w:p>
    <w:p w:rsidR="001B764C" w:rsidRPr="001B764C" w:rsidRDefault="001B764C" w:rsidP="001B764C">
      <w:pPr>
        <w:ind w:firstLine="709"/>
        <w:jc w:val="both"/>
        <w:rPr>
          <w:rFonts w:eastAsia="Times New Roman" w:cs="Times New Roman"/>
          <w:szCs w:val="28"/>
          <w:lang w:val="ru-RU" w:eastAsia="ru-RU"/>
        </w:rPr>
      </w:pPr>
      <w:r w:rsidRPr="001B764C">
        <w:rPr>
          <w:rFonts w:eastAsia="Times New Roman" w:cs="Times New Roman"/>
          <w:szCs w:val="28"/>
          <w:lang w:eastAsia="ru-RU"/>
        </w:rPr>
        <w:t>Об’єкт оподаткування визначено пунктом 266.2 статті 266 Податкового кодексу України .</w:t>
      </w:r>
    </w:p>
    <w:p w:rsidR="001B764C" w:rsidRPr="001B764C" w:rsidRDefault="001B764C" w:rsidP="001B764C">
      <w:pPr>
        <w:rPr>
          <w:rFonts w:eastAsia="Times New Roman" w:cs="Times New Roman"/>
          <w:b/>
          <w:bCs/>
          <w:szCs w:val="28"/>
          <w:lang w:eastAsia="ru-RU"/>
        </w:rPr>
      </w:pPr>
      <w:r w:rsidRPr="001B764C">
        <w:rPr>
          <w:rFonts w:eastAsia="Times New Roman" w:cs="Times New Roman"/>
          <w:b/>
          <w:bCs/>
          <w:szCs w:val="28"/>
          <w:lang w:eastAsia="ru-RU"/>
        </w:rPr>
        <w:t>База оподаткування</w:t>
      </w:r>
    </w:p>
    <w:p w:rsidR="001B764C" w:rsidRPr="001B764C" w:rsidRDefault="001B764C" w:rsidP="001B764C">
      <w:pPr>
        <w:ind w:firstLine="709"/>
        <w:jc w:val="both"/>
        <w:rPr>
          <w:rFonts w:eastAsia="Times New Roman" w:cs="Times New Roman"/>
          <w:szCs w:val="28"/>
          <w:lang w:val="ru-RU" w:eastAsia="ru-RU"/>
        </w:rPr>
      </w:pPr>
      <w:r w:rsidRPr="001B764C">
        <w:rPr>
          <w:rFonts w:eastAsia="Times New Roman" w:cs="Times New Roman"/>
          <w:szCs w:val="28"/>
          <w:lang w:eastAsia="ru-RU"/>
        </w:rPr>
        <w:t>База оподаткування визначена пунктом 266.3 статті 266 Податкового кодексу України.</w:t>
      </w:r>
    </w:p>
    <w:p w:rsidR="001B764C" w:rsidRPr="001B764C" w:rsidRDefault="001B764C" w:rsidP="001B764C">
      <w:pPr>
        <w:rPr>
          <w:rFonts w:eastAsia="Times New Roman" w:cs="Times New Roman"/>
          <w:b/>
          <w:bCs/>
          <w:szCs w:val="28"/>
          <w:lang w:val="ru-RU" w:eastAsia="ru-RU"/>
        </w:rPr>
      </w:pPr>
      <w:proofErr w:type="spellStart"/>
      <w:r w:rsidRPr="001B764C">
        <w:rPr>
          <w:rFonts w:eastAsia="Times New Roman" w:cs="Times New Roman"/>
          <w:b/>
          <w:bCs/>
          <w:szCs w:val="28"/>
          <w:lang w:val="ru-RU" w:eastAsia="ru-RU"/>
        </w:rPr>
        <w:t>Пільги</w:t>
      </w:r>
      <w:proofErr w:type="spellEnd"/>
      <w:r w:rsidRPr="001B764C">
        <w:rPr>
          <w:rFonts w:eastAsia="Times New Roman" w:cs="Times New Roman"/>
          <w:b/>
          <w:bCs/>
          <w:szCs w:val="28"/>
          <w:lang w:val="ru-RU" w:eastAsia="ru-RU"/>
        </w:rPr>
        <w:t xml:space="preserve"> </w:t>
      </w:r>
      <w:proofErr w:type="spellStart"/>
      <w:r w:rsidRPr="001B764C">
        <w:rPr>
          <w:rFonts w:eastAsia="Times New Roman" w:cs="Times New Roman"/>
          <w:b/>
          <w:bCs/>
          <w:szCs w:val="28"/>
          <w:lang w:val="ru-RU" w:eastAsia="ru-RU"/>
        </w:rPr>
        <w:t>із</w:t>
      </w:r>
      <w:proofErr w:type="spellEnd"/>
      <w:r w:rsidRPr="001B764C">
        <w:rPr>
          <w:rFonts w:eastAsia="Times New Roman" w:cs="Times New Roman"/>
          <w:b/>
          <w:bCs/>
          <w:szCs w:val="28"/>
          <w:lang w:val="ru-RU" w:eastAsia="ru-RU"/>
        </w:rPr>
        <w:t xml:space="preserve"> </w:t>
      </w:r>
      <w:proofErr w:type="spellStart"/>
      <w:r w:rsidRPr="001B764C">
        <w:rPr>
          <w:rFonts w:eastAsia="Times New Roman" w:cs="Times New Roman"/>
          <w:b/>
          <w:bCs/>
          <w:szCs w:val="28"/>
          <w:lang w:val="ru-RU" w:eastAsia="ru-RU"/>
        </w:rPr>
        <w:t>сплати</w:t>
      </w:r>
      <w:proofErr w:type="spellEnd"/>
      <w:r w:rsidRPr="001B764C">
        <w:rPr>
          <w:rFonts w:eastAsia="Times New Roman" w:cs="Times New Roman"/>
          <w:b/>
          <w:bCs/>
          <w:szCs w:val="28"/>
          <w:lang w:val="ru-RU" w:eastAsia="ru-RU"/>
        </w:rPr>
        <w:t xml:space="preserve"> </w:t>
      </w:r>
      <w:proofErr w:type="spellStart"/>
      <w:r w:rsidRPr="001B764C">
        <w:rPr>
          <w:rFonts w:eastAsia="Times New Roman" w:cs="Times New Roman"/>
          <w:b/>
          <w:bCs/>
          <w:szCs w:val="28"/>
          <w:lang w:val="ru-RU" w:eastAsia="ru-RU"/>
        </w:rPr>
        <w:t>податку</w:t>
      </w:r>
      <w:proofErr w:type="spellEnd"/>
    </w:p>
    <w:p w:rsidR="001B764C" w:rsidRPr="001B764C" w:rsidRDefault="001B764C" w:rsidP="001B764C">
      <w:pPr>
        <w:ind w:firstLine="709"/>
        <w:jc w:val="both"/>
        <w:rPr>
          <w:rFonts w:eastAsia="Times New Roman" w:cs="Times New Roman"/>
          <w:szCs w:val="28"/>
          <w:lang w:val="ru-RU" w:eastAsia="ru-RU"/>
        </w:rPr>
      </w:pPr>
      <w:r w:rsidRPr="001B764C">
        <w:rPr>
          <w:rFonts w:eastAsia="Times New Roman" w:cs="Times New Roman"/>
          <w:szCs w:val="28"/>
          <w:lang w:eastAsia="ru-RU"/>
        </w:rPr>
        <w:t xml:space="preserve">Пільги із сплати податку  визначені  пунктом 266.4  статті 266 Податкового кодексу України  та  в додатку </w:t>
      </w:r>
      <w:r w:rsidRPr="001B764C">
        <w:rPr>
          <w:rFonts w:eastAsia="Times New Roman" w:cs="Times New Roman"/>
          <w:szCs w:val="28"/>
          <w:lang w:val="ru-RU" w:eastAsia="ru-RU"/>
        </w:rPr>
        <w:t>5</w:t>
      </w:r>
      <w:r w:rsidRPr="001B764C">
        <w:rPr>
          <w:rFonts w:eastAsia="Times New Roman" w:cs="Times New Roman"/>
          <w:szCs w:val="28"/>
          <w:lang w:eastAsia="ru-RU"/>
        </w:rPr>
        <w:t>.</w:t>
      </w:r>
    </w:p>
    <w:p w:rsidR="001B764C" w:rsidRPr="001B764C" w:rsidRDefault="001B764C" w:rsidP="001B764C">
      <w:pPr>
        <w:rPr>
          <w:rFonts w:eastAsia="Times New Roman" w:cs="Times New Roman"/>
          <w:b/>
          <w:bCs/>
          <w:szCs w:val="28"/>
          <w:lang w:val="ru-RU" w:eastAsia="ru-RU"/>
        </w:rPr>
      </w:pPr>
      <w:r w:rsidRPr="001B764C">
        <w:rPr>
          <w:rFonts w:eastAsia="Times New Roman" w:cs="Times New Roman"/>
          <w:b/>
          <w:bCs/>
          <w:szCs w:val="28"/>
          <w:lang w:eastAsia="ru-RU"/>
        </w:rPr>
        <w:t>Ставка податку</w:t>
      </w:r>
    </w:p>
    <w:p w:rsidR="001B764C" w:rsidRPr="001B764C" w:rsidRDefault="001B764C" w:rsidP="001B764C">
      <w:pPr>
        <w:tabs>
          <w:tab w:val="left" w:pos="284"/>
          <w:tab w:val="left" w:pos="426"/>
        </w:tabs>
        <w:jc w:val="both"/>
        <w:rPr>
          <w:rFonts w:eastAsia="Times New Roman" w:cs="Times New Roman"/>
          <w:szCs w:val="28"/>
          <w:lang w:eastAsia="ru-RU"/>
        </w:rPr>
      </w:pPr>
      <w:r w:rsidRPr="001B764C">
        <w:rPr>
          <w:rFonts w:eastAsia="Times New Roman" w:cs="Times New Roman"/>
          <w:b/>
          <w:bCs/>
          <w:szCs w:val="28"/>
          <w:lang w:val="ru-RU" w:eastAsia="ru-RU"/>
        </w:rPr>
        <w:tab/>
      </w:r>
      <w:r w:rsidRPr="001B764C">
        <w:rPr>
          <w:rFonts w:eastAsia="Times New Roman" w:cs="Times New Roman"/>
          <w:szCs w:val="28"/>
          <w:lang w:eastAsia="ru-RU"/>
        </w:rPr>
        <w:t xml:space="preserve">Ставки податку на нерухоме майно, відмінне від земельної ділянки,  визначені  пунктом 266.5  статті 266 Податкового кодексу України   та у Додатку 4 до даного рішення. </w:t>
      </w:r>
    </w:p>
    <w:p w:rsidR="001B764C" w:rsidRPr="001B764C" w:rsidRDefault="001B764C" w:rsidP="001B764C">
      <w:pPr>
        <w:rPr>
          <w:rFonts w:eastAsia="Times New Roman" w:cs="Times New Roman"/>
          <w:b/>
          <w:bCs/>
          <w:szCs w:val="28"/>
          <w:lang w:eastAsia="ru-RU"/>
        </w:rPr>
      </w:pPr>
      <w:proofErr w:type="spellStart"/>
      <w:r w:rsidRPr="001B764C">
        <w:rPr>
          <w:rFonts w:eastAsia="Times New Roman" w:cs="Times New Roman"/>
          <w:b/>
          <w:bCs/>
          <w:szCs w:val="28"/>
          <w:lang w:val="ru-RU" w:eastAsia="ru-RU"/>
        </w:rPr>
        <w:t>Податковий</w:t>
      </w:r>
      <w:proofErr w:type="spellEnd"/>
      <w:r w:rsidRPr="001B764C">
        <w:rPr>
          <w:rFonts w:eastAsia="Times New Roman" w:cs="Times New Roman"/>
          <w:b/>
          <w:bCs/>
          <w:szCs w:val="28"/>
          <w:lang w:val="ru-RU" w:eastAsia="ru-RU"/>
        </w:rPr>
        <w:t xml:space="preserve"> </w:t>
      </w:r>
      <w:proofErr w:type="spellStart"/>
      <w:r w:rsidRPr="001B764C">
        <w:rPr>
          <w:rFonts w:eastAsia="Times New Roman" w:cs="Times New Roman"/>
          <w:b/>
          <w:bCs/>
          <w:szCs w:val="28"/>
          <w:lang w:val="ru-RU" w:eastAsia="ru-RU"/>
        </w:rPr>
        <w:t>період</w:t>
      </w:r>
      <w:proofErr w:type="spellEnd"/>
    </w:p>
    <w:p w:rsidR="001B764C" w:rsidRPr="001B764C" w:rsidRDefault="001B764C" w:rsidP="001B764C">
      <w:pPr>
        <w:ind w:firstLine="709"/>
        <w:rPr>
          <w:rFonts w:eastAsia="Times New Roman" w:cs="Times New Roman"/>
          <w:szCs w:val="28"/>
          <w:lang w:val="ru-RU" w:eastAsia="ru-RU"/>
        </w:rPr>
      </w:pPr>
      <w:proofErr w:type="spellStart"/>
      <w:r w:rsidRPr="001B764C">
        <w:rPr>
          <w:rFonts w:eastAsia="Times New Roman" w:cs="Times New Roman"/>
          <w:szCs w:val="28"/>
          <w:lang w:val="ru-RU" w:eastAsia="ru-RU"/>
        </w:rPr>
        <w:t>Базовий</w:t>
      </w:r>
      <w:proofErr w:type="spellEnd"/>
      <w:r w:rsidRPr="001B764C">
        <w:rPr>
          <w:rFonts w:eastAsia="Times New Roman" w:cs="Times New Roman"/>
          <w:szCs w:val="28"/>
          <w:lang w:val="ru-RU" w:eastAsia="ru-RU"/>
        </w:rPr>
        <w:t xml:space="preserve"> </w:t>
      </w:r>
      <w:proofErr w:type="spellStart"/>
      <w:r w:rsidRPr="001B764C">
        <w:rPr>
          <w:rFonts w:eastAsia="Times New Roman" w:cs="Times New Roman"/>
          <w:szCs w:val="28"/>
          <w:lang w:val="ru-RU" w:eastAsia="ru-RU"/>
        </w:rPr>
        <w:t>податковий</w:t>
      </w:r>
      <w:proofErr w:type="spellEnd"/>
      <w:r w:rsidRPr="001B764C">
        <w:rPr>
          <w:rFonts w:eastAsia="Times New Roman" w:cs="Times New Roman"/>
          <w:szCs w:val="28"/>
          <w:lang w:val="ru-RU" w:eastAsia="ru-RU"/>
        </w:rPr>
        <w:t xml:space="preserve"> (</w:t>
      </w:r>
      <w:proofErr w:type="spellStart"/>
      <w:r w:rsidRPr="001B764C">
        <w:rPr>
          <w:rFonts w:eastAsia="Times New Roman" w:cs="Times New Roman"/>
          <w:szCs w:val="28"/>
          <w:lang w:val="ru-RU" w:eastAsia="ru-RU"/>
        </w:rPr>
        <w:t>звітний</w:t>
      </w:r>
      <w:proofErr w:type="spellEnd"/>
      <w:r w:rsidRPr="001B764C">
        <w:rPr>
          <w:rFonts w:eastAsia="Times New Roman" w:cs="Times New Roman"/>
          <w:szCs w:val="28"/>
          <w:lang w:val="ru-RU" w:eastAsia="ru-RU"/>
        </w:rPr>
        <w:t xml:space="preserve">) </w:t>
      </w:r>
      <w:proofErr w:type="spellStart"/>
      <w:r w:rsidRPr="001B764C">
        <w:rPr>
          <w:rFonts w:eastAsia="Times New Roman" w:cs="Times New Roman"/>
          <w:szCs w:val="28"/>
          <w:lang w:val="ru-RU" w:eastAsia="ru-RU"/>
        </w:rPr>
        <w:t>період</w:t>
      </w:r>
      <w:proofErr w:type="spellEnd"/>
      <w:r w:rsidRPr="001B764C">
        <w:rPr>
          <w:rFonts w:eastAsia="Times New Roman" w:cs="Times New Roman"/>
          <w:szCs w:val="28"/>
          <w:lang w:val="ru-RU" w:eastAsia="ru-RU"/>
        </w:rPr>
        <w:t xml:space="preserve"> </w:t>
      </w:r>
      <w:proofErr w:type="spellStart"/>
      <w:r w:rsidRPr="001B764C">
        <w:rPr>
          <w:rFonts w:eastAsia="Times New Roman" w:cs="Times New Roman"/>
          <w:szCs w:val="28"/>
          <w:lang w:val="ru-RU" w:eastAsia="ru-RU"/>
        </w:rPr>
        <w:t>дорівнює</w:t>
      </w:r>
      <w:proofErr w:type="spellEnd"/>
      <w:r w:rsidRPr="001B764C">
        <w:rPr>
          <w:rFonts w:eastAsia="Times New Roman" w:cs="Times New Roman"/>
          <w:szCs w:val="28"/>
          <w:lang w:val="ru-RU" w:eastAsia="ru-RU"/>
        </w:rPr>
        <w:t xml:space="preserve"> календарному року</w:t>
      </w:r>
      <w:r w:rsidRPr="001B764C">
        <w:rPr>
          <w:rFonts w:eastAsia="Times New Roman" w:cs="Times New Roman"/>
          <w:szCs w:val="28"/>
          <w:lang w:eastAsia="ru-RU"/>
        </w:rPr>
        <w:t xml:space="preserve"> (</w:t>
      </w:r>
      <w:r w:rsidRPr="001B764C">
        <w:rPr>
          <w:rFonts w:eastAsia="Times New Roman" w:cs="Times New Roman"/>
          <w:szCs w:val="28"/>
          <w:lang w:val="ru-RU" w:eastAsia="ru-RU"/>
        </w:rPr>
        <w:t xml:space="preserve">пункт 266.6 </w:t>
      </w:r>
      <w:proofErr w:type="spellStart"/>
      <w:r w:rsidRPr="001B764C">
        <w:rPr>
          <w:rFonts w:eastAsia="Times New Roman" w:cs="Times New Roman"/>
          <w:szCs w:val="28"/>
          <w:lang w:val="ru-RU" w:eastAsia="ru-RU"/>
        </w:rPr>
        <w:t>статті</w:t>
      </w:r>
      <w:proofErr w:type="spellEnd"/>
      <w:r w:rsidRPr="001B764C">
        <w:rPr>
          <w:rFonts w:eastAsia="Times New Roman" w:cs="Times New Roman"/>
          <w:szCs w:val="28"/>
          <w:lang w:val="ru-RU" w:eastAsia="ru-RU"/>
        </w:rPr>
        <w:t xml:space="preserve"> 266 </w:t>
      </w:r>
      <w:proofErr w:type="spellStart"/>
      <w:r w:rsidRPr="001B764C">
        <w:rPr>
          <w:rFonts w:eastAsia="Times New Roman" w:cs="Times New Roman"/>
          <w:szCs w:val="28"/>
          <w:lang w:val="ru-RU" w:eastAsia="ru-RU"/>
        </w:rPr>
        <w:t>Податкового</w:t>
      </w:r>
      <w:proofErr w:type="spellEnd"/>
      <w:r w:rsidRPr="001B764C">
        <w:rPr>
          <w:rFonts w:eastAsia="Times New Roman" w:cs="Times New Roman"/>
          <w:szCs w:val="28"/>
          <w:lang w:val="ru-RU" w:eastAsia="ru-RU"/>
        </w:rPr>
        <w:t xml:space="preserve"> кодексу </w:t>
      </w:r>
      <w:proofErr w:type="spellStart"/>
      <w:r w:rsidRPr="001B764C">
        <w:rPr>
          <w:rFonts w:eastAsia="Times New Roman" w:cs="Times New Roman"/>
          <w:szCs w:val="28"/>
          <w:lang w:val="ru-RU" w:eastAsia="ru-RU"/>
        </w:rPr>
        <w:t>України</w:t>
      </w:r>
      <w:proofErr w:type="spellEnd"/>
      <w:r w:rsidRPr="001B764C">
        <w:rPr>
          <w:rFonts w:eastAsia="Times New Roman" w:cs="Times New Roman"/>
          <w:szCs w:val="28"/>
          <w:lang w:eastAsia="ru-RU"/>
        </w:rPr>
        <w:t>).</w:t>
      </w:r>
    </w:p>
    <w:p w:rsidR="001B764C" w:rsidRPr="001B764C" w:rsidRDefault="001B764C" w:rsidP="001B764C">
      <w:pPr>
        <w:rPr>
          <w:rFonts w:eastAsia="Times New Roman" w:cs="Times New Roman"/>
          <w:b/>
          <w:bCs/>
          <w:szCs w:val="28"/>
          <w:lang w:val="ru-RU" w:eastAsia="ru-RU"/>
        </w:rPr>
      </w:pPr>
      <w:r w:rsidRPr="001B764C">
        <w:rPr>
          <w:rFonts w:eastAsia="Times New Roman" w:cs="Times New Roman"/>
          <w:b/>
          <w:bCs/>
          <w:szCs w:val="28"/>
          <w:lang w:val="ru-RU" w:eastAsia="ru-RU"/>
        </w:rPr>
        <w:t xml:space="preserve">Порядок </w:t>
      </w:r>
      <w:proofErr w:type="spellStart"/>
      <w:r w:rsidRPr="001B764C">
        <w:rPr>
          <w:rFonts w:eastAsia="Times New Roman" w:cs="Times New Roman"/>
          <w:b/>
          <w:bCs/>
          <w:szCs w:val="28"/>
          <w:lang w:val="ru-RU" w:eastAsia="ru-RU"/>
        </w:rPr>
        <w:t>обчислення</w:t>
      </w:r>
      <w:proofErr w:type="spellEnd"/>
      <w:r w:rsidRPr="001B764C">
        <w:rPr>
          <w:rFonts w:eastAsia="Times New Roman" w:cs="Times New Roman"/>
          <w:b/>
          <w:bCs/>
          <w:szCs w:val="28"/>
          <w:lang w:val="ru-RU" w:eastAsia="ru-RU"/>
        </w:rPr>
        <w:t xml:space="preserve"> </w:t>
      </w:r>
      <w:proofErr w:type="spellStart"/>
      <w:r w:rsidRPr="001B764C">
        <w:rPr>
          <w:rFonts w:eastAsia="Times New Roman" w:cs="Times New Roman"/>
          <w:b/>
          <w:bCs/>
          <w:szCs w:val="28"/>
          <w:lang w:val="ru-RU" w:eastAsia="ru-RU"/>
        </w:rPr>
        <w:t>суми</w:t>
      </w:r>
      <w:proofErr w:type="spellEnd"/>
      <w:r w:rsidRPr="001B764C">
        <w:rPr>
          <w:rFonts w:eastAsia="Times New Roman" w:cs="Times New Roman"/>
          <w:b/>
          <w:bCs/>
          <w:szCs w:val="28"/>
          <w:lang w:val="ru-RU" w:eastAsia="ru-RU"/>
        </w:rPr>
        <w:t xml:space="preserve"> </w:t>
      </w:r>
      <w:proofErr w:type="spellStart"/>
      <w:r w:rsidRPr="001B764C">
        <w:rPr>
          <w:rFonts w:eastAsia="Times New Roman" w:cs="Times New Roman"/>
          <w:b/>
          <w:bCs/>
          <w:szCs w:val="28"/>
          <w:lang w:val="ru-RU" w:eastAsia="ru-RU"/>
        </w:rPr>
        <w:t>податку</w:t>
      </w:r>
      <w:proofErr w:type="spellEnd"/>
      <w:r w:rsidRPr="001B764C">
        <w:rPr>
          <w:rFonts w:eastAsia="Times New Roman" w:cs="Times New Roman"/>
          <w:b/>
          <w:bCs/>
          <w:szCs w:val="28"/>
          <w:lang w:eastAsia="ru-RU"/>
        </w:rPr>
        <w:t xml:space="preserve"> </w:t>
      </w:r>
    </w:p>
    <w:p w:rsidR="001B764C" w:rsidRPr="001B764C" w:rsidRDefault="001B764C" w:rsidP="001B764C">
      <w:pPr>
        <w:widowControl w:val="0"/>
        <w:tabs>
          <w:tab w:val="num" w:pos="0"/>
        </w:tabs>
        <w:suppressAutoHyphens/>
        <w:ind w:firstLine="709"/>
        <w:jc w:val="both"/>
        <w:rPr>
          <w:rFonts w:eastAsia="SimSun" w:cs="Times New Roman"/>
          <w:color w:val="000000"/>
          <w:kern w:val="1"/>
          <w:szCs w:val="28"/>
          <w:lang w:val="ru-RU" w:eastAsia="hi-IN" w:bidi="hi-IN"/>
        </w:rPr>
      </w:pPr>
      <w:r w:rsidRPr="001B764C">
        <w:rPr>
          <w:rFonts w:eastAsia="Times New Roman" w:cs="Times New Roman"/>
          <w:szCs w:val="28"/>
          <w:lang w:eastAsia="ru-RU"/>
        </w:rPr>
        <w:t xml:space="preserve">Обчислення суми податку </w:t>
      </w:r>
      <w:r w:rsidRPr="001B764C">
        <w:rPr>
          <w:rFonts w:eastAsia="SimSun" w:cs="Times New Roman"/>
          <w:color w:val="000000"/>
          <w:kern w:val="1"/>
          <w:szCs w:val="28"/>
          <w:lang w:eastAsia="hi-IN" w:bidi="hi-IN"/>
        </w:rPr>
        <w:t>визначено пунктами 266.7, 266.8 статті 266 Податкового кодексу України.</w:t>
      </w:r>
    </w:p>
    <w:p w:rsidR="001B764C" w:rsidRPr="001B764C" w:rsidRDefault="001B764C" w:rsidP="001B764C">
      <w:pPr>
        <w:rPr>
          <w:rFonts w:eastAsia="Times New Roman" w:cs="Times New Roman"/>
          <w:b/>
          <w:bCs/>
          <w:szCs w:val="28"/>
          <w:lang w:eastAsia="ru-RU"/>
        </w:rPr>
      </w:pPr>
      <w:r w:rsidRPr="001B764C">
        <w:rPr>
          <w:rFonts w:eastAsia="Times New Roman" w:cs="Times New Roman"/>
          <w:b/>
          <w:bCs/>
          <w:szCs w:val="28"/>
          <w:lang w:eastAsia="ru-RU"/>
        </w:rPr>
        <w:t>Строк та порядок сплати податку</w:t>
      </w:r>
    </w:p>
    <w:p w:rsidR="001B764C" w:rsidRPr="001B764C" w:rsidRDefault="001B764C" w:rsidP="001B764C">
      <w:pPr>
        <w:ind w:firstLine="709"/>
        <w:jc w:val="both"/>
        <w:rPr>
          <w:rFonts w:eastAsia="Times New Roman" w:cs="Times New Roman"/>
          <w:szCs w:val="28"/>
          <w:lang w:eastAsia="ru-RU"/>
        </w:rPr>
      </w:pPr>
      <w:r w:rsidRPr="001B764C">
        <w:rPr>
          <w:rFonts w:eastAsia="Times New Roman" w:cs="Times New Roman"/>
          <w:szCs w:val="28"/>
          <w:lang w:eastAsia="ru-RU"/>
        </w:rPr>
        <w:t>Податок сплачується відповідно до пункту 266.9 статті 266 Податкового кодексу України.</w:t>
      </w:r>
    </w:p>
    <w:p w:rsidR="001B764C" w:rsidRPr="001B764C" w:rsidRDefault="001B764C" w:rsidP="001B764C">
      <w:pPr>
        <w:ind w:firstLine="709"/>
        <w:jc w:val="both"/>
        <w:rPr>
          <w:rFonts w:eastAsia="Times New Roman" w:cs="Times New Roman"/>
          <w:szCs w:val="28"/>
          <w:lang w:val="ru-RU" w:eastAsia="ru-RU"/>
        </w:rPr>
      </w:pPr>
      <w:r w:rsidRPr="001B764C">
        <w:rPr>
          <w:rFonts w:eastAsia="Times New Roman" w:cs="Times New Roman"/>
          <w:szCs w:val="28"/>
          <w:lang w:eastAsia="ru-RU"/>
        </w:rPr>
        <w:t>Строки сплати податку визначені  пунктом 266.10 статті 266 Податкового кодексу України.</w:t>
      </w:r>
    </w:p>
    <w:p w:rsidR="001B764C" w:rsidRPr="001B764C" w:rsidRDefault="001B764C" w:rsidP="001B764C">
      <w:pPr>
        <w:rPr>
          <w:rFonts w:eastAsia="Times New Roman" w:cs="Times New Roman"/>
          <w:b/>
          <w:bCs/>
          <w:szCs w:val="28"/>
          <w:lang w:eastAsia="ru-RU"/>
        </w:rPr>
      </w:pPr>
      <w:r w:rsidRPr="001B764C">
        <w:rPr>
          <w:rFonts w:eastAsia="Times New Roman" w:cs="Times New Roman"/>
          <w:b/>
          <w:bCs/>
          <w:szCs w:val="28"/>
          <w:lang w:val="ru-RU" w:eastAsia="ru-RU"/>
        </w:rPr>
        <w:t>Строк</w:t>
      </w:r>
      <w:r w:rsidRPr="001B764C">
        <w:rPr>
          <w:rFonts w:eastAsia="Times New Roman" w:cs="Times New Roman"/>
          <w:b/>
          <w:bCs/>
          <w:szCs w:val="28"/>
          <w:lang w:eastAsia="ru-RU"/>
        </w:rPr>
        <w:t xml:space="preserve"> та порядок подання звітності </w:t>
      </w:r>
      <w:proofErr w:type="gramStart"/>
      <w:r w:rsidRPr="001B764C">
        <w:rPr>
          <w:rFonts w:eastAsia="Times New Roman" w:cs="Times New Roman"/>
          <w:b/>
          <w:bCs/>
          <w:szCs w:val="28"/>
          <w:lang w:eastAsia="ru-RU"/>
        </w:rPr>
        <w:t>про  обчислення</w:t>
      </w:r>
      <w:proofErr w:type="gramEnd"/>
      <w:r w:rsidRPr="001B764C">
        <w:rPr>
          <w:rFonts w:eastAsia="Times New Roman" w:cs="Times New Roman"/>
          <w:b/>
          <w:bCs/>
          <w:szCs w:val="28"/>
          <w:lang w:eastAsia="ru-RU"/>
        </w:rPr>
        <w:t xml:space="preserve"> і сплату</w:t>
      </w:r>
      <w:r w:rsidRPr="001B764C">
        <w:rPr>
          <w:rFonts w:eastAsia="Times New Roman" w:cs="Times New Roman"/>
          <w:b/>
          <w:bCs/>
          <w:szCs w:val="28"/>
          <w:lang w:val="ru-RU" w:eastAsia="ru-RU"/>
        </w:rPr>
        <w:t xml:space="preserve"> </w:t>
      </w:r>
      <w:proofErr w:type="spellStart"/>
      <w:r w:rsidRPr="001B764C">
        <w:rPr>
          <w:rFonts w:eastAsia="Times New Roman" w:cs="Times New Roman"/>
          <w:b/>
          <w:bCs/>
          <w:szCs w:val="28"/>
          <w:lang w:val="ru-RU" w:eastAsia="ru-RU"/>
        </w:rPr>
        <w:t>податку</w:t>
      </w:r>
      <w:proofErr w:type="spellEnd"/>
    </w:p>
    <w:p w:rsidR="001B764C" w:rsidRPr="001B764C" w:rsidRDefault="001B764C" w:rsidP="001B764C">
      <w:pPr>
        <w:ind w:firstLine="709"/>
        <w:jc w:val="both"/>
        <w:rPr>
          <w:rFonts w:eastAsia="Times New Roman" w:cs="Times New Roman"/>
          <w:szCs w:val="28"/>
          <w:lang w:eastAsia="ru-RU"/>
        </w:rPr>
      </w:pPr>
      <w:r w:rsidRPr="001B764C">
        <w:rPr>
          <w:rFonts w:eastAsia="Times New Roman" w:cs="Times New Roman"/>
          <w:bCs/>
          <w:szCs w:val="28"/>
          <w:lang w:val="ru-RU" w:eastAsia="ru-RU"/>
        </w:rPr>
        <w:t>Строк</w:t>
      </w:r>
      <w:r w:rsidRPr="001B764C">
        <w:rPr>
          <w:rFonts w:eastAsia="Times New Roman" w:cs="Times New Roman"/>
          <w:bCs/>
          <w:szCs w:val="28"/>
          <w:lang w:eastAsia="ru-RU"/>
        </w:rPr>
        <w:t xml:space="preserve"> та порядок подання звітності про обчислення і сплату</w:t>
      </w:r>
      <w:r w:rsidRPr="001B764C">
        <w:rPr>
          <w:rFonts w:eastAsia="Times New Roman" w:cs="Times New Roman"/>
          <w:bCs/>
          <w:szCs w:val="28"/>
          <w:lang w:val="ru-RU" w:eastAsia="ru-RU"/>
        </w:rPr>
        <w:t xml:space="preserve"> </w:t>
      </w:r>
      <w:proofErr w:type="spellStart"/>
      <w:proofErr w:type="gramStart"/>
      <w:r w:rsidRPr="001B764C">
        <w:rPr>
          <w:rFonts w:eastAsia="Times New Roman" w:cs="Times New Roman"/>
          <w:bCs/>
          <w:szCs w:val="28"/>
          <w:lang w:val="ru-RU" w:eastAsia="ru-RU"/>
        </w:rPr>
        <w:t>податку</w:t>
      </w:r>
      <w:proofErr w:type="spellEnd"/>
      <w:r w:rsidRPr="001B764C">
        <w:rPr>
          <w:rFonts w:eastAsia="Times New Roman" w:cs="Times New Roman"/>
          <w:bCs/>
          <w:szCs w:val="28"/>
          <w:lang w:eastAsia="ru-RU"/>
        </w:rPr>
        <w:t xml:space="preserve">  визначено</w:t>
      </w:r>
      <w:proofErr w:type="gramEnd"/>
      <w:r w:rsidRPr="001B764C">
        <w:rPr>
          <w:rFonts w:eastAsia="Times New Roman" w:cs="Times New Roman"/>
          <w:bCs/>
          <w:szCs w:val="28"/>
          <w:lang w:eastAsia="ru-RU"/>
        </w:rPr>
        <w:t xml:space="preserve"> пунктом 266.7.5 статті 266 </w:t>
      </w:r>
      <w:r w:rsidRPr="001B764C">
        <w:rPr>
          <w:rFonts w:eastAsia="Times New Roman" w:cs="Times New Roman"/>
          <w:szCs w:val="28"/>
          <w:lang w:eastAsia="ru-RU"/>
        </w:rPr>
        <w:t>Податкового кодексу України.</w:t>
      </w:r>
    </w:p>
    <w:p w:rsidR="001B764C" w:rsidRPr="001B764C" w:rsidRDefault="001B764C" w:rsidP="001B764C">
      <w:pPr>
        <w:ind w:firstLine="709"/>
        <w:jc w:val="both"/>
        <w:rPr>
          <w:rFonts w:eastAsia="Times New Roman" w:cs="Times New Roman"/>
          <w:szCs w:val="28"/>
          <w:lang w:eastAsia="ru-RU"/>
        </w:rPr>
      </w:pPr>
    </w:p>
    <w:p w:rsidR="001B764C" w:rsidRPr="001B764C" w:rsidRDefault="001B764C" w:rsidP="001B764C">
      <w:pPr>
        <w:rPr>
          <w:rFonts w:eastAsia="Times New Roman" w:cs="Times New Roman"/>
          <w:szCs w:val="28"/>
          <w:lang w:eastAsia="ru-RU"/>
        </w:rPr>
      </w:pPr>
    </w:p>
    <w:p w:rsidR="001B764C" w:rsidRPr="001B764C" w:rsidRDefault="001B764C" w:rsidP="001B764C">
      <w:pPr>
        <w:keepNext/>
        <w:keepLines/>
        <w:ind w:left="2552"/>
        <w:jc w:val="center"/>
        <w:rPr>
          <w:rFonts w:eastAsia="Times New Roman" w:cs="Times New Roman"/>
          <w:sz w:val="20"/>
          <w:szCs w:val="20"/>
          <w:lang w:eastAsia="uk-UA"/>
        </w:rPr>
      </w:pPr>
    </w:p>
    <w:p w:rsidR="001B764C" w:rsidRPr="001B764C" w:rsidRDefault="001B764C" w:rsidP="001B764C">
      <w:pPr>
        <w:keepNext/>
        <w:keepLines/>
        <w:ind w:left="2552"/>
        <w:jc w:val="center"/>
        <w:rPr>
          <w:rFonts w:eastAsia="Times New Roman" w:cs="Times New Roman"/>
          <w:sz w:val="20"/>
          <w:szCs w:val="20"/>
          <w:lang w:eastAsia="uk-UA"/>
        </w:rPr>
        <w:sectPr w:rsidR="001B764C" w:rsidRPr="001B764C" w:rsidSect="00D51785">
          <w:pgSz w:w="11906" w:h="16838" w:code="9"/>
          <w:pgMar w:top="850" w:right="850" w:bottom="850" w:left="1417" w:header="567" w:footer="567" w:gutter="0"/>
          <w:cols w:space="720"/>
        </w:sectPr>
      </w:pPr>
    </w:p>
    <w:p w:rsidR="001B764C" w:rsidRPr="001B764C" w:rsidRDefault="001B764C" w:rsidP="001B764C">
      <w:pPr>
        <w:keepNext/>
        <w:keepLines/>
        <w:ind w:left="2552"/>
        <w:jc w:val="center"/>
        <w:rPr>
          <w:rFonts w:eastAsia="Times New Roman" w:cs="Times New Roman"/>
          <w:sz w:val="20"/>
          <w:szCs w:val="20"/>
          <w:lang w:eastAsia="uk-UA"/>
        </w:rPr>
      </w:pPr>
      <w:r w:rsidRPr="001B764C">
        <w:rPr>
          <w:rFonts w:eastAsia="Times New Roman" w:cs="Times New Roman"/>
          <w:sz w:val="20"/>
          <w:szCs w:val="20"/>
          <w:lang w:eastAsia="uk-UA"/>
        </w:rPr>
        <w:lastRenderedPageBreak/>
        <w:t xml:space="preserve">Додаток 7 </w:t>
      </w:r>
      <w:r w:rsidRPr="001B764C">
        <w:rPr>
          <w:rFonts w:eastAsia="Times New Roman" w:cs="Times New Roman"/>
          <w:sz w:val="20"/>
          <w:szCs w:val="20"/>
          <w:lang w:eastAsia="uk-UA"/>
        </w:rPr>
        <w:b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keepNext/>
        <w:keepLines/>
        <w:jc w:val="center"/>
        <w:rPr>
          <w:rFonts w:eastAsia="Times New Roman" w:cs="Times New Roman"/>
          <w:szCs w:val="28"/>
          <w:lang w:eastAsia="uk-UA"/>
        </w:rPr>
      </w:pPr>
      <w:r w:rsidRPr="001B764C">
        <w:rPr>
          <w:rFonts w:eastAsia="Times New Roman" w:cs="Times New Roman"/>
          <w:szCs w:val="28"/>
          <w:lang w:eastAsia="uk-UA"/>
        </w:rPr>
        <w:t xml:space="preserve">СТАВКИ </w:t>
      </w:r>
      <w:r w:rsidRPr="001B764C">
        <w:rPr>
          <w:rFonts w:eastAsia="Times New Roman" w:cs="Times New Roman"/>
          <w:szCs w:val="28"/>
          <w:lang w:val="ru-RU" w:eastAsia="uk-UA"/>
        </w:rPr>
        <w:br/>
      </w:r>
      <w:r w:rsidRPr="001B764C">
        <w:rPr>
          <w:rFonts w:eastAsia="Times New Roman" w:cs="Times New Roman"/>
          <w:szCs w:val="28"/>
          <w:lang w:eastAsia="uk-UA"/>
        </w:rPr>
        <w:t xml:space="preserve">туристичного збору та перелік пільг, наданих за </w:t>
      </w:r>
      <w:r w:rsidRPr="001B764C">
        <w:rPr>
          <w:rFonts w:eastAsia="Times New Roman" w:cs="Times New Roman"/>
          <w:szCs w:val="28"/>
          <w:lang w:val="ru-RU" w:eastAsia="uk-UA"/>
        </w:rPr>
        <w:br/>
      </w:r>
      <w:r w:rsidRPr="001B764C">
        <w:rPr>
          <w:rFonts w:eastAsia="Times New Roman" w:cs="Times New Roman"/>
          <w:szCs w:val="28"/>
          <w:lang w:eastAsia="uk-UA"/>
        </w:rPr>
        <w:t>рішенням органу місцевого самоврядування</w:t>
      </w:r>
    </w:p>
    <w:tbl>
      <w:tblPr>
        <w:tblW w:w="4268" w:type="dxa"/>
        <w:tblInd w:w="93" w:type="dxa"/>
        <w:tblLook w:val="04A0" w:firstRow="1" w:lastRow="0" w:firstColumn="1" w:lastColumn="0" w:noHBand="0" w:noVBand="1"/>
      </w:tblPr>
      <w:tblGrid>
        <w:gridCol w:w="2283"/>
        <w:gridCol w:w="1985"/>
      </w:tblGrid>
      <w:tr w:rsidR="001B764C" w:rsidRPr="001B764C" w:rsidTr="008A2AF5">
        <w:trPr>
          <w:trHeight w:val="375"/>
        </w:trPr>
        <w:tc>
          <w:tcPr>
            <w:tcW w:w="2283" w:type="dxa"/>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Код бюджету</w:t>
            </w:r>
            <w:r w:rsidRPr="001B764C">
              <w:rPr>
                <w:rFonts w:eastAsia="Times New Roman" w:cs="Times New Roman"/>
                <w:szCs w:val="28"/>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val="en-US" w:eastAsia="uk-UA"/>
              </w:rPr>
            </w:pPr>
            <w:r w:rsidRPr="001B764C">
              <w:rPr>
                <w:rFonts w:eastAsia="Times New Roman" w:cs="Times New Roman"/>
                <w:b/>
                <w:bCs/>
                <w:szCs w:val="28"/>
                <w:lang w:eastAsia="uk-UA"/>
              </w:rPr>
              <w:t> </w:t>
            </w:r>
            <w:r w:rsidRPr="001B764C">
              <w:rPr>
                <w:rFonts w:eastAsia="Times New Roman" w:cs="Times New Roman"/>
                <w:b/>
                <w:bCs/>
                <w:szCs w:val="28"/>
                <w:lang w:val="en-US" w:eastAsia="uk-UA"/>
              </w:rPr>
              <w:t>0251900000</w:t>
            </w:r>
          </w:p>
        </w:tc>
      </w:tr>
    </w:tbl>
    <w:p w:rsidR="001B764C" w:rsidRPr="001B764C" w:rsidRDefault="001B764C" w:rsidP="001B764C">
      <w:pPr>
        <w:jc w:val="both"/>
        <w:rPr>
          <w:rFonts w:eastAsia="Times New Roman" w:cs="Times New Roman"/>
          <w:szCs w:val="28"/>
          <w:lang w:eastAsia="uk-UA"/>
        </w:rPr>
      </w:pPr>
      <w:r w:rsidRPr="001B764C">
        <w:rPr>
          <w:rFonts w:eastAsia="Times New Roman" w:cs="Times New Roman"/>
          <w:szCs w:val="28"/>
          <w:lang w:eastAsia="uk-UA"/>
        </w:rPr>
        <w:t>Адміністративно-територіальні одиниці, для яких встановлені</w:t>
      </w:r>
      <w:r w:rsidRPr="001B764C">
        <w:rPr>
          <w:rFonts w:eastAsia="Times New Roman" w:cs="Times New Roman"/>
          <w:szCs w:val="28"/>
          <w:lang w:val="ru-RU" w:eastAsia="uk-UA"/>
        </w:rPr>
        <w:t xml:space="preserve"> </w:t>
      </w:r>
      <w:r w:rsidRPr="001B764C">
        <w:rPr>
          <w:rFonts w:eastAsia="Times New Roman" w:cs="Times New Roman"/>
          <w:szCs w:val="28"/>
          <w:lang w:eastAsia="uk-UA"/>
        </w:rPr>
        <w:t>ставки та пільги</w:t>
      </w:r>
    </w:p>
    <w:tbl>
      <w:tblPr>
        <w:tblW w:w="92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160"/>
      </w:tblGrid>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код КАТОТТГ</w:t>
            </w:r>
            <w:r w:rsidRPr="001B764C">
              <w:rPr>
                <w:rFonts w:eastAsia="Times New Roman" w:cs="Times New Roman"/>
                <w:szCs w:val="28"/>
                <w:vertAlign w:val="superscript"/>
                <w:lang w:eastAsia="uk-UA"/>
              </w:rPr>
              <w:t>2</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назва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w:t>
            </w:r>
            <w:r w:rsidRPr="001B764C">
              <w:rPr>
                <w:rFonts w:eastAsia="Times New Roman" w:cs="Times New Roman"/>
                <w:b/>
                <w:bCs/>
                <w:szCs w:val="28"/>
                <w:lang w:val="en-US" w:eastAsia="uk-UA"/>
              </w:rPr>
              <w:t>UA050401900</w:t>
            </w:r>
            <w:r w:rsidRPr="001B764C">
              <w:rPr>
                <w:rFonts w:eastAsia="Times New Roman" w:cs="Times New Roman"/>
                <w:b/>
                <w:bCs/>
                <w:szCs w:val="28"/>
                <w:lang w:eastAsia="uk-UA"/>
              </w:rPr>
              <w:t>0</w:t>
            </w:r>
            <w:r w:rsidRPr="001B764C">
              <w:rPr>
                <w:rFonts w:eastAsia="Times New Roman" w:cs="Times New Roman"/>
                <w:b/>
                <w:bCs/>
                <w:szCs w:val="28"/>
                <w:lang w:val="en-US" w:eastAsia="uk-UA"/>
              </w:rPr>
              <w:t>003</w:t>
            </w:r>
            <w:r w:rsidRPr="001B764C">
              <w:rPr>
                <w:rFonts w:eastAsia="Times New Roman" w:cs="Times New Roman"/>
                <w:b/>
                <w:bCs/>
                <w:szCs w:val="28"/>
                <w:lang w:eastAsia="uk-UA"/>
              </w:rPr>
              <w:t>9450</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val="en-US" w:eastAsia="uk-UA"/>
              </w:rPr>
            </w:pPr>
            <w:r w:rsidRPr="001B764C">
              <w:rPr>
                <w:rFonts w:eastAsia="Times New Roman" w:cs="Times New Roman"/>
                <w:b/>
                <w:bCs/>
                <w:szCs w:val="28"/>
                <w:lang w:eastAsia="uk-UA"/>
              </w:rPr>
              <w:t>Райгородська ТГ</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176"/>
                <w:tab w:val="left" w:pos="1500"/>
                <w:tab w:val="left" w:pos="1572"/>
                <w:tab w:val="center" w:pos="3152"/>
                <w:tab w:val="left" w:pos="4824"/>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10066703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Райгород</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740"/>
                <w:tab w:val="left" w:pos="1800"/>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20042390</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Ситківці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05040190030051352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Вища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05040190040066794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Городниця</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05040190050091272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Гута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05040190060099958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Джуринці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05040190070030939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Коржівка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05040190080072154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Мар’янівка</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05040190090037658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Мельниківці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05040190100039286</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Нижча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05040190110048543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Нові Обиходи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05040190120099899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Ометинці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05040190130069709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Рубіжне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996"/>
                <w:tab w:val="left" w:pos="118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05040190140075767</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Салинці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05040190150067413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Самчинці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05040190160038413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Семенки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05040190170055745</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Слобідка </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05040190180022491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Червоне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05040190190094384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Юрківці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05040190200023891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Коржів</w:t>
            </w:r>
          </w:p>
        </w:tc>
      </w:tr>
    </w:tbl>
    <w:p w:rsidR="001B764C" w:rsidRP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Pr="001B764C" w:rsidRDefault="001B764C" w:rsidP="001B764C">
      <w:pPr>
        <w:rPr>
          <w:rFonts w:ascii="Antiqua" w:eastAsia="Times New Roman" w:hAnsi="Antiqua" w:cs="Times New Roman"/>
          <w:sz w:val="2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600"/>
        <w:gridCol w:w="3728"/>
        <w:gridCol w:w="1529"/>
        <w:gridCol w:w="1055"/>
      </w:tblGrid>
      <w:tr w:rsidR="001B764C" w:rsidRPr="001B764C" w:rsidTr="008A2AF5">
        <w:trPr>
          <w:trHeight w:val="20"/>
          <w:tblHeader/>
        </w:trPr>
        <w:tc>
          <w:tcPr>
            <w:tcW w:w="891" w:type="pct"/>
            <w:vMerge w:val="restar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lastRenderedPageBreak/>
              <w:t>Код виду місця проживання</w:t>
            </w:r>
            <w:r w:rsidRPr="001B764C">
              <w:rPr>
                <w:rFonts w:eastAsia="Times New Roman" w:cs="Times New Roman"/>
                <w:sz w:val="26"/>
                <w:szCs w:val="26"/>
                <w:vertAlign w:val="superscript"/>
                <w:lang w:eastAsia="uk-UA"/>
              </w:rPr>
              <w:t>2</w:t>
            </w:r>
          </w:p>
        </w:tc>
        <w:tc>
          <w:tcPr>
            <w:tcW w:w="831" w:type="pct"/>
            <w:vMerge w:val="restar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Додатковий код</w:t>
            </w:r>
            <w:r w:rsidRPr="001B764C">
              <w:rPr>
                <w:rFonts w:eastAsia="Times New Roman" w:cs="Times New Roman"/>
                <w:sz w:val="26"/>
                <w:szCs w:val="26"/>
                <w:vertAlign w:val="superscript"/>
                <w:lang w:eastAsia="uk-UA"/>
              </w:rPr>
              <w:t>3</w:t>
            </w:r>
            <w:r w:rsidRPr="001B764C">
              <w:rPr>
                <w:rFonts w:eastAsia="Times New Roman" w:cs="Times New Roman"/>
                <w:sz w:val="26"/>
                <w:szCs w:val="26"/>
                <w:lang w:eastAsia="uk-UA"/>
              </w:rPr>
              <w:t xml:space="preserve"> (за наявності)</w:t>
            </w:r>
          </w:p>
        </w:tc>
        <w:tc>
          <w:tcPr>
            <w:tcW w:w="1936" w:type="pct"/>
            <w:vMerge w:val="restar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Види місць проживання, категорія пільг</w:t>
            </w:r>
          </w:p>
        </w:tc>
        <w:tc>
          <w:tcPr>
            <w:tcW w:w="1342" w:type="pct"/>
            <w:gridSpan w:val="2"/>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Ставки за видами туризму, відсотків</w:t>
            </w:r>
          </w:p>
        </w:tc>
      </w:tr>
      <w:tr w:rsidR="001B764C" w:rsidRPr="001B764C" w:rsidTr="008A2AF5">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 w:val="26"/>
                <w:szCs w:val="26"/>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 w:val="26"/>
                <w:szCs w:val="26"/>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 w:val="26"/>
                <w:szCs w:val="26"/>
                <w:lang w:eastAsia="uk-UA"/>
              </w:rPr>
            </w:pPr>
          </w:p>
        </w:tc>
        <w:tc>
          <w:tcPr>
            <w:tcW w:w="794"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внутрішній туризм</w:t>
            </w:r>
          </w:p>
        </w:tc>
        <w:tc>
          <w:tcPr>
            <w:tcW w:w="548"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в’їзний туризм</w:t>
            </w:r>
          </w:p>
        </w:tc>
      </w:tr>
      <w:tr w:rsidR="001B764C" w:rsidRPr="001B764C" w:rsidTr="008A2AF5">
        <w:trPr>
          <w:trHeight w:val="20"/>
          <w:tblHeader/>
        </w:trPr>
        <w:tc>
          <w:tcPr>
            <w:tcW w:w="891"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1</w:t>
            </w:r>
          </w:p>
        </w:tc>
        <w:tc>
          <w:tcPr>
            <w:tcW w:w="831"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2</w:t>
            </w:r>
          </w:p>
        </w:tc>
        <w:tc>
          <w:tcPr>
            <w:tcW w:w="1936"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3</w:t>
            </w:r>
          </w:p>
        </w:tc>
        <w:tc>
          <w:tcPr>
            <w:tcW w:w="794"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4</w:t>
            </w:r>
          </w:p>
        </w:tc>
        <w:tc>
          <w:tcPr>
            <w:tcW w:w="548" w:type="pc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5</w:t>
            </w:r>
          </w:p>
        </w:tc>
      </w:tr>
      <w:tr w:rsidR="001B764C" w:rsidRPr="001B764C" w:rsidTr="008A2AF5">
        <w:trPr>
          <w:trHeight w:val="20"/>
        </w:trPr>
        <w:tc>
          <w:tcPr>
            <w:tcW w:w="891" w:type="pct"/>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sz w:val="26"/>
                <w:szCs w:val="26"/>
                <w:lang w:eastAsia="uk-UA"/>
              </w:rPr>
            </w:pPr>
            <w:r w:rsidRPr="001B764C">
              <w:rPr>
                <w:rFonts w:eastAsia="Times New Roman" w:cs="Times New Roman"/>
                <w:sz w:val="26"/>
                <w:szCs w:val="26"/>
                <w:lang w:eastAsia="uk-UA"/>
              </w:rPr>
              <w:t>1</w:t>
            </w:r>
          </w:p>
        </w:tc>
        <w:tc>
          <w:tcPr>
            <w:tcW w:w="4109" w:type="pct"/>
            <w:gridSpan w:val="4"/>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 w:val="26"/>
                <w:szCs w:val="26"/>
                <w:lang w:eastAsia="uk-UA"/>
              </w:rPr>
            </w:pPr>
            <w:r w:rsidRPr="001B764C">
              <w:rPr>
                <w:rFonts w:eastAsia="Times New Roman" w:cs="Times New Roman"/>
                <w:sz w:val="26"/>
                <w:szCs w:val="26"/>
                <w:lang w:eastAsia="uk-UA"/>
              </w:rPr>
              <w:t>Ставки</w:t>
            </w:r>
          </w:p>
        </w:tc>
      </w:tr>
      <w:tr w:rsidR="001B764C" w:rsidRPr="001B764C" w:rsidTr="008A2AF5">
        <w:trPr>
          <w:trHeight w:val="20"/>
        </w:trPr>
        <w:tc>
          <w:tcPr>
            <w:tcW w:w="891" w:type="pct"/>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sz w:val="26"/>
                <w:szCs w:val="26"/>
                <w:lang w:val="en-US" w:eastAsia="uk-UA"/>
              </w:rPr>
            </w:pPr>
            <w:r w:rsidRPr="001B764C">
              <w:rPr>
                <w:rFonts w:eastAsia="Times New Roman" w:cs="Times New Roman"/>
                <w:sz w:val="26"/>
                <w:szCs w:val="26"/>
                <w:lang w:eastAsia="uk-UA"/>
              </w:rPr>
              <w:t>1.0.</w:t>
            </w:r>
          </w:p>
        </w:tc>
        <w:tc>
          <w:tcPr>
            <w:tcW w:w="831" w:type="pct"/>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sz w:val="26"/>
                <w:szCs w:val="26"/>
                <w:lang w:eastAsia="uk-UA"/>
              </w:rPr>
            </w:pPr>
            <w:r w:rsidRPr="001B764C">
              <w:rPr>
                <w:rFonts w:eastAsia="Times New Roman" w:cs="Times New Roman"/>
                <w:sz w:val="26"/>
                <w:szCs w:val="26"/>
                <w:lang w:eastAsia="uk-UA"/>
              </w:rPr>
              <w:t> </w:t>
            </w:r>
          </w:p>
        </w:tc>
        <w:tc>
          <w:tcPr>
            <w:tcW w:w="1936" w:type="pct"/>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sz w:val="26"/>
                <w:szCs w:val="26"/>
                <w:lang w:eastAsia="uk-UA"/>
              </w:rPr>
            </w:pPr>
            <w:r w:rsidRPr="001B764C">
              <w:rPr>
                <w:rFonts w:eastAsia="Times New Roman" w:cs="Times New Roman"/>
                <w:sz w:val="26"/>
                <w:szCs w:val="26"/>
                <w:lang w:eastAsia="uk-UA"/>
              </w:rPr>
              <w:t> всі об’єкти, що використовуються для тимчасового проживання</w:t>
            </w:r>
          </w:p>
        </w:tc>
        <w:tc>
          <w:tcPr>
            <w:tcW w:w="794" w:type="pct"/>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sz w:val="26"/>
                <w:szCs w:val="26"/>
                <w:lang w:val="en-US" w:eastAsia="uk-UA"/>
              </w:rPr>
            </w:pPr>
            <w:r w:rsidRPr="001B764C">
              <w:rPr>
                <w:rFonts w:eastAsia="Times New Roman" w:cs="Times New Roman"/>
                <w:sz w:val="26"/>
                <w:szCs w:val="26"/>
                <w:lang w:eastAsia="uk-UA"/>
              </w:rPr>
              <w:t> </w:t>
            </w:r>
            <w:r w:rsidRPr="001B764C">
              <w:rPr>
                <w:rFonts w:eastAsia="Times New Roman" w:cs="Times New Roman"/>
                <w:sz w:val="26"/>
                <w:szCs w:val="26"/>
                <w:lang w:val="en-US" w:eastAsia="uk-UA"/>
              </w:rPr>
              <w:t>0.2</w:t>
            </w:r>
          </w:p>
        </w:tc>
        <w:tc>
          <w:tcPr>
            <w:tcW w:w="548" w:type="pct"/>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sz w:val="26"/>
                <w:szCs w:val="26"/>
                <w:lang w:val="en-US" w:eastAsia="uk-UA"/>
              </w:rPr>
            </w:pPr>
            <w:r w:rsidRPr="001B764C">
              <w:rPr>
                <w:rFonts w:eastAsia="Times New Roman" w:cs="Times New Roman"/>
                <w:sz w:val="26"/>
                <w:szCs w:val="26"/>
                <w:lang w:eastAsia="uk-UA"/>
              </w:rPr>
              <w:t> </w:t>
            </w:r>
            <w:r w:rsidRPr="001B764C">
              <w:rPr>
                <w:rFonts w:eastAsia="Times New Roman" w:cs="Times New Roman"/>
                <w:sz w:val="26"/>
                <w:szCs w:val="26"/>
                <w:lang w:val="en-US" w:eastAsia="uk-UA"/>
              </w:rPr>
              <w:t>2.0</w:t>
            </w:r>
          </w:p>
        </w:tc>
      </w:tr>
    </w:tbl>
    <w:p w:rsidR="001B764C" w:rsidRPr="001B764C" w:rsidRDefault="001B764C" w:rsidP="001B764C">
      <w:pPr>
        <w:rPr>
          <w:rFonts w:eastAsia="Times New Roman" w:cs="Times New Roman"/>
          <w:szCs w:val="28"/>
          <w:lang w:val="en-US" w:eastAsia="ru-RU"/>
        </w:rPr>
      </w:pPr>
      <w:r w:rsidRPr="001B764C">
        <w:rPr>
          <w:rFonts w:eastAsia="Times New Roman" w:cs="Times New Roman"/>
          <w:szCs w:val="28"/>
          <w:lang w:val="en-US" w:eastAsia="ru-RU"/>
        </w:rPr>
        <w:t>___________</w:t>
      </w:r>
    </w:p>
    <w:tbl>
      <w:tblPr>
        <w:tblW w:w="5000" w:type="pct"/>
        <w:tblLook w:val="04A0" w:firstRow="1" w:lastRow="0" w:firstColumn="1" w:lastColumn="0" w:noHBand="0" w:noVBand="1"/>
      </w:tblPr>
      <w:tblGrid>
        <w:gridCol w:w="393"/>
        <w:gridCol w:w="9246"/>
      </w:tblGrid>
      <w:tr w:rsidR="001B764C" w:rsidRPr="001B764C" w:rsidTr="008A2AF5">
        <w:trPr>
          <w:trHeight w:val="20"/>
        </w:trPr>
        <w:tc>
          <w:tcPr>
            <w:tcW w:w="204" w:type="pct"/>
            <w:noWrap/>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1</w:t>
            </w:r>
          </w:p>
        </w:tc>
        <w:tc>
          <w:tcPr>
            <w:tcW w:w="4796" w:type="pct"/>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Зазначається код бюджету за довідником місцевих бюджетів, затвердженим наказом Мінфіну від 28 грудня 2009 р. № 1539 (в редакції наказу Мінфіну від 9 червня 2022 р. № 163).</w:t>
            </w:r>
          </w:p>
        </w:tc>
      </w:tr>
      <w:tr w:rsidR="001B764C" w:rsidRPr="001B764C" w:rsidTr="008A2AF5">
        <w:trPr>
          <w:trHeight w:val="20"/>
        </w:trPr>
        <w:tc>
          <w:tcPr>
            <w:tcW w:w="204" w:type="pct"/>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2</w:t>
            </w:r>
          </w:p>
        </w:tc>
        <w:tc>
          <w:tcPr>
            <w:tcW w:w="4796" w:type="pct"/>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 xml:space="preserve">Кількість рядків </w:t>
            </w:r>
            <w:r w:rsidRPr="001B764C">
              <w:rPr>
                <w:rFonts w:eastAsia="Times New Roman" w:cs="Times New Roman"/>
                <w:sz w:val="22"/>
                <w:lang w:val="ru-RU" w:eastAsia="uk-UA"/>
              </w:rPr>
              <w:t>«</w:t>
            </w:r>
            <w:r w:rsidRPr="001B764C">
              <w:rPr>
                <w:rFonts w:eastAsia="Times New Roman" w:cs="Times New Roman"/>
                <w:sz w:val="22"/>
                <w:lang w:eastAsia="uk-UA"/>
              </w:rPr>
              <w:t>Код виду місця проживання</w:t>
            </w:r>
            <w:r w:rsidRPr="001B764C">
              <w:rPr>
                <w:rFonts w:eastAsia="Times New Roman" w:cs="Times New Roman"/>
                <w:sz w:val="22"/>
                <w:lang w:val="ru-RU" w:eastAsia="uk-UA"/>
              </w:rPr>
              <w:t>» 1.0.0 — 1.0.</w:t>
            </w:r>
            <w:r w:rsidRPr="001B764C">
              <w:rPr>
                <w:rFonts w:eastAsia="Times New Roman" w:cs="Times New Roman"/>
                <w:sz w:val="22"/>
                <w:lang w:val="en-US" w:eastAsia="uk-UA"/>
              </w:rPr>
              <w:t>n</w:t>
            </w:r>
            <w:r w:rsidRPr="001B764C">
              <w:rPr>
                <w:rFonts w:eastAsia="Times New Roman" w:cs="Times New Roman"/>
                <w:sz w:val="22"/>
                <w:lang w:eastAsia="uk-UA"/>
              </w:rPr>
              <w:t>,</w:t>
            </w:r>
            <w:r w:rsidRPr="001B764C">
              <w:rPr>
                <w:rFonts w:eastAsia="Times New Roman" w:cs="Times New Roman"/>
                <w:sz w:val="22"/>
                <w:lang w:val="ru-RU" w:eastAsia="uk-UA"/>
              </w:rPr>
              <w:t xml:space="preserve"> 1.1.20.1 — 1.1.20.</w:t>
            </w:r>
            <w:r w:rsidRPr="001B764C">
              <w:rPr>
                <w:rFonts w:eastAsia="Times New Roman" w:cs="Times New Roman"/>
                <w:sz w:val="22"/>
                <w:lang w:val="en-US" w:eastAsia="uk-UA"/>
              </w:rPr>
              <w:t>n</w:t>
            </w:r>
            <w:r w:rsidRPr="001B764C">
              <w:rPr>
                <w:rFonts w:eastAsia="Times New Roman" w:cs="Times New Roman"/>
                <w:sz w:val="22"/>
                <w:lang w:val="ru-RU" w:eastAsia="uk-UA"/>
              </w:rPr>
              <w:t>, 2.1.1— 2.1.</w:t>
            </w:r>
            <w:r w:rsidRPr="001B764C">
              <w:rPr>
                <w:rFonts w:eastAsia="Times New Roman" w:cs="Times New Roman"/>
                <w:sz w:val="22"/>
                <w:lang w:val="en-US" w:eastAsia="uk-UA"/>
              </w:rPr>
              <w:t>n</w:t>
            </w:r>
            <w:r w:rsidRPr="001B764C">
              <w:rPr>
                <w:rFonts w:eastAsia="Times New Roman" w:cs="Times New Roman"/>
                <w:sz w:val="22"/>
                <w:lang w:val="ru-RU" w:eastAsia="uk-UA"/>
              </w:rPr>
              <w:t xml:space="preserve"> </w:t>
            </w:r>
            <w:r w:rsidRPr="001B764C">
              <w:rPr>
                <w:rFonts w:eastAsia="Times New Roman" w:cs="Times New Roman"/>
                <w:sz w:val="22"/>
                <w:lang w:eastAsia="uk-UA"/>
              </w:rPr>
              <w:t>і 2.2.1 —2.2.</w:t>
            </w:r>
            <w:r w:rsidRPr="001B764C">
              <w:rPr>
                <w:rFonts w:eastAsia="Times New Roman" w:cs="Times New Roman"/>
                <w:sz w:val="22"/>
                <w:lang w:val="en-US" w:eastAsia="uk-UA"/>
              </w:rPr>
              <w:t>n</w:t>
            </w:r>
            <w:r w:rsidRPr="001B764C">
              <w:rPr>
                <w:rFonts w:eastAsia="Times New Roman" w:cs="Times New Roman"/>
                <w:sz w:val="22"/>
                <w:lang w:val="ru-RU" w:eastAsia="uk-UA"/>
              </w:rPr>
              <w:t xml:space="preserve"> </w:t>
            </w:r>
            <w:r w:rsidRPr="001B764C">
              <w:rPr>
                <w:rFonts w:eastAsia="Times New Roman" w:cs="Times New Roman"/>
                <w:sz w:val="22"/>
                <w:lang w:eastAsia="uk-UA"/>
              </w:rPr>
              <w:t>може бути збільшена за необхідності.</w:t>
            </w:r>
          </w:p>
        </w:tc>
      </w:tr>
      <w:tr w:rsidR="001B764C" w:rsidRPr="001B764C" w:rsidTr="008A2AF5">
        <w:trPr>
          <w:trHeight w:val="20"/>
        </w:trPr>
        <w:tc>
          <w:tcPr>
            <w:tcW w:w="204" w:type="pct"/>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3</w:t>
            </w:r>
          </w:p>
        </w:tc>
        <w:tc>
          <w:tcPr>
            <w:tcW w:w="4796" w:type="pct"/>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Додатковий код зазначається у разі необхідності для певного коду виду місця проживання встановити додаткову ставку (наприклад, ставку для місць проживання, які мають певні ознаки або умови використання, або ставку, яка поряд з основною ставкою діє протягом обмеженого періоду). У такому разі за рядком з потрібним кодом виду місця проживання додається новий рядок, у графі «Код виду місця проживання» зазначається такий самий код виду місця проживання, у графі «Додатковий код» зазначається код у цифровому форматі «</w:t>
            </w:r>
            <w:proofErr w:type="spellStart"/>
            <w:r w:rsidRPr="001B764C">
              <w:rPr>
                <w:rFonts w:eastAsia="Times New Roman" w:cs="Times New Roman"/>
                <w:sz w:val="22"/>
                <w:lang w:eastAsia="uk-UA"/>
              </w:rPr>
              <w:t>хх</w:t>
            </w:r>
            <w:proofErr w:type="spellEnd"/>
            <w:r w:rsidRPr="001B764C">
              <w:rPr>
                <w:rFonts w:eastAsia="Times New Roman" w:cs="Times New Roman"/>
                <w:sz w:val="22"/>
                <w:lang w:eastAsia="uk-UA"/>
              </w:rPr>
              <w:t>» починаючи з 01, у графі «Види місць проживання, категорія пільг» зазначається опис особливостей, згідно з якими встановлюється окрема ставка. Для додаткових рядків заповнення графи «Код виду місця проживання» є обов’язковим.</w:t>
            </w:r>
          </w:p>
        </w:tc>
      </w:tr>
      <w:tr w:rsidR="001B764C" w:rsidRPr="001B764C" w:rsidTr="008A2AF5">
        <w:trPr>
          <w:trHeight w:val="20"/>
        </w:trPr>
        <w:tc>
          <w:tcPr>
            <w:tcW w:w="204" w:type="pct"/>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4</w:t>
            </w:r>
          </w:p>
        </w:tc>
        <w:tc>
          <w:tcPr>
            <w:tcW w:w="4796" w:type="pct"/>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 xml:space="preserve">У разі заповнення розділу 1.0 розділ 1.1 не заповнюється. У разі заповненні розділу 1.1 розділ 1.0 не заповнюється. </w:t>
            </w:r>
          </w:p>
        </w:tc>
      </w:tr>
      <w:tr w:rsidR="001B764C" w:rsidRPr="001B764C" w:rsidTr="008A2AF5">
        <w:trPr>
          <w:trHeight w:val="20"/>
        </w:trPr>
        <w:tc>
          <w:tcPr>
            <w:tcW w:w="204" w:type="pct"/>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5</w:t>
            </w:r>
          </w:p>
        </w:tc>
        <w:tc>
          <w:tcPr>
            <w:tcW w:w="4796" w:type="pct"/>
            <w:hideMark/>
          </w:tcPr>
          <w:p w:rsidR="001B764C" w:rsidRPr="001B764C" w:rsidRDefault="001B764C" w:rsidP="001B764C">
            <w:pPr>
              <w:jc w:val="both"/>
              <w:rPr>
                <w:rFonts w:eastAsia="Times New Roman" w:cs="Times New Roman"/>
                <w:sz w:val="22"/>
                <w:lang w:val="en-US" w:eastAsia="uk-UA"/>
              </w:rPr>
            </w:pPr>
            <w:r w:rsidRPr="001B764C">
              <w:rPr>
                <w:rFonts w:eastAsia="Times New Roman" w:cs="Times New Roman"/>
                <w:sz w:val="22"/>
                <w:lang w:eastAsia="uk-UA"/>
              </w:rPr>
              <w:t xml:space="preserve">Рядок 1.0.0 заповнюється у разі встановлення однакових ставок для всіх об’єктів, що використовуються для тимчасового розміщення. Якщо ставки встановлюються для об’єктів тимчасового розміщення за певним критерієм (наприклад, вартість проживання), такі критерії та ставки зазначаються у рядках 1.0.1—1.0.n, де n — кількість критеріїв. У разі заповнення рядка 1.0.0 рядки 1.0.1—1.0.n не заповнюються. </w:t>
            </w:r>
          </w:p>
        </w:tc>
      </w:tr>
      <w:tr w:rsidR="001B764C" w:rsidRPr="001B764C" w:rsidTr="008A2AF5">
        <w:trPr>
          <w:trHeight w:val="20"/>
        </w:trPr>
        <w:tc>
          <w:tcPr>
            <w:tcW w:w="204" w:type="pct"/>
            <w:noWrap/>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6</w:t>
            </w:r>
          </w:p>
        </w:tc>
        <w:tc>
          <w:tcPr>
            <w:tcW w:w="4796" w:type="pct"/>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 xml:space="preserve">Пільги визначаються з урахуванням норм підпункту 12.3.7 пункту 12.3 статті 12, пункту 30.2 статті 30 Податкового кодексу України. </w:t>
            </w:r>
            <w:r w:rsidRPr="001B764C">
              <w:rPr>
                <w:rFonts w:eastAsia="Times New Roman" w:cs="Times New Roman"/>
                <w:color w:val="000000"/>
                <w:sz w:val="22"/>
                <w:lang w:eastAsia="uk-UA"/>
              </w:rPr>
              <w:t>Зазначається розмір відсотків, на який зменшується розмір ставки збору.</w:t>
            </w:r>
          </w:p>
        </w:tc>
      </w:tr>
    </w:tbl>
    <w:p w:rsidR="001B764C" w:rsidRPr="001B764C" w:rsidRDefault="001B764C" w:rsidP="001B764C">
      <w:pPr>
        <w:rPr>
          <w:rFonts w:ascii="Antiqua" w:eastAsia="Times New Roman" w:hAnsi="Antiqua" w:cs="Times New Roman"/>
          <w:sz w:val="26"/>
          <w:szCs w:val="20"/>
          <w:lang w:val="en-US" w:eastAsia="ru-RU"/>
        </w:rPr>
      </w:pPr>
    </w:p>
    <w:p w:rsidR="001B764C" w:rsidRPr="001B764C" w:rsidRDefault="001B764C" w:rsidP="001B764C">
      <w:pPr>
        <w:rPr>
          <w:rFonts w:eastAsia="Times New Roman" w:cs="Times New Roman"/>
          <w:sz w:val="24"/>
          <w:szCs w:val="24"/>
          <w:lang w:val="ru-RU" w:eastAsia="uk-UA"/>
        </w:rPr>
      </w:pPr>
      <w:r w:rsidRPr="001B764C">
        <w:rPr>
          <w:rFonts w:eastAsia="Times New Roman" w:cs="Times New Roman"/>
          <w:sz w:val="24"/>
          <w:szCs w:val="24"/>
          <w:lang w:val="en-US" w:eastAsia="uk-UA"/>
        </w:rPr>
        <w:t>C</w:t>
      </w:r>
      <w:proofErr w:type="spellStart"/>
      <w:r w:rsidRPr="001B764C">
        <w:rPr>
          <w:rFonts w:eastAsia="Times New Roman" w:cs="Times New Roman"/>
          <w:sz w:val="24"/>
          <w:szCs w:val="24"/>
          <w:lang w:eastAsia="uk-UA"/>
        </w:rPr>
        <w:t>екретар</w:t>
      </w:r>
      <w:proofErr w:type="spellEnd"/>
      <w:r w:rsidRPr="001B764C">
        <w:rPr>
          <w:rFonts w:eastAsia="Times New Roman" w:cs="Times New Roman"/>
          <w:sz w:val="24"/>
          <w:szCs w:val="24"/>
          <w:lang w:eastAsia="uk-UA"/>
        </w:rPr>
        <w:t xml:space="preserve"> сільської ради</w:t>
      </w:r>
      <w:r w:rsidRPr="001B764C">
        <w:rPr>
          <w:rFonts w:eastAsia="Times New Roman" w:cs="Times New Roman"/>
          <w:sz w:val="24"/>
          <w:szCs w:val="24"/>
          <w:lang w:eastAsia="uk-UA"/>
        </w:rPr>
        <w:tab/>
      </w:r>
      <w:r w:rsidRPr="001B764C">
        <w:rPr>
          <w:rFonts w:eastAsia="Times New Roman" w:cs="Times New Roman"/>
          <w:sz w:val="24"/>
          <w:szCs w:val="24"/>
          <w:lang w:eastAsia="uk-UA"/>
        </w:rPr>
        <w:tab/>
        <w:t>________________Інна МЕНЮК</w:t>
      </w: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p>
    <w:p w:rsidR="001B764C" w:rsidRP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p>
    <w:p w:rsidR="001B764C" w:rsidRPr="001B764C" w:rsidRDefault="001B764C" w:rsidP="001B764C">
      <w:pPr>
        <w:ind w:firstLine="567"/>
        <w:jc w:val="center"/>
        <w:rPr>
          <w:rFonts w:eastAsia="Times New Roman" w:cs="Times New Roman"/>
          <w:sz w:val="22"/>
          <w:lang w:eastAsia="ru-RU"/>
        </w:rPr>
      </w:pPr>
      <w:r w:rsidRPr="001B764C">
        <w:rPr>
          <w:rFonts w:eastAsia="Times New Roman" w:cs="Times New Roman"/>
          <w:sz w:val="22"/>
          <w:lang w:eastAsia="ru-RU"/>
        </w:rPr>
        <w:lastRenderedPageBreak/>
        <w:t>Додаток 8</w:t>
      </w: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0"/>
          <w:szCs w:val="20"/>
          <w:lang w:eastAsia="uk-UA"/>
        </w:rP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Cs w:val="28"/>
          <w:lang w:eastAsia="ru-RU"/>
        </w:rPr>
        <w:t xml:space="preserve">  </w:t>
      </w:r>
      <w:r w:rsidRPr="001B764C">
        <w:rPr>
          <w:rFonts w:eastAsia="Times New Roman" w:cs="Times New Roman"/>
          <w:sz w:val="24"/>
          <w:szCs w:val="24"/>
          <w:lang w:eastAsia="ru-RU"/>
        </w:rPr>
        <w:t xml:space="preserve">               Елементи туристичного збору</w:t>
      </w:r>
    </w:p>
    <w:p w:rsidR="001B764C" w:rsidRPr="001B764C" w:rsidRDefault="001B764C" w:rsidP="001B764C">
      <w:pPr>
        <w:ind w:firstLine="567"/>
        <w:jc w:val="both"/>
        <w:rPr>
          <w:rFonts w:eastAsia="Times New Roman" w:cs="Times New Roman"/>
          <w:sz w:val="24"/>
          <w:szCs w:val="24"/>
          <w:lang w:eastAsia="ru-RU"/>
        </w:rPr>
      </w:pP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Туристичний збір – це місцевий збір, кошти від якого зараховуються до бюджету громади. Спеціально для цілей стягнення туристичного збору диференціюється сам туризм :</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 xml:space="preserve">Внутрішній туризм – переміщення в межах території України громадян України та осіб, які постійно проживають на території України, в пізнавальних, </w:t>
      </w:r>
      <w:proofErr w:type="spellStart"/>
      <w:r w:rsidRPr="001B764C">
        <w:rPr>
          <w:rFonts w:eastAsia="Times New Roman" w:cs="Times New Roman"/>
          <w:sz w:val="24"/>
          <w:szCs w:val="24"/>
          <w:lang w:eastAsia="ru-RU"/>
        </w:rPr>
        <w:t>професійно</w:t>
      </w:r>
      <w:proofErr w:type="spellEnd"/>
      <w:r w:rsidRPr="001B764C">
        <w:rPr>
          <w:rFonts w:eastAsia="Times New Roman" w:cs="Times New Roman"/>
          <w:sz w:val="24"/>
          <w:szCs w:val="24"/>
          <w:lang w:eastAsia="ru-RU"/>
        </w:rPr>
        <w:t xml:space="preserve"> – ділових чи інших цілях.</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 xml:space="preserve">В'їзний туризм – прибуття на територію України та переміщення в межах території України осіб, які постійно не проживають на території України, в пізнавальних, </w:t>
      </w:r>
      <w:proofErr w:type="spellStart"/>
      <w:r w:rsidRPr="001B764C">
        <w:rPr>
          <w:rFonts w:eastAsia="Times New Roman" w:cs="Times New Roman"/>
          <w:sz w:val="24"/>
          <w:szCs w:val="24"/>
          <w:lang w:eastAsia="ru-RU"/>
        </w:rPr>
        <w:t>професійно</w:t>
      </w:r>
      <w:proofErr w:type="spellEnd"/>
      <w:r w:rsidRPr="001B764C">
        <w:rPr>
          <w:rFonts w:eastAsia="Times New Roman" w:cs="Times New Roman"/>
          <w:sz w:val="24"/>
          <w:szCs w:val="24"/>
          <w:lang w:eastAsia="ru-RU"/>
        </w:rPr>
        <w:t xml:space="preserve"> – ділових чи інших цілях. </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Платники податку</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 xml:space="preserve">Платники туристичного збору визначені пунктом 268.2 статті 268 Податкового кодексу України. </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Платниками збору не можуть бути особи визначені підпунктом 268.2.2 пункту 268.2. статті 268 Податкового кодексу України.</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 xml:space="preserve">Ставка збору </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Встановити ставку туристичного збору за кожну добу тимчасового розміщення особи у місцях проживання (ночівлі), визначених підпунктом 268.5.1 пункту 268.5 статті 268 Податкового кодексу України у відсотках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згідно додатку 7.</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База справляння збору</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Базою справляння збору є загальна кількість діб тимчасового розміщення у місцях проживання (ночівлі), визначених підпунктом 268.5.1 пункту 268.5 статті 268 Податкового кодексу України.</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Податкові агенти та місця проживання (ночівлі)</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Податкові агенти та місця проживання (ночівлі), визначено  пунктом 268.5 статті 268 Податкового кодексу України. Перелік податкових агентів та інформація про них розміщуються та оприлюднюються на офіційному веб-сайті Тульчинської міської ради.</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Особливості справляння збору</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Особливості справляння збору визначені  пунктом 268.6 статті 268 Податкового кодексу України.</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 xml:space="preserve">Податковий період </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Базовий податковий (звітний) період дорівнює календарному кварталу.</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Порядок обчислення та сплати збору</w:t>
      </w: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Порядок обчислення та сплати збору  визначено пунктом 268.7 статті 268 Податкового кодексу України.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на підставі даного рішення.</w:t>
      </w:r>
    </w:p>
    <w:p w:rsidR="001B764C" w:rsidRPr="001B764C" w:rsidRDefault="001B764C" w:rsidP="001B764C">
      <w:pPr>
        <w:ind w:firstLine="567"/>
        <w:jc w:val="both"/>
        <w:rPr>
          <w:rFonts w:eastAsia="Times New Roman" w:cs="Times New Roman"/>
          <w:sz w:val="24"/>
          <w:szCs w:val="24"/>
          <w:lang w:eastAsia="ru-RU"/>
        </w:rPr>
      </w:pPr>
    </w:p>
    <w:p w:rsidR="001B764C" w:rsidRPr="001B764C" w:rsidRDefault="001B764C" w:rsidP="001B764C">
      <w:pPr>
        <w:ind w:firstLine="567"/>
        <w:jc w:val="both"/>
        <w:rPr>
          <w:rFonts w:eastAsia="Times New Roman" w:cs="Times New Roman"/>
          <w:sz w:val="24"/>
          <w:szCs w:val="24"/>
          <w:lang w:eastAsia="ru-RU"/>
        </w:rPr>
      </w:pPr>
    </w:p>
    <w:p w:rsidR="001B764C" w:rsidRPr="001B764C" w:rsidRDefault="001B764C" w:rsidP="001B764C">
      <w:pPr>
        <w:ind w:firstLine="567"/>
        <w:jc w:val="both"/>
        <w:rPr>
          <w:rFonts w:eastAsia="Times New Roman" w:cs="Times New Roman"/>
          <w:sz w:val="24"/>
          <w:szCs w:val="24"/>
          <w:lang w:eastAsia="ru-RU"/>
        </w:rPr>
      </w:pPr>
      <w:r w:rsidRPr="001B764C">
        <w:rPr>
          <w:rFonts w:eastAsia="Times New Roman" w:cs="Times New Roman"/>
          <w:sz w:val="24"/>
          <w:szCs w:val="24"/>
          <w:lang w:eastAsia="ru-RU"/>
        </w:rPr>
        <w:t xml:space="preserve">Секретар сільської ради </w:t>
      </w:r>
      <w:r w:rsidRPr="001B764C">
        <w:rPr>
          <w:rFonts w:eastAsia="Times New Roman" w:cs="Times New Roman"/>
          <w:sz w:val="24"/>
          <w:szCs w:val="24"/>
          <w:lang w:eastAsia="ru-RU"/>
        </w:rPr>
        <w:tab/>
      </w:r>
      <w:r w:rsidRPr="001B764C">
        <w:rPr>
          <w:rFonts w:eastAsia="Times New Roman" w:cs="Times New Roman"/>
          <w:sz w:val="24"/>
          <w:szCs w:val="24"/>
          <w:lang w:eastAsia="ru-RU"/>
        </w:rPr>
        <w:tab/>
      </w:r>
      <w:r w:rsidRPr="001B764C">
        <w:rPr>
          <w:rFonts w:eastAsia="Times New Roman" w:cs="Times New Roman"/>
          <w:sz w:val="24"/>
          <w:szCs w:val="24"/>
          <w:lang w:eastAsia="ru-RU"/>
        </w:rPr>
        <w:tab/>
      </w:r>
      <w:r w:rsidRPr="001B764C">
        <w:rPr>
          <w:rFonts w:eastAsia="Times New Roman" w:cs="Times New Roman"/>
          <w:sz w:val="24"/>
          <w:szCs w:val="24"/>
          <w:lang w:eastAsia="ru-RU"/>
        </w:rPr>
        <w:tab/>
      </w:r>
      <w:r w:rsidRPr="001B764C">
        <w:rPr>
          <w:rFonts w:eastAsia="Times New Roman" w:cs="Times New Roman"/>
          <w:sz w:val="24"/>
          <w:szCs w:val="24"/>
          <w:lang w:eastAsia="ru-RU"/>
        </w:rPr>
        <w:tab/>
        <w:t>Інна МЕНЮК</w:t>
      </w: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both"/>
        <w:rPr>
          <w:rFonts w:eastAsia="Times New Roman" w:cs="Times New Roman"/>
          <w:szCs w:val="28"/>
          <w:lang w:eastAsia="ru-RU"/>
        </w:rPr>
      </w:pPr>
    </w:p>
    <w:p w:rsidR="001B764C" w:rsidRDefault="001B764C" w:rsidP="001B764C">
      <w:pPr>
        <w:ind w:firstLine="567"/>
        <w:jc w:val="both"/>
        <w:rPr>
          <w:rFonts w:eastAsia="Times New Roman" w:cs="Times New Roman"/>
          <w:szCs w:val="28"/>
          <w:lang w:eastAsia="ru-RU"/>
        </w:rPr>
      </w:pPr>
    </w:p>
    <w:p w:rsidR="001B764C" w:rsidRDefault="001B764C" w:rsidP="001B764C">
      <w:pPr>
        <w:ind w:firstLine="567"/>
        <w:jc w:val="both"/>
        <w:rPr>
          <w:rFonts w:eastAsia="Times New Roman" w:cs="Times New Roman"/>
          <w:szCs w:val="28"/>
          <w:lang w:eastAsia="ru-RU"/>
        </w:rPr>
      </w:pPr>
    </w:p>
    <w:p w:rsid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both"/>
        <w:rPr>
          <w:rFonts w:eastAsia="Times New Roman" w:cs="Times New Roman"/>
          <w:szCs w:val="28"/>
          <w:lang w:eastAsia="ru-RU"/>
        </w:r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lastRenderedPageBreak/>
        <w:t>Додаток 9</w:t>
      </w: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r w:rsidRPr="001B764C">
        <w:rPr>
          <w:rFonts w:eastAsia="Times New Roman" w:cs="Times New Roman"/>
          <w:sz w:val="20"/>
          <w:szCs w:val="20"/>
          <w:lang w:eastAsia="uk-UA"/>
        </w:rP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jc w:val="center"/>
        <w:rPr>
          <w:rFonts w:ascii="Verdana" w:eastAsia="Times New Roman" w:hAnsi="Verdana" w:cs="Times New Roman"/>
          <w:b/>
          <w:bCs/>
          <w:sz w:val="17"/>
          <w:szCs w:val="17"/>
          <w:lang w:eastAsia="ru-RU"/>
        </w:rPr>
      </w:pPr>
    </w:p>
    <w:p w:rsidR="001B764C" w:rsidRPr="001B764C" w:rsidRDefault="001B764C" w:rsidP="001B764C">
      <w:pPr>
        <w:jc w:val="center"/>
        <w:rPr>
          <w:rFonts w:eastAsia="Times New Roman" w:cs="Times New Roman"/>
          <w:b/>
          <w:bCs/>
          <w:sz w:val="24"/>
          <w:szCs w:val="24"/>
          <w:lang w:eastAsia="ru-RU"/>
        </w:rPr>
      </w:pPr>
      <w:r w:rsidRPr="001B764C">
        <w:rPr>
          <w:rFonts w:eastAsia="Times New Roman" w:cs="Times New Roman"/>
          <w:b/>
          <w:bCs/>
          <w:sz w:val="24"/>
          <w:szCs w:val="24"/>
          <w:lang w:eastAsia="ru-RU"/>
        </w:rPr>
        <w:t>Елементи</w:t>
      </w:r>
      <w:r w:rsidRPr="001B764C">
        <w:rPr>
          <w:rFonts w:eastAsia="Times New Roman" w:cs="Times New Roman"/>
          <w:b/>
          <w:bCs/>
          <w:sz w:val="24"/>
          <w:szCs w:val="24"/>
          <w:lang w:val="ru-RU" w:eastAsia="ru-RU"/>
        </w:rPr>
        <w:t xml:space="preserve"> </w:t>
      </w:r>
      <w:proofErr w:type="spellStart"/>
      <w:r w:rsidRPr="001B764C">
        <w:rPr>
          <w:rFonts w:eastAsia="Times New Roman" w:cs="Times New Roman"/>
          <w:b/>
          <w:bCs/>
          <w:sz w:val="24"/>
          <w:szCs w:val="24"/>
          <w:lang w:val="ru-RU" w:eastAsia="ru-RU"/>
        </w:rPr>
        <w:t>транспортн</w:t>
      </w:r>
      <w:proofErr w:type="spellEnd"/>
      <w:r w:rsidRPr="001B764C">
        <w:rPr>
          <w:rFonts w:eastAsia="Times New Roman" w:cs="Times New Roman"/>
          <w:b/>
          <w:bCs/>
          <w:sz w:val="24"/>
          <w:szCs w:val="24"/>
          <w:lang w:eastAsia="ru-RU"/>
        </w:rPr>
        <w:t>ого</w:t>
      </w:r>
      <w:r w:rsidRPr="001B764C">
        <w:rPr>
          <w:rFonts w:eastAsia="Times New Roman" w:cs="Times New Roman"/>
          <w:b/>
          <w:bCs/>
          <w:sz w:val="24"/>
          <w:szCs w:val="24"/>
          <w:lang w:val="ru-RU" w:eastAsia="ru-RU"/>
        </w:rPr>
        <w:t xml:space="preserve"> </w:t>
      </w:r>
      <w:proofErr w:type="spellStart"/>
      <w:r w:rsidRPr="001B764C">
        <w:rPr>
          <w:rFonts w:eastAsia="Times New Roman" w:cs="Times New Roman"/>
          <w:b/>
          <w:bCs/>
          <w:sz w:val="24"/>
          <w:szCs w:val="24"/>
          <w:lang w:val="ru-RU" w:eastAsia="ru-RU"/>
        </w:rPr>
        <w:t>податк</w:t>
      </w:r>
      <w:proofErr w:type="spellEnd"/>
      <w:r w:rsidRPr="001B764C">
        <w:rPr>
          <w:rFonts w:eastAsia="Times New Roman" w:cs="Times New Roman"/>
          <w:b/>
          <w:bCs/>
          <w:sz w:val="24"/>
          <w:szCs w:val="24"/>
          <w:lang w:eastAsia="ru-RU"/>
        </w:rPr>
        <w:t>у</w:t>
      </w:r>
    </w:p>
    <w:p w:rsidR="001B764C" w:rsidRPr="001B764C" w:rsidRDefault="001B764C" w:rsidP="001B764C">
      <w:pPr>
        <w:jc w:val="center"/>
        <w:rPr>
          <w:rFonts w:eastAsia="Times New Roman" w:cs="Times New Roman"/>
          <w:sz w:val="24"/>
          <w:szCs w:val="24"/>
          <w:lang w:eastAsia="ru-RU"/>
        </w:rPr>
      </w:pPr>
    </w:p>
    <w:p w:rsidR="001B764C" w:rsidRPr="001B764C" w:rsidRDefault="001B764C" w:rsidP="001B764C">
      <w:pPr>
        <w:rPr>
          <w:rFonts w:eastAsia="Times New Roman" w:cs="Times New Roman"/>
          <w:b/>
          <w:bCs/>
          <w:sz w:val="24"/>
          <w:szCs w:val="24"/>
          <w:lang w:eastAsia="ru-RU"/>
        </w:rPr>
      </w:pPr>
      <w:proofErr w:type="spellStart"/>
      <w:r w:rsidRPr="001B764C">
        <w:rPr>
          <w:rFonts w:eastAsia="Times New Roman" w:cs="Times New Roman"/>
          <w:b/>
          <w:bCs/>
          <w:sz w:val="24"/>
          <w:szCs w:val="24"/>
          <w:lang w:val="ru-RU" w:eastAsia="ru-RU"/>
        </w:rPr>
        <w:t>Платники</w:t>
      </w:r>
      <w:proofErr w:type="spellEnd"/>
      <w:r w:rsidRPr="001B764C">
        <w:rPr>
          <w:rFonts w:eastAsia="Times New Roman" w:cs="Times New Roman"/>
          <w:b/>
          <w:bCs/>
          <w:sz w:val="24"/>
          <w:szCs w:val="24"/>
          <w:lang w:val="ru-RU" w:eastAsia="ru-RU"/>
        </w:rPr>
        <w:t xml:space="preserve"> </w:t>
      </w:r>
      <w:proofErr w:type="spellStart"/>
      <w:r w:rsidRPr="001B764C">
        <w:rPr>
          <w:rFonts w:eastAsia="Times New Roman" w:cs="Times New Roman"/>
          <w:b/>
          <w:bCs/>
          <w:sz w:val="24"/>
          <w:szCs w:val="24"/>
          <w:lang w:val="ru-RU" w:eastAsia="ru-RU"/>
        </w:rPr>
        <w:t>податку</w:t>
      </w:r>
      <w:proofErr w:type="spellEnd"/>
    </w:p>
    <w:p w:rsidR="001B764C" w:rsidRPr="001B764C" w:rsidRDefault="001B764C" w:rsidP="001B764C">
      <w:pPr>
        <w:ind w:firstLine="709"/>
        <w:jc w:val="both"/>
        <w:rPr>
          <w:rFonts w:eastAsia="Times New Roman" w:cs="Times New Roman"/>
          <w:sz w:val="24"/>
          <w:szCs w:val="24"/>
          <w:lang w:eastAsia="ru-RU"/>
        </w:rPr>
      </w:pPr>
      <w:proofErr w:type="spellStart"/>
      <w:proofErr w:type="gramStart"/>
      <w:r w:rsidRPr="001B764C">
        <w:rPr>
          <w:rFonts w:eastAsia="Times New Roman" w:cs="Times New Roman"/>
          <w:sz w:val="24"/>
          <w:szCs w:val="24"/>
          <w:lang w:val="ru-RU" w:eastAsia="ru-RU"/>
        </w:rPr>
        <w:t>Платники</w:t>
      </w:r>
      <w:proofErr w:type="spellEnd"/>
      <w:r w:rsidRPr="001B764C">
        <w:rPr>
          <w:rFonts w:eastAsia="Times New Roman" w:cs="Times New Roman"/>
          <w:sz w:val="24"/>
          <w:szCs w:val="24"/>
          <w:lang w:val="ru-RU" w:eastAsia="ru-RU"/>
        </w:rPr>
        <w:t xml:space="preserve"> </w:t>
      </w:r>
      <w:r w:rsidRPr="001B764C">
        <w:rPr>
          <w:rFonts w:eastAsia="Times New Roman" w:cs="Times New Roman"/>
          <w:sz w:val="24"/>
          <w:szCs w:val="24"/>
          <w:lang w:eastAsia="ru-RU"/>
        </w:rPr>
        <w:t xml:space="preserve"> транспортного</w:t>
      </w:r>
      <w:proofErr w:type="gramEnd"/>
      <w:r w:rsidRPr="001B764C">
        <w:rPr>
          <w:rFonts w:eastAsia="Times New Roman" w:cs="Times New Roman"/>
          <w:sz w:val="24"/>
          <w:szCs w:val="24"/>
          <w:lang w:eastAsia="ru-RU"/>
        </w:rPr>
        <w:t xml:space="preserve"> </w:t>
      </w:r>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податку</w:t>
      </w:r>
      <w:proofErr w:type="spellEnd"/>
      <w:r w:rsidRPr="001B764C">
        <w:rPr>
          <w:rFonts w:eastAsia="Times New Roman" w:cs="Times New Roman"/>
          <w:sz w:val="24"/>
          <w:szCs w:val="24"/>
          <w:lang w:val="ru-RU" w:eastAsia="ru-RU"/>
        </w:rPr>
        <w:t xml:space="preserve"> </w:t>
      </w:r>
      <w:r w:rsidRPr="001B764C">
        <w:rPr>
          <w:rFonts w:eastAsia="Times New Roman" w:cs="Times New Roman"/>
          <w:sz w:val="24"/>
          <w:szCs w:val="24"/>
          <w:lang w:eastAsia="ru-RU"/>
        </w:rPr>
        <w:t>визначені пунктом 267.1 статті 267 Податкового кодексу України.</w:t>
      </w:r>
    </w:p>
    <w:p w:rsidR="001B764C" w:rsidRPr="001B764C" w:rsidRDefault="001B764C" w:rsidP="001B764C">
      <w:pPr>
        <w:rPr>
          <w:rFonts w:eastAsia="Times New Roman" w:cs="Times New Roman"/>
          <w:b/>
          <w:bCs/>
          <w:sz w:val="24"/>
          <w:szCs w:val="24"/>
          <w:lang w:eastAsia="ru-RU"/>
        </w:rPr>
      </w:pPr>
      <w:proofErr w:type="spellStart"/>
      <w:r w:rsidRPr="001B764C">
        <w:rPr>
          <w:rFonts w:eastAsia="Times New Roman" w:cs="Times New Roman"/>
          <w:b/>
          <w:bCs/>
          <w:sz w:val="24"/>
          <w:szCs w:val="24"/>
          <w:lang w:val="ru-RU" w:eastAsia="ru-RU"/>
        </w:rPr>
        <w:t>Об’єкт</w:t>
      </w:r>
      <w:proofErr w:type="spellEnd"/>
      <w:r w:rsidRPr="001B764C">
        <w:rPr>
          <w:rFonts w:eastAsia="Times New Roman" w:cs="Times New Roman"/>
          <w:b/>
          <w:bCs/>
          <w:sz w:val="24"/>
          <w:szCs w:val="24"/>
          <w:lang w:val="ru-RU" w:eastAsia="ru-RU"/>
        </w:rPr>
        <w:t xml:space="preserve"> </w:t>
      </w:r>
      <w:proofErr w:type="spellStart"/>
      <w:r w:rsidRPr="001B764C">
        <w:rPr>
          <w:rFonts w:eastAsia="Times New Roman" w:cs="Times New Roman"/>
          <w:b/>
          <w:bCs/>
          <w:sz w:val="24"/>
          <w:szCs w:val="24"/>
          <w:lang w:val="ru-RU" w:eastAsia="ru-RU"/>
        </w:rPr>
        <w:t>оподаткування</w:t>
      </w:r>
      <w:proofErr w:type="spellEnd"/>
    </w:p>
    <w:p w:rsidR="001B764C" w:rsidRPr="001B764C" w:rsidRDefault="001B764C" w:rsidP="001B764C">
      <w:pPr>
        <w:ind w:firstLine="709"/>
        <w:jc w:val="both"/>
        <w:rPr>
          <w:rFonts w:eastAsia="Times New Roman" w:cs="Times New Roman"/>
          <w:sz w:val="24"/>
          <w:szCs w:val="24"/>
          <w:lang w:eastAsia="ru-RU"/>
        </w:rPr>
      </w:pPr>
      <w:r w:rsidRPr="001B764C">
        <w:rPr>
          <w:rFonts w:eastAsia="Times New Roman" w:cs="Times New Roman"/>
          <w:sz w:val="24"/>
          <w:szCs w:val="24"/>
          <w:lang w:eastAsia="ru-RU"/>
        </w:rPr>
        <w:t>Об’єкт оподаткування  визначено  пунктом 267.2 статті 267 Податкового кодексу України.</w:t>
      </w:r>
    </w:p>
    <w:p w:rsidR="001B764C" w:rsidRPr="001B764C" w:rsidRDefault="001B764C" w:rsidP="001B764C">
      <w:pPr>
        <w:rPr>
          <w:rFonts w:eastAsia="Times New Roman" w:cs="Times New Roman"/>
          <w:b/>
          <w:bCs/>
          <w:sz w:val="24"/>
          <w:szCs w:val="24"/>
          <w:lang w:eastAsia="ru-RU"/>
        </w:rPr>
      </w:pPr>
      <w:bookmarkStart w:id="2" w:name="n613"/>
      <w:bookmarkEnd w:id="2"/>
      <w:r w:rsidRPr="001B764C">
        <w:rPr>
          <w:rFonts w:eastAsia="Times New Roman" w:cs="Times New Roman"/>
          <w:b/>
          <w:bCs/>
          <w:sz w:val="24"/>
          <w:szCs w:val="24"/>
          <w:lang w:eastAsia="ru-RU"/>
        </w:rPr>
        <w:t>База оподаткування</w:t>
      </w:r>
    </w:p>
    <w:p w:rsidR="001B764C" w:rsidRPr="001B764C" w:rsidRDefault="001B764C" w:rsidP="001B764C">
      <w:pPr>
        <w:ind w:firstLine="709"/>
        <w:jc w:val="both"/>
        <w:rPr>
          <w:rFonts w:eastAsia="Times New Roman" w:cs="Times New Roman"/>
          <w:sz w:val="24"/>
          <w:szCs w:val="24"/>
          <w:lang w:eastAsia="ru-RU"/>
        </w:rPr>
      </w:pPr>
      <w:r w:rsidRPr="001B764C">
        <w:rPr>
          <w:rFonts w:eastAsia="Times New Roman" w:cs="Times New Roman"/>
          <w:sz w:val="24"/>
          <w:szCs w:val="24"/>
          <w:lang w:eastAsia="ru-RU"/>
        </w:rPr>
        <w:t>База оподаткування визначена  пунктом 267.3 статті 267 Податкового кодексу України.</w:t>
      </w:r>
    </w:p>
    <w:p w:rsidR="001B764C" w:rsidRPr="001B764C" w:rsidRDefault="001B764C" w:rsidP="001B764C">
      <w:pPr>
        <w:rPr>
          <w:rFonts w:eastAsia="Times New Roman" w:cs="Times New Roman"/>
          <w:b/>
          <w:bCs/>
          <w:sz w:val="24"/>
          <w:szCs w:val="24"/>
          <w:lang w:eastAsia="ru-RU"/>
        </w:rPr>
      </w:pPr>
      <w:r w:rsidRPr="001B764C">
        <w:rPr>
          <w:rFonts w:eastAsia="Times New Roman" w:cs="Times New Roman"/>
          <w:b/>
          <w:bCs/>
          <w:sz w:val="24"/>
          <w:szCs w:val="24"/>
          <w:lang w:eastAsia="ru-RU"/>
        </w:rPr>
        <w:t>Ставка податку</w:t>
      </w:r>
    </w:p>
    <w:p w:rsidR="001B764C" w:rsidRPr="001B764C" w:rsidRDefault="001B764C" w:rsidP="001B764C">
      <w:pPr>
        <w:ind w:firstLine="709"/>
        <w:jc w:val="both"/>
        <w:rPr>
          <w:rFonts w:eastAsia="Times New Roman" w:cs="Times New Roman"/>
          <w:sz w:val="24"/>
          <w:szCs w:val="24"/>
          <w:lang w:eastAsia="ru-RU"/>
        </w:rPr>
      </w:pPr>
      <w:r w:rsidRPr="001B764C">
        <w:rPr>
          <w:rFonts w:eastAsia="Times New Roman" w:cs="Times New Roman"/>
          <w:sz w:val="24"/>
          <w:szCs w:val="24"/>
          <w:lang w:val="ru-RU" w:eastAsia="ru-RU"/>
        </w:rPr>
        <w:t xml:space="preserve">Ставка </w:t>
      </w:r>
      <w:proofErr w:type="spellStart"/>
      <w:r w:rsidRPr="001B764C">
        <w:rPr>
          <w:rFonts w:eastAsia="Times New Roman" w:cs="Times New Roman"/>
          <w:sz w:val="24"/>
          <w:szCs w:val="24"/>
          <w:lang w:val="ru-RU" w:eastAsia="ru-RU"/>
        </w:rPr>
        <w:t>податку</w:t>
      </w:r>
      <w:proofErr w:type="spellEnd"/>
      <w:r w:rsidRPr="001B764C">
        <w:rPr>
          <w:rFonts w:eastAsia="Times New Roman" w:cs="Times New Roman"/>
          <w:sz w:val="24"/>
          <w:szCs w:val="24"/>
          <w:lang w:val="ru-RU" w:eastAsia="ru-RU"/>
        </w:rPr>
        <w:t xml:space="preserve"> </w:t>
      </w:r>
      <w:proofErr w:type="gramStart"/>
      <w:r w:rsidRPr="001B764C">
        <w:rPr>
          <w:rFonts w:eastAsia="Times New Roman" w:cs="Times New Roman"/>
          <w:sz w:val="24"/>
          <w:szCs w:val="24"/>
          <w:lang w:eastAsia="ru-RU"/>
        </w:rPr>
        <w:t>визначена  пунктом</w:t>
      </w:r>
      <w:proofErr w:type="gramEnd"/>
      <w:r w:rsidRPr="001B764C">
        <w:rPr>
          <w:rFonts w:eastAsia="Times New Roman" w:cs="Times New Roman"/>
          <w:sz w:val="24"/>
          <w:szCs w:val="24"/>
          <w:lang w:eastAsia="ru-RU"/>
        </w:rPr>
        <w:t xml:space="preserve"> 267.4 статті 267 Податкового кодексу України.</w:t>
      </w:r>
    </w:p>
    <w:p w:rsidR="001B764C" w:rsidRPr="001B764C" w:rsidRDefault="001B764C" w:rsidP="001B764C">
      <w:pPr>
        <w:rPr>
          <w:rFonts w:eastAsia="Times New Roman" w:cs="Times New Roman"/>
          <w:b/>
          <w:bCs/>
          <w:sz w:val="24"/>
          <w:szCs w:val="24"/>
          <w:lang w:eastAsia="ru-RU"/>
        </w:rPr>
      </w:pPr>
      <w:proofErr w:type="spellStart"/>
      <w:r w:rsidRPr="001B764C">
        <w:rPr>
          <w:rFonts w:eastAsia="Times New Roman" w:cs="Times New Roman"/>
          <w:b/>
          <w:bCs/>
          <w:sz w:val="24"/>
          <w:szCs w:val="24"/>
          <w:lang w:val="ru-RU" w:eastAsia="ru-RU"/>
        </w:rPr>
        <w:t>Податковий</w:t>
      </w:r>
      <w:proofErr w:type="spellEnd"/>
      <w:r w:rsidRPr="001B764C">
        <w:rPr>
          <w:rFonts w:eastAsia="Times New Roman" w:cs="Times New Roman"/>
          <w:b/>
          <w:bCs/>
          <w:sz w:val="24"/>
          <w:szCs w:val="24"/>
          <w:lang w:val="ru-RU" w:eastAsia="ru-RU"/>
        </w:rPr>
        <w:t xml:space="preserve"> </w:t>
      </w:r>
      <w:proofErr w:type="spellStart"/>
      <w:r w:rsidRPr="001B764C">
        <w:rPr>
          <w:rFonts w:eastAsia="Times New Roman" w:cs="Times New Roman"/>
          <w:b/>
          <w:bCs/>
          <w:sz w:val="24"/>
          <w:szCs w:val="24"/>
          <w:lang w:val="ru-RU" w:eastAsia="ru-RU"/>
        </w:rPr>
        <w:t>період</w:t>
      </w:r>
      <w:proofErr w:type="spellEnd"/>
    </w:p>
    <w:p w:rsidR="001B764C" w:rsidRPr="001B764C" w:rsidRDefault="001B764C" w:rsidP="001B764C">
      <w:pPr>
        <w:ind w:firstLine="709"/>
        <w:jc w:val="both"/>
        <w:rPr>
          <w:rFonts w:eastAsia="Times New Roman" w:cs="Times New Roman"/>
          <w:sz w:val="24"/>
          <w:szCs w:val="24"/>
          <w:lang w:val="ru-RU" w:eastAsia="ru-RU"/>
        </w:rPr>
      </w:pPr>
      <w:proofErr w:type="spellStart"/>
      <w:r w:rsidRPr="001B764C">
        <w:rPr>
          <w:rFonts w:eastAsia="Times New Roman" w:cs="Times New Roman"/>
          <w:sz w:val="24"/>
          <w:szCs w:val="24"/>
          <w:lang w:val="ru-RU" w:eastAsia="ru-RU"/>
        </w:rPr>
        <w:t>Базовий</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податковий</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звітний</w:t>
      </w:r>
      <w:proofErr w:type="spellEnd"/>
      <w:r w:rsidRPr="001B764C">
        <w:rPr>
          <w:rFonts w:eastAsia="Times New Roman" w:cs="Times New Roman"/>
          <w:sz w:val="24"/>
          <w:szCs w:val="24"/>
          <w:lang w:val="ru-RU" w:eastAsia="ru-RU"/>
        </w:rPr>
        <w:t>) пер</w:t>
      </w:r>
      <w:proofErr w:type="spellStart"/>
      <w:r w:rsidRPr="001B764C">
        <w:rPr>
          <w:rFonts w:eastAsia="Times New Roman" w:cs="Times New Roman"/>
          <w:sz w:val="24"/>
          <w:szCs w:val="24"/>
          <w:lang w:val="x-none" w:eastAsia="ru-RU"/>
        </w:rPr>
        <w:t>і</w:t>
      </w:r>
      <w:r w:rsidRPr="001B764C">
        <w:rPr>
          <w:rFonts w:eastAsia="Times New Roman" w:cs="Times New Roman"/>
          <w:sz w:val="24"/>
          <w:szCs w:val="24"/>
          <w:lang w:val="ru-RU" w:eastAsia="ru-RU"/>
        </w:rPr>
        <w:t>од</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дорівнює</w:t>
      </w:r>
      <w:proofErr w:type="spellEnd"/>
      <w:r w:rsidRPr="001B764C">
        <w:rPr>
          <w:rFonts w:eastAsia="Times New Roman" w:cs="Times New Roman"/>
          <w:sz w:val="24"/>
          <w:szCs w:val="24"/>
          <w:lang w:val="ru-RU" w:eastAsia="ru-RU"/>
        </w:rPr>
        <w:t xml:space="preserve"> календарному року.</w:t>
      </w:r>
    </w:p>
    <w:p w:rsidR="001B764C" w:rsidRPr="001B764C" w:rsidRDefault="001B764C" w:rsidP="001B764C">
      <w:pPr>
        <w:rPr>
          <w:rFonts w:eastAsia="Times New Roman" w:cs="Times New Roman"/>
          <w:b/>
          <w:bCs/>
          <w:sz w:val="24"/>
          <w:szCs w:val="24"/>
          <w:lang w:eastAsia="ru-RU"/>
        </w:rPr>
      </w:pPr>
      <w:r w:rsidRPr="001B764C">
        <w:rPr>
          <w:rFonts w:eastAsia="Times New Roman" w:cs="Times New Roman"/>
          <w:b/>
          <w:bCs/>
          <w:sz w:val="24"/>
          <w:szCs w:val="24"/>
          <w:lang w:val="ru-RU" w:eastAsia="ru-RU"/>
        </w:rPr>
        <w:t xml:space="preserve">Порядок </w:t>
      </w:r>
      <w:proofErr w:type="spellStart"/>
      <w:r w:rsidRPr="001B764C">
        <w:rPr>
          <w:rFonts w:eastAsia="Times New Roman" w:cs="Times New Roman"/>
          <w:b/>
          <w:bCs/>
          <w:sz w:val="24"/>
          <w:szCs w:val="24"/>
          <w:lang w:val="ru-RU" w:eastAsia="ru-RU"/>
        </w:rPr>
        <w:t>обчислення</w:t>
      </w:r>
      <w:proofErr w:type="spellEnd"/>
      <w:r w:rsidRPr="001B764C">
        <w:rPr>
          <w:rFonts w:eastAsia="Times New Roman" w:cs="Times New Roman"/>
          <w:b/>
          <w:bCs/>
          <w:sz w:val="24"/>
          <w:szCs w:val="24"/>
          <w:lang w:val="ru-RU" w:eastAsia="ru-RU"/>
        </w:rPr>
        <w:t xml:space="preserve"> та </w:t>
      </w:r>
      <w:proofErr w:type="spellStart"/>
      <w:r w:rsidRPr="001B764C">
        <w:rPr>
          <w:rFonts w:eastAsia="Times New Roman" w:cs="Times New Roman"/>
          <w:b/>
          <w:bCs/>
          <w:sz w:val="24"/>
          <w:szCs w:val="24"/>
          <w:lang w:val="ru-RU" w:eastAsia="ru-RU"/>
        </w:rPr>
        <w:t>сплати</w:t>
      </w:r>
      <w:proofErr w:type="spellEnd"/>
      <w:r w:rsidRPr="001B764C">
        <w:rPr>
          <w:rFonts w:eastAsia="Times New Roman" w:cs="Times New Roman"/>
          <w:b/>
          <w:bCs/>
          <w:sz w:val="24"/>
          <w:szCs w:val="24"/>
          <w:lang w:val="ru-RU" w:eastAsia="ru-RU"/>
        </w:rPr>
        <w:t xml:space="preserve"> </w:t>
      </w:r>
      <w:proofErr w:type="spellStart"/>
      <w:r w:rsidRPr="001B764C">
        <w:rPr>
          <w:rFonts w:eastAsia="Times New Roman" w:cs="Times New Roman"/>
          <w:b/>
          <w:bCs/>
          <w:sz w:val="24"/>
          <w:szCs w:val="24"/>
          <w:lang w:val="ru-RU" w:eastAsia="ru-RU"/>
        </w:rPr>
        <w:t>податку</w:t>
      </w:r>
      <w:proofErr w:type="spellEnd"/>
    </w:p>
    <w:p w:rsidR="001B764C" w:rsidRPr="001B764C" w:rsidRDefault="001B764C" w:rsidP="001B764C">
      <w:pPr>
        <w:ind w:firstLine="709"/>
        <w:jc w:val="both"/>
        <w:rPr>
          <w:rFonts w:eastAsia="Times New Roman" w:cs="Times New Roman"/>
          <w:sz w:val="24"/>
          <w:szCs w:val="24"/>
          <w:lang w:val="ru-RU" w:eastAsia="ru-RU"/>
        </w:rPr>
      </w:pPr>
      <w:r w:rsidRPr="001B764C">
        <w:rPr>
          <w:rFonts w:eastAsia="Times New Roman" w:cs="Times New Roman"/>
          <w:sz w:val="24"/>
          <w:szCs w:val="24"/>
          <w:lang w:val="ru-RU" w:eastAsia="ru-RU"/>
        </w:rPr>
        <w:t xml:space="preserve">Порядок </w:t>
      </w:r>
      <w:proofErr w:type="spellStart"/>
      <w:r w:rsidRPr="001B764C">
        <w:rPr>
          <w:rFonts w:eastAsia="Times New Roman" w:cs="Times New Roman"/>
          <w:sz w:val="24"/>
          <w:szCs w:val="24"/>
          <w:lang w:val="ru-RU" w:eastAsia="ru-RU"/>
        </w:rPr>
        <w:t>обчислення</w:t>
      </w:r>
      <w:proofErr w:type="spellEnd"/>
      <w:r w:rsidRPr="001B764C">
        <w:rPr>
          <w:rFonts w:eastAsia="Times New Roman" w:cs="Times New Roman"/>
          <w:sz w:val="24"/>
          <w:szCs w:val="24"/>
          <w:lang w:val="ru-RU" w:eastAsia="ru-RU"/>
        </w:rPr>
        <w:t xml:space="preserve"> та </w:t>
      </w:r>
      <w:proofErr w:type="spellStart"/>
      <w:r w:rsidRPr="001B764C">
        <w:rPr>
          <w:rFonts w:eastAsia="Times New Roman" w:cs="Times New Roman"/>
          <w:sz w:val="24"/>
          <w:szCs w:val="24"/>
          <w:lang w:val="ru-RU" w:eastAsia="ru-RU"/>
        </w:rPr>
        <w:t>сплати</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податку</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визначено</w:t>
      </w:r>
      <w:proofErr w:type="spellEnd"/>
      <w:r w:rsidRPr="001B764C">
        <w:rPr>
          <w:rFonts w:eastAsia="Times New Roman" w:cs="Times New Roman"/>
          <w:sz w:val="24"/>
          <w:szCs w:val="24"/>
          <w:lang w:val="ru-RU" w:eastAsia="ru-RU"/>
        </w:rPr>
        <w:t xml:space="preserve"> пунктом 267.6. </w:t>
      </w:r>
      <w:proofErr w:type="spellStart"/>
      <w:r w:rsidRPr="001B764C">
        <w:rPr>
          <w:rFonts w:eastAsia="Times New Roman" w:cs="Times New Roman"/>
          <w:sz w:val="24"/>
          <w:szCs w:val="24"/>
          <w:lang w:val="ru-RU" w:eastAsia="ru-RU"/>
        </w:rPr>
        <w:t>статт</w:t>
      </w:r>
      <w:proofErr w:type="spellEnd"/>
      <w:r w:rsidRPr="001B764C">
        <w:rPr>
          <w:rFonts w:eastAsia="Times New Roman" w:cs="Times New Roman"/>
          <w:sz w:val="24"/>
          <w:szCs w:val="24"/>
          <w:lang w:val="x-none" w:eastAsia="ru-RU"/>
        </w:rPr>
        <w:t>i</w:t>
      </w:r>
      <w:r w:rsidRPr="001B764C">
        <w:rPr>
          <w:rFonts w:eastAsia="Times New Roman" w:cs="Times New Roman"/>
          <w:sz w:val="24"/>
          <w:szCs w:val="24"/>
          <w:lang w:val="ru-RU" w:eastAsia="ru-RU"/>
        </w:rPr>
        <w:t xml:space="preserve"> 267 </w:t>
      </w:r>
      <w:proofErr w:type="spellStart"/>
      <w:r w:rsidRPr="001B764C">
        <w:rPr>
          <w:rFonts w:eastAsia="Times New Roman" w:cs="Times New Roman"/>
          <w:sz w:val="24"/>
          <w:szCs w:val="24"/>
          <w:lang w:val="ru-RU" w:eastAsia="ru-RU"/>
        </w:rPr>
        <w:t>Податкового</w:t>
      </w:r>
      <w:proofErr w:type="spellEnd"/>
      <w:r w:rsidRPr="001B764C">
        <w:rPr>
          <w:rFonts w:eastAsia="Times New Roman" w:cs="Times New Roman"/>
          <w:sz w:val="24"/>
          <w:szCs w:val="24"/>
          <w:lang w:val="ru-RU" w:eastAsia="ru-RU"/>
        </w:rPr>
        <w:t xml:space="preserve"> кодексу </w:t>
      </w:r>
      <w:proofErr w:type="spellStart"/>
      <w:r w:rsidRPr="001B764C">
        <w:rPr>
          <w:rFonts w:eastAsia="Times New Roman" w:cs="Times New Roman"/>
          <w:sz w:val="24"/>
          <w:szCs w:val="24"/>
          <w:lang w:val="ru-RU" w:eastAsia="ru-RU"/>
        </w:rPr>
        <w:t>Украни</w:t>
      </w:r>
      <w:proofErr w:type="spellEnd"/>
      <w:r w:rsidRPr="001B764C">
        <w:rPr>
          <w:rFonts w:eastAsia="Times New Roman" w:cs="Times New Roman"/>
          <w:sz w:val="24"/>
          <w:szCs w:val="24"/>
          <w:lang w:val="ru-RU" w:eastAsia="ru-RU"/>
        </w:rPr>
        <w:t>.</w:t>
      </w:r>
    </w:p>
    <w:p w:rsidR="001B764C" w:rsidRPr="001B764C" w:rsidRDefault="001B764C" w:rsidP="001B764C">
      <w:pPr>
        <w:ind w:firstLine="709"/>
        <w:jc w:val="both"/>
        <w:rPr>
          <w:rFonts w:eastAsia="Times New Roman" w:cs="Times New Roman"/>
          <w:sz w:val="24"/>
          <w:szCs w:val="24"/>
          <w:lang w:val="ru-RU" w:eastAsia="ru-RU"/>
        </w:rPr>
      </w:pPr>
      <w:proofErr w:type="spellStart"/>
      <w:r w:rsidRPr="001B764C">
        <w:rPr>
          <w:rFonts w:eastAsia="Times New Roman" w:cs="Times New Roman"/>
          <w:sz w:val="24"/>
          <w:szCs w:val="24"/>
          <w:lang w:val="ru-RU" w:eastAsia="ru-RU"/>
        </w:rPr>
        <w:t>Обчислення</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суми</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податку</w:t>
      </w:r>
      <w:proofErr w:type="spellEnd"/>
      <w:r w:rsidRPr="001B764C">
        <w:rPr>
          <w:rFonts w:eastAsia="Times New Roman" w:cs="Times New Roman"/>
          <w:sz w:val="24"/>
          <w:szCs w:val="24"/>
          <w:lang w:val="ru-RU" w:eastAsia="ru-RU"/>
        </w:rPr>
        <w:t xml:space="preserve"> з </w:t>
      </w:r>
      <w:proofErr w:type="spellStart"/>
      <w:r w:rsidRPr="001B764C">
        <w:rPr>
          <w:rFonts w:eastAsia="Times New Roman" w:cs="Times New Roman"/>
          <w:sz w:val="24"/>
          <w:szCs w:val="24"/>
          <w:lang w:val="ru-RU" w:eastAsia="ru-RU"/>
        </w:rPr>
        <w:t>об'єкта</w:t>
      </w:r>
      <w:proofErr w:type="spellEnd"/>
      <w:r w:rsidRPr="001B764C">
        <w:rPr>
          <w:rFonts w:eastAsia="Times New Roman" w:cs="Times New Roman"/>
          <w:sz w:val="24"/>
          <w:szCs w:val="24"/>
          <w:lang w:val="ru-RU" w:eastAsia="ru-RU"/>
        </w:rPr>
        <w:t>/</w:t>
      </w:r>
      <w:proofErr w:type="spellStart"/>
      <w:r w:rsidRPr="001B764C">
        <w:rPr>
          <w:rFonts w:eastAsia="Times New Roman" w:cs="Times New Roman"/>
          <w:sz w:val="24"/>
          <w:szCs w:val="24"/>
          <w:lang w:val="ru-RU" w:eastAsia="ru-RU"/>
        </w:rPr>
        <w:t>об'єктів</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оподаткування</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фiзичних</w:t>
      </w:r>
      <w:proofErr w:type="spellEnd"/>
      <w:r w:rsidRPr="001B764C">
        <w:rPr>
          <w:rFonts w:eastAsia="Times New Roman" w:cs="Times New Roman"/>
          <w:sz w:val="24"/>
          <w:szCs w:val="24"/>
          <w:lang w:val="ru-RU" w:eastAsia="ru-RU"/>
        </w:rPr>
        <w:t xml:space="preserve"> осіб </w:t>
      </w:r>
      <w:proofErr w:type="spellStart"/>
      <w:r w:rsidRPr="001B764C">
        <w:rPr>
          <w:rFonts w:eastAsia="Times New Roman" w:cs="Times New Roman"/>
          <w:sz w:val="24"/>
          <w:szCs w:val="24"/>
          <w:lang w:val="ru-RU" w:eastAsia="ru-RU"/>
        </w:rPr>
        <w:t>здійснюється</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контролюючим</w:t>
      </w:r>
      <w:proofErr w:type="spellEnd"/>
      <w:r w:rsidRPr="001B764C">
        <w:rPr>
          <w:rFonts w:eastAsia="Times New Roman" w:cs="Times New Roman"/>
          <w:sz w:val="24"/>
          <w:szCs w:val="24"/>
          <w:lang w:val="ru-RU" w:eastAsia="ru-RU"/>
        </w:rPr>
        <w:t xml:space="preserve"> органом за </w:t>
      </w:r>
      <w:proofErr w:type="spellStart"/>
      <w:r w:rsidRPr="001B764C">
        <w:rPr>
          <w:rFonts w:eastAsia="Times New Roman" w:cs="Times New Roman"/>
          <w:sz w:val="24"/>
          <w:szCs w:val="24"/>
          <w:lang w:val="ru-RU" w:eastAsia="ru-RU"/>
        </w:rPr>
        <w:t>місцем</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реєстрації</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платника</w:t>
      </w:r>
      <w:proofErr w:type="spellEnd"/>
      <w:r w:rsidRPr="001B764C">
        <w:rPr>
          <w:rFonts w:eastAsia="Times New Roman" w:cs="Times New Roman"/>
          <w:sz w:val="24"/>
          <w:szCs w:val="24"/>
          <w:lang w:val="ru-RU" w:eastAsia="ru-RU"/>
        </w:rPr>
        <w:t xml:space="preserve"> </w:t>
      </w:r>
      <w:proofErr w:type="spellStart"/>
      <w:r w:rsidRPr="001B764C">
        <w:rPr>
          <w:rFonts w:eastAsia="Times New Roman" w:cs="Times New Roman"/>
          <w:sz w:val="24"/>
          <w:szCs w:val="24"/>
          <w:lang w:val="ru-RU" w:eastAsia="ru-RU"/>
        </w:rPr>
        <w:t>податку</w:t>
      </w:r>
      <w:proofErr w:type="spellEnd"/>
      <w:r w:rsidRPr="001B764C">
        <w:rPr>
          <w:rFonts w:eastAsia="Times New Roman" w:cs="Times New Roman"/>
          <w:sz w:val="24"/>
          <w:szCs w:val="24"/>
          <w:lang w:val="ru-RU" w:eastAsia="ru-RU"/>
        </w:rPr>
        <w:t xml:space="preserve">. в порядку </w:t>
      </w:r>
      <w:proofErr w:type="spellStart"/>
      <w:r w:rsidRPr="001B764C">
        <w:rPr>
          <w:rFonts w:eastAsia="Times New Roman" w:cs="Times New Roman"/>
          <w:sz w:val="24"/>
          <w:szCs w:val="24"/>
          <w:lang w:val="ru-RU" w:eastAsia="ru-RU"/>
        </w:rPr>
        <w:t>визначеному</w:t>
      </w:r>
      <w:proofErr w:type="spellEnd"/>
      <w:r w:rsidRPr="001B764C">
        <w:rPr>
          <w:rFonts w:eastAsia="Times New Roman" w:cs="Times New Roman"/>
          <w:sz w:val="24"/>
          <w:szCs w:val="24"/>
          <w:lang w:val="ru-RU" w:eastAsia="ru-RU"/>
        </w:rPr>
        <w:t xml:space="preserve"> пунктом 267.6. </w:t>
      </w:r>
      <w:proofErr w:type="spellStart"/>
      <w:r w:rsidRPr="001B764C">
        <w:rPr>
          <w:rFonts w:eastAsia="Times New Roman" w:cs="Times New Roman"/>
          <w:sz w:val="24"/>
          <w:szCs w:val="24"/>
          <w:lang w:val="ru-RU" w:eastAsia="ru-RU"/>
        </w:rPr>
        <w:t>статт</w:t>
      </w:r>
      <w:proofErr w:type="spellEnd"/>
      <w:r w:rsidRPr="001B764C">
        <w:rPr>
          <w:rFonts w:eastAsia="Times New Roman" w:cs="Times New Roman"/>
          <w:sz w:val="24"/>
          <w:szCs w:val="24"/>
          <w:lang w:val="x-none" w:eastAsia="ru-RU"/>
        </w:rPr>
        <w:t>i</w:t>
      </w:r>
      <w:r w:rsidRPr="001B764C">
        <w:rPr>
          <w:rFonts w:eastAsia="Times New Roman" w:cs="Times New Roman"/>
          <w:sz w:val="24"/>
          <w:szCs w:val="24"/>
          <w:lang w:val="ru-RU" w:eastAsia="ru-RU"/>
        </w:rPr>
        <w:t xml:space="preserve"> 267 </w:t>
      </w:r>
      <w:proofErr w:type="spellStart"/>
      <w:r w:rsidRPr="001B764C">
        <w:rPr>
          <w:rFonts w:eastAsia="Times New Roman" w:cs="Times New Roman"/>
          <w:sz w:val="24"/>
          <w:szCs w:val="24"/>
          <w:lang w:val="ru-RU" w:eastAsia="ru-RU"/>
        </w:rPr>
        <w:t>розділу</w:t>
      </w:r>
      <w:proofErr w:type="spellEnd"/>
      <w:r w:rsidRPr="001B764C">
        <w:rPr>
          <w:rFonts w:eastAsia="Times New Roman" w:cs="Times New Roman"/>
          <w:sz w:val="24"/>
          <w:szCs w:val="24"/>
          <w:lang w:val="ru-RU" w:eastAsia="ru-RU"/>
        </w:rPr>
        <w:t xml:space="preserve"> ХІІ </w:t>
      </w:r>
      <w:proofErr w:type="spellStart"/>
      <w:r w:rsidRPr="001B764C">
        <w:rPr>
          <w:rFonts w:eastAsia="Times New Roman" w:cs="Times New Roman"/>
          <w:sz w:val="24"/>
          <w:szCs w:val="24"/>
          <w:lang w:val="ru-RU" w:eastAsia="ru-RU"/>
        </w:rPr>
        <w:t>Податкового</w:t>
      </w:r>
      <w:proofErr w:type="spellEnd"/>
      <w:r w:rsidRPr="001B764C">
        <w:rPr>
          <w:rFonts w:eastAsia="Times New Roman" w:cs="Times New Roman"/>
          <w:sz w:val="24"/>
          <w:szCs w:val="24"/>
          <w:lang w:val="ru-RU" w:eastAsia="ru-RU"/>
        </w:rPr>
        <w:t xml:space="preserve"> кодексу </w:t>
      </w:r>
      <w:proofErr w:type="spellStart"/>
      <w:proofErr w:type="gramStart"/>
      <w:r w:rsidRPr="001B764C">
        <w:rPr>
          <w:rFonts w:eastAsia="Times New Roman" w:cs="Times New Roman"/>
          <w:sz w:val="24"/>
          <w:szCs w:val="24"/>
          <w:lang w:val="ru-RU" w:eastAsia="ru-RU"/>
        </w:rPr>
        <w:t>Украни</w:t>
      </w:r>
      <w:proofErr w:type="spellEnd"/>
      <w:r w:rsidRPr="001B764C">
        <w:rPr>
          <w:rFonts w:eastAsia="Times New Roman" w:cs="Times New Roman"/>
          <w:sz w:val="24"/>
          <w:szCs w:val="24"/>
          <w:lang w:val="ru-RU" w:eastAsia="ru-RU"/>
        </w:rPr>
        <w:t xml:space="preserve"> .</w:t>
      </w:r>
      <w:proofErr w:type="gramEnd"/>
    </w:p>
    <w:p w:rsidR="001B764C" w:rsidRPr="001B764C" w:rsidRDefault="001B764C" w:rsidP="001B764C">
      <w:pPr>
        <w:ind w:firstLine="709"/>
        <w:jc w:val="both"/>
        <w:rPr>
          <w:rFonts w:eastAsia="Times New Roman" w:cs="Times New Roman"/>
          <w:sz w:val="24"/>
          <w:szCs w:val="24"/>
          <w:lang w:eastAsia="ru-RU"/>
        </w:rPr>
      </w:pPr>
      <w:r w:rsidRPr="001B764C">
        <w:rPr>
          <w:rFonts w:eastAsia="Times New Roman" w:cs="Times New Roman"/>
          <w:sz w:val="24"/>
          <w:szCs w:val="24"/>
          <w:lang w:eastAsia="ru-RU"/>
        </w:rPr>
        <w:t xml:space="preserve">Платники податку - </w:t>
      </w:r>
      <w:proofErr w:type="spellStart"/>
      <w:r w:rsidRPr="001B764C">
        <w:rPr>
          <w:rFonts w:eastAsia="Times New Roman" w:cs="Times New Roman"/>
          <w:sz w:val="24"/>
          <w:szCs w:val="24"/>
          <w:lang w:eastAsia="ru-RU"/>
        </w:rPr>
        <w:t>юридичнi</w:t>
      </w:r>
      <w:proofErr w:type="spellEnd"/>
      <w:r w:rsidRPr="001B764C">
        <w:rPr>
          <w:rFonts w:eastAsia="Times New Roman" w:cs="Times New Roman"/>
          <w:sz w:val="24"/>
          <w:szCs w:val="24"/>
          <w:lang w:eastAsia="ru-RU"/>
        </w:rPr>
        <w:t xml:space="preserve"> особи самостійно обчислюють суму податку станом на 1 </w:t>
      </w:r>
      <w:proofErr w:type="spellStart"/>
      <w:r w:rsidRPr="001B764C">
        <w:rPr>
          <w:rFonts w:eastAsia="Times New Roman" w:cs="Times New Roman"/>
          <w:sz w:val="24"/>
          <w:szCs w:val="24"/>
          <w:lang w:eastAsia="ru-RU"/>
        </w:rPr>
        <w:t>сiчня</w:t>
      </w:r>
      <w:proofErr w:type="spellEnd"/>
      <w:r w:rsidRPr="001B764C">
        <w:rPr>
          <w:rFonts w:eastAsia="Times New Roman" w:cs="Times New Roman"/>
          <w:sz w:val="24"/>
          <w:szCs w:val="24"/>
          <w:lang w:eastAsia="ru-RU"/>
        </w:rPr>
        <w:t xml:space="preserve"> звітного року i до 20 лютого цього ж року подають контролюючому органу за місцем реєстрації об’єкта оподаткування декларацію за формою встановленою у порядку визначеному статтею 46 Податкового кодексу України, з розбивкою річної суми </w:t>
      </w:r>
      <w:proofErr w:type="spellStart"/>
      <w:r w:rsidRPr="001B764C">
        <w:rPr>
          <w:rFonts w:eastAsia="Times New Roman" w:cs="Times New Roman"/>
          <w:sz w:val="24"/>
          <w:szCs w:val="24"/>
          <w:lang w:eastAsia="ru-RU"/>
        </w:rPr>
        <w:t>рiвними</w:t>
      </w:r>
      <w:proofErr w:type="spellEnd"/>
      <w:r w:rsidRPr="001B764C">
        <w:rPr>
          <w:rFonts w:eastAsia="Times New Roman" w:cs="Times New Roman"/>
          <w:sz w:val="24"/>
          <w:szCs w:val="24"/>
          <w:lang w:eastAsia="ru-RU"/>
        </w:rPr>
        <w:t xml:space="preserve"> частками поквартально, відповідно до підпункту 267.6.4. пункту 267.6. статті 267 Податкового кодексу України.</w:t>
      </w:r>
    </w:p>
    <w:p w:rsidR="001B764C" w:rsidRPr="001B764C" w:rsidRDefault="001B764C" w:rsidP="001B764C">
      <w:pPr>
        <w:rPr>
          <w:rFonts w:eastAsia="Times New Roman" w:cs="Times New Roman"/>
          <w:b/>
          <w:bCs/>
          <w:sz w:val="24"/>
          <w:szCs w:val="24"/>
          <w:lang w:eastAsia="ru-RU"/>
        </w:rPr>
      </w:pPr>
      <w:r w:rsidRPr="001B764C">
        <w:rPr>
          <w:rFonts w:eastAsia="Times New Roman" w:cs="Times New Roman"/>
          <w:b/>
          <w:bCs/>
          <w:sz w:val="24"/>
          <w:szCs w:val="24"/>
          <w:lang w:eastAsia="ru-RU"/>
        </w:rPr>
        <w:t>Порядок сплати податку</w:t>
      </w:r>
    </w:p>
    <w:p w:rsidR="001B764C" w:rsidRPr="001B764C" w:rsidRDefault="001B764C" w:rsidP="001B764C">
      <w:pPr>
        <w:ind w:firstLine="709"/>
        <w:jc w:val="both"/>
        <w:rPr>
          <w:rFonts w:eastAsia="Times New Roman" w:cs="Times New Roman"/>
          <w:sz w:val="24"/>
          <w:szCs w:val="24"/>
          <w:lang w:eastAsia="ru-RU"/>
        </w:rPr>
      </w:pPr>
      <w:r w:rsidRPr="001B764C">
        <w:rPr>
          <w:rFonts w:eastAsia="Times New Roman" w:cs="Times New Roman"/>
          <w:color w:val="000000"/>
          <w:sz w:val="24"/>
          <w:szCs w:val="24"/>
          <w:lang w:eastAsia="ru-RU"/>
        </w:rPr>
        <w:t>Податок сплачується за місцем реєстрації об’єктів оподаткування і зараховується до місцевого бюджету територіальної громади згідно з положеннями</w:t>
      </w:r>
      <w:r w:rsidRPr="001B764C">
        <w:rPr>
          <w:rFonts w:eastAsia="Times New Roman" w:cs="Times New Roman"/>
          <w:color w:val="000000"/>
          <w:sz w:val="24"/>
          <w:szCs w:val="24"/>
          <w:lang w:val="ru-RU" w:eastAsia="ru-RU"/>
        </w:rPr>
        <w:t> </w:t>
      </w:r>
      <w:hyperlink r:id="rId8" w:tgtFrame="_blank" w:history="1">
        <w:r w:rsidRPr="001B764C">
          <w:rPr>
            <w:rFonts w:eastAsia="Times New Roman" w:cs="Times New Roman"/>
            <w:color w:val="0000FF"/>
            <w:sz w:val="24"/>
            <w:szCs w:val="24"/>
            <w:u w:val="single"/>
            <w:lang w:eastAsia="ru-RU"/>
          </w:rPr>
          <w:t>Бюджетного кодексу України</w:t>
        </w:r>
      </w:hyperlink>
      <w:r w:rsidRPr="001B764C">
        <w:rPr>
          <w:rFonts w:eastAsia="Times New Roman" w:cs="Times New Roman"/>
          <w:color w:val="0000FF"/>
          <w:sz w:val="24"/>
          <w:szCs w:val="24"/>
          <w:u w:val="single"/>
          <w:lang w:eastAsia="ru-RU"/>
        </w:rPr>
        <w:t xml:space="preserve">. </w:t>
      </w:r>
    </w:p>
    <w:p w:rsidR="001B764C" w:rsidRPr="001B764C" w:rsidRDefault="001B764C" w:rsidP="001B764C">
      <w:pPr>
        <w:rPr>
          <w:rFonts w:eastAsia="Times New Roman" w:cs="Times New Roman"/>
          <w:b/>
          <w:sz w:val="24"/>
          <w:szCs w:val="24"/>
          <w:lang w:eastAsia="ru-RU"/>
        </w:rPr>
      </w:pPr>
      <w:r w:rsidRPr="001B764C">
        <w:rPr>
          <w:rFonts w:eastAsia="Times New Roman" w:cs="Times New Roman"/>
          <w:b/>
          <w:sz w:val="24"/>
          <w:szCs w:val="24"/>
          <w:lang w:val="ru-RU" w:eastAsia="ru-RU"/>
        </w:rPr>
        <w:t xml:space="preserve">Строки </w:t>
      </w:r>
      <w:proofErr w:type="spellStart"/>
      <w:r w:rsidRPr="001B764C">
        <w:rPr>
          <w:rFonts w:eastAsia="Times New Roman" w:cs="Times New Roman"/>
          <w:b/>
          <w:sz w:val="24"/>
          <w:szCs w:val="24"/>
          <w:lang w:val="ru-RU" w:eastAsia="ru-RU"/>
        </w:rPr>
        <w:t>сплати</w:t>
      </w:r>
      <w:proofErr w:type="spellEnd"/>
      <w:r w:rsidRPr="001B764C">
        <w:rPr>
          <w:rFonts w:eastAsia="Times New Roman" w:cs="Times New Roman"/>
          <w:b/>
          <w:sz w:val="24"/>
          <w:szCs w:val="24"/>
          <w:lang w:val="ru-RU" w:eastAsia="ru-RU"/>
        </w:rPr>
        <w:t xml:space="preserve"> </w:t>
      </w:r>
      <w:proofErr w:type="spellStart"/>
      <w:r w:rsidRPr="001B764C">
        <w:rPr>
          <w:rFonts w:eastAsia="Times New Roman" w:cs="Times New Roman"/>
          <w:b/>
          <w:sz w:val="24"/>
          <w:szCs w:val="24"/>
          <w:lang w:val="ru-RU" w:eastAsia="ru-RU"/>
        </w:rPr>
        <w:t>податку</w:t>
      </w:r>
      <w:proofErr w:type="spellEnd"/>
    </w:p>
    <w:p w:rsidR="001B764C" w:rsidRPr="001B764C" w:rsidRDefault="001B764C" w:rsidP="001B764C">
      <w:pPr>
        <w:ind w:firstLine="709"/>
        <w:jc w:val="both"/>
        <w:rPr>
          <w:rFonts w:eastAsia="Times New Roman" w:cs="Times New Roman"/>
          <w:sz w:val="24"/>
          <w:szCs w:val="24"/>
          <w:lang w:eastAsia="ru-RU"/>
        </w:rPr>
      </w:pPr>
      <w:r w:rsidRPr="001B764C">
        <w:rPr>
          <w:rFonts w:eastAsia="Times New Roman" w:cs="Times New Roman"/>
          <w:sz w:val="24"/>
          <w:szCs w:val="24"/>
          <w:lang w:eastAsia="ru-RU"/>
        </w:rPr>
        <w:t>Строки сплати податку  визначені  пунктом 267.8 статті 267 Податкового кодексу України.</w:t>
      </w:r>
    </w:p>
    <w:p w:rsidR="001B764C" w:rsidRPr="001B764C" w:rsidRDefault="001B764C" w:rsidP="001B764C">
      <w:pPr>
        <w:rPr>
          <w:rFonts w:eastAsia="Times New Roman" w:cs="Times New Roman"/>
          <w:b/>
          <w:bCs/>
          <w:sz w:val="24"/>
          <w:szCs w:val="24"/>
          <w:lang w:eastAsia="ru-RU"/>
        </w:rPr>
      </w:pPr>
      <w:r w:rsidRPr="001B764C">
        <w:rPr>
          <w:rFonts w:eastAsia="Times New Roman" w:cs="Times New Roman"/>
          <w:b/>
          <w:bCs/>
          <w:sz w:val="24"/>
          <w:szCs w:val="24"/>
          <w:lang w:val="ru-RU" w:eastAsia="ru-RU"/>
        </w:rPr>
        <w:t>Строк</w:t>
      </w:r>
      <w:r w:rsidRPr="001B764C">
        <w:rPr>
          <w:rFonts w:eastAsia="Times New Roman" w:cs="Times New Roman"/>
          <w:b/>
          <w:bCs/>
          <w:sz w:val="24"/>
          <w:szCs w:val="24"/>
          <w:lang w:eastAsia="ru-RU"/>
        </w:rPr>
        <w:t xml:space="preserve"> та порядок подання звітності </w:t>
      </w:r>
      <w:proofErr w:type="gramStart"/>
      <w:r w:rsidRPr="001B764C">
        <w:rPr>
          <w:rFonts w:eastAsia="Times New Roman" w:cs="Times New Roman"/>
          <w:b/>
          <w:bCs/>
          <w:sz w:val="24"/>
          <w:szCs w:val="24"/>
          <w:lang w:eastAsia="ru-RU"/>
        </w:rPr>
        <w:t>про  обчислення</w:t>
      </w:r>
      <w:proofErr w:type="gramEnd"/>
      <w:r w:rsidRPr="001B764C">
        <w:rPr>
          <w:rFonts w:eastAsia="Times New Roman" w:cs="Times New Roman"/>
          <w:b/>
          <w:bCs/>
          <w:sz w:val="24"/>
          <w:szCs w:val="24"/>
          <w:lang w:eastAsia="ru-RU"/>
        </w:rPr>
        <w:t xml:space="preserve"> і сплату</w:t>
      </w:r>
      <w:r w:rsidRPr="001B764C">
        <w:rPr>
          <w:rFonts w:eastAsia="Times New Roman" w:cs="Times New Roman"/>
          <w:b/>
          <w:bCs/>
          <w:sz w:val="24"/>
          <w:szCs w:val="24"/>
          <w:lang w:val="ru-RU" w:eastAsia="ru-RU"/>
        </w:rPr>
        <w:t xml:space="preserve"> </w:t>
      </w:r>
      <w:proofErr w:type="spellStart"/>
      <w:r w:rsidRPr="001B764C">
        <w:rPr>
          <w:rFonts w:eastAsia="Times New Roman" w:cs="Times New Roman"/>
          <w:b/>
          <w:bCs/>
          <w:sz w:val="24"/>
          <w:szCs w:val="24"/>
          <w:lang w:val="ru-RU" w:eastAsia="ru-RU"/>
        </w:rPr>
        <w:t>податку</w:t>
      </w:r>
      <w:proofErr w:type="spellEnd"/>
    </w:p>
    <w:p w:rsidR="001B764C" w:rsidRPr="001B764C" w:rsidRDefault="001B764C" w:rsidP="001B764C">
      <w:pPr>
        <w:ind w:firstLine="709"/>
        <w:jc w:val="both"/>
        <w:rPr>
          <w:rFonts w:eastAsia="Times New Roman" w:cs="Times New Roman"/>
          <w:sz w:val="24"/>
          <w:szCs w:val="24"/>
          <w:lang w:eastAsia="ru-RU"/>
        </w:rPr>
      </w:pPr>
      <w:r w:rsidRPr="001B764C">
        <w:rPr>
          <w:rFonts w:eastAsia="Times New Roman" w:cs="Times New Roman"/>
          <w:bCs/>
          <w:sz w:val="24"/>
          <w:szCs w:val="24"/>
          <w:lang w:val="ru-RU" w:eastAsia="ru-RU"/>
        </w:rPr>
        <w:t>Строк</w:t>
      </w:r>
      <w:r w:rsidRPr="001B764C">
        <w:rPr>
          <w:rFonts w:eastAsia="Times New Roman" w:cs="Times New Roman"/>
          <w:bCs/>
          <w:sz w:val="24"/>
          <w:szCs w:val="24"/>
          <w:lang w:eastAsia="ru-RU"/>
        </w:rPr>
        <w:t xml:space="preserve"> та порядок подання звітності </w:t>
      </w:r>
      <w:proofErr w:type="gramStart"/>
      <w:r w:rsidRPr="001B764C">
        <w:rPr>
          <w:rFonts w:eastAsia="Times New Roman" w:cs="Times New Roman"/>
          <w:bCs/>
          <w:sz w:val="24"/>
          <w:szCs w:val="24"/>
          <w:lang w:eastAsia="ru-RU"/>
        </w:rPr>
        <w:t>про  обчислення</w:t>
      </w:r>
      <w:proofErr w:type="gramEnd"/>
      <w:r w:rsidRPr="001B764C">
        <w:rPr>
          <w:rFonts w:eastAsia="Times New Roman" w:cs="Times New Roman"/>
          <w:bCs/>
          <w:sz w:val="24"/>
          <w:szCs w:val="24"/>
          <w:lang w:eastAsia="ru-RU"/>
        </w:rPr>
        <w:t xml:space="preserve"> і сплату</w:t>
      </w:r>
      <w:r w:rsidRPr="001B764C">
        <w:rPr>
          <w:rFonts w:eastAsia="Times New Roman" w:cs="Times New Roman"/>
          <w:bCs/>
          <w:sz w:val="24"/>
          <w:szCs w:val="24"/>
          <w:lang w:val="ru-RU" w:eastAsia="ru-RU"/>
        </w:rPr>
        <w:t xml:space="preserve"> </w:t>
      </w:r>
      <w:proofErr w:type="spellStart"/>
      <w:r w:rsidRPr="001B764C">
        <w:rPr>
          <w:rFonts w:eastAsia="Times New Roman" w:cs="Times New Roman"/>
          <w:bCs/>
          <w:sz w:val="24"/>
          <w:szCs w:val="24"/>
          <w:lang w:val="ru-RU" w:eastAsia="ru-RU"/>
        </w:rPr>
        <w:t>податку</w:t>
      </w:r>
      <w:proofErr w:type="spellEnd"/>
      <w:r w:rsidRPr="001B764C">
        <w:rPr>
          <w:rFonts w:eastAsia="Times New Roman" w:cs="Times New Roman"/>
          <w:bCs/>
          <w:sz w:val="24"/>
          <w:szCs w:val="24"/>
          <w:lang w:eastAsia="ru-RU"/>
        </w:rPr>
        <w:t xml:space="preserve">  визначено пунктом 267.6.4   статті 267 </w:t>
      </w:r>
      <w:r w:rsidRPr="001B764C">
        <w:rPr>
          <w:rFonts w:eastAsia="Times New Roman" w:cs="Times New Roman"/>
          <w:sz w:val="24"/>
          <w:szCs w:val="24"/>
          <w:lang w:eastAsia="ru-RU"/>
        </w:rPr>
        <w:t>Податкового кодексу України.</w:t>
      </w:r>
    </w:p>
    <w:p w:rsidR="001B764C" w:rsidRPr="001B764C" w:rsidRDefault="001B764C" w:rsidP="001B764C">
      <w:pPr>
        <w:tabs>
          <w:tab w:val="left" w:pos="7088"/>
          <w:tab w:val="left" w:pos="9923"/>
        </w:tabs>
        <w:ind w:right="-1"/>
        <w:rPr>
          <w:rFonts w:eastAsia="Times New Roman" w:cs="Times New Roman"/>
          <w:b/>
          <w:sz w:val="24"/>
          <w:szCs w:val="24"/>
          <w:lang w:eastAsia="ru-RU"/>
        </w:rPr>
      </w:pPr>
    </w:p>
    <w:p w:rsidR="001B764C" w:rsidRPr="001B764C" w:rsidRDefault="001B764C" w:rsidP="001B764C">
      <w:pPr>
        <w:jc w:val="both"/>
        <w:rPr>
          <w:rFonts w:eastAsia="Times New Roman" w:cs="Times New Roman"/>
          <w:sz w:val="24"/>
          <w:szCs w:val="24"/>
          <w:lang w:eastAsia="ru-RU"/>
        </w:rPr>
      </w:pPr>
    </w:p>
    <w:p w:rsidR="001B764C" w:rsidRPr="001B764C" w:rsidRDefault="001B764C" w:rsidP="001B764C">
      <w:pPr>
        <w:ind w:firstLine="567"/>
        <w:jc w:val="both"/>
        <w:rPr>
          <w:rFonts w:eastAsia="Times New Roman" w:cs="Times New Roman"/>
          <w:sz w:val="24"/>
          <w:szCs w:val="24"/>
          <w:lang w:val="ru-RU" w:eastAsia="ru-RU"/>
        </w:rPr>
      </w:pPr>
      <w:r w:rsidRPr="001B764C">
        <w:rPr>
          <w:rFonts w:eastAsia="Times New Roman" w:cs="Times New Roman"/>
          <w:sz w:val="24"/>
          <w:szCs w:val="24"/>
          <w:lang w:val="ru-RU" w:eastAsia="ru-RU"/>
        </w:rPr>
        <w:t>Секретар сільської ради                               Інна МЕНЮК</w:t>
      </w:r>
    </w:p>
    <w:p w:rsidR="001B764C" w:rsidRPr="001B764C" w:rsidRDefault="001B764C" w:rsidP="001B764C">
      <w:pPr>
        <w:rPr>
          <w:rFonts w:ascii="Antiqua" w:eastAsia="Times New Roman" w:hAnsi="Antiqua" w:cs="Times New Roman"/>
          <w:sz w:val="26"/>
          <w:szCs w:val="20"/>
          <w:lang w:eastAsia="ru-RU"/>
        </w:rPr>
      </w:pPr>
    </w:p>
    <w:p w:rsidR="001B764C" w:rsidRPr="001B764C" w:rsidRDefault="001B764C" w:rsidP="001B764C">
      <w:pPr>
        <w:rPr>
          <w:rFonts w:eastAsia="Times New Roman" w:cs="Times New Roman"/>
          <w:szCs w:val="28"/>
          <w:lang w:val="ru-RU" w:eastAsia="ru-RU"/>
        </w:rPr>
      </w:pPr>
    </w:p>
    <w:p w:rsidR="001B764C" w:rsidRPr="001B764C" w:rsidRDefault="001B764C" w:rsidP="001B764C">
      <w:pPr>
        <w:rPr>
          <w:rFonts w:eastAsia="Times New Roman" w:cs="Times New Roman"/>
          <w:szCs w:val="28"/>
          <w:lang w:val="ru-RU" w:eastAsia="ru-RU"/>
        </w:rPr>
      </w:pPr>
    </w:p>
    <w:p w:rsidR="001B764C" w:rsidRPr="001B764C" w:rsidRDefault="001B764C" w:rsidP="001B764C">
      <w:pPr>
        <w:rPr>
          <w:rFonts w:eastAsia="Times New Roman" w:cs="Times New Roman"/>
          <w:szCs w:val="28"/>
          <w:lang w:val="ru-RU" w:eastAsia="ru-RU"/>
        </w:rPr>
      </w:pPr>
    </w:p>
    <w:p w:rsidR="001B764C" w:rsidRPr="001B764C" w:rsidRDefault="001B764C" w:rsidP="001B764C">
      <w:pPr>
        <w:rPr>
          <w:rFonts w:eastAsia="Times New Roman" w:cs="Times New Roman"/>
          <w:szCs w:val="28"/>
          <w:lang w:val="ru-RU" w:eastAsia="ru-RU"/>
        </w:rPr>
      </w:pPr>
    </w:p>
    <w:p w:rsidR="001B764C" w:rsidRPr="001B764C" w:rsidRDefault="001B764C" w:rsidP="001B764C">
      <w:pPr>
        <w:rPr>
          <w:rFonts w:eastAsia="Times New Roman" w:cs="Times New Roman"/>
          <w:szCs w:val="28"/>
          <w:lang w:val="ru-RU" w:eastAsia="ru-RU"/>
        </w:rPr>
      </w:pPr>
    </w:p>
    <w:p w:rsidR="001B764C" w:rsidRPr="001B764C" w:rsidRDefault="001B764C" w:rsidP="001B764C">
      <w:pPr>
        <w:rPr>
          <w:rFonts w:eastAsia="Times New Roman" w:cs="Times New Roman"/>
          <w:szCs w:val="28"/>
          <w:lang w:val="ru-RU" w:eastAsia="ru-RU"/>
        </w:rPr>
      </w:pPr>
    </w:p>
    <w:p w:rsidR="001B764C" w:rsidRPr="001B764C" w:rsidRDefault="001B764C" w:rsidP="001B764C">
      <w:pPr>
        <w:rPr>
          <w:rFonts w:eastAsia="Times New Roman" w:cs="Times New Roman"/>
          <w:szCs w:val="28"/>
          <w:lang w:val="ru-RU" w:eastAsia="ru-RU"/>
        </w:rPr>
        <w:sectPr w:rsidR="001B764C" w:rsidRPr="001B764C" w:rsidSect="00D51785">
          <w:pgSz w:w="11906" w:h="16838" w:code="9"/>
          <w:pgMar w:top="850" w:right="850" w:bottom="850" w:left="1417" w:header="567" w:footer="567" w:gutter="0"/>
          <w:cols w:space="720"/>
        </w:sect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lastRenderedPageBreak/>
        <w:t>Додаток 10</w:t>
      </w: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r w:rsidRPr="001B764C">
        <w:rPr>
          <w:rFonts w:eastAsia="Times New Roman" w:cs="Times New Roman"/>
          <w:sz w:val="20"/>
          <w:szCs w:val="20"/>
          <w:lang w:eastAsia="uk-UA"/>
        </w:rP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keepNext/>
        <w:keepLines/>
        <w:jc w:val="center"/>
        <w:rPr>
          <w:rFonts w:eastAsia="Times New Roman" w:cs="Times New Roman"/>
          <w:szCs w:val="28"/>
          <w:lang w:val="ru-RU" w:eastAsia="uk-UA"/>
        </w:rPr>
      </w:pPr>
      <w:r w:rsidRPr="001B764C">
        <w:rPr>
          <w:rFonts w:eastAsia="Times New Roman" w:cs="Times New Roman"/>
          <w:szCs w:val="28"/>
          <w:lang w:eastAsia="uk-UA"/>
        </w:rPr>
        <w:t>СТАВКИ</w:t>
      </w:r>
      <w:r w:rsidRPr="001B764C">
        <w:rPr>
          <w:rFonts w:eastAsia="Times New Roman" w:cs="Times New Roman"/>
          <w:szCs w:val="28"/>
          <w:lang w:val="ru-RU" w:eastAsia="uk-UA"/>
        </w:rPr>
        <w:br/>
      </w:r>
      <w:r w:rsidRPr="001B764C">
        <w:rPr>
          <w:rFonts w:eastAsia="Times New Roman" w:cs="Times New Roman"/>
          <w:szCs w:val="28"/>
          <w:lang w:eastAsia="uk-UA"/>
        </w:rPr>
        <w:t>єдиного податку для платників єдиного</w:t>
      </w:r>
      <w:r w:rsidRPr="001B764C">
        <w:rPr>
          <w:rFonts w:eastAsia="Times New Roman" w:cs="Times New Roman"/>
          <w:szCs w:val="28"/>
          <w:lang w:val="ru-RU" w:eastAsia="uk-UA"/>
        </w:rPr>
        <w:t xml:space="preserve"> </w:t>
      </w:r>
      <w:r w:rsidRPr="001B764C">
        <w:rPr>
          <w:rFonts w:eastAsia="Times New Roman" w:cs="Times New Roman"/>
          <w:szCs w:val="28"/>
          <w:lang w:eastAsia="uk-UA"/>
        </w:rPr>
        <w:t xml:space="preserve">податку </w:t>
      </w:r>
      <w:r w:rsidRPr="001B764C">
        <w:rPr>
          <w:rFonts w:eastAsia="Times New Roman" w:cs="Times New Roman"/>
          <w:szCs w:val="28"/>
          <w:lang w:val="ru-RU" w:eastAsia="uk-UA"/>
        </w:rPr>
        <w:br/>
      </w:r>
      <w:r w:rsidRPr="001B764C">
        <w:rPr>
          <w:rFonts w:eastAsia="Times New Roman" w:cs="Times New Roman"/>
          <w:szCs w:val="28"/>
          <w:lang w:eastAsia="uk-UA"/>
        </w:rPr>
        <w:t>першої групи</w:t>
      </w:r>
    </w:p>
    <w:tbl>
      <w:tblPr>
        <w:tblW w:w="4268" w:type="dxa"/>
        <w:tblInd w:w="93" w:type="dxa"/>
        <w:tblLook w:val="04A0" w:firstRow="1" w:lastRow="0" w:firstColumn="1" w:lastColumn="0" w:noHBand="0" w:noVBand="1"/>
      </w:tblPr>
      <w:tblGrid>
        <w:gridCol w:w="2283"/>
        <w:gridCol w:w="1985"/>
      </w:tblGrid>
      <w:tr w:rsidR="001B764C" w:rsidRPr="001B764C" w:rsidTr="008A2AF5">
        <w:trPr>
          <w:trHeight w:val="375"/>
        </w:trPr>
        <w:tc>
          <w:tcPr>
            <w:tcW w:w="2283" w:type="dxa"/>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Код бюджету</w:t>
            </w:r>
            <w:r w:rsidRPr="001B764C">
              <w:rPr>
                <w:rFonts w:eastAsia="Times New Roman" w:cs="Times New Roman"/>
                <w:szCs w:val="28"/>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0251900000</w:t>
            </w:r>
          </w:p>
        </w:tc>
      </w:tr>
    </w:tbl>
    <w:p w:rsidR="001B764C" w:rsidRPr="001B764C" w:rsidRDefault="001B764C" w:rsidP="001B764C">
      <w:pPr>
        <w:ind w:firstLine="567"/>
        <w:rPr>
          <w:rFonts w:eastAsia="Times New Roman" w:cs="Times New Roman"/>
          <w:szCs w:val="28"/>
          <w:lang w:eastAsia="ru-RU"/>
        </w:rPr>
      </w:pPr>
      <w:r w:rsidRPr="001B764C">
        <w:rPr>
          <w:rFonts w:eastAsia="Times New Roman" w:cs="Times New Roman"/>
          <w:szCs w:val="28"/>
          <w:lang w:eastAsia="ru-RU"/>
        </w:rPr>
        <w:t>Адміністративно-територіальні одиниці, для яких встановлені ставки</w:t>
      </w:r>
    </w:p>
    <w:tbl>
      <w:tblPr>
        <w:tblW w:w="92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160"/>
      </w:tblGrid>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код КАТОТТГ</w:t>
            </w:r>
            <w:r w:rsidRPr="001B764C">
              <w:rPr>
                <w:rFonts w:eastAsia="Times New Roman" w:cs="Times New Roman"/>
                <w:szCs w:val="28"/>
                <w:vertAlign w:val="superscript"/>
                <w:lang w:eastAsia="uk-UA"/>
              </w:rPr>
              <w:t>2</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назва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w:t>
            </w:r>
            <w:r w:rsidRPr="001B764C">
              <w:rPr>
                <w:rFonts w:eastAsia="Times New Roman" w:cs="Times New Roman"/>
                <w:b/>
                <w:bCs/>
                <w:szCs w:val="28"/>
                <w:lang w:val="en-US" w:eastAsia="uk-UA"/>
              </w:rPr>
              <w:t>UA050401900</w:t>
            </w:r>
            <w:r w:rsidRPr="001B764C">
              <w:rPr>
                <w:rFonts w:eastAsia="Times New Roman" w:cs="Times New Roman"/>
                <w:b/>
                <w:bCs/>
                <w:szCs w:val="28"/>
                <w:lang w:eastAsia="uk-UA"/>
              </w:rPr>
              <w:t>0</w:t>
            </w:r>
            <w:r w:rsidRPr="001B764C">
              <w:rPr>
                <w:rFonts w:eastAsia="Times New Roman" w:cs="Times New Roman"/>
                <w:b/>
                <w:bCs/>
                <w:szCs w:val="28"/>
                <w:lang w:val="en-US" w:eastAsia="uk-UA"/>
              </w:rPr>
              <w:t>003</w:t>
            </w:r>
            <w:r w:rsidRPr="001B764C">
              <w:rPr>
                <w:rFonts w:eastAsia="Times New Roman" w:cs="Times New Roman"/>
                <w:b/>
                <w:bCs/>
                <w:szCs w:val="28"/>
                <w:lang w:eastAsia="uk-UA"/>
              </w:rPr>
              <w:t>9450</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val="en-US" w:eastAsia="uk-UA"/>
              </w:rPr>
            </w:pPr>
            <w:r w:rsidRPr="001B764C">
              <w:rPr>
                <w:rFonts w:eastAsia="Times New Roman" w:cs="Times New Roman"/>
                <w:b/>
                <w:bCs/>
                <w:szCs w:val="28"/>
                <w:lang w:eastAsia="uk-UA"/>
              </w:rPr>
              <w:t>Райгородська ТГ</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176"/>
                <w:tab w:val="left" w:pos="1500"/>
                <w:tab w:val="left" w:pos="1572"/>
                <w:tab w:val="center" w:pos="3152"/>
                <w:tab w:val="left" w:pos="4824"/>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10066703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Райгород</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740"/>
                <w:tab w:val="left" w:pos="1800"/>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20042390</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Ситківці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05040190030051352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Вища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05040190040066794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Городниця</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05040190050091272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Гута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05040190060099958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Джуринці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05040190070030939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Коржівка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05040190080072154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Мар’янівка</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05040190090037658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Мельниківці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05040190100039286</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Нижча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05040190110048543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Нові Обиходи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05040190120099899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Ометинці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05040190130069709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Рубіжне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996"/>
                <w:tab w:val="left" w:pos="118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05040190140075767</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Салинці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05040190150067413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Самчинці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05040190160038413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Семенки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05040190170055745</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Слобідка </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05040190180022491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Червоне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05040190190094384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Юрківці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05040190200023891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Коржів</w:t>
            </w:r>
          </w:p>
        </w:tc>
      </w:tr>
    </w:tbl>
    <w:p w:rsidR="001B764C" w:rsidRP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Default="001B764C" w:rsidP="001B764C">
      <w:pPr>
        <w:rPr>
          <w:rFonts w:ascii="Antiqua" w:eastAsia="Times New Roman" w:hAnsi="Antiqua" w:cs="Times New Roman"/>
          <w:sz w:val="26"/>
          <w:szCs w:val="20"/>
          <w:lang w:eastAsia="ru-RU"/>
        </w:rPr>
      </w:pPr>
    </w:p>
    <w:p w:rsidR="001B764C" w:rsidRPr="001B764C" w:rsidRDefault="001B764C" w:rsidP="001B764C">
      <w:pPr>
        <w:rPr>
          <w:rFonts w:ascii="Antiqua" w:eastAsia="Times New Roman" w:hAnsi="Antiqua" w:cs="Times New Roman"/>
          <w:sz w:val="26"/>
          <w:szCs w:val="20"/>
          <w:lang w:eastAsia="ru-RU"/>
        </w:rPr>
      </w:pPr>
    </w:p>
    <w:tbl>
      <w:tblPr>
        <w:tblW w:w="4942" w:type="pct"/>
        <w:tblInd w:w="108" w:type="dxa"/>
        <w:tblLook w:val="04A0" w:firstRow="1" w:lastRow="0" w:firstColumn="1" w:lastColumn="0" w:noHBand="0" w:noVBand="1"/>
      </w:tblPr>
      <w:tblGrid>
        <w:gridCol w:w="2351"/>
        <w:gridCol w:w="3234"/>
        <w:gridCol w:w="2027"/>
        <w:gridCol w:w="1905"/>
      </w:tblGrid>
      <w:tr w:rsidR="001B764C" w:rsidRPr="001B764C" w:rsidTr="008A2AF5">
        <w:trPr>
          <w:trHeight w:val="20"/>
        </w:trPr>
        <w:tc>
          <w:tcPr>
            <w:tcW w:w="2934" w:type="pct"/>
            <w:gridSpan w:val="2"/>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lastRenderedPageBreak/>
              <w:t>Вид діяльності згідно з КВЕД ДК 009:2010 (наказ Державного комітету з питань технічного регулювання та споживчої політики від 11 жовтня 2010 р. № 457)</w:t>
            </w:r>
          </w:p>
        </w:tc>
        <w:tc>
          <w:tcPr>
            <w:tcW w:w="1065" w:type="pct"/>
            <w:vMerge w:val="restar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Ставка єдиного податку, відсотків</w:t>
            </w:r>
          </w:p>
        </w:tc>
        <w:tc>
          <w:tcPr>
            <w:tcW w:w="1001" w:type="pct"/>
            <w:vMerge w:val="restar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Період застосування ставки</w:t>
            </w:r>
          </w:p>
        </w:tc>
      </w:tr>
      <w:tr w:rsidR="001B764C" w:rsidRPr="001B764C" w:rsidTr="008A2AF5">
        <w:trPr>
          <w:trHeight w:val="446"/>
        </w:trPr>
        <w:tc>
          <w:tcPr>
            <w:tcW w:w="1235" w:type="pct"/>
            <w:vMerge w:val="restart"/>
            <w:tcBorders>
              <w:top w:val="nil"/>
              <w:left w:val="single" w:sz="4" w:space="0" w:color="auto"/>
              <w:bottom w:val="single" w:sz="4" w:space="0" w:color="000000"/>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 xml:space="preserve">код виду діяльності </w:t>
            </w:r>
            <w:r w:rsidRPr="001B764C">
              <w:rPr>
                <w:rFonts w:eastAsia="Times New Roman" w:cs="Times New Roman"/>
                <w:szCs w:val="28"/>
                <w:vertAlign w:val="superscript"/>
                <w:lang w:eastAsia="uk-UA"/>
              </w:rPr>
              <w:t>3</w:t>
            </w:r>
          </w:p>
        </w:tc>
        <w:tc>
          <w:tcPr>
            <w:tcW w:w="1699" w:type="pct"/>
            <w:vMerge w:val="restart"/>
            <w:tcBorders>
              <w:top w:val="nil"/>
              <w:left w:val="single" w:sz="4" w:space="0" w:color="auto"/>
              <w:bottom w:val="single" w:sz="4" w:space="0" w:color="000000"/>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назва виду діяльності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p>
        </w:tc>
      </w:tr>
      <w:tr w:rsidR="001B764C" w:rsidRPr="001B764C" w:rsidTr="008A2AF5">
        <w:trPr>
          <w:trHeight w:val="446"/>
        </w:trPr>
        <w:tc>
          <w:tcPr>
            <w:tcW w:w="0" w:type="auto"/>
            <w:vMerge/>
            <w:tcBorders>
              <w:top w:val="nil"/>
              <w:left w:val="single" w:sz="4" w:space="0" w:color="auto"/>
              <w:bottom w:val="single" w:sz="4" w:space="0" w:color="000000"/>
              <w:right w:val="single" w:sz="4" w:space="0" w:color="auto"/>
            </w:tcBorders>
            <w:vAlign w:val="center"/>
            <w:hideMark/>
          </w:tcPr>
          <w:p w:rsidR="001B764C" w:rsidRPr="001B764C" w:rsidRDefault="001B764C" w:rsidP="001B764C">
            <w:pPr>
              <w:rPr>
                <w:rFonts w:eastAsia="Times New Roman" w:cs="Times New Roman"/>
                <w:szCs w:val="28"/>
                <w:lang w:eastAsia="uk-UA"/>
              </w:rPr>
            </w:pPr>
          </w:p>
        </w:tc>
        <w:tc>
          <w:tcPr>
            <w:tcW w:w="0" w:type="auto"/>
            <w:vMerge/>
            <w:tcBorders>
              <w:top w:val="nil"/>
              <w:left w:val="single" w:sz="4" w:space="0" w:color="auto"/>
              <w:bottom w:val="single" w:sz="4" w:space="0" w:color="000000"/>
              <w:right w:val="single" w:sz="4" w:space="0" w:color="auto"/>
            </w:tcBorders>
            <w:vAlign w:val="center"/>
            <w:hideMark/>
          </w:tcPr>
          <w:p w:rsidR="001B764C" w:rsidRPr="001B764C" w:rsidRDefault="001B764C" w:rsidP="001B764C">
            <w:pPr>
              <w:rPr>
                <w:rFonts w:eastAsia="Times New Roman" w:cs="Times New Roman"/>
                <w:szCs w:val="28"/>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p>
        </w:tc>
      </w:tr>
      <w:tr w:rsidR="001B764C" w:rsidRPr="001B764C" w:rsidTr="008A2AF5">
        <w:trPr>
          <w:trHeight w:val="20"/>
        </w:trPr>
        <w:tc>
          <w:tcPr>
            <w:tcW w:w="1235" w:type="pct"/>
            <w:tcBorders>
              <w:top w:val="nil"/>
              <w:left w:val="single" w:sz="4" w:space="0" w:color="auto"/>
              <w:bottom w:val="single" w:sz="4" w:space="0" w:color="auto"/>
              <w:right w:val="single" w:sz="4" w:space="0" w:color="auto"/>
            </w:tcBorders>
            <w:noWrap/>
            <w:vAlign w:val="bottom"/>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1</w:t>
            </w:r>
          </w:p>
        </w:tc>
        <w:tc>
          <w:tcPr>
            <w:tcW w:w="1699" w:type="pct"/>
            <w:tcBorders>
              <w:top w:val="nil"/>
              <w:left w:val="nil"/>
              <w:bottom w:val="single" w:sz="4" w:space="0" w:color="auto"/>
              <w:right w:val="single" w:sz="4" w:space="0" w:color="auto"/>
            </w:tcBorders>
            <w:noWrap/>
            <w:vAlign w:val="bottom"/>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2</w:t>
            </w:r>
          </w:p>
        </w:tc>
        <w:tc>
          <w:tcPr>
            <w:tcW w:w="1065" w:type="pct"/>
            <w:tcBorders>
              <w:top w:val="nil"/>
              <w:left w:val="nil"/>
              <w:bottom w:val="single" w:sz="4" w:space="0" w:color="auto"/>
              <w:right w:val="single" w:sz="4" w:space="0" w:color="auto"/>
            </w:tcBorders>
            <w:noWrap/>
            <w:vAlign w:val="bottom"/>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3</w:t>
            </w:r>
          </w:p>
        </w:tc>
        <w:tc>
          <w:tcPr>
            <w:tcW w:w="1001" w:type="pct"/>
            <w:tcBorders>
              <w:top w:val="nil"/>
              <w:left w:val="nil"/>
              <w:bottom w:val="single" w:sz="4" w:space="0" w:color="auto"/>
              <w:right w:val="single" w:sz="4" w:space="0" w:color="auto"/>
            </w:tcBorders>
            <w:noWrap/>
            <w:vAlign w:val="bottom"/>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4</w:t>
            </w:r>
          </w:p>
        </w:tc>
      </w:tr>
      <w:tr w:rsidR="001B764C" w:rsidRPr="001B764C" w:rsidTr="008A2AF5">
        <w:trPr>
          <w:trHeight w:val="20"/>
        </w:trPr>
        <w:tc>
          <w:tcPr>
            <w:tcW w:w="1235" w:type="pct"/>
            <w:tcBorders>
              <w:top w:val="nil"/>
              <w:left w:val="single" w:sz="4" w:space="0" w:color="auto"/>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00.00</w:t>
            </w:r>
            <w:r w:rsidRPr="001B764C">
              <w:rPr>
                <w:rFonts w:eastAsia="Times New Roman" w:cs="Times New Roman"/>
                <w:szCs w:val="28"/>
                <w:vertAlign w:val="superscript"/>
                <w:lang w:eastAsia="uk-UA"/>
              </w:rPr>
              <w:t>4</w:t>
            </w:r>
          </w:p>
        </w:tc>
        <w:tc>
          <w:tcPr>
            <w:tcW w:w="1699" w:type="pct"/>
            <w:tcBorders>
              <w:top w:val="nil"/>
              <w:left w:val="nil"/>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Всі види діяльності</w:t>
            </w:r>
          </w:p>
        </w:tc>
        <w:tc>
          <w:tcPr>
            <w:tcW w:w="1065" w:type="pct"/>
            <w:tcBorders>
              <w:top w:val="nil"/>
              <w:left w:val="nil"/>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10</w:t>
            </w:r>
          </w:p>
        </w:tc>
        <w:tc>
          <w:tcPr>
            <w:tcW w:w="1001" w:type="pct"/>
            <w:tcBorders>
              <w:top w:val="nil"/>
              <w:left w:val="nil"/>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01.01.2025</w:t>
            </w:r>
          </w:p>
        </w:tc>
      </w:tr>
      <w:tr w:rsidR="001B764C" w:rsidRPr="001B764C" w:rsidTr="008A2AF5">
        <w:trPr>
          <w:trHeight w:val="20"/>
        </w:trPr>
        <w:tc>
          <w:tcPr>
            <w:tcW w:w="1235" w:type="pct"/>
            <w:tcBorders>
              <w:top w:val="nil"/>
              <w:left w:val="single" w:sz="4" w:space="0" w:color="auto"/>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1699" w:type="pct"/>
            <w:tcBorders>
              <w:top w:val="nil"/>
              <w:left w:val="nil"/>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1065" w:type="pct"/>
            <w:tcBorders>
              <w:top w:val="nil"/>
              <w:left w:val="nil"/>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1001" w:type="pct"/>
            <w:tcBorders>
              <w:top w:val="nil"/>
              <w:left w:val="nil"/>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r>
      <w:tr w:rsidR="001B764C" w:rsidRPr="001B764C" w:rsidTr="008A2AF5">
        <w:trPr>
          <w:trHeight w:val="20"/>
        </w:trPr>
        <w:tc>
          <w:tcPr>
            <w:tcW w:w="1235" w:type="pct"/>
            <w:tcBorders>
              <w:top w:val="nil"/>
              <w:left w:val="single" w:sz="4" w:space="0" w:color="auto"/>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1699" w:type="pct"/>
            <w:tcBorders>
              <w:top w:val="nil"/>
              <w:left w:val="nil"/>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1065" w:type="pct"/>
            <w:tcBorders>
              <w:top w:val="nil"/>
              <w:left w:val="nil"/>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c>
          <w:tcPr>
            <w:tcW w:w="1001" w:type="pct"/>
            <w:tcBorders>
              <w:top w:val="nil"/>
              <w:left w:val="nil"/>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w:t>
            </w:r>
          </w:p>
        </w:tc>
      </w:tr>
    </w:tbl>
    <w:p w:rsidR="001B764C" w:rsidRPr="001B764C" w:rsidRDefault="001B764C" w:rsidP="001B764C">
      <w:pPr>
        <w:rPr>
          <w:rFonts w:ascii="Antiqua" w:eastAsia="Times New Roman" w:hAnsi="Antiqua" w:cs="Times New Roman"/>
          <w:sz w:val="26"/>
          <w:szCs w:val="20"/>
          <w:lang w:val="en-US" w:eastAsia="ru-RU"/>
        </w:rPr>
      </w:pPr>
      <w:r w:rsidRPr="001B764C">
        <w:rPr>
          <w:rFonts w:ascii="Antiqua" w:eastAsia="Times New Roman" w:hAnsi="Antiqua" w:cs="Times New Roman"/>
          <w:sz w:val="26"/>
          <w:szCs w:val="20"/>
          <w:lang w:val="en-US" w:eastAsia="ru-RU"/>
        </w:rPr>
        <w:t>___________</w:t>
      </w:r>
    </w:p>
    <w:tbl>
      <w:tblPr>
        <w:tblW w:w="5000" w:type="pct"/>
        <w:tblLook w:val="04A0" w:firstRow="1" w:lastRow="0" w:firstColumn="1" w:lastColumn="0" w:noHBand="0" w:noVBand="1"/>
      </w:tblPr>
      <w:tblGrid>
        <w:gridCol w:w="407"/>
        <w:gridCol w:w="9232"/>
      </w:tblGrid>
      <w:tr w:rsidR="001B764C" w:rsidRPr="001B764C" w:rsidTr="008A2AF5">
        <w:trPr>
          <w:trHeight w:val="20"/>
        </w:trPr>
        <w:tc>
          <w:tcPr>
            <w:tcW w:w="211" w:type="pct"/>
            <w:noWrap/>
            <w:hideMark/>
          </w:tcPr>
          <w:p w:rsidR="001B764C" w:rsidRPr="001B764C" w:rsidRDefault="001B764C" w:rsidP="001B764C">
            <w:pPr>
              <w:jc w:val="right"/>
              <w:rPr>
                <w:rFonts w:eastAsia="Times New Roman" w:cs="Times New Roman"/>
                <w:sz w:val="22"/>
                <w:lang w:eastAsia="uk-UA"/>
              </w:rPr>
            </w:pPr>
            <w:r w:rsidRPr="001B764C">
              <w:rPr>
                <w:rFonts w:eastAsia="Times New Roman" w:cs="Times New Roman"/>
                <w:sz w:val="22"/>
                <w:vertAlign w:val="superscript"/>
                <w:lang w:eastAsia="uk-UA"/>
              </w:rPr>
              <w:t>1</w:t>
            </w:r>
          </w:p>
        </w:tc>
        <w:tc>
          <w:tcPr>
            <w:tcW w:w="4789" w:type="pct"/>
            <w:vAlign w:val="bottom"/>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 xml:space="preserve">Зазначається код бюджету за довідником місцевих бюджетів, затвердженим наказом Мінфіну від 28 грудня 2009 р. № 1539 (в редакції наказу Мінфіну від 9 червня 2022 р. </w:t>
            </w:r>
            <w:r w:rsidRPr="001B764C">
              <w:rPr>
                <w:rFonts w:eastAsia="Times New Roman" w:cs="Times New Roman"/>
                <w:sz w:val="22"/>
                <w:lang w:eastAsia="uk-UA"/>
              </w:rPr>
              <w:br/>
              <w:t>№ 163).</w:t>
            </w:r>
          </w:p>
        </w:tc>
      </w:tr>
      <w:tr w:rsidR="001B764C" w:rsidRPr="001B764C" w:rsidTr="008A2AF5">
        <w:trPr>
          <w:trHeight w:val="20"/>
        </w:trPr>
        <w:tc>
          <w:tcPr>
            <w:tcW w:w="211" w:type="pct"/>
            <w:noWrap/>
            <w:hideMark/>
          </w:tcPr>
          <w:p w:rsidR="001B764C" w:rsidRPr="001B764C" w:rsidRDefault="001B764C" w:rsidP="001B764C">
            <w:pPr>
              <w:jc w:val="right"/>
              <w:rPr>
                <w:rFonts w:eastAsia="Times New Roman" w:cs="Times New Roman"/>
                <w:sz w:val="22"/>
                <w:lang w:eastAsia="uk-UA"/>
              </w:rPr>
            </w:pPr>
            <w:r w:rsidRPr="001B764C">
              <w:rPr>
                <w:rFonts w:eastAsia="Times New Roman" w:cs="Times New Roman"/>
                <w:sz w:val="22"/>
                <w:vertAlign w:val="superscript"/>
                <w:lang w:eastAsia="uk-UA"/>
              </w:rPr>
              <w:t>2</w:t>
            </w:r>
          </w:p>
        </w:tc>
        <w:tc>
          <w:tcPr>
            <w:tcW w:w="4789" w:type="pct"/>
            <w:vAlign w:val="bottom"/>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Кількість рядків може бути збільшена за необхідності.</w:t>
            </w:r>
          </w:p>
        </w:tc>
      </w:tr>
      <w:tr w:rsidR="001B764C" w:rsidRPr="001B764C" w:rsidTr="008A2AF5">
        <w:trPr>
          <w:trHeight w:val="20"/>
        </w:trPr>
        <w:tc>
          <w:tcPr>
            <w:tcW w:w="211" w:type="pct"/>
            <w:noWrap/>
            <w:hideMark/>
          </w:tcPr>
          <w:p w:rsidR="001B764C" w:rsidRPr="001B764C" w:rsidRDefault="001B764C" w:rsidP="001B764C">
            <w:pPr>
              <w:jc w:val="right"/>
              <w:rPr>
                <w:rFonts w:eastAsia="Times New Roman" w:cs="Times New Roman"/>
                <w:sz w:val="22"/>
                <w:lang w:eastAsia="uk-UA"/>
              </w:rPr>
            </w:pPr>
            <w:r w:rsidRPr="001B764C">
              <w:rPr>
                <w:rFonts w:eastAsia="Times New Roman" w:cs="Times New Roman"/>
                <w:sz w:val="22"/>
                <w:vertAlign w:val="superscript"/>
                <w:lang w:eastAsia="uk-UA"/>
              </w:rPr>
              <w:t>3</w:t>
            </w:r>
          </w:p>
        </w:tc>
        <w:tc>
          <w:tcPr>
            <w:tcW w:w="4789" w:type="pct"/>
            <w:vAlign w:val="bottom"/>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У разі встановлення ставок єдиного податку в розрізі видів діяльності рядок «00.00» не заповнюється. Кількість рядків для зазначення видів діяльності та ставок може бути збільшено за необхідності.</w:t>
            </w:r>
          </w:p>
        </w:tc>
      </w:tr>
      <w:tr w:rsidR="001B764C" w:rsidRPr="001B764C" w:rsidTr="008A2AF5">
        <w:trPr>
          <w:trHeight w:val="20"/>
        </w:trPr>
        <w:tc>
          <w:tcPr>
            <w:tcW w:w="211" w:type="pct"/>
            <w:noWrap/>
            <w:hideMark/>
          </w:tcPr>
          <w:p w:rsidR="001B764C" w:rsidRPr="001B764C" w:rsidRDefault="001B764C" w:rsidP="001B764C">
            <w:pPr>
              <w:jc w:val="right"/>
              <w:rPr>
                <w:rFonts w:eastAsia="Times New Roman" w:cs="Times New Roman"/>
                <w:sz w:val="22"/>
                <w:lang w:eastAsia="uk-UA"/>
              </w:rPr>
            </w:pPr>
            <w:r w:rsidRPr="001B764C">
              <w:rPr>
                <w:rFonts w:eastAsia="Times New Roman" w:cs="Times New Roman"/>
                <w:sz w:val="22"/>
                <w:vertAlign w:val="superscript"/>
                <w:lang w:eastAsia="uk-UA"/>
              </w:rPr>
              <w:t>4</w:t>
            </w:r>
          </w:p>
        </w:tc>
        <w:tc>
          <w:tcPr>
            <w:tcW w:w="4789" w:type="pct"/>
            <w:vAlign w:val="bottom"/>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Рядок «00.00» заповнюється у разі встановлення однієї ставки єдиного податку для всіх видів діяльності. У разі заповнення рядка «00.00» ставки єдиного податку в розрізі видів діяльності не визначаються, рядки не додаються. Одночасне заповнення рядка «00.00» та рядків з кодами видів діяльності не допускається.</w:t>
            </w:r>
          </w:p>
        </w:tc>
      </w:tr>
    </w:tbl>
    <w:p w:rsidR="001B764C" w:rsidRPr="001B764C" w:rsidRDefault="001B764C" w:rsidP="001B764C">
      <w:pPr>
        <w:rPr>
          <w:rFonts w:ascii="Antiqua" w:eastAsia="Times New Roman" w:hAnsi="Antiqua" w:cs="Times New Roman"/>
          <w:sz w:val="26"/>
          <w:szCs w:val="20"/>
          <w:lang w:val="ru-RU" w:eastAsia="ru-RU"/>
        </w:rPr>
      </w:pPr>
    </w:p>
    <w:p w:rsidR="001B764C" w:rsidRPr="001B764C" w:rsidRDefault="001B764C" w:rsidP="001B764C">
      <w:pPr>
        <w:rPr>
          <w:rFonts w:eastAsia="Times New Roman" w:cs="Times New Roman"/>
          <w:szCs w:val="28"/>
          <w:lang w:val="ru-RU" w:eastAsia="uk-UA"/>
        </w:rPr>
      </w:pPr>
      <w:r w:rsidRPr="001B764C">
        <w:rPr>
          <w:rFonts w:eastAsia="Times New Roman" w:cs="Times New Roman"/>
          <w:sz w:val="24"/>
          <w:szCs w:val="24"/>
          <w:lang w:eastAsia="uk-UA"/>
        </w:rPr>
        <w:t>Секретар сільської ради</w:t>
      </w:r>
      <w:r w:rsidRPr="001B764C">
        <w:rPr>
          <w:rFonts w:eastAsia="Times New Roman" w:cs="Times New Roman"/>
          <w:sz w:val="24"/>
          <w:szCs w:val="24"/>
          <w:lang w:eastAsia="uk-UA"/>
        </w:rPr>
        <w:tab/>
      </w:r>
      <w:r w:rsidRPr="001B764C">
        <w:rPr>
          <w:rFonts w:eastAsia="Times New Roman" w:cs="Times New Roman"/>
          <w:sz w:val="24"/>
          <w:szCs w:val="24"/>
          <w:lang w:eastAsia="uk-UA"/>
        </w:rPr>
        <w:tab/>
        <w:t>____________       Інна МЕНЮК</w:t>
      </w:r>
      <w:r w:rsidRPr="001B764C">
        <w:rPr>
          <w:rFonts w:eastAsia="Times New Roman" w:cs="Times New Roman"/>
          <w:szCs w:val="28"/>
          <w:lang w:val="ru-RU" w:eastAsia="uk-UA"/>
        </w:rPr>
        <w:t>_</w:t>
      </w:r>
      <w:r w:rsidRPr="001B764C">
        <w:rPr>
          <w:rFonts w:eastAsia="Times New Roman" w:cs="Times New Roman"/>
          <w:szCs w:val="28"/>
          <w:lang w:eastAsia="uk-UA"/>
        </w:rPr>
        <w:t>______</w:t>
      </w:r>
    </w:p>
    <w:p w:rsidR="001B764C" w:rsidRPr="001B764C" w:rsidRDefault="001B764C" w:rsidP="001B764C">
      <w:pPr>
        <w:tabs>
          <w:tab w:val="left" w:pos="3336"/>
          <w:tab w:val="left" w:pos="3569"/>
          <w:tab w:val="left" w:pos="6133"/>
          <w:tab w:val="left" w:pos="6364"/>
        </w:tabs>
        <w:ind w:left="108"/>
        <w:rPr>
          <w:rFonts w:eastAsia="Times New Roman" w:cs="Times New Roman"/>
          <w:szCs w:val="28"/>
          <w:lang w:val="ru-RU" w:eastAsia="uk-UA"/>
        </w:rPr>
      </w:pPr>
    </w:p>
    <w:p w:rsidR="001B764C" w:rsidRPr="001B764C" w:rsidRDefault="001B764C" w:rsidP="001B764C">
      <w:pPr>
        <w:rPr>
          <w:rFonts w:eastAsia="Times New Roman" w:cs="Times New Roman"/>
          <w:szCs w:val="28"/>
          <w:lang w:val="ru-RU" w:eastAsia="ru-RU"/>
        </w:rPr>
        <w:sectPr w:rsidR="001B764C" w:rsidRPr="001B764C" w:rsidSect="000352A3">
          <w:type w:val="continuous"/>
          <w:pgSz w:w="11906" w:h="16838" w:code="9"/>
          <w:pgMar w:top="850" w:right="850" w:bottom="850" w:left="1417" w:header="567" w:footer="567" w:gutter="0"/>
          <w:cols w:space="720"/>
        </w:sect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lastRenderedPageBreak/>
        <w:t>Додаток 11</w:t>
      </w: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r w:rsidRPr="001B764C">
        <w:rPr>
          <w:rFonts w:eastAsia="Times New Roman" w:cs="Times New Roman"/>
          <w:sz w:val="20"/>
          <w:szCs w:val="20"/>
          <w:lang w:eastAsia="uk-UA"/>
        </w:rP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keepNext/>
        <w:keepLines/>
        <w:jc w:val="center"/>
        <w:rPr>
          <w:rFonts w:eastAsia="Times New Roman" w:cs="Times New Roman"/>
          <w:bCs/>
          <w:color w:val="000000"/>
          <w:szCs w:val="28"/>
          <w:lang w:eastAsia="uk-UA"/>
        </w:rPr>
      </w:pPr>
      <w:r w:rsidRPr="001B764C">
        <w:rPr>
          <w:rFonts w:eastAsia="Times New Roman" w:cs="Times New Roman"/>
          <w:bCs/>
          <w:color w:val="000000"/>
          <w:szCs w:val="28"/>
          <w:lang w:eastAsia="uk-UA"/>
        </w:rPr>
        <w:t xml:space="preserve">СТАВКИ </w:t>
      </w:r>
      <w:r w:rsidRPr="001B764C">
        <w:rPr>
          <w:rFonts w:eastAsia="Times New Roman" w:cs="Times New Roman"/>
          <w:bCs/>
          <w:color w:val="000000"/>
          <w:szCs w:val="28"/>
          <w:lang w:eastAsia="uk-UA"/>
        </w:rPr>
        <w:br/>
        <w:t xml:space="preserve">єдиного податку для платників єдиного податку </w:t>
      </w:r>
      <w:r w:rsidRPr="001B764C">
        <w:rPr>
          <w:rFonts w:eastAsia="Times New Roman" w:cs="Times New Roman"/>
          <w:bCs/>
          <w:color w:val="000000"/>
          <w:szCs w:val="28"/>
          <w:lang w:eastAsia="uk-UA"/>
        </w:rPr>
        <w:br/>
        <w:t>другої групи</w:t>
      </w:r>
    </w:p>
    <w:tbl>
      <w:tblPr>
        <w:tblW w:w="4268" w:type="dxa"/>
        <w:tblInd w:w="93" w:type="dxa"/>
        <w:tblLook w:val="04A0" w:firstRow="1" w:lastRow="0" w:firstColumn="1" w:lastColumn="0" w:noHBand="0" w:noVBand="1"/>
      </w:tblPr>
      <w:tblGrid>
        <w:gridCol w:w="2283"/>
        <w:gridCol w:w="1985"/>
      </w:tblGrid>
      <w:tr w:rsidR="001B764C" w:rsidRPr="001B764C" w:rsidTr="008A2AF5">
        <w:trPr>
          <w:trHeight w:val="375"/>
        </w:trPr>
        <w:tc>
          <w:tcPr>
            <w:tcW w:w="2283" w:type="dxa"/>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Код бюджету</w:t>
            </w:r>
            <w:r w:rsidRPr="001B764C">
              <w:rPr>
                <w:rFonts w:eastAsia="Times New Roman" w:cs="Times New Roman"/>
                <w:szCs w:val="28"/>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0251900000</w:t>
            </w:r>
          </w:p>
        </w:tc>
      </w:tr>
    </w:tbl>
    <w:p w:rsidR="001B764C" w:rsidRPr="001B764C" w:rsidRDefault="001B764C" w:rsidP="001B764C">
      <w:pPr>
        <w:ind w:firstLine="567"/>
        <w:rPr>
          <w:rFonts w:eastAsia="Times New Roman" w:cs="Times New Roman"/>
          <w:szCs w:val="28"/>
          <w:lang w:eastAsia="ru-RU"/>
        </w:rPr>
      </w:pPr>
      <w:r w:rsidRPr="001B764C">
        <w:rPr>
          <w:rFonts w:eastAsia="Times New Roman" w:cs="Times New Roman"/>
          <w:szCs w:val="28"/>
          <w:lang w:eastAsia="ru-RU"/>
        </w:rPr>
        <w:t>Адміністративно-територіальні одиниці, для яких встановлені ставки</w:t>
      </w:r>
    </w:p>
    <w:tbl>
      <w:tblPr>
        <w:tblW w:w="92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160"/>
      </w:tblGrid>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код КАТОТТГ</w:t>
            </w:r>
            <w:r w:rsidRPr="001B764C">
              <w:rPr>
                <w:rFonts w:eastAsia="Times New Roman" w:cs="Times New Roman"/>
                <w:szCs w:val="28"/>
                <w:vertAlign w:val="superscript"/>
                <w:lang w:eastAsia="uk-UA"/>
              </w:rPr>
              <w:t>2</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назва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w:t>
            </w:r>
            <w:r w:rsidRPr="001B764C">
              <w:rPr>
                <w:rFonts w:eastAsia="Times New Roman" w:cs="Times New Roman"/>
                <w:b/>
                <w:bCs/>
                <w:szCs w:val="28"/>
                <w:lang w:val="en-US" w:eastAsia="uk-UA"/>
              </w:rPr>
              <w:t>UA050401900</w:t>
            </w:r>
            <w:r w:rsidRPr="001B764C">
              <w:rPr>
                <w:rFonts w:eastAsia="Times New Roman" w:cs="Times New Roman"/>
                <w:b/>
                <w:bCs/>
                <w:szCs w:val="28"/>
                <w:lang w:eastAsia="uk-UA"/>
              </w:rPr>
              <w:t>0</w:t>
            </w:r>
            <w:r w:rsidRPr="001B764C">
              <w:rPr>
                <w:rFonts w:eastAsia="Times New Roman" w:cs="Times New Roman"/>
                <w:b/>
                <w:bCs/>
                <w:szCs w:val="28"/>
                <w:lang w:val="en-US" w:eastAsia="uk-UA"/>
              </w:rPr>
              <w:t>003</w:t>
            </w:r>
            <w:r w:rsidRPr="001B764C">
              <w:rPr>
                <w:rFonts w:eastAsia="Times New Roman" w:cs="Times New Roman"/>
                <w:b/>
                <w:bCs/>
                <w:szCs w:val="28"/>
                <w:lang w:eastAsia="uk-UA"/>
              </w:rPr>
              <w:t>9450</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val="en-US" w:eastAsia="uk-UA"/>
              </w:rPr>
            </w:pPr>
            <w:r w:rsidRPr="001B764C">
              <w:rPr>
                <w:rFonts w:eastAsia="Times New Roman" w:cs="Times New Roman"/>
                <w:b/>
                <w:bCs/>
                <w:szCs w:val="28"/>
                <w:lang w:eastAsia="uk-UA"/>
              </w:rPr>
              <w:t>Райгородська ТГ</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176"/>
                <w:tab w:val="left" w:pos="1500"/>
                <w:tab w:val="left" w:pos="1572"/>
                <w:tab w:val="center" w:pos="3152"/>
                <w:tab w:val="left" w:pos="4824"/>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10066703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Райгород</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740"/>
                <w:tab w:val="left" w:pos="1800"/>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20042390</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Ситківці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05040190030051352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Вища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05040190040066794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Городниця</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05040190050091272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Гута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05040190060099958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Джуринці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05040190070030939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Коржівка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05040190080072154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Мар’янівка</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05040190090037658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Мельниківці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05040190100039286</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Нижча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05040190110048543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Нові Обиходи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05040190120099899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Ометинці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05040190130069709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Рубіжне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996"/>
                <w:tab w:val="left" w:pos="118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05040190140075767</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Салинці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05040190150067413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Самчинці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05040190160038413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Семенки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05040190170055745</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Слобідка </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05040190180022491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Червоне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05040190190094384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Юрківці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05040190200023891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Коржів</w:t>
            </w:r>
          </w:p>
        </w:tc>
      </w:tr>
    </w:tbl>
    <w:p w:rsidR="001B764C" w:rsidRP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Default="001B764C" w:rsidP="001B764C">
      <w:pPr>
        <w:jc w:val="center"/>
        <w:rPr>
          <w:rFonts w:eastAsia="Times New Roman" w:cs="Times New Roman"/>
          <w:b/>
          <w:bCs/>
          <w:color w:val="000000"/>
          <w:sz w:val="24"/>
          <w:szCs w:val="24"/>
          <w:lang w:val="en-US" w:eastAsia="uk-UA"/>
        </w:rPr>
      </w:pPr>
    </w:p>
    <w:p w:rsidR="001B764C" w:rsidRPr="001B764C" w:rsidRDefault="001B764C" w:rsidP="001B764C">
      <w:pPr>
        <w:jc w:val="center"/>
        <w:rPr>
          <w:rFonts w:eastAsia="Times New Roman" w:cs="Times New Roman"/>
          <w:b/>
          <w:bCs/>
          <w:color w:val="000000"/>
          <w:sz w:val="24"/>
          <w:szCs w:val="24"/>
          <w:lang w:val="en-US" w:eastAsia="uk-UA"/>
        </w:rPr>
      </w:pPr>
    </w:p>
    <w:p w:rsidR="001B764C" w:rsidRPr="001B764C" w:rsidRDefault="001B764C" w:rsidP="001B764C">
      <w:pPr>
        <w:jc w:val="center"/>
        <w:rPr>
          <w:rFonts w:eastAsia="Times New Roman" w:cs="Times New Roman"/>
          <w:b/>
          <w:bCs/>
          <w:color w:val="000000"/>
          <w:sz w:val="24"/>
          <w:szCs w:val="24"/>
          <w:lang w:val="en-US" w:eastAsia="uk-UA"/>
        </w:rPr>
      </w:pPr>
    </w:p>
    <w:p w:rsidR="001B764C" w:rsidRPr="001B764C" w:rsidRDefault="001B764C" w:rsidP="001B764C">
      <w:pPr>
        <w:jc w:val="center"/>
        <w:rPr>
          <w:rFonts w:eastAsia="Times New Roman" w:cs="Times New Roman"/>
          <w:b/>
          <w:bCs/>
          <w:color w:val="000000"/>
          <w:sz w:val="24"/>
          <w:szCs w:val="24"/>
          <w:lang w:val="en-US" w:eastAsia="uk-UA"/>
        </w:rPr>
      </w:pPr>
    </w:p>
    <w:tbl>
      <w:tblPr>
        <w:tblW w:w="5000" w:type="pct"/>
        <w:tblLook w:val="04A0" w:firstRow="1" w:lastRow="0" w:firstColumn="1" w:lastColumn="0" w:noHBand="0" w:noVBand="1"/>
      </w:tblPr>
      <w:tblGrid>
        <w:gridCol w:w="2317"/>
        <w:gridCol w:w="3528"/>
        <w:gridCol w:w="1910"/>
        <w:gridCol w:w="1874"/>
      </w:tblGrid>
      <w:tr w:rsidR="001B764C" w:rsidRPr="001B764C" w:rsidTr="008A2AF5">
        <w:trPr>
          <w:trHeight w:val="20"/>
        </w:trPr>
        <w:tc>
          <w:tcPr>
            <w:tcW w:w="3035" w:type="pct"/>
            <w:gridSpan w:val="2"/>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lastRenderedPageBreak/>
              <w:t>Вид діяльності згідно з КВЕД ДК 009:2010 (наказ Державного комітету з питань технічного регулювання та споживчої політики від 11 жовтня 2010 р. № 457)</w:t>
            </w:r>
          </w:p>
        </w:tc>
        <w:tc>
          <w:tcPr>
            <w:tcW w:w="992" w:type="pct"/>
            <w:vMerge w:val="restar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Ставка єдиного податку, відсотків</w:t>
            </w:r>
          </w:p>
        </w:tc>
        <w:tc>
          <w:tcPr>
            <w:tcW w:w="973" w:type="pct"/>
            <w:vMerge w:val="restart"/>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Період застосування ставки</w:t>
            </w:r>
          </w:p>
        </w:tc>
      </w:tr>
      <w:tr w:rsidR="001B764C" w:rsidRPr="001B764C" w:rsidTr="008A2AF5">
        <w:trPr>
          <w:trHeight w:val="446"/>
        </w:trPr>
        <w:tc>
          <w:tcPr>
            <w:tcW w:w="1203" w:type="pct"/>
            <w:vMerge w:val="restart"/>
            <w:tcBorders>
              <w:top w:val="nil"/>
              <w:left w:val="single" w:sz="4" w:space="0" w:color="auto"/>
              <w:bottom w:val="single" w:sz="4" w:space="0" w:color="000000"/>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 xml:space="preserve">код виду діяльності </w:t>
            </w:r>
            <w:r w:rsidRPr="001B764C">
              <w:rPr>
                <w:rFonts w:eastAsia="Times New Roman" w:cs="Times New Roman"/>
                <w:szCs w:val="28"/>
                <w:vertAlign w:val="superscript"/>
                <w:lang w:eastAsia="uk-UA"/>
              </w:rPr>
              <w:t>3</w:t>
            </w:r>
          </w:p>
        </w:tc>
        <w:tc>
          <w:tcPr>
            <w:tcW w:w="1832" w:type="pct"/>
            <w:vMerge w:val="restart"/>
            <w:tcBorders>
              <w:top w:val="nil"/>
              <w:left w:val="single" w:sz="4" w:space="0" w:color="auto"/>
              <w:bottom w:val="single" w:sz="4" w:space="0" w:color="000000"/>
              <w:right w:val="single" w:sz="4" w:space="0" w:color="auto"/>
            </w:tcBorders>
            <w:vAlign w:val="center"/>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назва виду діяльності</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p>
        </w:tc>
      </w:tr>
      <w:tr w:rsidR="001B764C" w:rsidRPr="001B764C" w:rsidTr="008A2AF5">
        <w:trPr>
          <w:trHeight w:val="446"/>
        </w:trPr>
        <w:tc>
          <w:tcPr>
            <w:tcW w:w="0" w:type="auto"/>
            <w:vMerge/>
            <w:tcBorders>
              <w:top w:val="nil"/>
              <w:left w:val="single" w:sz="4" w:space="0" w:color="auto"/>
              <w:bottom w:val="single" w:sz="4" w:space="0" w:color="000000"/>
              <w:right w:val="single" w:sz="4" w:space="0" w:color="auto"/>
            </w:tcBorders>
            <w:vAlign w:val="center"/>
            <w:hideMark/>
          </w:tcPr>
          <w:p w:rsidR="001B764C" w:rsidRPr="001B764C" w:rsidRDefault="001B764C" w:rsidP="001B764C">
            <w:pPr>
              <w:rPr>
                <w:rFonts w:eastAsia="Times New Roman" w:cs="Times New Roman"/>
                <w:szCs w:val="28"/>
                <w:lang w:eastAsia="uk-UA"/>
              </w:rPr>
            </w:pPr>
          </w:p>
        </w:tc>
        <w:tc>
          <w:tcPr>
            <w:tcW w:w="0" w:type="auto"/>
            <w:vMerge/>
            <w:tcBorders>
              <w:top w:val="nil"/>
              <w:left w:val="single" w:sz="4" w:space="0" w:color="auto"/>
              <w:bottom w:val="single" w:sz="4" w:space="0" w:color="000000"/>
              <w:right w:val="single" w:sz="4" w:space="0" w:color="auto"/>
            </w:tcBorders>
            <w:vAlign w:val="center"/>
            <w:hideMark/>
          </w:tcPr>
          <w:p w:rsidR="001B764C" w:rsidRPr="001B764C" w:rsidRDefault="001B764C" w:rsidP="001B764C">
            <w:pPr>
              <w:rPr>
                <w:rFonts w:eastAsia="Times New Roman" w:cs="Times New Roman"/>
                <w:szCs w:val="28"/>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p>
        </w:tc>
      </w:tr>
      <w:tr w:rsidR="001B764C" w:rsidRPr="001B764C" w:rsidTr="008A2AF5">
        <w:trPr>
          <w:trHeight w:val="20"/>
        </w:trPr>
        <w:tc>
          <w:tcPr>
            <w:tcW w:w="1203" w:type="pct"/>
            <w:tcBorders>
              <w:top w:val="nil"/>
              <w:left w:val="single" w:sz="4" w:space="0" w:color="auto"/>
              <w:bottom w:val="single" w:sz="4" w:space="0" w:color="auto"/>
              <w:right w:val="single" w:sz="4" w:space="0" w:color="auto"/>
            </w:tcBorders>
            <w:noWrap/>
            <w:vAlign w:val="bottom"/>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1</w:t>
            </w:r>
          </w:p>
        </w:tc>
        <w:tc>
          <w:tcPr>
            <w:tcW w:w="1832" w:type="pct"/>
            <w:tcBorders>
              <w:top w:val="nil"/>
              <w:left w:val="nil"/>
              <w:bottom w:val="single" w:sz="4" w:space="0" w:color="auto"/>
              <w:right w:val="single" w:sz="4" w:space="0" w:color="auto"/>
            </w:tcBorders>
            <w:noWrap/>
            <w:vAlign w:val="bottom"/>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2</w:t>
            </w:r>
          </w:p>
        </w:tc>
        <w:tc>
          <w:tcPr>
            <w:tcW w:w="992" w:type="pct"/>
            <w:tcBorders>
              <w:top w:val="nil"/>
              <w:left w:val="nil"/>
              <w:bottom w:val="single" w:sz="4" w:space="0" w:color="auto"/>
              <w:right w:val="single" w:sz="4" w:space="0" w:color="auto"/>
            </w:tcBorders>
            <w:noWrap/>
            <w:vAlign w:val="bottom"/>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3</w:t>
            </w:r>
          </w:p>
        </w:tc>
        <w:tc>
          <w:tcPr>
            <w:tcW w:w="973" w:type="pct"/>
            <w:tcBorders>
              <w:top w:val="nil"/>
              <w:left w:val="nil"/>
              <w:bottom w:val="single" w:sz="4" w:space="0" w:color="auto"/>
              <w:right w:val="single" w:sz="4" w:space="0" w:color="auto"/>
            </w:tcBorders>
            <w:noWrap/>
            <w:vAlign w:val="bottom"/>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4</w:t>
            </w:r>
          </w:p>
        </w:tc>
      </w:tr>
      <w:tr w:rsidR="001B764C" w:rsidRPr="001B764C" w:rsidTr="008A2AF5">
        <w:trPr>
          <w:trHeight w:val="20"/>
        </w:trPr>
        <w:tc>
          <w:tcPr>
            <w:tcW w:w="1203" w:type="pct"/>
            <w:tcBorders>
              <w:top w:val="nil"/>
              <w:left w:val="single" w:sz="4" w:space="0" w:color="auto"/>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00.00</w:t>
            </w:r>
            <w:r w:rsidRPr="001B764C">
              <w:rPr>
                <w:rFonts w:eastAsia="Times New Roman" w:cs="Times New Roman"/>
                <w:szCs w:val="28"/>
                <w:vertAlign w:val="superscript"/>
                <w:lang w:eastAsia="uk-UA"/>
              </w:rPr>
              <w:t>4</w:t>
            </w:r>
          </w:p>
        </w:tc>
        <w:tc>
          <w:tcPr>
            <w:tcW w:w="1832" w:type="pct"/>
            <w:tcBorders>
              <w:top w:val="nil"/>
              <w:left w:val="nil"/>
              <w:bottom w:val="single" w:sz="4" w:space="0" w:color="auto"/>
              <w:right w:val="single" w:sz="4" w:space="0" w:color="auto"/>
            </w:tcBorders>
            <w:vAlign w:val="center"/>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Всі види діяльності</w:t>
            </w:r>
          </w:p>
        </w:tc>
        <w:tc>
          <w:tcPr>
            <w:tcW w:w="992" w:type="pct"/>
            <w:tcBorders>
              <w:top w:val="nil"/>
              <w:left w:val="nil"/>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20</w:t>
            </w:r>
          </w:p>
        </w:tc>
        <w:tc>
          <w:tcPr>
            <w:tcW w:w="973" w:type="pct"/>
            <w:tcBorders>
              <w:top w:val="nil"/>
              <w:left w:val="nil"/>
              <w:bottom w:val="single" w:sz="4" w:space="0" w:color="auto"/>
              <w:right w:val="single" w:sz="4" w:space="0" w:color="auto"/>
            </w:tcBorders>
            <w:noWrap/>
            <w:vAlign w:val="bottom"/>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 01.01.2025</w:t>
            </w:r>
          </w:p>
        </w:tc>
      </w:tr>
    </w:tbl>
    <w:p w:rsidR="001B764C" w:rsidRPr="001B764C" w:rsidRDefault="001B764C" w:rsidP="001B764C">
      <w:pPr>
        <w:rPr>
          <w:rFonts w:ascii="Antiqua" w:eastAsia="Times New Roman" w:hAnsi="Antiqua" w:cs="Times New Roman"/>
          <w:sz w:val="26"/>
          <w:szCs w:val="20"/>
          <w:lang w:val="en-US" w:eastAsia="ru-RU"/>
        </w:rPr>
      </w:pPr>
    </w:p>
    <w:p w:rsidR="001B764C" w:rsidRPr="001B764C" w:rsidRDefault="001B764C" w:rsidP="001B764C">
      <w:pPr>
        <w:rPr>
          <w:rFonts w:ascii="Antiqua" w:eastAsia="Times New Roman" w:hAnsi="Antiqua" w:cs="Times New Roman"/>
          <w:sz w:val="26"/>
          <w:szCs w:val="20"/>
          <w:lang w:val="en-US" w:eastAsia="ru-RU"/>
        </w:rPr>
      </w:pPr>
      <w:r w:rsidRPr="001B764C">
        <w:rPr>
          <w:rFonts w:ascii="Antiqua" w:eastAsia="Times New Roman" w:hAnsi="Antiqua" w:cs="Times New Roman"/>
          <w:sz w:val="26"/>
          <w:szCs w:val="20"/>
          <w:lang w:val="en-US" w:eastAsia="ru-RU"/>
        </w:rPr>
        <w:t>_________</w:t>
      </w:r>
    </w:p>
    <w:tbl>
      <w:tblPr>
        <w:tblW w:w="5000" w:type="pct"/>
        <w:tblLook w:val="04A0" w:firstRow="1" w:lastRow="0" w:firstColumn="1" w:lastColumn="0" w:noHBand="0" w:noVBand="1"/>
      </w:tblPr>
      <w:tblGrid>
        <w:gridCol w:w="297"/>
        <w:gridCol w:w="9342"/>
      </w:tblGrid>
      <w:tr w:rsidR="001B764C" w:rsidRPr="001B764C" w:rsidTr="008A2AF5">
        <w:trPr>
          <w:trHeight w:val="20"/>
        </w:trPr>
        <w:tc>
          <w:tcPr>
            <w:tcW w:w="154" w:type="pct"/>
            <w:noWrap/>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1</w:t>
            </w:r>
          </w:p>
        </w:tc>
        <w:tc>
          <w:tcPr>
            <w:tcW w:w="4846" w:type="pct"/>
            <w:vAlign w:val="center"/>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 xml:space="preserve">Зазначається код бюджету за довідником місцевих бюджетів, затвердженим наказом Мінфіну від 28 грудня 2009 р. № 1539 (в редакції наказу Мінфіну від 9 червня 2022 р. </w:t>
            </w:r>
            <w:r w:rsidRPr="001B764C">
              <w:rPr>
                <w:rFonts w:eastAsia="Times New Roman" w:cs="Times New Roman"/>
                <w:sz w:val="22"/>
                <w:lang w:eastAsia="uk-UA"/>
              </w:rPr>
              <w:br/>
              <w:t>№ 163).</w:t>
            </w:r>
          </w:p>
        </w:tc>
      </w:tr>
      <w:tr w:rsidR="001B764C" w:rsidRPr="001B764C" w:rsidTr="008A2AF5">
        <w:trPr>
          <w:trHeight w:val="20"/>
        </w:trPr>
        <w:tc>
          <w:tcPr>
            <w:tcW w:w="154" w:type="pct"/>
            <w:noWrap/>
            <w:vAlign w:val="bottom"/>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2</w:t>
            </w:r>
          </w:p>
        </w:tc>
        <w:tc>
          <w:tcPr>
            <w:tcW w:w="4846" w:type="pct"/>
            <w:noWrap/>
            <w:vAlign w:val="bottom"/>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Кількість рядків може бути збільшено за необхідності.</w:t>
            </w:r>
          </w:p>
        </w:tc>
      </w:tr>
      <w:tr w:rsidR="001B764C" w:rsidRPr="001B764C" w:rsidTr="008A2AF5">
        <w:trPr>
          <w:trHeight w:val="20"/>
        </w:trPr>
        <w:tc>
          <w:tcPr>
            <w:tcW w:w="154" w:type="pct"/>
            <w:noWrap/>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3</w:t>
            </w:r>
          </w:p>
        </w:tc>
        <w:tc>
          <w:tcPr>
            <w:tcW w:w="4846" w:type="pct"/>
            <w:vAlign w:val="bottom"/>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У разі встановлення ставок єдиного податку в розрізі видів діяльності рядок «00.00» не заповнюється. Кількість рядків для зазначення видів діяльності та ставок може бути збільшено за необхідності.</w:t>
            </w:r>
          </w:p>
        </w:tc>
      </w:tr>
      <w:tr w:rsidR="001B764C" w:rsidRPr="001B764C" w:rsidTr="008A2AF5">
        <w:trPr>
          <w:trHeight w:val="20"/>
        </w:trPr>
        <w:tc>
          <w:tcPr>
            <w:tcW w:w="154" w:type="pct"/>
            <w:noWrap/>
            <w:hideMark/>
          </w:tcPr>
          <w:p w:rsidR="001B764C" w:rsidRPr="001B764C" w:rsidRDefault="001B764C" w:rsidP="001B764C">
            <w:pPr>
              <w:rPr>
                <w:rFonts w:eastAsia="Times New Roman" w:cs="Times New Roman"/>
                <w:sz w:val="22"/>
                <w:lang w:eastAsia="uk-UA"/>
              </w:rPr>
            </w:pPr>
            <w:r w:rsidRPr="001B764C">
              <w:rPr>
                <w:rFonts w:eastAsia="Times New Roman" w:cs="Times New Roman"/>
                <w:sz w:val="22"/>
                <w:vertAlign w:val="superscript"/>
                <w:lang w:eastAsia="uk-UA"/>
              </w:rPr>
              <w:t>4</w:t>
            </w:r>
          </w:p>
        </w:tc>
        <w:tc>
          <w:tcPr>
            <w:tcW w:w="4846" w:type="pct"/>
            <w:vAlign w:val="bottom"/>
            <w:hideMark/>
          </w:tcPr>
          <w:p w:rsidR="001B764C" w:rsidRPr="001B764C" w:rsidRDefault="001B764C" w:rsidP="001B764C">
            <w:pPr>
              <w:jc w:val="both"/>
              <w:rPr>
                <w:rFonts w:eastAsia="Times New Roman" w:cs="Times New Roman"/>
                <w:sz w:val="22"/>
                <w:lang w:eastAsia="uk-UA"/>
              </w:rPr>
            </w:pPr>
            <w:r w:rsidRPr="001B764C">
              <w:rPr>
                <w:rFonts w:eastAsia="Times New Roman" w:cs="Times New Roman"/>
                <w:sz w:val="22"/>
                <w:lang w:eastAsia="uk-UA"/>
              </w:rPr>
              <w:t>Рядок «00.00» заповнюється у разі встановлення однієї ставки єдиного податку для всіх видів діяльності. У разі заповнення рядка «00.00» ставки єдиного податку в розрізі видів діяльності не визначаються, рядки не додаються. Одночасне заповнення рядка «00.00» та рядків з кодами видів діяльності не допускається.</w:t>
            </w:r>
          </w:p>
        </w:tc>
      </w:tr>
    </w:tbl>
    <w:p w:rsidR="001B764C" w:rsidRPr="001B764C" w:rsidRDefault="001B764C" w:rsidP="001B764C">
      <w:pPr>
        <w:rPr>
          <w:rFonts w:ascii="Antiqua" w:eastAsia="Times New Roman" w:hAnsi="Antiqua" w:cs="Times New Roman"/>
          <w:sz w:val="26"/>
          <w:szCs w:val="20"/>
          <w:lang w:val="ru-RU" w:eastAsia="ru-RU"/>
        </w:rPr>
      </w:pPr>
    </w:p>
    <w:p w:rsidR="001B764C" w:rsidRPr="001B764C" w:rsidRDefault="001B764C" w:rsidP="001B764C">
      <w:pPr>
        <w:rPr>
          <w:rFonts w:eastAsia="Times New Roman" w:cs="Times New Roman"/>
          <w:sz w:val="24"/>
          <w:szCs w:val="24"/>
          <w:lang w:val="ru-RU" w:eastAsia="uk-UA"/>
        </w:rPr>
      </w:pPr>
      <w:r w:rsidRPr="001B764C">
        <w:rPr>
          <w:rFonts w:eastAsia="Times New Roman" w:cs="Times New Roman"/>
          <w:sz w:val="24"/>
          <w:szCs w:val="24"/>
          <w:lang w:eastAsia="uk-UA"/>
        </w:rPr>
        <w:t>Секретар сільської ради</w:t>
      </w:r>
      <w:r w:rsidRPr="001B764C">
        <w:rPr>
          <w:rFonts w:eastAsia="Times New Roman" w:cs="Times New Roman"/>
          <w:sz w:val="24"/>
          <w:szCs w:val="24"/>
          <w:lang w:eastAsia="uk-UA"/>
        </w:rPr>
        <w:tab/>
      </w:r>
      <w:r w:rsidRPr="001B764C">
        <w:rPr>
          <w:rFonts w:eastAsia="Times New Roman" w:cs="Times New Roman"/>
          <w:sz w:val="24"/>
          <w:szCs w:val="24"/>
          <w:lang w:eastAsia="uk-UA"/>
        </w:rPr>
        <w:tab/>
        <w:t>________________</w:t>
      </w:r>
      <w:r w:rsidRPr="001B764C">
        <w:rPr>
          <w:rFonts w:eastAsia="Times New Roman" w:cs="Times New Roman"/>
          <w:sz w:val="24"/>
          <w:szCs w:val="24"/>
          <w:lang w:eastAsia="uk-UA"/>
        </w:rPr>
        <w:tab/>
        <w:t>Інна МЕНЮК</w:t>
      </w:r>
    </w:p>
    <w:p w:rsidR="001B764C" w:rsidRPr="001B764C" w:rsidRDefault="001B764C" w:rsidP="001B764C">
      <w:pPr>
        <w:tabs>
          <w:tab w:val="left" w:pos="3316"/>
          <w:tab w:val="left" w:pos="3561"/>
          <w:tab w:val="left" w:pos="6096"/>
          <w:tab w:val="left" w:pos="6327"/>
        </w:tabs>
        <w:ind w:left="108"/>
        <w:rPr>
          <w:rFonts w:eastAsia="Times New Roman" w:cs="Times New Roman"/>
          <w:sz w:val="24"/>
          <w:szCs w:val="24"/>
          <w:lang w:val="ru-RU" w:eastAsia="uk-UA"/>
        </w:rPr>
      </w:pPr>
    </w:p>
    <w:p w:rsidR="001B764C" w:rsidRPr="001B764C" w:rsidRDefault="001B764C" w:rsidP="001B764C">
      <w:pPr>
        <w:rPr>
          <w:rFonts w:eastAsia="Times New Roman" w:cs="Times New Roman"/>
          <w:szCs w:val="28"/>
          <w:lang w:val="ru-RU" w:eastAsia="ru-RU"/>
        </w:rPr>
        <w:sectPr w:rsidR="001B764C" w:rsidRPr="001B764C" w:rsidSect="000352A3">
          <w:type w:val="continuous"/>
          <w:pgSz w:w="11906" w:h="16838" w:code="9"/>
          <w:pgMar w:top="850" w:right="850" w:bottom="850" w:left="1417" w:header="567" w:footer="567" w:gutter="0"/>
          <w:cols w:space="720"/>
        </w:sect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lastRenderedPageBreak/>
        <w:t xml:space="preserve">                                                  Додаток 12</w:t>
      </w:r>
    </w:p>
    <w:p w:rsidR="001B764C" w:rsidRPr="001B764C" w:rsidRDefault="001B764C" w:rsidP="001B764C">
      <w:pPr>
        <w:ind w:firstLine="567"/>
        <w:jc w:val="center"/>
        <w:rPr>
          <w:rFonts w:eastAsia="Times New Roman" w:cs="Times New Roman"/>
          <w:sz w:val="20"/>
          <w:szCs w:val="20"/>
          <w:lang w:eastAsia="uk-UA"/>
        </w:rPr>
      </w:pPr>
      <w:r w:rsidRPr="001B764C">
        <w:rPr>
          <w:rFonts w:eastAsia="Times New Roman" w:cs="Times New Roman"/>
          <w:sz w:val="24"/>
          <w:szCs w:val="24"/>
          <w:lang w:eastAsia="ru-RU"/>
        </w:rPr>
        <w:t xml:space="preserve">                                                             </w:t>
      </w:r>
      <w:r w:rsidRPr="001B764C">
        <w:rPr>
          <w:rFonts w:eastAsia="Times New Roman" w:cs="Times New Roman"/>
          <w:sz w:val="20"/>
          <w:szCs w:val="20"/>
          <w:lang w:eastAsia="uk-UA"/>
        </w:rP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ind w:firstLine="567"/>
        <w:jc w:val="center"/>
        <w:rPr>
          <w:rFonts w:eastAsia="Times New Roman" w:cs="Times New Roman"/>
          <w:b/>
          <w:szCs w:val="28"/>
          <w:lang w:eastAsia="ru-RU"/>
        </w:rPr>
      </w:pPr>
    </w:p>
    <w:p w:rsidR="001B764C" w:rsidRPr="001B764C" w:rsidRDefault="001B764C" w:rsidP="001B764C">
      <w:pPr>
        <w:jc w:val="center"/>
        <w:rPr>
          <w:rFonts w:eastAsia="Times New Roman" w:cs="Times New Roman"/>
          <w:b/>
          <w:sz w:val="24"/>
          <w:szCs w:val="24"/>
          <w:lang w:eastAsia="ru-RU"/>
        </w:rPr>
      </w:pPr>
      <w:r w:rsidRPr="001B764C">
        <w:rPr>
          <w:rFonts w:eastAsia="Times New Roman" w:cs="Times New Roman"/>
          <w:b/>
          <w:sz w:val="24"/>
          <w:szCs w:val="24"/>
          <w:lang w:eastAsia="ru-RU"/>
        </w:rPr>
        <w:t>Елементи  єдиного  податку</w:t>
      </w:r>
    </w:p>
    <w:p w:rsidR="001B764C" w:rsidRPr="001B764C" w:rsidRDefault="001B764C" w:rsidP="001B764C">
      <w:pPr>
        <w:tabs>
          <w:tab w:val="left" w:pos="0"/>
          <w:tab w:val="left" w:pos="1276"/>
        </w:tabs>
        <w:ind w:firstLine="709"/>
        <w:jc w:val="both"/>
        <w:rPr>
          <w:rFonts w:eastAsia="Times New Roman" w:cs="Times New Roman"/>
          <w:sz w:val="24"/>
          <w:szCs w:val="24"/>
          <w:lang w:eastAsia="ru-RU"/>
        </w:rPr>
      </w:pPr>
      <w:r w:rsidRPr="001B764C">
        <w:rPr>
          <w:rFonts w:eastAsia="Times New Roman" w:cs="Times New Roman"/>
          <w:sz w:val="24"/>
          <w:szCs w:val="24"/>
          <w:lang w:eastAsia="ru-RU"/>
        </w:rPr>
        <w:t>Елементи єдиного податку розроблені у відповідності до розділу ХІ</w:t>
      </w:r>
      <w:r w:rsidRPr="001B764C">
        <w:rPr>
          <w:rFonts w:eastAsia="Times New Roman" w:cs="Times New Roman"/>
          <w:sz w:val="24"/>
          <w:szCs w:val="24"/>
          <w:lang w:val="en-US" w:eastAsia="ru-RU"/>
        </w:rPr>
        <w:t>V</w:t>
      </w:r>
      <w:r w:rsidRPr="001B764C">
        <w:rPr>
          <w:rFonts w:eastAsia="Times New Roman" w:cs="Times New Roman"/>
          <w:sz w:val="24"/>
          <w:szCs w:val="24"/>
          <w:lang w:eastAsia="ru-RU"/>
        </w:rPr>
        <w:t xml:space="preserve"> «СПЕЦІАЛЬНІ ПОДАТКОВІ РЕЖИМИ» глави 1. «СПРОЩЕНА СИСТЕМА ОПОДАТКУВАННЯ, ОБЛІКУ ТА ЗВІТНОСТІ»</w:t>
      </w:r>
      <w:r w:rsidRPr="001B764C">
        <w:rPr>
          <w:rFonts w:eastAsia="Times New Roman" w:cs="Times New Roman"/>
          <w:color w:val="333333"/>
          <w:sz w:val="24"/>
          <w:szCs w:val="24"/>
          <w:lang w:eastAsia="ru-RU"/>
        </w:rPr>
        <w:t> </w:t>
      </w:r>
      <w:r w:rsidRPr="001B764C">
        <w:rPr>
          <w:rFonts w:eastAsia="Times New Roman" w:cs="Times New Roman"/>
          <w:sz w:val="24"/>
          <w:szCs w:val="24"/>
          <w:lang w:eastAsia="ru-RU"/>
        </w:rPr>
        <w:t>Податкового кодексу України, яким встановлені правові засади застосування спрощеної системи оподаткування, обліку та звітності, а також справляння єдиного податку.</w:t>
      </w:r>
    </w:p>
    <w:p w:rsidR="001B764C" w:rsidRPr="001B764C" w:rsidRDefault="001B764C" w:rsidP="001B764C">
      <w:pPr>
        <w:tabs>
          <w:tab w:val="left" w:pos="0"/>
        </w:tabs>
        <w:ind w:firstLine="709"/>
        <w:jc w:val="both"/>
        <w:rPr>
          <w:rFonts w:eastAsia="Times New Roman" w:cs="Times New Roman"/>
          <w:sz w:val="24"/>
          <w:szCs w:val="24"/>
          <w:lang w:eastAsia="ru-RU"/>
        </w:rPr>
      </w:pPr>
      <w:r w:rsidRPr="001B764C">
        <w:rPr>
          <w:rFonts w:eastAsia="Times New Roman" w:cs="Times New Roman"/>
          <w:sz w:val="24"/>
          <w:szCs w:val="24"/>
          <w:lang w:eastAsia="ru-RU"/>
        </w:rPr>
        <w:t>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на сплату єдиного податку у визначеному порядку та на визначених умовах, з одночасним веденням спрощеного обліку та звітності.</w:t>
      </w:r>
    </w:p>
    <w:p w:rsidR="001B764C" w:rsidRPr="001B764C" w:rsidRDefault="001B764C" w:rsidP="001B764C">
      <w:pPr>
        <w:tabs>
          <w:tab w:val="left" w:pos="567"/>
          <w:tab w:val="left" w:pos="1276"/>
        </w:tabs>
        <w:ind w:firstLine="709"/>
        <w:jc w:val="both"/>
        <w:rPr>
          <w:rFonts w:eastAsia="Times New Roman" w:cs="Times New Roman"/>
          <w:sz w:val="24"/>
          <w:szCs w:val="24"/>
          <w:lang w:eastAsia="ru-RU"/>
        </w:rPr>
      </w:pPr>
      <w:r w:rsidRPr="001B764C">
        <w:rPr>
          <w:rFonts w:eastAsia="Times New Roman" w:cs="Times New Roman"/>
          <w:sz w:val="24"/>
          <w:szCs w:val="24"/>
          <w:lang w:eastAsia="ru-RU"/>
        </w:rPr>
        <w:t>Елементи єдиного податку  застосовуються  до суб'єктів господарювання (фізичних осіб-підприємців), які обрали спрощену систему оподаткування, обліку та звітності і відповідають вимогам та критеріям, що встановлені нормами статті 291 Податкового кодексу України щодо платників єдиного податку першої та другої груп платників.</w:t>
      </w:r>
    </w:p>
    <w:p w:rsidR="001B764C" w:rsidRPr="001B764C" w:rsidRDefault="001B764C" w:rsidP="001B764C">
      <w:pPr>
        <w:tabs>
          <w:tab w:val="left" w:pos="0"/>
          <w:tab w:val="left" w:pos="142"/>
        </w:tabs>
        <w:contextualSpacing/>
        <w:rPr>
          <w:rFonts w:eastAsia="Times New Roman" w:cs="Times New Roman"/>
          <w:b/>
          <w:sz w:val="24"/>
          <w:szCs w:val="24"/>
          <w:lang w:eastAsia="ru-RU"/>
        </w:rPr>
      </w:pPr>
    </w:p>
    <w:p w:rsidR="001B764C" w:rsidRPr="001B764C" w:rsidRDefault="001B764C" w:rsidP="001B764C">
      <w:pPr>
        <w:tabs>
          <w:tab w:val="left" w:pos="0"/>
          <w:tab w:val="left" w:pos="142"/>
        </w:tabs>
        <w:contextualSpacing/>
        <w:rPr>
          <w:rFonts w:eastAsia="Times New Roman" w:cs="Times New Roman"/>
          <w:b/>
          <w:sz w:val="24"/>
          <w:szCs w:val="24"/>
          <w:lang w:eastAsia="ru-RU"/>
        </w:rPr>
      </w:pPr>
      <w:r w:rsidRPr="001B764C">
        <w:rPr>
          <w:rFonts w:eastAsia="Times New Roman" w:cs="Times New Roman"/>
          <w:b/>
          <w:sz w:val="24"/>
          <w:szCs w:val="24"/>
          <w:lang w:eastAsia="ru-RU"/>
        </w:rPr>
        <w:t>Платники податку</w:t>
      </w:r>
    </w:p>
    <w:p w:rsidR="001B764C" w:rsidRPr="001B764C" w:rsidRDefault="001B764C" w:rsidP="001B764C">
      <w:pPr>
        <w:tabs>
          <w:tab w:val="left" w:pos="0"/>
        </w:tabs>
        <w:ind w:firstLine="709"/>
        <w:jc w:val="both"/>
        <w:rPr>
          <w:rFonts w:eastAsia="Times New Roman" w:cs="Times New Roman"/>
          <w:sz w:val="24"/>
          <w:szCs w:val="24"/>
          <w:lang w:eastAsia="ru-RU"/>
        </w:rPr>
      </w:pPr>
      <w:r w:rsidRPr="001B764C">
        <w:rPr>
          <w:rFonts w:eastAsia="Times New Roman" w:cs="Times New Roman"/>
          <w:sz w:val="24"/>
          <w:szCs w:val="24"/>
          <w:lang w:eastAsia="ru-RU"/>
        </w:rPr>
        <w:t>Платниками податку є суб'єкти господарювання (фізичні особи – підприємці), які застосовують спрощену систему оподаткування, обліку та звітності, визначені підпунктами 1) та 2) пункту 291.4 статті 291 Податкового кодексу України.</w:t>
      </w:r>
    </w:p>
    <w:p w:rsidR="001B764C" w:rsidRPr="001B764C" w:rsidRDefault="001B764C" w:rsidP="001B764C">
      <w:pPr>
        <w:rPr>
          <w:rFonts w:eastAsia="Times New Roman" w:cs="Times New Roman"/>
          <w:b/>
          <w:sz w:val="24"/>
          <w:szCs w:val="24"/>
          <w:lang w:eastAsia="ru-RU"/>
        </w:rPr>
      </w:pPr>
      <w:r w:rsidRPr="001B764C">
        <w:rPr>
          <w:rFonts w:eastAsia="Times New Roman" w:cs="Times New Roman"/>
          <w:b/>
          <w:sz w:val="24"/>
          <w:szCs w:val="24"/>
          <w:lang w:eastAsia="ru-RU"/>
        </w:rPr>
        <w:t>Об’єкт оподаткування</w:t>
      </w:r>
    </w:p>
    <w:p w:rsidR="001B764C" w:rsidRPr="001B764C" w:rsidRDefault="001B764C" w:rsidP="001B764C">
      <w:pPr>
        <w:ind w:firstLine="709"/>
        <w:jc w:val="both"/>
        <w:rPr>
          <w:rFonts w:eastAsia="Times New Roman" w:cs="Times New Roman"/>
          <w:sz w:val="24"/>
          <w:szCs w:val="24"/>
          <w:lang w:eastAsia="ru-RU"/>
        </w:rPr>
      </w:pPr>
      <w:r w:rsidRPr="001B764C">
        <w:rPr>
          <w:rFonts w:eastAsia="Times New Roman" w:cs="Times New Roman"/>
          <w:sz w:val="24"/>
          <w:szCs w:val="24"/>
          <w:lang w:eastAsia="ru-RU"/>
        </w:rPr>
        <w:t>Об’єкт оподаткування визначено статтею 292 Податкового кодексу України.</w:t>
      </w:r>
    </w:p>
    <w:p w:rsidR="001B764C" w:rsidRPr="001B764C" w:rsidRDefault="001B764C" w:rsidP="001B764C">
      <w:pPr>
        <w:tabs>
          <w:tab w:val="left" w:pos="0"/>
        </w:tabs>
        <w:contextualSpacing/>
        <w:jc w:val="both"/>
        <w:rPr>
          <w:rFonts w:eastAsia="Times New Roman" w:cs="Times New Roman"/>
          <w:b/>
          <w:sz w:val="24"/>
          <w:szCs w:val="24"/>
          <w:lang w:eastAsia="ru-RU"/>
        </w:rPr>
      </w:pPr>
      <w:r w:rsidRPr="001B764C">
        <w:rPr>
          <w:rFonts w:eastAsia="Times New Roman" w:cs="Times New Roman"/>
          <w:b/>
          <w:sz w:val="24"/>
          <w:szCs w:val="24"/>
          <w:lang w:eastAsia="ru-RU"/>
        </w:rPr>
        <w:t>База  оподаткування</w:t>
      </w:r>
    </w:p>
    <w:p w:rsidR="001B764C" w:rsidRPr="001B764C" w:rsidRDefault="001B764C" w:rsidP="001B764C">
      <w:pPr>
        <w:tabs>
          <w:tab w:val="left" w:pos="0"/>
        </w:tabs>
        <w:ind w:firstLine="709"/>
        <w:jc w:val="both"/>
        <w:rPr>
          <w:rFonts w:eastAsia="Times New Roman" w:cs="Times New Roman"/>
          <w:sz w:val="24"/>
          <w:szCs w:val="24"/>
          <w:lang w:eastAsia="ru-RU"/>
        </w:rPr>
      </w:pPr>
      <w:r w:rsidRPr="001B764C">
        <w:rPr>
          <w:rFonts w:eastAsia="Times New Roman" w:cs="Times New Roman"/>
          <w:sz w:val="24"/>
          <w:szCs w:val="24"/>
          <w:lang w:eastAsia="ru-RU"/>
        </w:rPr>
        <w:t>База оподаткування визначена статтею 292 Податкового кодексу України.</w:t>
      </w:r>
    </w:p>
    <w:p w:rsidR="001B764C" w:rsidRPr="001B764C" w:rsidRDefault="001B764C" w:rsidP="001B764C">
      <w:pPr>
        <w:tabs>
          <w:tab w:val="left" w:pos="0"/>
        </w:tabs>
        <w:contextualSpacing/>
        <w:jc w:val="both"/>
        <w:rPr>
          <w:rFonts w:eastAsia="Times New Roman" w:cs="Times New Roman"/>
          <w:b/>
          <w:sz w:val="24"/>
          <w:szCs w:val="24"/>
          <w:lang w:eastAsia="ru-RU"/>
        </w:rPr>
      </w:pPr>
      <w:r w:rsidRPr="001B764C">
        <w:rPr>
          <w:rFonts w:eastAsia="Times New Roman" w:cs="Times New Roman"/>
          <w:b/>
          <w:sz w:val="24"/>
          <w:szCs w:val="24"/>
          <w:lang w:eastAsia="ru-RU"/>
        </w:rPr>
        <w:t>Ставки податку</w:t>
      </w:r>
    </w:p>
    <w:p w:rsidR="001B764C" w:rsidRPr="001B764C" w:rsidRDefault="001B764C" w:rsidP="001B764C">
      <w:pPr>
        <w:tabs>
          <w:tab w:val="left" w:pos="0"/>
        </w:tabs>
        <w:contextualSpacing/>
        <w:jc w:val="both"/>
        <w:rPr>
          <w:rFonts w:eastAsia="Times New Roman" w:cs="Times New Roman"/>
          <w:sz w:val="24"/>
          <w:szCs w:val="24"/>
          <w:bdr w:val="none" w:sz="0" w:space="0" w:color="auto" w:frame="1"/>
          <w:lang w:eastAsia="ru-RU"/>
        </w:rPr>
      </w:pPr>
      <w:r w:rsidRPr="001B764C">
        <w:rPr>
          <w:rFonts w:eastAsia="Times New Roman" w:cs="Times New Roman"/>
          <w:sz w:val="24"/>
          <w:szCs w:val="24"/>
          <w:bdr w:val="none" w:sz="0" w:space="0" w:color="auto" w:frame="1"/>
          <w:lang w:eastAsia="ru-RU"/>
        </w:rPr>
        <w:t xml:space="preserve">         </w:t>
      </w:r>
      <w:r w:rsidRPr="001B764C">
        <w:rPr>
          <w:rFonts w:eastAsia="Times New Roman" w:cs="Times New Roman"/>
          <w:sz w:val="24"/>
          <w:szCs w:val="24"/>
          <w:bdr w:val="none" w:sz="0" w:space="0" w:color="auto" w:frame="1"/>
          <w:lang w:val="ru-RU" w:eastAsia="ru-RU"/>
        </w:rPr>
        <w:t xml:space="preserve">Ставки </w:t>
      </w:r>
      <w:proofErr w:type="spellStart"/>
      <w:r w:rsidRPr="001B764C">
        <w:rPr>
          <w:rFonts w:eastAsia="Times New Roman" w:cs="Times New Roman"/>
          <w:sz w:val="24"/>
          <w:szCs w:val="24"/>
          <w:bdr w:val="none" w:sz="0" w:space="0" w:color="auto" w:frame="1"/>
          <w:lang w:val="ru-RU" w:eastAsia="ru-RU"/>
        </w:rPr>
        <w:t>єдиного</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податку</w:t>
      </w:r>
      <w:proofErr w:type="spellEnd"/>
      <w:r w:rsidRPr="001B764C">
        <w:rPr>
          <w:rFonts w:eastAsia="Times New Roman" w:cs="Times New Roman"/>
          <w:sz w:val="24"/>
          <w:szCs w:val="24"/>
          <w:bdr w:val="none" w:sz="0" w:space="0" w:color="auto" w:frame="1"/>
          <w:lang w:val="ru-RU" w:eastAsia="ru-RU"/>
        </w:rPr>
        <w:t xml:space="preserve"> для </w:t>
      </w:r>
      <w:proofErr w:type="spellStart"/>
      <w:proofErr w:type="gramStart"/>
      <w:r w:rsidRPr="001B764C">
        <w:rPr>
          <w:rFonts w:eastAsia="Times New Roman" w:cs="Times New Roman"/>
          <w:sz w:val="24"/>
          <w:szCs w:val="24"/>
          <w:bdr w:val="none" w:sz="0" w:space="0" w:color="auto" w:frame="1"/>
          <w:lang w:val="ru-RU" w:eastAsia="ru-RU"/>
        </w:rPr>
        <w:t>платників</w:t>
      </w:r>
      <w:proofErr w:type="spellEnd"/>
      <w:r w:rsidRPr="001B764C">
        <w:rPr>
          <w:rFonts w:eastAsia="Times New Roman" w:cs="Times New Roman"/>
          <w:sz w:val="24"/>
          <w:szCs w:val="24"/>
          <w:bdr w:val="none" w:sz="0" w:space="0" w:color="auto" w:frame="1"/>
          <w:lang w:val="ru-RU" w:eastAsia="ru-RU"/>
        </w:rPr>
        <w:t xml:space="preserve"> </w:t>
      </w:r>
      <w:r w:rsidRPr="001B764C">
        <w:rPr>
          <w:rFonts w:eastAsia="Times New Roman" w:cs="Times New Roman"/>
          <w:sz w:val="24"/>
          <w:szCs w:val="24"/>
          <w:bdr w:val="none" w:sz="0" w:space="0" w:color="auto" w:frame="1"/>
          <w:lang w:eastAsia="ru-RU"/>
        </w:rPr>
        <w:t>:</w:t>
      </w:r>
      <w:proofErr w:type="gramEnd"/>
    </w:p>
    <w:p w:rsidR="001B764C" w:rsidRPr="001B764C" w:rsidRDefault="001B764C" w:rsidP="001B764C">
      <w:pPr>
        <w:tabs>
          <w:tab w:val="left" w:pos="0"/>
        </w:tabs>
        <w:contextualSpacing/>
        <w:jc w:val="both"/>
        <w:rPr>
          <w:rFonts w:eastAsia="Times New Roman" w:cs="Times New Roman"/>
          <w:sz w:val="24"/>
          <w:szCs w:val="24"/>
          <w:bdr w:val="none" w:sz="0" w:space="0" w:color="auto" w:frame="1"/>
          <w:lang w:eastAsia="ru-RU"/>
        </w:rPr>
      </w:pPr>
      <w:proofErr w:type="spellStart"/>
      <w:r w:rsidRPr="001B764C">
        <w:rPr>
          <w:rFonts w:eastAsia="Times New Roman" w:cs="Times New Roman"/>
          <w:b/>
          <w:i/>
          <w:sz w:val="24"/>
          <w:szCs w:val="24"/>
          <w:bdr w:val="none" w:sz="0" w:space="0" w:color="auto" w:frame="1"/>
          <w:lang w:val="ru-RU" w:eastAsia="ru-RU"/>
        </w:rPr>
        <w:t>першої</w:t>
      </w:r>
      <w:proofErr w:type="spellEnd"/>
      <w:r w:rsidRPr="001B764C">
        <w:rPr>
          <w:rFonts w:eastAsia="Times New Roman" w:cs="Times New Roman"/>
          <w:b/>
          <w:i/>
          <w:sz w:val="24"/>
          <w:szCs w:val="24"/>
          <w:bdr w:val="none" w:sz="0" w:space="0" w:color="auto" w:frame="1"/>
          <w:lang w:val="ru-RU" w:eastAsia="ru-RU"/>
        </w:rPr>
        <w:t xml:space="preserve"> </w:t>
      </w:r>
      <w:proofErr w:type="spellStart"/>
      <w:r w:rsidRPr="001B764C">
        <w:rPr>
          <w:rFonts w:eastAsia="Times New Roman" w:cs="Times New Roman"/>
          <w:b/>
          <w:i/>
          <w:sz w:val="24"/>
          <w:szCs w:val="24"/>
          <w:bdr w:val="none" w:sz="0" w:space="0" w:color="auto" w:frame="1"/>
          <w:lang w:val="ru-RU" w:eastAsia="ru-RU"/>
        </w:rPr>
        <w:t>групи</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встановлюються</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відповідно</w:t>
      </w:r>
      <w:proofErr w:type="spellEnd"/>
      <w:r w:rsidRPr="001B764C">
        <w:rPr>
          <w:rFonts w:eastAsia="Times New Roman" w:cs="Times New Roman"/>
          <w:sz w:val="24"/>
          <w:szCs w:val="24"/>
          <w:bdr w:val="none" w:sz="0" w:space="0" w:color="auto" w:frame="1"/>
          <w:lang w:val="ru-RU" w:eastAsia="ru-RU"/>
        </w:rPr>
        <w:t xml:space="preserve"> до </w:t>
      </w:r>
      <w:proofErr w:type="spellStart"/>
      <w:r w:rsidRPr="001B764C">
        <w:rPr>
          <w:rFonts w:eastAsia="Times New Roman" w:cs="Times New Roman"/>
          <w:sz w:val="24"/>
          <w:szCs w:val="24"/>
          <w:bdr w:val="none" w:sz="0" w:space="0" w:color="auto" w:frame="1"/>
          <w:lang w:val="ru-RU" w:eastAsia="ru-RU"/>
        </w:rPr>
        <w:t>видів</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господарської</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діяльності</w:t>
      </w:r>
      <w:proofErr w:type="spellEnd"/>
      <w:r w:rsidRPr="001B764C">
        <w:rPr>
          <w:rFonts w:eastAsia="Times New Roman" w:cs="Times New Roman"/>
          <w:sz w:val="24"/>
          <w:szCs w:val="24"/>
          <w:bdr w:val="none" w:sz="0" w:space="0" w:color="auto" w:frame="1"/>
          <w:lang w:val="ru-RU" w:eastAsia="ru-RU"/>
        </w:rPr>
        <w:t xml:space="preserve"> у </w:t>
      </w:r>
      <w:proofErr w:type="spellStart"/>
      <w:r w:rsidRPr="001B764C">
        <w:rPr>
          <w:rFonts w:eastAsia="Times New Roman" w:cs="Times New Roman"/>
          <w:sz w:val="24"/>
          <w:szCs w:val="24"/>
          <w:bdr w:val="none" w:sz="0" w:space="0" w:color="auto" w:frame="1"/>
          <w:lang w:val="ru-RU" w:eastAsia="ru-RU"/>
        </w:rPr>
        <w:t>відсотках</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фіксовані</w:t>
      </w:r>
      <w:proofErr w:type="spellEnd"/>
      <w:r w:rsidRPr="001B764C">
        <w:rPr>
          <w:rFonts w:eastAsia="Times New Roman" w:cs="Times New Roman"/>
          <w:sz w:val="24"/>
          <w:szCs w:val="24"/>
          <w:bdr w:val="none" w:sz="0" w:space="0" w:color="auto" w:frame="1"/>
          <w:lang w:val="ru-RU" w:eastAsia="ru-RU"/>
        </w:rPr>
        <w:t xml:space="preserve"> ставки) до </w:t>
      </w:r>
      <w:proofErr w:type="spellStart"/>
      <w:r w:rsidRPr="001B764C">
        <w:rPr>
          <w:rFonts w:eastAsia="Times New Roman" w:cs="Times New Roman"/>
          <w:sz w:val="24"/>
          <w:szCs w:val="24"/>
          <w:bdr w:val="none" w:sz="0" w:space="0" w:color="auto" w:frame="1"/>
          <w:lang w:val="ru-RU" w:eastAsia="ru-RU"/>
        </w:rPr>
        <w:t>розміру</w:t>
      </w:r>
      <w:proofErr w:type="spellEnd"/>
      <w:r w:rsidRPr="001B764C">
        <w:rPr>
          <w:rFonts w:eastAsia="Times New Roman" w:cs="Times New Roman"/>
          <w:sz w:val="24"/>
          <w:szCs w:val="24"/>
          <w:bdr w:val="none" w:sz="0" w:space="0" w:color="auto" w:frame="1"/>
          <w:lang w:val="ru-RU" w:eastAsia="ru-RU"/>
        </w:rPr>
        <w:t> </w:t>
      </w:r>
      <w:proofErr w:type="spellStart"/>
      <w:r w:rsidRPr="001B764C">
        <w:rPr>
          <w:rFonts w:eastAsia="Times New Roman" w:cs="Times New Roman"/>
          <w:sz w:val="24"/>
          <w:szCs w:val="24"/>
          <w:bdr w:val="none" w:sz="0" w:space="0" w:color="auto" w:frame="1"/>
          <w:shd w:val="clear" w:color="auto" w:fill="FFFFFF"/>
          <w:lang w:val="ru-RU" w:eastAsia="ru-RU"/>
        </w:rPr>
        <w:t>прожиткового</w:t>
      </w:r>
      <w:proofErr w:type="spellEnd"/>
      <w:r w:rsidRPr="001B764C">
        <w:rPr>
          <w:rFonts w:eastAsia="Times New Roman" w:cs="Times New Roman"/>
          <w:sz w:val="24"/>
          <w:szCs w:val="24"/>
          <w:bdr w:val="none" w:sz="0" w:space="0" w:color="auto" w:frame="1"/>
          <w:shd w:val="clear" w:color="auto" w:fill="FFFFFF"/>
          <w:lang w:val="ru-RU" w:eastAsia="ru-RU"/>
        </w:rPr>
        <w:t xml:space="preserve"> </w:t>
      </w:r>
      <w:proofErr w:type="spellStart"/>
      <w:r w:rsidRPr="001B764C">
        <w:rPr>
          <w:rFonts w:eastAsia="Times New Roman" w:cs="Times New Roman"/>
          <w:sz w:val="24"/>
          <w:szCs w:val="24"/>
          <w:bdr w:val="none" w:sz="0" w:space="0" w:color="auto" w:frame="1"/>
          <w:shd w:val="clear" w:color="auto" w:fill="FFFFFF"/>
          <w:lang w:val="ru-RU" w:eastAsia="ru-RU"/>
        </w:rPr>
        <w:t>мінімуму</w:t>
      </w:r>
      <w:proofErr w:type="spellEnd"/>
      <w:r w:rsidRPr="001B764C">
        <w:rPr>
          <w:rFonts w:eastAsia="Times New Roman" w:cs="Times New Roman"/>
          <w:sz w:val="24"/>
          <w:szCs w:val="24"/>
          <w:bdr w:val="none" w:sz="0" w:space="0" w:color="auto" w:frame="1"/>
          <w:lang w:val="ru-RU" w:eastAsia="ru-RU"/>
        </w:rPr>
        <w:t xml:space="preserve"> для </w:t>
      </w:r>
      <w:proofErr w:type="spellStart"/>
      <w:r w:rsidRPr="001B764C">
        <w:rPr>
          <w:rFonts w:eastAsia="Times New Roman" w:cs="Times New Roman"/>
          <w:sz w:val="24"/>
          <w:szCs w:val="24"/>
          <w:bdr w:val="none" w:sz="0" w:space="0" w:color="auto" w:frame="1"/>
          <w:lang w:val="ru-RU" w:eastAsia="ru-RU"/>
        </w:rPr>
        <w:t>працездатних</w:t>
      </w:r>
      <w:proofErr w:type="spellEnd"/>
      <w:r w:rsidRPr="001B764C">
        <w:rPr>
          <w:rFonts w:eastAsia="Times New Roman" w:cs="Times New Roman"/>
          <w:sz w:val="24"/>
          <w:szCs w:val="24"/>
          <w:bdr w:val="none" w:sz="0" w:space="0" w:color="auto" w:frame="1"/>
          <w:lang w:val="ru-RU" w:eastAsia="ru-RU"/>
        </w:rPr>
        <w:t xml:space="preserve"> осіб, </w:t>
      </w:r>
      <w:proofErr w:type="spellStart"/>
      <w:r w:rsidRPr="001B764C">
        <w:rPr>
          <w:rFonts w:eastAsia="Times New Roman" w:cs="Times New Roman"/>
          <w:sz w:val="24"/>
          <w:szCs w:val="24"/>
          <w:bdr w:val="none" w:sz="0" w:space="0" w:color="auto" w:frame="1"/>
          <w:lang w:val="ru-RU" w:eastAsia="ru-RU"/>
        </w:rPr>
        <w:t>встановленого</w:t>
      </w:r>
      <w:proofErr w:type="spellEnd"/>
      <w:r w:rsidRPr="001B764C">
        <w:rPr>
          <w:rFonts w:eastAsia="Times New Roman" w:cs="Times New Roman"/>
          <w:sz w:val="24"/>
          <w:szCs w:val="24"/>
          <w:bdr w:val="none" w:sz="0" w:space="0" w:color="auto" w:frame="1"/>
          <w:lang w:val="ru-RU" w:eastAsia="ru-RU"/>
        </w:rPr>
        <w:t xml:space="preserve"> законом на 1 </w:t>
      </w:r>
      <w:proofErr w:type="spellStart"/>
      <w:r w:rsidRPr="001B764C">
        <w:rPr>
          <w:rFonts w:eastAsia="Times New Roman" w:cs="Times New Roman"/>
          <w:sz w:val="24"/>
          <w:szCs w:val="24"/>
          <w:bdr w:val="none" w:sz="0" w:space="0" w:color="auto" w:frame="1"/>
          <w:lang w:val="ru-RU" w:eastAsia="ru-RU"/>
        </w:rPr>
        <w:t>січня</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податкового</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звітного</w:t>
      </w:r>
      <w:proofErr w:type="spellEnd"/>
      <w:r w:rsidRPr="001B764C">
        <w:rPr>
          <w:rFonts w:eastAsia="Times New Roman" w:cs="Times New Roman"/>
          <w:sz w:val="24"/>
          <w:szCs w:val="24"/>
          <w:bdr w:val="none" w:sz="0" w:space="0" w:color="auto" w:frame="1"/>
          <w:lang w:val="ru-RU" w:eastAsia="ru-RU"/>
        </w:rPr>
        <w:t xml:space="preserve">) року, </w:t>
      </w:r>
    </w:p>
    <w:p w:rsidR="001B764C" w:rsidRPr="001B764C" w:rsidRDefault="001B764C" w:rsidP="001B764C">
      <w:pPr>
        <w:tabs>
          <w:tab w:val="left" w:pos="0"/>
        </w:tabs>
        <w:contextualSpacing/>
        <w:jc w:val="both"/>
        <w:rPr>
          <w:rFonts w:eastAsia="Times New Roman" w:cs="Times New Roman"/>
          <w:sz w:val="24"/>
          <w:szCs w:val="24"/>
          <w:lang w:eastAsia="ru-RU"/>
        </w:rPr>
      </w:pPr>
      <w:proofErr w:type="spellStart"/>
      <w:r w:rsidRPr="001B764C">
        <w:rPr>
          <w:rFonts w:eastAsia="Times New Roman" w:cs="Times New Roman"/>
          <w:b/>
          <w:i/>
          <w:sz w:val="24"/>
          <w:szCs w:val="24"/>
          <w:bdr w:val="none" w:sz="0" w:space="0" w:color="auto" w:frame="1"/>
          <w:lang w:val="ru-RU" w:eastAsia="ru-RU"/>
        </w:rPr>
        <w:t>другої</w:t>
      </w:r>
      <w:proofErr w:type="spellEnd"/>
      <w:r w:rsidRPr="001B764C">
        <w:rPr>
          <w:rFonts w:eastAsia="Times New Roman" w:cs="Times New Roman"/>
          <w:b/>
          <w:i/>
          <w:sz w:val="24"/>
          <w:szCs w:val="24"/>
          <w:bdr w:val="none" w:sz="0" w:space="0" w:color="auto" w:frame="1"/>
          <w:lang w:val="ru-RU" w:eastAsia="ru-RU"/>
        </w:rPr>
        <w:t xml:space="preserve"> </w:t>
      </w:r>
      <w:proofErr w:type="spellStart"/>
      <w:r w:rsidRPr="001B764C">
        <w:rPr>
          <w:rFonts w:eastAsia="Times New Roman" w:cs="Times New Roman"/>
          <w:b/>
          <w:i/>
          <w:sz w:val="24"/>
          <w:szCs w:val="24"/>
          <w:bdr w:val="none" w:sz="0" w:space="0" w:color="auto" w:frame="1"/>
          <w:lang w:val="ru-RU" w:eastAsia="ru-RU"/>
        </w:rPr>
        <w:t>групи</w:t>
      </w:r>
      <w:proofErr w:type="spellEnd"/>
      <w:r w:rsidRPr="001B764C">
        <w:rPr>
          <w:rFonts w:eastAsia="Times New Roman" w:cs="Times New Roman"/>
          <w:sz w:val="24"/>
          <w:szCs w:val="24"/>
          <w:bdr w:val="none" w:sz="0" w:space="0" w:color="auto" w:frame="1"/>
          <w:lang w:val="ru-RU" w:eastAsia="ru-RU"/>
        </w:rPr>
        <w:t xml:space="preserve"> - у </w:t>
      </w:r>
      <w:proofErr w:type="spellStart"/>
      <w:r w:rsidRPr="001B764C">
        <w:rPr>
          <w:rFonts w:eastAsia="Times New Roman" w:cs="Times New Roman"/>
          <w:sz w:val="24"/>
          <w:szCs w:val="24"/>
          <w:bdr w:val="none" w:sz="0" w:space="0" w:color="auto" w:frame="1"/>
          <w:lang w:val="ru-RU" w:eastAsia="ru-RU"/>
        </w:rPr>
        <w:t>відсотках</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фіксовані</w:t>
      </w:r>
      <w:proofErr w:type="spellEnd"/>
      <w:r w:rsidRPr="001B764C">
        <w:rPr>
          <w:rFonts w:eastAsia="Times New Roman" w:cs="Times New Roman"/>
          <w:sz w:val="24"/>
          <w:szCs w:val="24"/>
          <w:bdr w:val="none" w:sz="0" w:space="0" w:color="auto" w:frame="1"/>
          <w:lang w:val="ru-RU" w:eastAsia="ru-RU"/>
        </w:rPr>
        <w:t xml:space="preserve"> ставки) до </w:t>
      </w:r>
      <w:proofErr w:type="spellStart"/>
      <w:r w:rsidRPr="001B764C">
        <w:rPr>
          <w:rFonts w:eastAsia="Times New Roman" w:cs="Times New Roman"/>
          <w:sz w:val="24"/>
          <w:szCs w:val="24"/>
          <w:bdr w:val="none" w:sz="0" w:space="0" w:color="auto" w:frame="1"/>
          <w:lang w:val="ru-RU" w:eastAsia="ru-RU"/>
        </w:rPr>
        <w:t>розміру</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мінімальної</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заробітної</w:t>
      </w:r>
      <w:proofErr w:type="spellEnd"/>
      <w:r w:rsidRPr="001B764C">
        <w:rPr>
          <w:rFonts w:eastAsia="Times New Roman" w:cs="Times New Roman"/>
          <w:sz w:val="24"/>
          <w:szCs w:val="24"/>
          <w:bdr w:val="none" w:sz="0" w:space="0" w:color="auto" w:frame="1"/>
          <w:lang w:val="ru-RU" w:eastAsia="ru-RU"/>
        </w:rPr>
        <w:t xml:space="preserve"> плати, </w:t>
      </w:r>
      <w:proofErr w:type="spellStart"/>
      <w:r w:rsidRPr="001B764C">
        <w:rPr>
          <w:rFonts w:eastAsia="Times New Roman" w:cs="Times New Roman"/>
          <w:sz w:val="24"/>
          <w:szCs w:val="24"/>
          <w:bdr w:val="none" w:sz="0" w:space="0" w:color="auto" w:frame="1"/>
          <w:lang w:val="ru-RU" w:eastAsia="ru-RU"/>
        </w:rPr>
        <w:t>встановленої</w:t>
      </w:r>
      <w:proofErr w:type="spellEnd"/>
      <w:r w:rsidRPr="001B764C">
        <w:rPr>
          <w:rFonts w:eastAsia="Times New Roman" w:cs="Times New Roman"/>
          <w:sz w:val="24"/>
          <w:szCs w:val="24"/>
          <w:bdr w:val="none" w:sz="0" w:space="0" w:color="auto" w:frame="1"/>
          <w:lang w:val="ru-RU" w:eastAsia="ru-RU"/>
        </w:rPr>
        <w:t xml:space="preserve"> законом на 1 </w:t>
      </w:r>
      <w:proofErr w:type="spellStart"/>
      <w:r w:rsidRPr="001B764C">
        <w:rPr>
          <w:rFonts w:eastAsia="Times New Roman" w:cs="Times New Roman"/>
          <w:sz w:val="24"/>
          <w:szCs w:val="24"/>
          <w:bdr w:val="none" w:sz="0" w:space="0" w:color="auto" w:frame="1"/>
          <w:lang w:val="ru-RU" w:eastAsia="ru-RU"/>
        </w:rPr>
        <w:t>січня</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податкового</w:t>
      </w:r>
      <w:proofErr w:type="spellEnd"/>
      <w:r w:rsidRPr="001B764C">
        <w:rPr>
          <w:rFonts w:eastAsia="Times New Roman" w:cs="Times New Roman"/>
          <w:sz w:val="24"/>
          <w:szCs w:val="24"/>
          <w:bdr w:val="none" w:sz="0" w:space="0" w:color="auto" w:frame="1"/>
          <w:lang w:val="ru-RU" w:eastAsia="ru-RU"/>
        </w:rPr>
        <w:t xml:space="preserve"> (</w:t>
      </w:r>
      <w:proofErr w:type="spellStart"/>
      <w:r w:rsidRPr="001B764C">
        <w:rPr>
          <w:rFonts w:eastAsia="Times New Roman" w:cs="Times New Roman"/>
          <w:sz w:val="24"/>
          <w:szCs w:val="24"/>
          <w:bdr w:val="none" w:sz="0" w:space="0" w:color="auto" w:frame="1"/>
          <w:lang w:val="ru-RU" w:eastAsia="ru-RU"/>
        </w:rPr>
        <w:t>звітного</w:t>
      </w:r>
      <w:proofErr w:type="spellEnd"/>
      <w:r w:rsidRPr="001B764C">
        <w:rPr>
          <w:rFonts w:eastAsia="Times New Roman" w:cs="Times New Roman"/>
          <w:sz w:val="24"/>
          <w:szCs w:val="24"/>
          <w:bdr w:val="none" w:sz="0" w:space="0" w:color="auto" w:frame="1"/>
          <w:lang w:val="ru-RU" w:eastAsia="ru-RU"/>
        </w:rPr>
        <w:t>) року</w:t>
      </w:r>
      <w:r w:rsidRPr="001B764C">
        <w:rPr>
          <w:rFonts w:eastAsia="Times New Roman" w:cs="Times New Roman"/>
          <w:sz w:val="24"/>
          <w:szCs w:val="24"/>
          <w:bdr w:val="none" w:sz="0" w:space="0" w:color="auto" w:frame="1"/>
          <w:lang w:eastAsia="ru-RU"/>
        </w:rPr>
        <w:t xml:space="preserve">, </w:t>
      </w:r>
      <w:r w:rsidRPr="001B764C">
        <w:rPr>
          <w:rFonts w:eastAsia="Times New Roman" w:cs="Times New Roman"/>
          <w:sz w:val="24"/>
          <w:szCs w:val="24"/>
          <w:lang w:eastAsia="ru-RU"/>
        </w:rPr>
        <w:t>визначені в пунктах 293.1, 293.2 статті 293 Податкового кодексу України та додатках 10, 11 до даного рішення.</w:t>
      </w:r>
    </w:p>
    <w:p w:rsidR="001B764C" w:rsidRPr="001B764C" w:rsidRDefault="001B764C" w:rsidP="001B764C">
      <w:pPr>
        <w:tabs>
          <w:tab w:val="left" w:pos="0"/>
        </w:tabs>
        <w:contextualSpacing/>
        <w:jc w:val="both"/>
        <w:rPr>
          <w:rFonts w:eastAsia="Times New Roman" w:cs="Times New Roman"/>
          <w:b/>
          <w:sz w:val="24"/>
          <w:szCs w:val="24"/>
          <w:lang w:eastAsia="ru-RU"/>
        </w:rPr>
      </w:pPr>
    </w:p>
    <w:p w:rsidR="001B764C" w:rsidRPr="001B764C" w:rsidRDefault="001B764C" w:rsidP="001B764C">
      <w:pPr>
        <w:tabs>
          <w:tab w:val="left" w:pos="0"/>
        </w:tabs>
        <w:contextualSpacing/>
        <w:jc w:val="both"/>
        <w:rPr>
          <w:rFonts w:eastAsia="Times New Roman" w:cs="Times New Roman"/>
          <w:b/>
          <w:sz w:val="24"/>
          <w:szCs w:val="24"/>
          <w:lang w:eastAsia="ru-RU"/>
        </w:rPr>
      </w:pPr>
      <w:r w:rsidRPr="001B764C">
        <w:rPr>
          <w:rFonts w:eastAsia="Times New Roman" w:cs="Times New Roman"/>
          <w:b/>
          <w:sz w:val="24"/>
          <w:szCs w:val="24"/>
          <w:lang w:eastAsia="ru-RU"/>
        </w:rPr>
        <w:t>Податковий період</w:t>
      </w:r>
    </w:p>
    <w:p w:rsidR="001B764C" w:rsidRPr="001B764C" w:rsidRDefault="001B764C" w:rsidP="001B764C">
      <w:pPr>
        <w:tabs>
          <w:tab w:val="left" w:pos="0"/>
        </w:tabs>
        <w:ind w:firstLine="709"/>
        <w:jc w:val="both"/>
        <w:rPr>
          <w:rFonts w:eastAsia="Times New Roman" w:cs="Times New Roman"/>
          <w:sz w:val="24"/>
          <w:szCs w:val="24"/>
          <w:lang w:eastAsia="ru-RU"/>
        </w:rPr>
      </w:pPr>
      <w:r w:rsidRPr="001B764C">
        <w:rPr>
          <w:rFonts w:eastAsia="Times New Roman" w:cs="Times New Roman"/>
          <w:sz w:val="24"/>
          <w:szCs w:val="24"/>
          <w:lang w:eastAsia="ru-RU"/>
        </w:rPr>
        <w:t>Податковим  (звітним) періодом  для платників єдиного податку першої та другої груп є календарний  рік.</w:t>
      </w:r>
    </w:p>
    <w:p w:rsidR="001B764C" w:rsidRPr="001B764C" w:rsidRDefault="001B764C" w:rsidP="001B764C">
      <w:pPr>
        <w:tabs>
          <w:tab w:val="left" w:pos="0"/>
          <w:tab w:val="left" w:pos="142"/>
        </w:tabs>
        <w:contextualSpacing/>
        <w:jc w:val="both"/>
        <w:rPr>
          <w:rFonts w:eastAsia="Times New Roman" w:cs="Times New Roman"/>
          <w:b/>
          <w:sz w:val="24"/>
          <w:szCs w:val="24"/>
          <w:lang w:eastAsia="ru-RU"/>
        </w:rPr>
      </w:pPr>
      <w:r w:rsidRPr="001B764C">
        <w:rPr>
          <w:rFonts w:eastAsia="Times New Roman" w:cs="Times New Roman"/>
          <w:b/>
          <w:sz w:val="24"/>
          <w:szCs w:val="24"/>
          <w:lang w:eastAsia="ru-RU"/>
        </w:rPr>
        <w:t>Порядок обчислення  податку</w:t>
      </w:r>
    </w:p>
    <w:p w:rsidR="001B764C" w:rsidRPr="001B764C" w:rsidRDefault="001B764C" w:rsidP="001B764C">
      <w:pPr>
        <w:tabs>
          <w:tab w:val="left" w:pos="0"/>
          <w:tab w:val="left" w:pos="142"/>
        </w:tabs>
        <w:ind w:firstLine="709"/>
        <w:jc w:val="both"/>
        <w:rPr>
          <w:rFonts w:eastAsia="Times New Roman" w:cs="Times New Roman"/>
          <w:sz w:val="24"/>
          <w:szCs w:val="24"/>
          <w:lang w:eastAsia="ru-RU"/>
        </w:rPr>
      </w:pPr>
      <w:r w:rsidRPr="001B764C">
        <w:rPr>
          <w:rFonts w:eastAsia="Times New Roman" w:cs="Times New Roman"/>
          <w:sz w:val="24"/>
          <w:szCs w:val="24"/>
          <w:lang w:eastAsia="ru-RU"/>
        </w:rPr>
        <w:t>Порядок обчислення податку визначено пунктом 295.2 статті 295 Податкового кодексу України.</w:t>
      </w:r>
    </w:p>
    <w:p w:rsidR="001B764C" w:rsidRPr="001B764C" w:rsidRDefault="001B764C" w:rsidP="001B764C">
      <w:pPr>
        <w:tabs>
          <w:tab w:val="left" w:pos="0"/>
          <w:tab w:val="left" w:pos="142"/>
        </w:tabs>
        <w:contextualSpacing/>
        <w:jc w:val="both"/>
        <w:rPr>
          <w:rFonts w:eastAsia="Times New Roman" w:cs="Times New Roman"/>
          <w:b/>
          <w:sz w:val="24"/>
          <w:szCs w:val="24"/>
          <w:lang w:eastAsia="ru-RU"/>
        </w:rPr>
      </w:pPr>
    </w:p>
    <w:p w:rsidR="001B764C" w:rsidRPr="001B764C" w:rsidRDefault="001B764C" w:rsidP="001B764C">
      <w:pPr>
        <w:tabs>
          <w:tab w:val="left" w:pos="0"/>
          <w:tab w:val="left" w:pos="142"/>
        </w:tabs>
        <w:contextualSpacing/>
        <w:jc w:val="both"/>
        <w:rPr>
          <w:rFonts w:eastAsia="Times New Roman" w:cs="Times New Roman"/>
          <w:b/>
          <w:sz w:val="24"/>
          <w:szCs w:val="24"/>
          <w:lang w:eastAsia="ru-RU"/>
        </w:rPr>
      </w:pPr>
      <w:r w:rsidRPr="001B764C">
        <w:rPr>
          <w:rFonts w:eastAsia="Times New Roman" w:cs="Times New Roman"/>
          <w:b/>
          <w:sz w:val="24"/>
          <w:szCs w:val="24"/>
          <w:lang w:eastAsia="ru-RU"/>
        </w:rPr>
        <w:t xml:space="preserve">Строк та порядок  сплати податку </w:t>
      </w:r>
    </w:p>
    <w:p w:rsidR="001B764C" w:rsidRPr="001B764C" w:rsidRDefault="001B764C" w:rsidP="001B764C">
      <w:pPr>
        <w:tabs>
          <w:tab w:val="left" w:pos="0"/>
          <w:tab w:val="left" w:pos="142"/>
        </w:tabs>
        <w:ind w:firstLine="709"/>
        <w:jc w:val="both"/>
        <w:rPr>
          <w:rFonts w:eastAsia="Times New Roman" w:cs="Times New Roman"/>
          <w:sz w:val="24"/>
          <w:szCs w:val="24"/>
          <w:lang w:eastAsia="ru-RU"/>
        </w:rPr>
      </w:pPr>
      <w:r w:rsidRPr="001B764C">
        <w:rPr>
          <w:rFonts w:eastAsia="Times New Roman" w:cs="Times New Roman"/>
          <w:sz w:val="24"/>
          <w:szCs w:val="24"/>
          <w:lang w:eastAsia="ru-RU"/>
        </w:rPr>
        <w:t>Строк та порядок сплати податку визначено пунктами 295.1, 295.4, 295.6, 295.7 статті 295 Податкового кодексу України.</w:t>
      </w:r>
    </w:p>
    <w:p w:rsidR="001B764C" w:rsidRPr="001B764C" w:rsidRDefault="001B764C" w:rsidP="001B764C">
      <w:pPr>
        <w:tabs>
          <w:tab w:val="left" w:pos="0"/>
          <w:tab w:val="left" w:pos="142"/>
        </w:tabs>
        <w:contextualSpacing/>
        <w:jc w:val="both"/>
        <w:rPr>
          <w:rFonts w:eastAsia="Times New Roman" w:cs="Times New Roman"/>
          <w:b/>
          <w:sz w:val="24"/>
          <w:szCs w:val="24"/>
          <w:lang w:eastAsia="ru-RU"/>
        </w:rPr>
      </w:pPr>
      <w:r w:rsidRPr="001B764C">
        <w:rPr>
          <w:rFonts w:eastAsia="Times New Roman" w:cs="Times New Roman"/>
          <w:b/>
          <w:sz w:val="24"/>
          <w:szCs w:val="24"/>
          <w:lang w:eastAsia="ru-RU"/>
        </w:rPr>
        <w:t>Строк та порядок  подання звітності про обчислення і сплату податку</w:t>
      </w:r>
    </w:p>
    <w:p w:rsidR="001B764C" w:rsidRPr="001B764C" w:rsidRDefault="001B764C" w:rsidP="001B764C">
      <w:pPr>
        <w:tabs>
          <w:tab w:val="left" w:pos="0"/>
          <w:tab w:val="left" w:pos="142"/>
        </w:tabs>
        <w:ind w:firstLine="709"/>
        <w:jc w:val="both"/>
        <w:rPr>
          <w:rFonts w:eastAsia="Times New Roman" w:cs="Times New Roman"/>
          <w:sz w:val="24"/>
          <w:szCs w:val="24"/>
          <w:lang w:eastAsia="ru-RU"/>
        </w:rPr>
      </w:pPr>
      <w:r w:rsidRPr="001B764C">
        <w:rPr>
          <w:rFonts w:eastAsia="Times New Roman" w:cs="Times New Roman"/>
          <w:sz w:val="24"/>
          <w:szCs w:val="24"/>
          <w:lang w:eastAsia="ru-RU"/>
        </w:rPr>
        <w:t>Строк та порядок подання звітності про обчислення і сплату податку визначено пунктами 296.1, 296.2, 296.5 статті 296 Податкового кодексу України.</w:t>
      </w:r>
    </w:p>
    <w:p w:rsidR="001B764C" w:rsidRPr="001B764C" w:rsidRDefault="001B764C" w:rsidP="001B764C">
      <w:pPr>
        <w:tabs>
          <w:tab w:val="left" w:pos="0"/>
          <w:tab w:val="left" w:pos="142"/>
        </w:tabs>
        <w:ind w:firstLine="709"/>
        <w:jc w:val="both"/>
        <w:rPr>
          <w:rFonts w:eastAsia="Times New Roman" w:cs="Times New Roman"/>
          <w:sz w:val="24"/>
          <w:szCs w:val="24"/>
          <w:lang w:eastAsia="ru-RU"/>
        </w:rPr>
      </w:pPr>
    </w:p>
    <w:p w:rsidR="001B764C" w:rsidRPr="001B764C" w:rsidRDefault="001B764C" w:rsidP="001B764C">
      <w:pPr>
        <w:tabs>
          <w:tab w:val="left" w:pos="0"/>
          <w:tab w:val="left" w:pos="142"/>
        </w:tabs>
        <w:ind w:firstLine="709"/>
        <w:jc w:val="both"/>
        <w:rPr>
          <w:rFonts w:eastAsia="Times New Roman" w:cs="Times New Roman"/>
          <w:b/>
          <w:sz w:val="24"/>
          <w:szCs w:val="24"/>
          <w:lang w:eastAsia="ru-RU"/>
        </w:rPr>
      </w:pPr>
      <w:r w:rsidRPr="001B764C">
        <w:rPr>
          <w:rFonts w:eastAsia="Times New Roman" w:cs="Times New Roman"/>
          <w:b/>
          <w:sz w:val="24"/>
          <w:szCs w:val="24"/>
          <w:lang w:eastAsia="ru-RU"/>
        </w:rPr>
        <w:t xml:space="preserve">Секретар сільської ради </w:t>
      </w:r>
      <w:r w:rsidRPr="001B764C">
        <w:rPr>
          <w:rFonts w:eastAsia="Times New Roman" w:cs="Times New Roman"/>
          <w:b/>
          <w:sz w:val="24"/>
          <w:szCs w:val="24"/>
          <w:lang w:eastAsia="ru-RU"/>
        </w:rPr>
        <w:tab/>
      </w:r>
      <w:r w:rsidRPr="001B764C">
        <w:rPr>
          <w:rFonts w:eastAsia="Times New Roman" w:cs="Times New Roman"/>
          <w:b/>
          <w:sz w:val="24"/>
          <w:szCs w:val="24"/>
          <w:lang w:eastAsia="ru-RU"/>
        </w:rPr>
        <w:tab/>
      </w:r>
      <w:r w:rsidRPr="001B764C">
        <w:rPr>
          <w:rFonts w:eastAsia="Times New Roman" w:cs="Times New Roman"/>
          <w:b/>
          <w:sz w:val="24"/>
          <w:szCs w:val="24"/>
          <w:lang w:eastAsia="ru-RU"/>
        </w:rPr>
        <w:tab/>
      </w:r>
      <w:r w:rsidRPr="001B764C">
        <w:rPr>
          <w:rFonts w:eastAsia="Times New Roman" w:cs="Times New Roman"/>
          <w:b/>
          <w:sz w:val="24"/>
          <w:szCs w:val="24"/>
          <w:lang w:eastAsia="ru-RU"/>
        </w:rPr>
        <w:tab/>
      </w:r>
      <w:r w:rsidRPr="001B764C">
        <w:rPr>
          <w:rFonts w:eastAsia="Times New Roman" w:cs="Times New Roman"/>
          <w:b/>
          <w:sz w:val="24"/>
          <w:szCs w:val="24"/>
          <w:lang w:eastAsia="ru-RU"/>
        </w:rPr>
        <w:tab/>
        <w:t>Інна МЕНЮК</w:t>
      </w:r>
    </w:p>
    <w:p w:rsidR="001B764C" w:rsidRPr="001B764C" w:rsidRDefault="001B764C" w:rsidP="001B764C">
      <w:pPr>
        <w:tabs>
          <w:tab w:val="left" w:pos="0"/>
          <w:tab w:val="left" w:pos="142"/>
        </w:tabs>
        <w:ind w:firstLine="709"/>
        <w:jc w:val="both"/>
        <w:rPr>
          <w:rFonts w:eastAsia="Times New Roman" w:cs="Times New Roman"/>
          <w:szCs w:val="28"/>
          <w:lang w:eastAsia="ru-RU"/>
        </w:rPr>
      </w:pPr>
    </w:p>
    <w:p w:rsidR="001B764C" w:rsidRPr="001B764C" w:rsidRDefault="001B764C" w:rsidP="001B764C">
      <w:pPr>
        <w:tabs>
          <w:tab w:val="left" w:pos="0"/>
          <w:tab w:val="left" w:pos="142"/>
        </w:tabs>
        <w:ind w:firstLine="709"/>
        <w:jc w:val="both"/>
        <w:rPr>
          <w:rFonts w:eastAsia="Times New Roman" w:cs="Times New Roman"/>
          <w:szCs w:val="28"/>
          <w:lang w:eastAsia="ru-RU"/>
        </w:rPr>
      </w:pPr>
    </w:p>
    <w:p w:rsidR="001B764C" w:rsidRDefault="001B764C" w:rsidP="001B764C">
      <w:pPr>
        <w:ind w:firstLine="567"/>
        <w:jc w:val="center"/>
        <w:rPr>
          <w:rFonts w:eastAsia="Times New Roman" w:cs="Times New Roman"/>
          <w:sz w:val="24"/>
          <w:szCs w:val="24"/>
          <w:lang w:eastAsia="ru-RU"/>
        </w:rPr>
      </w:pP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t xml:space="preserve">                                                   </w:t>
      </w:r>
    </w:p>
    <w:p w:rsidR="001B764C" w:rsidRPr="001B764C" w:rsidRDefault="001B764C" w:rsidP="001B764C">
      <w:pPr>
        <w:ind w:firstLine="567"/>
        <w:jc w:val="center"/>
        <w:rPr>
          <w:rFonts w:eastAsia="Times New Roman" w:cs="Times New Roman"/>
          <w:sz w:val="24"/>
          <w:szCs w:val="24"/>
          <w:lang w:eastAsia="ru-RU"/>
        </w:rPr>
      </w:pPr>
      <w:r w:rsidRPr="001B764C">
        <w:rPr>
          <w:rFonts w:eastAsia="Times New Roman" w:cs="Times New Roman"/>
          <w:sz w:val="24"/>
          <w:szCs w:val="24"/>
          <w:lang w:eastAsia="ru-RU"/>
        </w:rPr>
        <w:lastRenderedPageBreak/>
        <w:t xml:space="preserve"> Додаток 13</w:t>
      </w:r>
    </w:p>
    <w:p w:rsidR="001B764C" w:rsidRPr="001B764C" w:rsidRDefault="001B764C" w:rsidP="001B764C">
      <w:pPr>
        <w:ind w:firstLine="567"/>
        <w:jc w:val="center"/>
        <w:rPr>
          <w:rFonts w:eastAsia="Times New Roman" w:cs="Times New Roman"/>
          <w:sz w:val="20"/>
          <w:szCs w:val="20"/>
          <w:lang w:eastAsia="uk-UA"/>
        </w:rPr>
      </w:pPr>
      <w:r w:rsidRPr="001B764C">
        <w:rPr>
          <w:rFonts w:eastAsia="Times New Roman" w:cs="Times New Roman"/>
          <w:sz w:val="24"/>
          <w:szCs w:val="24"/>
          <w:lang w:eastAsia="ru-RU"/>
        </w:rPr>
        <w:t xml:space="preserve">                                                             </w:t>
      </w:r>
      <w:r w:rsidRPr="001B764C">
        <w:rPr>
          <w:rFonts w:eastAsia="Times New Roman" w:cs="Times New Roman"/>
          <w:sz w:val="20"/>
          <w:szCs w:val="20"/>
          <w:lang w:eastAsia="uk-UA"/>
        </w:rPr>
        <w:t>до рішення сесії Райгородської сільської ради</w:t>
      </w:r>
      <w:r w:rsidRPr="001B764C">
        <w:rPr>
          <w:rFonts w:eastAsia="Times New Roman" w:cs="Times New Roman"/>
          <w:sz w:val="20"/>
          <w:szCs w:val="20"/>
          <w:lang w:eastAsia="uk-UA"/>
        </w:rPr>
        <w:br/>
        <w:t xml:space="preserve">                                    від 11.07.2024 р. № 2583      </w:t>
      </w:r>
    </w:p>
    <w:p w:rsidR="001B764C" w:rsidRPr="001B764C" w:rsidRDefault="001B764C" w:rsidP="001B764C">
      <w:pPr>
        <w:ind w:firstLine="567"/>
        <w:jc w:val="center"/>
        <w:rPr>
          <w:rFonts w:eastAsia="Times New Roman" w:cs="Times New Roman"/>
          <w:b/>
          <w:szCs w:val="28"/>
          <w:lang w:eastAsia="uk-UA"/>
        </w:rPr>
      </w:pPr>
    </w:p>
    <w:p w:rsidR="001B764C" w:rsidRPr="001B764C" w:rsidRDefault="001B764C" w:rsidP="001B764C">
      <w:pPr>
        <w:keepNext/>
        <w:keepLines/>
        <w:jc w:val="center"/>
        <w:rPr>
          <w:rFonts w:eastAsia="Times New Roman" w:cs="Times New Roman"/>
          <w:szCs w:val="28"/>
          <w:lang w:eastAsia="uk-UA"/>
        </w:rPr>
      </w:pPr>
      <w:r w:rsidRPr="001B764C">
        <w:rPr>
          <w:rFonts w:eastAsia="Times New Roman" w:cs="Times New Roman"/>
          <w:b/>
          <w:szCs w:val="28"/>
          <w:lang w:eastAsia="uk-UA"/>
        </w:rPr>
        <w:t xml:space="preserve">СТАВКИ </w:t>
      </w:r>
      <w:r w:rsidRPr="001B764C">
        <w:rPr>
          <w:rFonts w:eastAsia="Times New Roman" w:cs="Times New Roman"/>
          <w:b/>
          <w:szCs w:val="28"/>
          <w:lang w:val="ru-RU" w:eastAsia="uk-UA"/>
        </w:rPr>
        <w:br/>
      </w:r>
      <w:r w:rsidRPr="001B764C">
        <w:rPr>
          <w:rFonts w:eastAsia="Times New Roman" w:cs="Times New Roman"/>
          <w:b/>
          <w:szCs w:val="28"/>
          <w:lang w:eastAsia="uk-UA"/>
        </w:rPr>
        <w:t>орендної плати</w:t>
      </w:r>
    </w:p>
    <w:tbl>
      <w:tblPr>
        <w:tblW w:w="4268" w:type="dxa"/>
        <w:tblInd w:w="93" w:type="dxa"/>
        <w:tblLook w:val="04A0" w:firstRow="1" w:lastRow="0" w:firstColumn="1" w:lastColumn="0" w:noHBand="0" w:noVBand="1"/>
      </w:tblPr>
      <w:tblGrid>
        <w:gridCol w:w="2283"/>
        <w:gridCol w:w="1985"/>
      </w:tblGrid>
      <w:tr w:rsidR="001B764C" w:rsidRPr="001B764C" w:rsidTr="008A2AF5">
        <w:trPr>
          <w:trHeight w:val="375"/>
        </w:trPr>
        <w:tc>
          <w:tcPr>
            <w:tcW w:w="2283" w:type="dxa"/>
            <w:hideMark/>
          </w:tcPr>
          <w:p w:rsidR="001B764C" w:rsidRPr="001B764C" w:rsidRDefault="001B764C" w:rsidP="001B764C">
            <w:pPr>
              <w:rPr>
                <w:rFonts w:eastAsia="Times New Roman" w:cs="Times New Roman"/>
                <w:szCs w:val="28"/>
                <w:lang w:eastAsia="uk-UA"/>
              </w:rPr>
            </w:pPr>
            <w:r w:rsidRPr="001B764C">
              <w:rPr>
                <w:rFonts w:eastAsia="Times New Roman" w:cs="Times New Roman"/>
                <w:szCs w:val="28"/>
                <w:lang w:eastAsia="uk-UA"/>
              </w:rPr>
              <w:t>Код бюджету</w:t>
            </w:r>
            <w:r w:rsidRPr="001B764C">
              <w:rPr>
                <w:rFonts w:eastAsia="Times New Roman" w:cs="Times New Roman"/>
                <w:szCs w:val="28"/>
                <w:vertAlign w:val="superscript"/>
                <w:lang w:eastAsia="uk-UA"/>
              </w:rPr>
              <w:t>1</w:t>
            </w:r>
          </w:p>
        </w:tc>
        <w:tc>
          <w:tcPr>
            <w:tcW w:w="1985"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0251900000</w:t>
            </w:r>
          </w:p>
        </w:tc>
      </w:tr>
    </w:tbl>
    <w:p w:rsidR="001B764C" w:rsidRPr="001B764C" w:rsidRDefault="001B764C" w:rsidP="001B764C">
      <w:pPr>
        <w:ind w:firstLine="567"/>
        <w:rPr>
          <w:rFonts w:eastAsia="Times New Roman" w:cs="Times New Roman"/>
          <w:szCs w:val="28"/>
          <w:lang w:eastAsia="ru-RU"/>
        </w:rPr>
      </w:pPr>
      <w:r w:rsidRPr="001B764C">
        <w:rPr>
          <w:rFonts w:eastAsia="Times New Roman" w:cs="Times New Roman"/>
          <w:szCs w:val="28"/>
          <w:lang w:eastAsia="ru-RU"/>
        </w:rPr>
        <w:t>Адміністративно-територіальні одиниці, для яких встановлені ставки</w:t>
      </w:r>
    </w:p>
    <w:tbl>
      <w:tblPr>
        <w:tblW w:w="923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1"/>
        <w:gridCol w:w="6160"/>
      </w:tblGrid>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код КАТОТТГ</w:t>
            </w:r>
            <w:r w:rsidRPr="001B764C">
              <w:rPr>
                <w:rFonts w:eastAsia="Times New Roman" w:cs="Times New Roman"/>
                <w:szCs w:val="28"/>
                <w:vertAlign w:val="superscript"/>
                <w:lang w:eastAsia="uk-UA"/>
              </w:rPr>
              <w:t>2</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jc w:val="center"/>
              <w:rPr>
                <w:rFonts w:eastAsia="Times New Roman" w:cs="Times New Roman"/>
                <w:szCs w:val="28"/>
                <w:lang w:eastAsia="uk-UA"/>
              </w:rPr>
            </w:pPr>
            <w:r w:rsidRPr="001B764C">
              <w:rPr>
                <w:rFonts w:eastAsia="Times New Roman" w:cs="Times New Roman"/>
                <w:szCs w:val="28"/>
                <w:lang w:eastAsia="uk-UA"/>
              </w:rPr>
              <w:t>назва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eastAsia="uk-UA"/>
              </w:rPr>
            </w:pPr>
            <w:r w:rsidRPr="001B764C">
              <w:rPr>
                <w:rFonts w:eastAsia="Times New Roman" w:cs="Times New Roman"/>
                <w:b/>
                <w:bCs/>
                <w:szCs w:val="28"/>
                <w:lang w:eastAsia="uk-UA"/>
              </w:rPr>
              <w:t> </w:t>
            </w:r>
            <w:r w:rsidRPr="001B764C">
              <w:rPr>
                <w:rFonts w:eastAsia="Times New Roman" w:cs="Times New Roman"/>
                <w:b/>
                <w:bCs/>
                <w:szCs w:val="28"/>
                <w:lang w:val="en-US" w:eastAsia="uk-UA"/>
              </w:rPr>
              <w:t>UA050401900</w:t>
            </w:r>
            <w:r w:rsidRPr="001B764C">
              <w:rPr>
                <w:rFonts w:eastAsia="Times New Roman" w:cs="Times New Roman"/>
                <w:b/>
                <w:bCs/>
                <w:szCs w:val="28"/>
                <w:lang w:eastAsia="uk-UA"/>
              </w:rPr>
              <w:t>0</w:t>
            </w:r>
            <w:r w:rsidRPr="001B764C">
              <w:rPr>
                <w:rFonts w:eastAsia="Times New Roman" w:cs="Times New Roman"/>
                <w:b/>
                <w:bCs/>
                <w:szCs w:val="28"/>
                <w:lang w:val="en-US" w:eastAsia="uk-UA"/>
              </w:rPr>
              <w:t>003</w:t>
            </w:r>
            <w:r w:rsidRPr="001B764C">
              <w:rPr>
                <w:rFonts w:eastAsia="Times New Roman" w:cs="Times New Roman"/>
                <w:b/>
                <w:bCs/>
                <w:szCs w:val="28"/>
                <w:lang w:eastAsia="uk-UA"/>
              </w:rPr>
              <w:t>9450</w:t>
            </w:r>
          </w:p>
        </w:tc>
        <w:tc>
          <w:tcPr>
            <w:tcW w:w="6491" w:type="dxa"/>
            <w:tcBorders>
              <w:top w:val="single" w:sz="4" w:space="0" w:color="auto"/>
              <w:left w:val="single" w:sz="4" w:space="0" w:color="auto"/>
              <w:bottom w:val="single" w:sz="4" w:space="0" w:color="auto"/>
              <w:right w:val="single" w:sz="4" w:space="0" w:color="auto"/>
            </w:tcBorders>
            <w:hideMark/>
          </w:tcPr>
          <w:p w:rsidR="001B764C" w:rsidRPr="001B764C" w:rsidRDefault="001B764C" w:rsidP="001B764C">
            <w:pPr>
              <w:rPr>
                <w:rFonts w:eastAsia="Times New Roman" w:cs="Times New Roman"/>
                <w:b/>
                <w:bCs/>
                <w:szCs w:val="28"/>
                <w:lang w:val="en-US" w:eastAsia="uk-UA"/>
              </w:rPr>
            </w:pPr>
            <w:r w:rsidRPr="001B764C">
              <w:rPr>
                <w:rFonts w:eastAsia="Times New Roman" w:cs="Times New Roman"/>
                <w:b/>
                <w:bCs/>
                <w:szCs w:val="28"/>
                <w:lang w:eastAsia="uk-UA"/>
              </w:rPr>
              <w:t>Райгородська ТГ</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176"/>
                <w:tab w:val="left" w:pos="1500"/>
                <w:tab w:val="left" w:pos="1572"/>
                <w:tab w:val="center" w:pos="3152"/>
                <w:tab w:val="left" w:pos="4824"/>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10066703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Райгород</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740"/>
                <w:tab w:val="left" w:pos="1800"/>
              </w:tabs>
              <w:rPr>
                <w:rFonts w:eastAsia="Times New Roman" w:cs="Times New Roman"/>
                <w:bCs/>
                <w:szCs w:val="28"/>
                <w:lang w:eastAsia="uk-UA"/>
              </w:rPr>
            </w:pPr>
            <w:r w:rsidRPr="001B764C">
              <w:rPr>
                <w:rFonts w:eastAsia="Times New Roman" w:cs="Times New Roman"/>
                <w:bCs/>
                <w:szCs w:val="28"/>
                <w:lang w:val="en-US" w:eastAsia="uk-UA"/>
              </w:rPr>
              <w:t>UA050401900</w:t>
            </w:r>
            <w:r w:rsidRPr="001B764C">
              <w:rPr>
                <w:rFonts w:eastAsia="Times New Roman" w:cs="Times New Roman"/>
                <w:bCs/>
                <w:szCs w:val="28"/>
                <w:lang w:eastAsia="uk-UA"/>
              </w:rPr>
              <w:t>20042390</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Ситківці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05040190030051352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Вища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05040190040066794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Городниця</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05040190050091272</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Гута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05040190060099958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Джуринці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05040190070030939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Коржівка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05040190080072154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Мар’янівка</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05040190090037658</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Мельниківці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05040190100039286</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Нижча Кропивна</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05040190110048543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Нові Обиходи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05040190120099899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Ометинці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05040190130069709</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Рубіжне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996"/>
                <w:tab w:val="left" w:pos="118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05040190140075767</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w:t>
            </w:r>
            <w:proofErr w:type="spellStart"/>
            <w:r w:rsidRPr="001B764C">
              <w:rPr>
                <w:rFonts w:eastAsia="Times New Roman" w:cs="Times New Roman"/>
                <w:bCs/>
                <w:szCs w:val="28"/>
                <w:lang w:eastAsia="uk-UA"/>
              </w:rPr>
              <w:t>Салинці</w:t>
            </w:r>
            <w:proofErr w:type="spellEnd"/>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05040190150067413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Самчинці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05040190160038413</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Семенки</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05040190170055745</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 xml:space="preserve">село Слобідка </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05040190180022491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Червоне</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05040190190094384</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село Юрківці</w:t>
            </w:r>
          </w:p>
        </w:tc>
      </w:tr>
      <w:tr w:rsidR="001B764C" w:rsidRPr="001B764C" w:rsidTr="008A2AF5">
        <w:trPr>
          <w:trHeight w:val="375"/>
        </w:trPr>
        <w:tc>
          <w:tcPr>
            <w:tcW w:w="2740"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tabs>
                <w:tab w:val="left" w:pos="1212"/>
                <w:tab w:val="left" w:pos="5028"/>
              </w:tabs>
              <w:rPr>
                <w:rFonts w:eastAsia="Times New Roman" w:cs="Times New Roman"/>
                <w:bCs/>
                <w:szCs w:val="28"/>
                <w:lang w:eastAsia="uk-UA"/>
              </w:rPr>
            </w:pPr>
            <w:r w:rsidRPr="001B764C">
              <w:rPr>
                <w:rFonts w:eastAsia="Times New Roman" w:cs="Times New Roman"/>
                <w:bCs/>
                <w:szCs w:val="28"/>
                <w:lang w:val="en-US" w:eastAsia="uk-UA"/>
              </w:rPr>
              <w:t>UA</w:t>
            </w:r>
            <w:r w:rsidRPr="001B764C">
              <w:rPr>
                <w:rFonts w:eastAsia="Times New Roman" w:cs="Times New Roman"/>
                <w:bCs/>
                <w:szCs w:val="28"/>
                <w:lang w:eastAsia="uk-UA"/>
              </w:rPr>
              <w:t>05040190200023891</w:t>
            </w:r>
          </w:p>
        </w:tc>
        <w:tc>
          <w:tcPr>
            <w:tcW w:w="6491" w:type="dxa"/>
            <w:tcBorders>
              <w:top w:val="single" w:sz="4" w:space="0" w:color="auto"/>
              <w:left w:val="single" w:sz="4" w:space="0" w:color="auto"/>
              <w:bottom w:val="single" w:sz="4" w:space="0" w:color="auto"/>
              <w:right w:val="single" w:sz="4" w:space="0" w:color="auto"/>
            </w:tcBorders>
          </w:tcPr>
          <w:p w:rsidR="001B764C" w:rsidRPr="001B764C" w:rsidRDefault="001B764C" w:rsidP="001B764C">
            <w:pPr>
              <w:rPr>
                <w:rFonts w:eastAsia="Times New Roman" w:cs="Times New Roman"/>
                <w:bCs/>
                <w:szCs w:val="28"/>
                <w:lang w:eastAsia="uk-UA"/>
              </w:rPr>
            </w:pPr>
            <w:r w:rsidRPr="001B764C">
              <w:rPr>
                <w:rFonts w:eastAsia="Times New Roman" w:cs="Times New Roman"/>
                <w:bCs/>
                <w:szCs w:val="28"/>
                <w:lang w:eastAsia="uk-UA"/>
              </w:rPr>
              <w:t>селище Коржів</w:t>
            </w:r>
          </w:p>
        </w:tc>
      </w:tr>
    </w:tbl>
    <w:p w:rsidR="001B764C" w:rsidRPr="001B764C" w:rsidRDefault="001B764C" w:rsidP="001B764C">
      <w:pPr>
        <w:jc w:val="center"/>
        <w:rPr>
          <w:rFonts w:eastAsia="Times New Roman" w:cs="Times New Roman"/>
          <w:b/>
          <w:bCs/>
          <w:color w:val="000000"/>
          <w:szCs w:val="28"/>
          <w:lang w:val="ru-RU" w:eastAsia="uk-UA"/>
        </w:rPr>
      </w:pPr>
    </w:p>
    <w:p w:rsidR="001B764C" w:rsidRPr="001B764C" w:rsidRDefault="001B764C" w:rsidP="001B764C">
      <w:pPr>
        <w:jc w:val="center"/>
        <w:rPr>
          <w:rFonts w:eastAsia="Times New Roman" w:cs="Times New Roman"/>
          <w:b/>
          <w:bCs/>
          <w:color w:val="000000"/>
          <w:szCs w:val="28"/>
          <w:lang w:val="ru-RU" w:eastAsia="uk-UA"/>
        </w:rPr>
      </w:pPr>
    </w:p>
    <w:p w:rsidR="001B764C" w:rsidRPr="001B764C" w:rsidRDefault="001B764C" w:rsidP="001B764C">
      <w:pPr>
        <w:jc w:val="center"/>
        <w:rPr>
          <w:rFonts w:eastAsia="Times New Roman" w:cs="Times New Roman"/>
          <w:b/>
          <w:bCs/>
          <w:color w:val="000000"/>
          <w:szCs w:val="28"/>
          <w:lang w:val="ru-RU" w:eastAsia="uk-UA"/>
        </w:rPr>
      </w:pPr>
    </w:p>
    <w:p w:rsidR="001B764C" w:rsidRDefault="001B764C" w:rsidP="001B764C">
      <w:pPr>
        <w:jc w:val="center"/>
        <w:rPr>
          <w:rFonts w:eastAsia="Times New Roman" w:cs="Times New Roman"/>
          <w:b/>
          <w:bCs/>
          <w:color w:val="000000"/>
          <w:szCs w:val="28"/>
          <w:lang w:val="ru-RU" w:eastAsia="uk-UA"/>
        </w:rPr>
      </w:pPr>
    </w:p>
    <w:p w:rsidR="001B764C" w:rsidRDefault="001B764C" w:rsidP="001B764C">
      <w:pPr>
        <w:jc w:val="center"/>
        <w:rPr>
          <w:rFonts w:eastAsia="Times New Roman" w:cs="Times New Roman"/>
          <w:b/>
          <w:bCs/>
          <w:color w:val="000000"/>
          <w:szCs w:val="28"/>
          <w:lang w:val="ru-RU" w:eastAsia="uk-UA"/>
        </w:rPr>
      </w:pPr>
    </w:p>
    <w:p w:rsidR="001B764C" w:rsidRDefault="001B764C" w:rsidP="001B764C">
      <w:pPr>
        <w:jc w:val="center"/>
        <w:rPr>
          <w:rFonts w:eastAsia="Times New Roman" w:cs="Times New Roman"/>
          <w:b/>
          <w:bCs/>
          <w:color w:val="000000"/>
          <w:szCs w:val="28"/>
          <w:lang w:val="ru-RU" w:eastAsia="uk-UA"/>
        </w:rPr>
      </w:pPr>
    </w:p>
    <w:p w:rsidR="001B764C" w:rsidRDefault="001B764C" w:rsidP="001B764C">
      <w:pPr>
        <w:jc w:val="center"/>
        <w:rPr>
          <w:rFonts w:eastAsia="Times New Roman" w:cs="Times New Roman"/>
          <w:b/>
          <w:bCs/>
          <w:color w:val="000000"/>
          <w:szCs w:val="28"/>
          <w:lang w:val="ru-RU" w:eastAsia="uk-UA"/>
        </w:rPr>
      </w:pPr>
    </w:p>
    <w:p w:rsidR="001B764C" w:rsidRDefault="001B764C" w:rsidP="001B764C">
      <w:pPr>
        <w:jc w:val="center"/>
        <w:rPr>
          <w:rFonts w:eastAsia="Times New Roman" w:cs="Times New Roman"/>
          <w:b/>
          <w:bCs/>
          <w:color w:val="000000"/>
          <w:szCs w:val="28"/>
          <w:lang w:val="ru-RU" w:eastAsia="uk-UA"/>
        </w:rPr>
      </w:pPr>
    </w:p>
    <w:p w:rsidR="001B764C" w:rsidRDefault="001B764C" w:rsidP="001B764C">
      <w:pPr>
        <w:jc w:val="center"/>
        <w:rPr>
          <w:rFonts w:eastAsia="Times New Roman" w:cs="Times New Roman"/>
          <w:b/>
          <w:bCs/>
          <w:color w:val="000000"/>
          <w:szCs w:val="28"/>
          <w:lang w:val="ru-RU" w:eastAsia="uk-UA"/>
        </w:rPr>
      </w:pPr>
    </w:p>
    <w:p w:rsidR="001B764C" w:rsidRDefault="001B764C" w:rsidP="001B764C">
      <w:pPr>
        <w:jc w:val="center"/>
        <w:rPr>
          <w:rFonts w:eastAsia="Times New Roman" w:cs="Times New Roman"/>
          <w:b/>
          <w:bCs/>
          <w:color w:val="000000"/>
          <w:szCs w:val="28"/>
          <w:lang w:val="ru-RU" w:eastAsia="uk-UA"/>
        </w:rPr>
      </w:pPr>
    </w:p>
    <w:p w:rsidR="001B764C" w:rsidRPr="001B764C" w:rsidRDefault="001B764C" w:rsidP="001B764C">
      <w:pPr>
        <w:jc w:val="center"/>
        <w:rPr>
          <w:rFonts w:eastAsia="Times New Roman" w:cs="Times New Roman"/>
          <w:b/>
          <w:bCs/>
          <w:color w:val="000000"/>
          <w:szCs w:val="28"/>
          <w:lang w:val="ru-RU" w:eastAsia="uk-UA"/>
        </w:rPr>
      </w:pPr>
    </w:p>
    <w:p w:rsidR="001B764C" w:rsidRPr="001B764C" w:rsidRDefault="001B764C" w:rsidP="001B764C">
      <w:pPr>
        <w:jc w:val="center"/>
        <w:rPr>
          <w:rFonts w:eastAsia="Times New Roman" w:cs="Times New Roman"/>
          <w:b/>
          <w:bCs/>
          <w:color w:val="000000"/>
          <w:szCs w:val="28"/>
          <w:lang w:val="ru-RU" w:eastAsia="uk-UA"/>
        </w:rPr>
      </w:pPr>
    </w:p>
    <w:tbl>
      <w:tblPr>
        <w:tblStyle w:val="41"/>
        <w:tblW w:w="4933" w:type="pct"/>
        <w:tblLayout w:type="fixed"/>
        <w:tblLook w:val="04A0" w:firstRow="1" w:lastRow="0" w:firstColumn="1" w:lastColumn="0" w:noHBand="0" w:noVBand="1"/>
      </w:tblPr>
      <w:tblGrid>
        <w:gridCol w:w="921"/>
        <w:gridCol w:w="788"/>
        <w:gridCol w:w="3956"/>
        <w:gridCol w:w="994"/>
        <w:gridCol w:w="872"/>
        <w:gridCol w:w="967"/>
        <w:gridCol w:w="996"/>
        <w:gridCol w:w="6"/>
      </w:tblGrid>
      <w:tr w:rsidR="001B764C" w:rsidRPr="001B764C" w:rsidTr="008A2AF5">
        <w:trPr>
          <w:gridAfter w:val="1"/>
          <w:wAfter w:w="3" w:type="pct"/>
          <w:trHeight w:val="20"/>
        </w:trPr>
        <w:tc>
          <w:tcPr>
            <w:tcW w:w="2982" w:type="pct"/>
            <w:gridSpan w:val="3"/>
            <w:hideMark/>
          </w:tcPr>
          <w:p w:rsidR="001B764C" w:rsidRPr="001B764C" w:rsidRDefault="001B764C" w:rsidP="001B764C">
            <w:pPr>
              <w:ind w:left="-57" w:right="-57"/>
              <w:jc w:val="center"/>
              <w:rPr>
                <w:spacing w:val="-4"/>
                <w:sz w:val="22"/>
              </w:rPr>
            </w:pPr>
            <w:r w:rsidRPr="001B764C">
              <w:rPr>
                <w:spacing w:val="-4"/>
                <w:sz w:val="22"/>
              </w:rPr>
              <w:lastRenderedPageBreak/>
              <w:t>Вид цільового призначення земельних ділянок</w:t>
            </w:r>
            <w:r w:rsidRPr="001B764C">
              <w:rPr>
                <w:spacing w:val="-4"/>
                <w:sz w:val="22"/>
                <w:vertAlign w:val="superscript"/>
              </w:rPr>
              <w:t>3</w:t>
            </w:r>
          </w:p>
        </w:tc>
        <w:tc>
          <w:tcPr>
            <w:tcW w:w="2015" w:type="pct"/>
            <w:gridSpan w:val="4"/>
            <w:hideMark/>
          </w:tcPr>
          <w:p w:rsidR="001B764C" w:rsidRPr="001B764C" w:rsidRDefault="001B764C" w:rsidP="001B764C">
            <w:pPr>
              <w:ind w:left="-57" w:right="-57"/>
              <w:jc w:val="center"/>
              <w:rPr>
                <w:spacing w:val="-4"/>
                <w:sz w:val="22"/>
              </w:rPr>
            </w:pPr>
            <w:r w:rsidRPr="001B764C">
              <w:rPr>
                <w:spacing w:val="-4"/>
                <w:sz w:val="22"/>
              </w:rPr>
              <w:t>Ставки орендної плати</w:t>
            </w:r>
            <w:r w:rsidRPr="001B764C">
              <w:rPr>
                <w:spacing w:val="-4"/>
                <w:sz w:val="22"/>
                <w:vertAlign w:val="superscript"/>
              </w:rPr>
              <w:t>5</w:t>
            </w:r>
            <w:r w:rsidRPr="001B764C">
              <w:rPr>
                <w:spacing w:val="-4"/>
                <w:sz w:val="22"/>
              </w:rPr>
              <w:t xml:space="preserve"> </w:t>
            </w:r>
            <w:r w:rsidRPr="001B764C">
              <w:rPr>
                <w:spacing w:val="-4"/>
                <w:sz w:val="22"/>
              </w:rPr>
              <w:br/>
              <w:t>(відсотків нормативної грошової оцінки)</w:t>
            </w:r>
          </w:p>
        </w:tc>
      </w:tr>
      <w:tr w:rsidR="001B764C" w:rsidRPr="001B764C" w:rsidTr="008A2AF5">
        <w:trPr>
          <w:gridAfter w:val="1"/>
          <w:wAfter w:w="3" w:type="pct"/>
          <w:trHeight w:val="20"/>
        </w:trPr>
        <w:tc>
          <w:tcPr>
            <w:tcW w:w="485" w:type="pct"/>
            <w:vMerge w:val="restart"/>
            <w:hideMark/>
          </w:tcPr>
          <w:p w:rsidR="001B764C" w:rsidRPr="001B764C" w:rsidRDefault="001B764C" w:rsidP="001B764C">
            <w:pPr>
              <w:ind w:left="-57" w:right="-57"/>
              <w:jc w:val="center"/>
              <w:rPr>
                <w:spacing w:val="-4"/>
                <w:sz w:val="22"/>
              </w:rPr>
            </w:pPr>
            <w:r w:rsidRPr="001B764C">
              <w:rPr>
                <w:spacing w:val="-4"/>
                <w:sz w:val="22"/>
              </w:rPr>
              <w:t>код</w:t>
            </w:r>
            <w:r w:rsidRPr="001B764C">
              <w:rPr>
                <w:spacing w:val="-4"/>
                <w:sz w:val="22"/>
                <w:vertAlign w:val="superscript"/>
              </w:rPr>
              <w:t xml:space="preserve"> 3</w:t>
            </w:r>
          </w:p>
        </w:tc>
        <w:tc>
          <w:tcPr>
            <w:tcW w:w="415" w:type="pct"/>
            <w:vMerge w:val="restart"/>
            <w:hideMark/>
          </w:tcPr>
          <w:p w:rsidR="001B764C" w:rsidRPr="001B764C" w:rsidRDefault="001B764C" w:rsidP="001B764C">
            <w:pPr>
              <w:ind w:left="-57" w:right="-57"/>
              <w:jc w:val="center"/>
              <w:rPr>
                <w:spacing w:val="-4"/>
                <w:sz w:val="22"/>
              </w:rPr>
            </w:pPr>
            <w:r w:rsidRPr="001B764C">
              <w:rPr>
                <w:spacing w:val="-4"/>
                <w:sz w:val="22"/>
              </w:rPr>
              <w:t>додатковий код</w:t>
            </w:r>
            <w:r w:rsidRPr="001B764C">
              <w:rPr>
                <w:spacing w:val="-4"/>
                <w:sz w:val="22"/>
                <w:vertAlign w:val="superscript"/>
              </w:rPr>
              <w:t>4</w:t>
            </w:r>
            <w:r w:rsidRPr="001B764C">
              <w:rPr>
                <w:spacing w:val="-4"/>
                <w:sz w:val="22"/>
              </w:rPr>
              <w:t xml:space="preserve"> (за наявності)</w:t>
            </w:r>
          </w:p>
        </w:tc>
        <w:tc>
          <w:tcPr>
            <w:tcW w:w="2082" w:type="pct"/>
            <w:vMerge w:val="restart"/>
            <w:hideMark/>
          </w:tcPr>
          <w:p w:rsidR="001B764C" w:rsidRPr="001B764C" w:rsidRDefault="001B764C" w:rsidP="001B764C">
            <w:pPr>
              <w:ind w:left="-57" w:right="-57"/>
              <w:jc w:val="center"/>
              <w:rPr>
                <w:spacing w:val="-4"/>
                <w:sz w:val="22"/>
              </w:rPr>
            </w:pPr>
            <w:r w:rsidRPr="001B764C">
              <w:rPr>
                <w:spacing w:val="-4"/>
                <w:sz w:val="22"/>
              </w:rPr>
              <w:t>найменування</w:t>
            </w:r>
            <w:r w:rsidRPr="001B764C">
              <w:rPr>
                <w:spacing w:val="-4"/>
                <w:sz w:val="22"/>
                <w:vertAlign w:val="superscript"/>
              </w:rPr>
              <w:t xml:space="preserve"> 3</w:t>
            </w:r>
          </w:p>
        </w:tc>
        <w:tc>
          <w:tcPr>
            <w:tcW w:w="982" w:type="pct"/>
            <w:gridSpan w:val="2"/>
            <w:hideMark/>
          </w:tcPr>
          <w:p w:rsidR="001B764C" w:rsidRPr="001B764C" w:rsidRDefault="001B764C" w:rsidP="001B764C">
            <w:pPr>
              <w:ind w:left="-57" w:right="-57"/>
              <w:jc w:val="center"/>
              <w:rPr>
                <w:spacing w:val="-4"/>
                <w:sz w:val="22"/>
              </w:rPr>
            </w:pPr>
            <w:r w:rsidRPr="001B764C">
              <w:rPr>
                <w:spacing w:val="-4"/>
                <w:sz w:val="22"/>
              </w:rPr>
              <w:t>за земельні ді-</w:t>
            </w:r>
            <w:proofErr w:type="spellStart"/>
            <w:r w:rsidRPr="001B764C">
              <w:rPr>
                <w:spacing w:val="-4"/>
                <w:sz w:val="22"/>
              </w:rPr>
              <w:t>лянки</w:t>
            </w:r>
            <w:proofErr w:type="spellEnd"/>
            <w:r w:rsidRPr="001B764C">
              <w:rPr>
                <w:spacing w:val="-4"/>
                <w:sz w:val="22"/>
              </w:rPr>
              <w:t>, нормативну грошову оцінку яких проведено</w:t>
            </w:r>
          </w:p>
        </w:tc>
        <w:tc>
          <w:tcPr>
            <w:tcW w:w="1033" w:type="pct"/>
            <w:gridSpan w:val="2"/>
            <w:hideMark/>
          </w:tcPr>
          <w:p w:rsidR="001B764C" w:rsidRPr="001B764C" w:rsidRDefault="001B764C" w:rsidP="001B764C">
            <w:pPr>
              <w:ind w:left="-57" w:right="-57"/>
              <w:jc w:val="center"/>
              <w:rPr>
                <w:spacing w:val="-4"/>
                <w:sz w:val="22"/>
              </w:rPr>
            </w:pPr>
            <w:r w:rsidRPr="001B764C">
              <w:rPr>
                <w:spacing w:val="-4"/>
                <w:sz w:val="22"/>
              </w:rPr>
              <w:t>за земельні ділянки, нормативну грошову оцінку яких не проведено</w:t>
            </w:r>
          </w:p>
        </w:tc>
      </w:tr>
      <w:tr w:rsidR="001B764C" w:rsidRPr="001B764C" w:rsidTr="008A2AF5">
        <w:trPr>
          <w:gridAfter w:val="1"/>
          <w:wAfter w:w="3" w:type="pct"/>
          <w:trHeight w:val="446"/>
        </w:trPr>
        <w:tc>
          <w:tcPr>
            <w:tcW w:w="485" w:type="pct"/>
            <w:vMerge/>
            <w:hideMark/>
          </w:tcPr>
          <w:p w:rsidR="001B764C" w:rsidRPr="001B764C" w:rsidRDefault="001B764C" w:rsidP="001B764C">
            <w:pPr>
              <w:rPr>
                <w:spacing w:val="-4"/>
                <w:sz w:val="22"/>
              </w:rPr>
            </w:pPr>
          </w:p>
        </w:tc>
        <w:tc>
          <w:tcPr>
            <w:tcW w:w="415" w:type="pct"/>
            <w:vMerge/>
            <w:hideMark/>
          </w:tcPr>
          <w:p w:rsidR="001B764C" w:rsidRPr="001B764C" w:rsidRDefault="001B764C" w:rsidP="001B764C">
            <w:pPr>
              <w:rPr>
                <w:spacing w:val="-4"/>
                <w:sz w:val="22"/>
              </w:rPr>
            </w:pPr>
          </w:p>
        </w:tc>
        <w:tc>
          <w:tcPr>
            <w:tcW w:w="2082" w:type="pct"/>
            <w:vMerge/>
            <w:hideMark/>
          </w:tcPr>
          <w:p w:rsidR="001B764C" w:rsidRPr="001B764C" w:rsidRDefault="001B764C" w:rsidP="001B764C">
            <w:pPr>
              <w:rPr>
                <w:spacing w:val="-4"/>
                <w:sz w:val="22"/>
              </w:rPr>
            </w:pPr>
          </w:p>
        </w:tc>
        <w:tc>
          <w:tcPr>
            <w:tcW w:w="523" w:type="pct"/>
            <w:vMerge w:val="restart"/>
            <w:hideMark/>
          </w:tcPr>
          <w:p w:rsidR="001B764C" w:rsidRPr="001B764C" w:rsidRDefault="001B764C" w:rsidP="001B764C">
            <w:pPr>
              <w:ind w:left="-57" w:right="-57"/>
              <w:jc w:val="center"/>
              <w:rPr>
                <w:spacing w:val="-4"/>
                <w:sz w:val="22"/>
              </w:rPr>
            </w:pPr>
            <w:r w:rsidRPr="001B764C">
              <w:rPr>
                <w:spacing w:val="-4"/>
                <w:sz w:val="22"/>
              </w:rPr>
              <w:t xml:space="preserve">для </w:t>
            </w:r>
            <w:proofErr w:type="spellStart"/>
            <w:r w:rsidRPr="001B764C">
              <w:rPr>
                <w:spacing w:val="-4"/>
                <w:sz w:val="22"/>
              </w:rPr>
              <w:t>юридич</w:t>
            </w:r>
            <w:proofErr w:type="spellEnd"/>
            <w:r w:rsidRPr="001B764C">
              <w:rPr>
                <w:spacing w:val="-4"/>
                <w:sz w:val="22"/>
              </w:rPr>
              <w:t>-них осіб</w:t>
            </w:r>
          </w:p>
        </w:tc>
        <w:tc>
          <w:tcPr>
            <w:tcW w:w="459" w:type="pct"/>
            <w:vMerge w:val="restart"/>
            <w:hideMark/>
          </w:tcPr>
          <w:p w:rsidR="001B764C" w:rsidRPr="001B764C" w:rsidRDefault="001B764C" w:rsidP="001B764C">
            <w:pPr>
              <w:ind w:left="-57" w:right="-57"/>
              <w:jc w:val="center"/>
              <w:rPr>
                <w:spacing w:val="-4"/>
                <w:sz w:val="22"/>
              </w:rPr>
            </w:pPr>
            <w:r w:rsidRPr="001B764C">
              <w:rPr>
                <w:spacing w:val="-4"/>
                <w:sz w:val="22"/>
              </w:rPr>
              <w:t xml:space="preserve">для </w:t>
            </w:r>
            <w:proofErr w:type="spellStart"/>
            <w:r w:rsidRPr="001B764C">
              <w:rPr>
                <w:spacing w:val="-4"/>
                <w:sz w:val="22"/>
              </w:rPr>
              <w:t>фізич</w:t>
            </w:r>
            <w:proofErr w:type="spellEnd"/>
            <w:r w:rsidRPr="001B764C">
              <w:rPr>
                <w:spacing w:val="-4"/>
                <w:sz w:val="22"/>
              </w:rPr>
              <w:t>-них осіб</w:t>
            </w:r>
          </w:p>
        </w:tc>
        <w:tc>
          <w:tcPr>
            <w:tcW w:w="509" w:type="pct"/>
            <w:vMerge w:val="restart"/>
            <w:hideMark/>
          </w:tcPr>
          <w:p w:rsidR="001B764C" w:rsidRPr="001B764C" w:rsidRDefault="001B764C" w:rsidP="001B764C">
            <w:pPr>
              <w:ind w:left="-57" w:right="-57"/>
              <w:jc w:val="center"/>
              <w:rPr>
                <w:spacing w:val="-4"/>
                <w:sz w:val="22"/>
              </w:rPr>
            </w:pPr>
            <w:r w:rsidRPr="001B764C">
              <w:rPr>
                <w:spacing w:val="-4"/>
                <w:sz w:val="22"/>
              </w:rPr>
              <w:t xml:space="preserve">для </w:t>
            </w:r>
            <w:proofErr w:type="spellStart"/>
            <w:r w:rsidRPr="001B764C">
              <w:rPr>
                <w:spacing w:val="-4"/>
                <w:sz w:val="22"/>
              </w:rPr>
              <w:t>юридич</w:t>
            </w:r>
            <w:proofErr w:type="spellEnd"/>
            <w:r w:rsidRPr="001B764C">
              <w:rPr>
                <w:spacing w:val="-4"/>
                <w:sz w:val="22"/>
              </w:rPr>
              <w:t>-них осіб</w:t>
            </w:r>
          </w:p>
        </w:tc>
        <w:tc>
          <w:tcPr>
            <w:tcW w:w="524" w:type="pct"/>
            <w:vMerge w:val="restart"/>
            <w:hideMark/>
          </w:tcPr>
          <w:p w:rsidR="001B764C" w:rsidRPr="001B764C" w:rsidRDefault="001B764C" w:rsidP="001B764C">
            <w:pPr>
              <w:ind w:left="-57" w:right="-57"/>
              <w:jc w:val="center"/>
              <w:rPr>
                <w:spacing w:val="-4"/>
                <w:sz w:val="22"/>
              </w:rPr>
            </w:pPr>
            <w:r w:rsidRPr="001B764C">
              <w:rPr>
                <w:spacing w:val="-4"/>
                <w:sz w:val="22"/>
              </w:rPr>
              <w:t>для фізичних осіб</w:t>
            </w:r>
          </w:p>
        </w:tc>
      </w:tr>
      <w:tr w:rsidR="001B764C" w:rsidRPr="001B764C" w:rsidTr="008A2AF5">
        <w:trPr>
          <w:gridAfter w:val="1"/>
          <w:wAfter w:w="3" w:type="pct"/>
          <w:trHeight w:val="294"/>
        </w:trPr>
        <w:tc>
          <w:tcPr>
            <w:tcW w:w="485" w:type="pct"/>
            <w:vMerge/>
            <w:hideMark/>
          </w:tcPr>
          <w:p w:rsidR="001B764C" w:rsidRPr="001B764C" w:rsidRDefault="001B764C" w:rsidP="001B764C">
            <w:pPr>
              <w:rPr>
                <w:spacing w:val="-4"/>
                <w:sz w:val="22"/>
              </w:rPr>
            </w:pPr>
          </w:p>
        </w:tc>
        <w:tc>
          <w:tcPr>
            <w:tcW w:w="415" w:type="pct"/>
            <w:vMerge/>
            <w:hideMark/>
          </w:tcPr>
          <w:p w:rsidR="001B764C" w:rsidRPr="001B764C" w:rsidRDefault="001B764C" w:rsidP="001B764C">
            <w:pPr>
              <w:rPr>
                <w:spacing w:val="-4"/>
                <w:sz w:val="22"/>
              </w:rPr>
            </w:pPr>
          </w:p>
        </w:tc>
        <w:tc>
          <w:tcPr>
            <w:tcW w:w="2082" w:type="pct"/>
            <w:vMerge/>
            <w:hideMark/>
          </w:tcPr>
          <w:p w:rsidR="001B764C" w:rsidRPr="001B764C" w:rsidRDefault="001B764C" w:rsidP="001B764C">
            <w:pPr>
              <w:rPr>
                <w:spacing w:val="-4"/>
                <w:sz w:val="22"/>
              </w:rPr>
            </w:pPr>
          </w:p>
        </w:tc>
        <w:tc>
          <w:tcPr>
            <w:tcW w:w="523" w:type="pct"/>
            <w:vMerge/>
            <w:hideMark/>
          </w:tcPr>
          <w:p w:rsidR="001B764C" w:rsidRPr="001B764C" w:rsidRDefault="001B764C" w:rsidP="001B764C">
            <w:pPr>
              <w:rPr>
                <w:spacing w:val="-4"/>
                <w:sz w:val="22"/>
              </w:rPr>
            </w:pPr>
          </w:p>
        </w:tc>
        <w:tc>
          <w:tcPr>
            <w:tcW w:w="459" w:type="pct"/>
            <w:vMerge/>
            <w:hideMark/>
          </w:tcPr>
          <w:p w:rsidR="001B764C" w:rsidRPr="001B764C" w:rsidRDefault="001B764C" w:rsidP="001B764C">
            <w:pPr>
              <w:rPr>
                <w:spacing w:val="-4"/>
                <w:sz w:val="22"/>
              </w:rPr>
            </w:pPr>
          </w:p>
        </w:tc>
        <w:tc>
          <w:tcPr>
            <w:tcW w:w="509" w:type="pct"/>
            <w:vMerge/>
            <w:hideMark/>
          </w:tcPr>
          <w:p w:rsidR="001B764C" w:rsidRPr="001B764C" w:rsidRDefault="001B764C" w:rsidP="001B764C">
            <w:pPr>
              <w:rPr>
                <w:spacing w:val="-4"/>
                <w:sz w:val="22"/>
              </w:rPr>
            </w:pPr>
          </w:p>
        </w:tc>
        <w:tc>
          <w:tcPr>
            <w:tcW w:w="524" w:type="pct"/>
            <w:vMerge/>
            <w:hideMark/>
          </w:tcPr>
          <w:p w:rsidR="001B764C" w:rsidRPr="001B764C" w:rsidRDefault="001B764C" w:rsidP="001B764C">
            <w:pPr>
              <w:rPr>
                <w:spacing w:val="-4"/>
                <w:sz w:val="22"/>
              </w:rPr>
            </w:pPr>
          </w:p>
        </w:tc>
      </w:tr>
      <w:tr w:rsidR="001B764C" w:rsidRPr="001B764C" w:rsidTr="008A2AF5">
        <w:trPr>
          <w:gridAfter w:val="1"/>
          <w:wAfter w:w="3" w:type="pct"/>
          <w:trHeight w:val="20"/>
        </w:trPr>
        <w:tc>
          <w:tcPr>
            <w:tcW w:w="485" w:type="pct"/>
            <w:hideMark/>
          </w:tcPr>
          <w:p w:rsidR="001B764C" w:rsidRPr="001B764C" w:rsidRDefault="001B764C" w:rsidP="001B764C">
            <w:pPr>
              <w:ind w:left="-57" w:right="-57"/>
              <w:jc w:val="center"/>
              <w:rPr>
                <w:spacing w:val="-4"/>
                <w:sz w:val="22"/>
              </w:rPr>
            </w:pPr>
            <w:r w:rsidRPr="001B764C">
              <w:rPr>
                <w:spacing w:val="-4"/>
                <w:sz w:val="22"/>
              </w:rPr>
              <w:t>1</w:t>
            </w:r>
          </w:p>
        </w:tc>
        <w:tc>
          <w:tcPr>
            <w:tcW w:w="415" w:type="pct"/>
            <w:hideMark/>
          </w:tcPr>
          <w:p w:rsidR="001B764C" w:rsidRPr="001B764C" w:rsidRDefault="001B764C" w:rsidP="001B764C">
            <w:pPr>
              <w:ind w:left="-57" w:right="-57"/>
              <w:jc w:val="center"/>
              <w:rPr>
                <w:spacing w:val="-4"/>
                <w:sz w:val="22"/>
              </w:rPr>
            </w:pPr>
            <w:r w:rsidRPr="001B764C">
              <w:rPr>
                <w:spacing w:val="-4"/>
                <w:sz w:val="22"/>
              </w:rPr>
              <w:t>2</w:t>
            </w:r>
          </w:p>
        </w:tc>
        <w:tc>
          <w:tcPr>
            <w:tcW w:w="2082" w:type="pct"/>
            <w:hideMark/>
          </w:tcPr>
          <w:p w:rsidR="001B764C" w:rsidRPr="001B764C" w:rsidRDefault="001B764C" w:rsidP="001B764C">
            <w:pPr>
              <w:ind w:left="-57" w:right="-57"/>
              <w:jc w:val="center"/>
              <w:rPr>
                <w:spacing w:val="-4"/>
                <w:sz w:val="22"/>
              </w:rPr>
            </w:pPr>
            <w:r w:rsidRPr="001B764C">
              <w:rPr>
                <w:spacing w:val="-4"/>
                <w:sz w:val="22"/>
              </w:rPr>
              <w:t>3</w:t>
            </w:r>
          </w:p>
        </w:tc>
        <w:tc>
          <w:tcPr>
            <w:tcW w:w="523" w:type="pct"/>
            <w:hideMark/>
          </w:tcPr>
          <w:p w:rsidR="001B764C" w:rsidRPr="001B764C" w:rsidRDefault="001B764C" w:rsidP="001B764C">
            <w:pPr>
              <w:ind w:left="-57" w:right="-57"/>
              <w:jc w:val="center"/>
              <w:rPr>
                <w:spacing w:val="-4"/>
                <w:sz w:val="22"/>
              </w:rPr>
            </w:pPr>
            <w:r w:rsidRPr="001B764C">
              <w:rPr>
                <w:spacing w:val="-4"/>
                <w:sz w:val="22"/>
              </w:rPr>
              <w:t>4</w:t>
            </w:r>
          </w:p>
        </w:tc>
        <w:tc>
          <w:tcPr>
            <w:tcW w:w="459" w:type="pct"/>
            <w:hideMark/>
          </w:tcPr>
          <w:p w:rsidR="001B764C" w:rsidRPr="001B764C" w:rsidRDefault="001B764C" w:rsidP="001B764C">
            <w:pPr>
              <w:ind w:left="-57" w:right="-57"/>
              <w:jc w:val="center"/>
              <w:rPr>
                <w:spacing w:val="-4"/>
                <w:sz w:val="22"/>
              </w:rPr>
            </w:pPr>
            <w:r w:rsidRPr="001B764C">
              <w:rPr>
                <w:spacing w:val="-4"/>
                <w:sz w:val="22"/>
              </w:rPr>
              <w:t>5</w:t>
            </w:r>
          </w:p>
        </w:tc>
        <w:tc>
          <w:tcPr>
            <w:tcW w:w="509" w:type="pct"/>
            <w:hideMark/>
          </w:tcPr>
          <w:p w:rsidR="001B764C" w:rsidRPr="001B764C" w:rsidRDefault="001B764C" w:rsidP="001B764C">
            <w:pPr>
              <w:ind w:left="-57" w:right="-57"/>
              <w:jc w:val="center"/>
              <w:rPr>
                <w:spacing w:val="-4"/>
                <w:sz w:val="22"/>
              </w:rPr>
            </w:pPr>
            <w:r w:rsidRPr="001B764C">
              <w:rPr>
                <w:spacing w:val="-4"/>
                <w:sz w:val="22"/>
              </w:rPr>
              <w:t>6</w:t>
            </w:r>
          </w:p>
        </w:tc>
        <w:tc>
          <w:tcPr>
            <w:tcW w:w="524" w:type="pct"/>
            <w:hideMark/>
          </w:tcPr>
          <w:p w:rsidR="001B764C" w:rsidRPr="001B764C" w:rsidRDefault="001B764C" w:rsidP="001B764C">
            <w:pPr>
              <w:ind w:left="-57" w:right="-57"/>
              <w:jc w:val="center"/>
              <w:rPr>
                <w:spacing w:val="-4"/>
                <w:sz w:val="22"/>
              </w:rPr>
            </w:pPr>
            <w:r w:rsidRPr="001B764C">
              <w:rPr>
                <w:spacing w:val="-4"/>
                <w:sz w:val="22"/>
              </w:rPr>
              <w:t>7</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01</w:t>
            </w:r>
          </w:p>
        </w:tc>
        <w:tc>
          <w:tcPr>
            <w:tcW w:w="4515" w:type="pct"/>
            <w:gridSpan w:val="7"/>
            <w:hideMark/>
          </w:tcPr>
          <w:p w:rsidR="001B764C" w:rsidRPr="001B764C" w:rsidRDefault="001B764C" w:rsidP="001B764C">
            <w:pPr>
              <w:jc w:val="center"/>
              <w:rPr>
                <w:sz w:val="22"/>
              </w:rPr>
            </w:pPr>
            <w:r w:rsidRPr="001B764C">
              <w:rPr>
                <w:sz w:val="22"/>
              </w:rPr>
              <w:t>Земельні ділянки сільськогосподарського призначення</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01.01</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ведення товарного сільськогосподарського виробництва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01.02</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ведення фермерського господарства</w:t>
            </w:r>
            <w:r w:rsidRPr="001B764C">
              <w:rPr>
                <w:sz w:val="22"/>
                <w:vertAlign w:val="superscript"/>
              </w:rPr>
              <w:t xml:space="preserve"> </w:t>
            </w:r>
          </w:p>
        </w:tc>
        <w:tc>
          <w:tcPr>
            <w:tcW w:w="523" w:type="pct"/>
            <w:noWrap/>
            <w:hideMark/>
          </w:tcPr>
          <w:p w:rsidR="001B764C" w:rsidRPr="001B764C" w:rsidRDefault="001B764C" w:rsidP="001B764C">
            <w:pPr>
              <w:rPr>
                <w:sz w:val="22"/>
                <w:lang w:val="en-US"/>
              </w:rPr>
            </w:pPr>
            <w:r w:rsidRPr="001B764C">
              <w:rPr>
                <w:sz w:val="22"/>
                <w:lang w:val="en-US"/>
              </w:rPr>
              <w:t>12.0</w:t>
            </w:r>
          </w:p>
        </w:tc>
        <w:tc>
          <w:tcPr>
            <w:tcW w:w="45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01.03</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ведення особистого селянського господарства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01.04</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ведення підсобного сільського господарства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01.05</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індивідуального садівництва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01.06</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колективного садівництва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01.07</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городництва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01.08</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сінокосіння і випасання худоби</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01.09</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lang w:val="ru-RU"/>
              </w:rPr>
            </w:pPr>
            <w:r w:rsidRPr="001B764C">
              <w:rPr>
                <w:sz w:val="22"/>
              </w:rPr>
              <w:t>Для дослідних і навчальних цілей</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01.10</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пропаганди передового досвіду ведення сільського господарства</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01.11</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надання послуг у сільському господарстві</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01.12</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інфраструктури оптових ринків сільськогосподарської продукції</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01.13</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іншого сільськогосподарського призначення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01.14</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01.01– 01.13, 01.15 – 01.19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01.15</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xml:space="preserve">Земельні ділянки запасу під </w:t>
            </w:r>
            <w:proofErr w:type="spellStart"/>
            <w:r w:rsidRPr="001B764C">
              <w:rPr>
                <w:sz w:val="22"/>
              </w:rPr>
              <w:t>сільсько</w:t>
            </w:r>
            <w:proofErr w:type="spellEnd"/>
            <w:r w:rsidRPr="001B764C">
              <w:rPr>
                <w:sz w:val="22"/>
              </w:rPr>
              <w:t>-господарськими будівлями і дворами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01.16</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під полезахисними лісовими смугами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01.17</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01.18</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загального користування, які використовуються як польові дороги, прогони</w:t>
            </w:r>
          </w:p>
          <w:p w:rsidR="001B764C" w:rsidRPr="001B764C" w:rsidRDefault="001B764C" w:rsidP="001B764C">
            <w:pPr>
              <w:rPr>
                <w:sz w:val="22"/>
              </w:rPr>
            </w:pP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01.19</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під громадськими сіножатями та громадськими пасовищами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hideMark/>
          </w:tcPr>
          <w:p w:rsidR="001B764C" w:rsidRPr="001B764C" w:rsidRDefault="001B764C" w:rsidP="001B764C">
            <w:pPr>
              <w:rPr>
                <w:sz w:val="22"/>
              </w:rPr>
            </w:pPr>
            <w:r w:rsidRPr="001B764C">
              <w:rPr>
                <w:sz w:val="22"/>
              </w:rPr>
              <w:t>02</w:t>
            </w:r>
          </w:p>
        </w:tc>
        <w:tc>
          <w:tcPr>
            <w:tcW w:w="4515" w:type="pct"/>
            <w:gridSpan w:val="7"/>
            <w:hideMark/>
          </w:tcPr>
          <w:p w:rsidR="001B764C" w:rsidRPr="001B764C" w:rsidRDefault="001B764C" w:rsidP="001B764C">
            <w:pPr>
              <w:jc w:val="center"/>
              <w:rPr>
                <w:sz w:val="22"/>
              </w:rPr>
            </w:pPr>
            <w:r w:rsidRPr="001B764C">
              <w:rPr>
                <w:sz w:val="22"/>
              </w:rPr>
              <w:t>Земельні ділянки житлової забудови</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02.01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і обслуговування житлового будинку, господарських будівель і споруд (присадибна ділянка)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02.02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колективного житлового будівництва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lastRenderedPageBreak/>
              <w:t>02.03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і обслуговування багатоквартирного житлового будинку</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02.04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і обслуговування будівель тимчасового проживання</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02.05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індивідуальних гаражів</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02.06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колективного гаражного будівництва</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02.07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іншої житлової забудови</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02.08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02.01 – 02.07, 02.09 – 02.12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02.09</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і обслуговування паркінгів та автостоянок на землях житлової та громадської забудови</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02.10</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xml:space="preserve">Для будівництва і обслуговування багатоквартирного житлового </w:t>
            </w:r>
            <w:proofErr w:type="spellStart"/>
            <w:r w:rsidRPr="001B764C">
              <w:rPr>
                <w:sz w:val="22"/>
              </w:rPr>
              <w:t>будин</w:t>
            </w:r>
            <w:proofErr w:type="spellEnd"/>
            <w:r w:rsidRPr="001B764C">
              <w:rPr>
                <w:sz w:val="22"/>
              </w:rPr>
              <w:t>-ку з об’єктами торгово-розважальної та ринкової інфраструктури</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02.11</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02.12</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xml:space="preserve">Земельні ділянки загального </w:t>
            </w:r>
            <w:proofErr w:type="spellStart"/>
            <w:r w:rsidRPr="001B764C">
              <w:rPr>
                <w:sz w:val="22"/>
              </w:rPr>
              <w:t>користу-вання</w:t>
            </w:r>
            <w:proofErr w:type="spellEnd"/>
            <w:r w:rsidRPr="001B764C">
              <w:rPr>
                <w:sz w:val="22"/>
              </w:rPr>
              <w:t xml:space="preserve">, які використовуються як </w:t>
            </w:r>
            <w:proofErr w:type="spellStart"/>
            <w:r w:rsidRPr="001B764C">
              <w:rPr>
                <w:sz w:val="22"/>
              </w:rPr>
              <w:t>внут-рішньо</w:t>
            </w:r>
            <w:proofErr w:type="spellEnd"/>
            <w:r w:rsidRPr="001B764C">
              <w:rPr>
                <w:sz w:val="22"/>
              </w:rPr>
              <w:t xml:space="preserve"> квартальні проїзди, пішохідні зони</w:t>
            </w:r>
          </w:p>
        </w:tc>
        <w:tc>
          <w:tcPr>
            <w:tcW w:w="523" w:type="pct"/>
            <w:noWrap/>
            <w:hideMark/>
          </w:tcPr>
          <w:p w:rsidR="001B764C" w:rsidRPr="001B764C" w:rsidRDefault="001B764C" w:rsidP="001B764C">
            <w:pPr>
              <w:rPr>
                <w:sz w:val="22"/>
              </w:rPr>
            </w:pPr>
            <w:r w:rsidRPr="001B764C">
              <w:rPr>
                <w:sz w:val="22"/>
              </w:rPr>
              <w:t>3,0</w:t>
            </w:r>
          </w:p>
        </w:tc>
        <w:tc>
          <w:tcPr>
            <w:tcW w:w="459" w:type="pct"/>
            <w:noWrap/>
            <w:hideMark/>
          </w:tcPr>
          <w:p w:rsidR="001B764C" w:rsidRPr="001B764C" w:rsidRDefault="001B764C" w:rsidP="001B764C">
            <w:pPr>
              <w:rPr>
                <w:sz w:val="22"/>
              </w:rPr>
            </w:pPr>
            <w:r w:rsidRPr="001B764C">
              <w:rPr>
                <w:sz w:val="22"/>
              </w:rPr>
              <w:t>3,0 </w:t>
            </w:r>
          </w:p>
        </w:tc>
        <w:tc>
          <w:tcPr>
            <w:tcW w:w="509"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rPr>
              <w:t>3</w:t>
            </w:r>
            <w:r w:rsidRPr="001B764C">
              <w:rPr>
                <w:sz w:val="22"/>
                <w:lang w:val="ru-RU"/>
              </w:rPr>
              <w:t>.</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03</w:t>
            </w:r>
          </w:p>
        </w:tc>
        <w:tc>
          <w:tcPr>
            <w:tcW w:w="4515" w:type="pct"/>
            <w:gridSpan w:val="7"/>
            <w:noWrap/>
            <w:hideMark/>
          </w:tcPr>
          <w:p w:rsidR="001B764C" w:rsidRPr="001B764C" w:rsidRDefault="001B764C" w:rsidP="001B764C">
            <w:pPr>
              <w:jc w:val="center"/>
              <w:rPr>
                <w:sz w:val="22"/>
              </w:rPr>
            </w:pPr>
            <w:r w:rsidRPr="001B764C">
              <w:rPr>
                <w:sz w:val="22"/>
              </w:rPr>
              <w:t>Земельні ділянки громадської забудови</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органів державної влади та місцевого самоврядування</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закладів освіти</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lang w:val="ru-RU"/>
              </w:rPr>
            </w:pPr>
            <w:r w:rsidRPr="001B764C">
              <w:rPr>
                <w:sz w:val="22"/>
              </w:rPr>
              <w:t>Для будівництва та обслуговування будівель закладів охорони здоров’я та соціальної допомоги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громадських та релігійних організацій</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685"/>
        </w:trPr>
        <w:tc>
          <w:tcPr>
            <w:tcW w:w="485" w:type="pct"/>
            <w:noWrap/>
            <w:hideMark/>
          </w:tcPr>
          <w:p w:rsidR="001B764C" w:rsidRPr="001B764C" w:rsidRDefault="001B764C" w:rsidP="001B764C">
            <w:pPr>
              <w:rPr>
                <w:sz w:val="22"/>
              </w:rPr>
            </w:pPr>
            <w:r w:rsidRPr="001B764C">
              <w:rPr>
                <w:sz w:val="22"/>
              </w:rPr>
              <w:t>03.05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закладів культурно-просвітницького обслуговування</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екстериторіальних організацій та органів</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03.07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торгівлі</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03.08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об’єктів туристичної інфраструктури та закладів громадського харчування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03.09</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09"/>
              <w:rPr>
                <w:sz w:val="22"/>
              </w:rPr>
            </w:pPr>
            <w:r w:rsidRPr="001B764C">
              <w:rPr>
                <w:sz w:val="22"/>
              </w:rPr>
              <w:t>Для будівництва та обслуговування будівель кредитно-фінансових установ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03.10</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ад-</w:t>
            </w:r>
            <w:proofErr w:type="spellStart"/>
            <w:r w:rsidRPr="001B764C">
              <w:rPr>
                <w:sz w:val="22"/>
              </w:rPr>
              <w:t>міністративних</w:t>
            </w:r>
            <w:proofErr w:type="spellEnd"/>
            <w:r w:rsidRPr="001B764C">
              <w:rPr>
                <w:sz w:val="22"/>
              </w:rPr>
              <w:t xml:space="preserve"> будинків, офісних буді-</w:t>
            </w:r>
            <w:proofErr w:type="spellStart"/>
            <w:r w:rsidRPr="001B764C">
              <w:rPr>
                <w:sz w:val="22"/>
              </w:rPr>
              <w:t>вель</w:t>
            </w:r>
            <w:proofErr w:type="spellEnd"/>
            <w:r w:rsidRPr="001B764C">
              <w:rPr>
                <w:sz w:val="22"/>
              </w:rPr>
              <w:t xml:space="preserve"> компаній, які займаються </w:t>
            </w:r>
            <w:proofErr w:type="spellStart"/>
            <w:r w:rsidRPr="001B764C">
              <w:rPr>
                <w:sz w:val="22"/>
              </w:rPr>
              <w:t>підпри</w:t>
            </w:r>
            <w:proofErr w:type="spellEnd"/>
            <w:r w:rsidRPr="001B764C">
              <w:rPr>
                <w:sz w:val="22"/>
              </w:rPr>
              <w:t>-</w:t>
            </w:r>
          </w:p>
          <w:p w:rsidR="001B764C" w:rsidRPr="001B764C" w:rsidRDefault="001B764C" w:rsidP="001B764C">
            <w:pPr>
              <w:rPr>
                <w:sz w:val="22"/>
              </w:rPr>
            </w:pPr>
            <w:proofErr w:type="spellStart"/>
            <w:r w:rsidRPr="001B764C">
              <w:rPr>
                <w:sz w:val="22"/>
              </w:rPr>
              <w:t>ємницькою</w:t>
            </w:r>
            <w:proofErr w:type="spellEnd"/>
            <w:r w:rsidRPr="001B764C">
              <w:rPr>
                <w:sz w:val="22"/>
              </w:rPr>
              <w:t xml:space="preserve"> діяльністю, пов’язаною з отриманням прибутку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lastRenderedPageBreak/>
              <w:t>03.11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і споруд закладів науки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закладів комунального обслуговування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будівель закладів побутового обслуговування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постійної діяльності органів і підрозділів ДСНС</w:t>
            </w:r>
            <w:r w:rsidRPr="001B764C">
              <w:rPr>
                <w:sz w:val="22"/>
                <w:vertAlign w:val="superscript"/>
              </w:rPr>
              <w:t xml:space="preserve"> </w:t>
            </w:r>
          </w:p>
        </w:tc>
        <w:tc>
          <w:tcPr>
            <w:tcW w:w="523" w:type="pct"/>
            <w:noWrap/>
          </w:tcPr>
          <w:p w:rsidR="001B764C" w:rsidRPr="001B764C" w:rsidRDefault="001B764C" w:rsidP="001B764C">
            <w:pPr>
              <w:rPr>
                <w:sz w:val="22"/>
              </w:rPr>
            </w:pPr>
            <w:r w:rsidRPr="001B764C">
              <w:rPr>
                <w:sz w:val="22"/>
              </w:rPr>
              <w:t>х</w:t>
            </w:r>
          </w:p>
        </w:tc>
        <w:tc>
          <w:tcPr>
            <w:tcW w:w="459" w:type="pct"/>
            <w:noWrap/>
          </w:tcPr>
          <w:p w:rsidR="001B764C" w:rsidRPr="001B764C" w:rsidRDefault="001B764C" w:rsidP="001B764C">
            <w:pPr>
              <w:rPr>
                <w:sz w:val="22"/>
              </w:rPr>
            </w:pPr>
            <w:r w:rsidRPr="001B764C">
              <w:rPr>
                <w:sz w:val="22"/>
              </w:rPr>
              <w:t> х</w:t>
            </w:r>
          </w:p>
        </w:tc>
        <w:tc>
          <w:tcPr>
            <w:tcW w:w="509" w:type="pct"/>
            <w:noWrap/>
          </w:tcPr>
          <w:p w:rsidR="001B764C" w:rsidRPr="001B764C" w:rsidRDefault="001B764C" w:rsidP="001B764C">
            <w:pPr>
              <w:rPr>
                <w:sz w:val="22"/>
              </w:rPr>
            </w:pPr>
            <w:r w:rsidRPr="001B764C">
              <w:rPr>
                <w:sz w:val="22"/>
              </w:rPr>
              <w:t> х</w:t>
            </w:r>
          </w:p>
        </w:tc>
        <w:tc>
          <w:tcPr>
            <w:tcW w:w="524" w:type="pct"/>
            <w:noWrap/>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інших будівель громадської забудови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03.01 – 03.15, 03.17 – 03.20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09"/>
              <w:rPr>
                <w:sz w:val="22"/>
              </w:rPr>
            </w:pPr>
            <w:r w:rsidRPr="001B764C">
              <w:rPr>
                <w:sz w:val="22"/>
              </w:rPr>
              <w:t>Для розміщення та експлуатації закладів з обслуговування відвідувачів об’єктів рекреаційного призначення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установ/місць виконання покарань</w:t>
            </w:r>
          </w:p>
        </w:tc>
        <w:tc>
          <w:tcPr>
            <w:tcW w:w="523" w:type="pct"/>
            <w:noWrap/>
          </w:tcPr>
          <w:p w:rsidR="001B764C" w:rsidRPr="001B764C" w:rsidRDefault="001B764C" w:rsidP="001B764C">
            <w:pPr>
              <w:rPr>
                <w:sz w:val="22"/>
              </w:rPr>
            </w:pPr>
            <w:r w:rsidRPr="001B764C">
              <w:rPr>
                <w:sz w:val="22"/>
              </w:rPr>
              <w:t>х</w:t>
            </w:r>
          </w:p>
        </w:tc>
        <w:tc>
          <w:tcPr>
            <w:tcW w:w="459" w:type="pct"/>
            <w:noWrap/>
          </w:tcPr>
          <w:p w:rsidR="001B764C" w:rsidRPr="001B764C" w:rsidRDefault="001B764C" w:rsidP="001B764C">
            <w:pPr>
              <w:rPr>
                <w:sz w:val="22"/>
              </w:rPr>
            </w:pPr>
            <w:r w:rsidRPr="001B764C">
              <w:rPr>
                <w:sz w:val="22"/>
              </w:rPr>
              <w:t> х</w:t>
            </w:r>
          </w:p>
        </w:tc>
        <w:tc>
          <w:tcPr>
            <w:tcW w:w="509" w:type="pct"/>
            <w:noWrap/>
          </w:tcPr>
          <w:p w:rsidR="001B764C" w:rsidRPr="001B764C" w:rsidRDefault="001B764C" w:rsidP="001B764C">
            <w:pPr>
              <w:rPr>
                <w:sz w:val="22"/>
              </w:rPr>
            </w:pPr>
            <w:r w:rsidRPr="001B764C">
              <w:rPr>
                <w:sz w:val="22"/>
              </w:rPr>
              <w:t> х</w:t>
            </w:r>
          </w:p>
        </w:tc>
        <w:tc>
          <w:tcPr>
            <w:tcW w:w="524" w:type="pct"/>
            <w:noWrap/>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03.19</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14"/>
              <w:rPr>
                <w:sz w:val="22"/>
                <w:lang w:val="ru-RU"/>
              </w:rPr>
            </w:pPr>
            <w:r w:rsidRPr="001B764C">
              <w:rPr>
                <w:sz w:val="22"/>
              </w:rPr>
              <w:t xml:space="preserve">Земельні ділянки запасу (земельні </w:t>
            </w:r>
            <w:proofErr w:type="spellStart"/>
            <w:r w:rsidRPr="001B764C">
              <w:rPr>
                <w:sz w:val="22"/>
              </w:rPr>
              <w:t>ділян-ки</w:t>
            </w:r>
            <w:proofErr w:type="spellEnd"/>
            <w:r w:rsidRPr="001B764C">
              <w:rPr>
                <w:sz w:val="22"/>
              </w:rPr>
              <w:t>,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03.20</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14"/>
              <w:rPr>
                <w:sz w:val="22"/>
              </w:rPr>
            </w:pPr>
            <w:r w:rsidRPr="001B764C">
              <w:rPr>
                <w:sz w:val="22"/>
              </w:rPr>
              <w:t xml:space="preserve">Земельні ділянки загального </w:t>
            </w:r>
            <w:proofErr w:type="spellStart"/>
            <w:r w:rsidRPr="001B764C">
              <w:rPr>
                <w:sz w:val="22"/>
              </w:rPr>
              <w:t>користу-вання</w:t>
            </w:r>
            <w:proofErr w:type="spellEnd"/>
            <w:r w:rsidRPr="001B764C">
              <w:rPr>
                <w:sz w:val="22"/>
              </w:rPr>
              <w:t xml:space="preserve">, які використовуються як </w:t>
            </w:r>
            <w:proofErr w:type="spellStart"/>
            <w:r w:rsidRPr="001B764C">
              <w:rPr>
                <w:sz w:val="22"/>
              </w:rPr>
              <w:t>внут-рішньо</w:t>
            </w:r>
            <w:proofErr w:type="spellEnd"/>
            <w:r w:rsidRPr="001B764C">
              <w:rPr>
                <w:sz w:val="22"/>
              </w:rPr>
              <w:t xml:space="preserve"> квартальні проїзди, пішохідні зони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04</w:t>
            </w:r>
          </w:p>
        </w:tc>
        <w:tc>
          <w:tcPr>
            <w:tcW w:w="4515" w:type="pct"/>
            <w:gridSpan w:val="7"/>
            <w:noWrap/>
            <w:hideMark/>
          </w:tcPr>
          <w:p w:rsidR="001B764C" w:rsidRPr="001B764C" w:rsidRDefault="001B764C" w:rsidP="001B764C">
            <w:pPr>
              <w:jc w:val="center"/>
              <w:rPr>
                <w:sz w:val="22"/>
              </w:rPr>
            </w:pPr>
            <w:r w:rsidRPr="001B764C">
              <w:rPr>
                <w:sz w:val="22"/>
              </w:rPr>
              <w:t>Земельні ділянки природно-заповідного фонду</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біосферних заповідників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природних заповідників</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національних природних парків</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ботанічних садів</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зоологічних парків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дендрологічних парків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парків – пам’яток садово-паркового мистецтва</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заказників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04.09</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lang w:val="ru-RU"/>
              </w:rPr>
            </w:pPr>
            <w:r w:rsidRPr="001B764C">
              <w:rPr>
                <w:sz w:val="22"/>
              </w:rPr>
              <w:t>Для збереження та використання заповідних урочищ</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04.10</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пам’яток природи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04.11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збереження та використання регіональних ландшафтних парків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05</w:t>
            </w:r>
          </w:p>
        </w:tc>
        <w:tc>
          <w:tcPr>
            <w:tcW w:w="4515" w:type="pct"/>
            <w:gridSpan w:val="7"/>
            <w:hideMark/>
          </w:tcPr>
          <w:p w:rsidR="001B764C" w:rsidRPr="001B764C" w:rsidRDefault="001B764C" w:rsidP="001B764C">
            <w:pPr>
              <w:jc w:val="center"/>
              <w:rPr>
                <w:sz w:val="22"/>
              </w:rPr>
            </w:pPr>
            <w:r w:rsidRPr="001B764C">
              <w:rPr>
                <w:sz w:val="22"/>
              </w:rPr>
              <w:t>Земельні ділянки іншого природоохоронного призначення</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05.01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ight="-114"/>
              <w:rPr>
                <w:sz w:val="22"/>
              </w:rPr>
            </w:pPr>
            <w:r w:rsidRPr="001B764C">
              <w:rPr>
                <w:sz w:val="22"/>
              </w:rPr>
              <w:t>Земельні ділянки іншого природо-</w:t>
            </w:r>
            <w:proofErr w:type="spellStart"/>
            <w:r w:rsidRPr="001B764C">
              <w:rPr>
                <w:sz w:val="22"/>
              </w:rPr>
              <w:t>охо</w:t>
            </w:r>
            <w:proofErr w:type="spellEnd"/>
            <w:r w:rsidRPr="001B764C">
              <w:rPr>
                <w:sz w:val="22"/>
              </w:rPr>
              <w:t>-</w:t>
            </w:r>
            <w:proofErr w:type="spellStart"/>
            <w:r w:rsidRPr="001B764C">
              <w:rPr>
                <w:sz w:val="22"/>
              </w:rPr>
              <w:t>ронного</w:t>
            </w:r>
            <w:proofErr w:type="spellEnd"/>
            <w:r w:rsidRPr="001B764C">
              <w:rPr>
                <w:sz w:val="22"/>
              </w:rPr>
              <w:t xml:space="preserve"> призначення (земельні ділянки, в межах яких є природні об’єкти, що мають особливу наукову цінність, та які </w:t>
            </w:r>
            <w:proofErr w:type="spellStart"/>
            <w:r w:rsidRPr="001B764C">
              <w:rPr>
                <w:sz w:val="22"/>
              </w:rPr>
              <w:t>нада-</w:t>
            </w:r>
            <w:r w:rsidRPr="001B764C">
              <w:rPr>
                <w:sz w:val="22"/>
              </w:rPr>
              <w:lastRenderedPageBreak/>
              <w:t>ються</w:t>
            </w:r>
            <w:proofErr w:type="spellEnd"/>
            <w:r w:rsidRPr="001B764C">
              <w:rPr>
                <w:sz w:val="22"/>
              </w:rPr>
              <w:t xml:space="preserve"> для збереження і використання цих об’єктів, проведення наукових досліджень, освітньої та виховної роботи)</w:t>
            </w:r>
          </w:p>
        </w:tc>
        <w:tc>
          <w:tcPr>
            <w:tcW w:w="523" w:type="pct"/>
            <w:hideMark/>
          </w:tcPr>
          <w:p w:rsidR="001B764C" w:rsidRPr="001B764C" w:rsidRDefault="001B764C" w:rsidP="001B764C">
            <w:pPr>
              <w:rPr>
                <w:sz w:val="22"/>
              </w:rPr>
            </w:pPr>
            <w:r w:rsidRPr="001B764C">
              <w:rPr>
                <w:sz w:val="22"/>
              </w:rPr>
              <w:lastRenderedPageBreak/>
              <w:t>12,0</w:t>
            </w:r>
          </w:p>
        </w:tc>
        <w:tc>
          <w:tcPr>
            <w:tcW w:w="459" w:type="pct"/>
            <w:hideMark/>
          </w:tcPr>
          <w:p w:rsidR="001B764C" w:rsidRPr="001B764C" w:rsidRDefault="001B764C" w:rsidP="001B764C">
            <w:pPr>
              <w:rPr>
                <w:sz w:val="22"/>
              </w:rPr>
            </w:pPr>
            <w:r w:rsidRPr="001B764C">
              <w:rPr>
                <w:sz w:val="22"/>
              </w:rPr>
              <w:t>12,0 </w:t>
            </w:r>
          </w:p>
        </w:tc>
        <w:tc>
          <w:tcPr>
            <w:tcW w:w="509" w:type="pct"/>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05.02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hideMark/>
          </w:tcPr>
          <w:p w:rsidR="001B764C" w:rsidRPr="001B764C" w:rsidRDefault="001B764C" w:rsidP="001B764C">
            <w:pPr>
              <w:rPr>
                <w:sz w:val="22"/>
              </w:rPr>
            </w:pPr>
            <w:r w:rsidRPr="001B764C">
              <w:rPr>
                <w:sz w:val="22"/>
              </w:rPr>
              <w:t>12,0</w:t>
            </w:r>
          </w:p>
        </w:tc>
        <w:tc>
          <w:tcPr>
            <w:tcW w:w="459" w:type="pct"/>
            <w:hideMark/>
          </w:tcPr>
          <w:p w:rsidR="001B764C" w:rsidRPr="001B764C" w:rsidRDefault="001B764C" w:rsidP="001B764C">
            <w:pPr>
              <w:rPr>
                <w:sz w:val="22"/>
              </w:rPr>
            </w:pPr>
            <w:r w:rsidRPr="001B764C">
              <w:rPr>
                <w:sz w:val="22"/>
              </w:rPr>
              <w:t>12,0 </w:t>
            </w:r>
          </w:p>
        </w:tc>
        <w:tc>
          <w:tcPr>
            <w:tcW w:w="509" w:type="pct"/>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06</w:t>
            </w:r>
          </w:p>
        </w:tc>
        <w:tc>
          <w:tcPr>
            <w:tcW w:w="4515" w:type="pct"/>
            <w:gridSpan w:val="7"/>
            <w:hideMark/>
          </w:tcPr>
          <w:p w:rsidR="001B764C" w:rsidRPr="001B764C" w:rsidRDefault="001B764C" w:rsidP="001B764C">
            <w:pPr>
              <w:jc w:val="center"/>
              <w:rPr>
                <w:sz w:val="22"/>
              </w:rPr>
            </w:pPr>
            <w:r w:rsidRPr="001B764C">
              <w:rPr>
                <w:sz w:val="22"/>
              </w:rPr>
              <w:t>Земельні ділянки оздоровчого призначення</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06.01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і обслуговування санаторно-оздоровчих закладів</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06.02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розробки родовищ природних лікувальних ресурсів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06.03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Pr>
                <w:sz w:val="22"/>
                <w:lang w:val="en-US"/>
              </w:rPr>
            </w:pPr>
            <w:r w:rsidRPr="001B764C">
              <w:rPr>
                <w:sz w:val="22"/>
              </w:rPr>
              <w:t>Для інших оздоровчих цілей</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06.04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xml:space="preserve">Для цілей підрозділів 06.01– 06.03, 06.05 та для збереження та </w:t>
            </w:r>
            <w:proofErr w:type="spellStart"/>
            <w:r w:rsidRPr="001B764C">
              <w:rPr>
                <w:sz w:val="22"/>
              </w:rPr>
              <w:t>використан</w:t>
            </w:r>
            <w:proofErr w:type="spellEnd"/>
            <w:r w:rsidRPr="001B764C">
              <w:rPr>
                <w:sz w:val="22"/>
              </w:rPr>
              <w:t>-ня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06.05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ight="-114"/>
              <w:rPr>
                <w:sz w:val="22"/>
              </w:rPr>
            </w:pPr>
            <w:r w:rsidRPr="001B764C">
              <w:rPr>
                <w:sz w:val="22"/>
              </w:rPr>
              <w:t xml:space="preserve">Земельні ділянки запасу (земельні </w:t>
            </w:r>
            <w:proofErr w:type="spellStart"/>
            <w:r w:rsidRPr="001B764C">
              <w:rPr>
                <w:sz w:val="22"/>
              </w:rPr>
              <w:t>ділян-ки</w:t>
            </w:r>
            <w:proofErr w:type="spellEnd"/>
            <w:r w:rsidRPr="001B764C">
              <w:rPr>
                <w:sz w:val="22"/>
              </w:rPr>
              <w:t xml:space="preserve">, які не надані у власність або </w:t>
            </w:r>
            <w:proofErr w:type="spellStart"/>
            <w:r w:rsidRPr="001B764C">
              <w:rPr>
                <w:sz w:val="22"/>
              </w:rPr>
              <w:t>користу-вання</w:t>
            </w:r>
            <w:proofErr w:type="spellEnd"/>
            <w:r w:rsidRPr="001B764C">
              <w:rPr>
                <w:sz w:val="22"/>
              </w:rPr>
              <w:t xml:space="preserve">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07</w:t>
            </w:r>
          </w:p>
        </w:tc>
        <w:tc>
          <w:tcPr>
            <w:tcW w:w="4515" w:type="pct"/>
            <w:gridSpan w:val="7"/>
            <w:noWrap/>
            <w:hideMark/>
          </w:tcPr>
          <w:p w:rsidR="001B764C" w:rsidRPr="001B764C" w:rsidRDefault="001B764C" w:rsidP="001B764C">
            <w:pPr>
              <w:jc w:val="center"/>
              <w:rPr>
                <w:sz w:val="22"/>
              </w:rPr>
            </w:pPr>
            <w:r w:rsidRPr="001B764C">
              <w:rPr>
                <w:sz w:val="22"/>
              </w:rPr>
              <w:t>Земельні ділянки рекреаційного призначення</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об’єктів рекреаційного призначення</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обслуговування об’єктів фізичної культури і спорту</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індивідуального дачного будівництва</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колективного дачного будівництва</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07.01 – 07.04, 07.06 – 07.09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ight="-114"/>
              <w:rPr>
                <w:sz w:val="22"/>
                <w:lang w:val="ru-RU"/>
              </w:rPr>
            </w:pPr>
            <w:r w:rsidRPr="001B764C">
              <w:rPr>
                <w:sz w:val="22"/>
              </w:rPr>
              <w:t xml:space="preserve">Для збереження, використання та </w:t>
            </w:r>
            <w:proofErr w:type="spellStart"/>
            <w:r w:rsidRPr="001B764C">
              <w:rPr>
                <w:sz w:val="22"/>
              </w:rPr>
              <w:t>відтво-рення</w:t>
            </w:r>
            <w:proofErr w:type="spellEnd"/>
            <w:r w:rsidRPr="001B764C">
              <w:rPr>
                <w:sz w:val="22"/>
              </w:rPr>
              <w:t xml:space="preserve"> зелених зон і зелених насаджень</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09"/>
              <w:rPr>
                <w:sz w:val="22"/>
              </w:rPr>
            </w:pPr>
            <w:r w:rsidRPr="001B764C">
              <w:rPr>
                <w:sz w:val="22"/>
              </w:rPr>
              <w:t xml:space="preserve">Земельні ділянки загального </w:t>
            </w:r>
            <w:proofErr w:type="spellStart"/>
            <w:r w:rsidRPr="001B764C">
              <w:rPr>
                <w:sz w:val="22"/>
              </w:rPr>
              <w:t>користу-вання</w:t>
            </w:r>
            <w:proofErr w:type="spellEnd"/>
            <w:r w:rsidRPr="001B764C">
              <w:rPr>
                <w:sz w:val="22"/>
              </w:rPr>
              <w:t>, які використовуються як зелені насадження загального користування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07.09</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xml:space="preserve">Земельні ділянки загального </w:t>
            </w:r>
            <w:proofErr w:type="spellStart"/>
            <w:r w:rsidRPr="001B764C">
              <w:rPr>
                <w:sz w:val="22"/>
              </w:rPr>
              <w:t>користу-вання</w:t>
            </w:r>
            <w:proofErr w:type="spellEnd"/>
            <w:r w:rsidRPr="001B764C">
              <w:rPr>
                <w:sz w:val="22"/>
              </w:rPr>
              <w:t>, відведені під місця поховання</w:t>
            </w:r>
          </w:p>
        </w:tc>
        <w:tc>
          <w:tcPr>
            <w:tcW w:w="523" w:type="pct"/>
            <w:noWrap/>
          </w:tcPr>
          <w:p w:rsidR="001B764C" w:rsidRPr="001B764C" w:rsidRDefault="001B764C" w:rsidP="001B764C">
            <w:pPr>
              <w:rPr>
                <w:sz w:val="22"/>
              </w:rPr>
            </w:pPr>
            <w:r w:rsidRPr="001B764C">
              <w:rPr>
                <w:sz w:val="22"/>
              </w:rPr>
              <w:t>х</w:t>
            </w:r>
          </w:p>
        </w:tc>
        <w:tc>
          <w:tcPr>
            <w:tcW w:w="459" w:type="pct"/>
            <w:noWrap/>
          </w:tcPr>
          <w:p w:rsidR="001B764C" w:rsidRPr="001B764C" w:rsidRDefault="001B764C" w:rsidP="001B764C">
            <w:pPr>
              <w:rPr>
                <w:sz w:val="22"/>
              </w:rPr>
            </w:pPr>
            <w:r w:rsidRPr="001B764C">
              <w:rPr>
                <w:sz w:val="22"/>
              </w:rPr>
              <w:t> х</w:t>
            </w:r>
          </w:p>
        </w:tc>
        <w:tc>
          <w:tcPr>
            <w:tcW w:w="509" w:type="pct"/>
            <w:noWrap/>
          </w:tcPr>
          <w:p w:rsidR="001B764C" w:rsidRPr="001B764C" w:rsidRDefault="001B764C" w:rsidP="001B764C">
            <w:pPr>
              <w:rPr>
                <w:sz w:val="22"/>
              </w:rPr>
            </w:pPr>
            <w:r w:rsidRPr="001B764C">
              <w:rPr>
                <w:sz w:val="22"/>
              </w:rPr>
              <w:t> х</w:t>
            </w:r>
          </w:p>
        </w:tc>
        <w:tc>
          <w:tcPr>
            <w:tcW w:w="524" w:type="pct"/>
            <w:noWrap/>
          </w:tcPr>
          <w:p w:rsidR="001B764C" w:rsidRPr="001B764C" w:rsidRDefault="001B764C" w:rsidP="001B764C">
            <w:pPr>
              <w:rPr>
                <w:sz w:val="22"/>
              </w:rPr>
            </w:pPr>
            <w:r w:rsidRPr="001B764C">
              <w:rPr>
                <w:sz w:val="22"/>
              </w:rPr>
              <w:t> х</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08</w:t>
            </w:r>
          </w:p>
        </w:tc>
        <w:tc>
          <w:tcPr>
            <w:tcW w:w="4515" w:type="pct"/>
            <w:gridSpan w:val="7"/>
            <w:noWrap/>
            <w:hideMark/>
          </w:tcPr>
          <w:p w:rsidR="001B764C" w:rsidRPr="001B764C" w:rsidRDefault="001B764C" w:rsidP="001B764C">
            <w:pPr>
              <w:jc w:val="center"/>
              <w:rPr>
                <w:sz w:val="22"/>
              </w:rPr>
            </w:pPr>
            <w:r w:rsidRPr="001B764C">
              <w:rPr>
                <w:sz w:val="22"/>
              </w:rPr>
              <w:t>Земельні ділянки історико-культурного призначення</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08.01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забезпечення охорони об’єктів культурної спадщини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08.02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обслуговування музейних закладів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08.03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іншого історико-культурного призначення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08.04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09"/>
              <w:rPr>
                <w:sz w:val="22"/>
              </w:rPr>
            </w:pPr>
            <w:r w:rsidRPr="001B764C">
              <w:rPr>
                <w:sz w:val="22"/>
              </w:rPr>
              <w:t xml:space="preserve">Для цілей підрозділів </w:t>
            </w:r>
            <w:r w:rsidRPr="001B764C">
              <w:t xml:space="preserve">08.01– 08.03, 08.05 </w:t>
            </w:r>
            <w:r w:rsidRPr="001B764C">
              <w:rPr>
                <w:sz w:val="22"/>
              </w:rPr>
              <w:t>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08.05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lang w:val="ru-RU"/>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09</w:t>
            </w:r>
          </w:p>
        </w:tc>
        <w:tc>
          <w:tcPr>
            <w:tcW w:w="4515" w:type="pct"/>
            <w:gridSpan w:val="7"/>
            <w:noWrap/>
            <w:hideMark/>
          </w:tcPr>
          <w:p w:rsidR="001B764C" w:rsidRPr="001B764C" w:rsidRDefault="001B764C" w:rsidP="001B764C">
            <w:pPr>
              <w:jc w:val="center"/>
              <w:rPr>
                <w:sz w:val="22"/>
              </w:rPr>
            </w:pPr>
            <w:r w:rsidRPr="001B764C">
              <w:rPr>
                <w:sz w:val="22"/>
              </w:rPr>
              <w:t>Земельні ділянки лісогосподарського призначення</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lastRenderedPageBreak/>
              <w:t>09.01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ведення лісового господарства і пов’язаних з ним послуг</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09.01</w:t>
            </w:r>
          </w:p>
        </w:tc>
        <w:tc>
          <w:tcPr>
            <w:tcW w:w="415" w:type="pct"/>
            <w:noWrap/>
            <w:hideMark/>
          </w:tcPr>
          <w:p w:rsidR="001B764C" w:rsidRPr="001B764C" w:rsidRDefault="001B764C" w:rsidP="001B764C">
            <w:pPr>
              <w:rPr>
                <w:sz w:val="22"/>
              </w:rPr>
            </w:pPr>
            <w:r w:rsidRPr="001B764C">
              <w:rPr>
                <w:sz w:val="22"/>
              </w:rPr>
              <w:t>01</w:t>
            </w:r>
          </w:p>
        </w:tc>
        <w:tc>
          <w:tcPr>
            <w:tcW w:w="2082" w:type="pct"/>
            <w:hideMark/>
          </w:tcPr>
          <w:p w:rsidR="001B764C" w:rsidRPr="001B764C" w:rsidRDefault="001B764C" w:rsidP="001B764C">
            <w:pPr>
              <w:rPr>
                <w:sz w:val="22"/>
              </w:rPr>
            </w:pPr>
            <w:r w:rsidRPr="001B764C">
              <w:rPr>
                <w:sz w:val="22"/>
              </w:rPr>
              <w:t>Лісові землі</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09.02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іншого лісогосподарського призначення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09.03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09.01</w:t>
            </w:r>
            <w:r w:rsidRPr="001B764C">
              <w:rPr>
                <w:sz w:val="22"/>
                <w:lang w:val="ru-RU"/>
              </w:rPr>
              <w:t xml:space="preserve"> </w:t>
            </w:r>
            <w:r w:rsidRPr="001B764C">
              <w:rPr>
                <w:sz w:val="22"/>
              </w:rPr>
              <w:t>–</w:t>
            </w:r>
            <w:r w:rsidRPr="001B764C">
              <w:rPr>
                <w:sz w:val="22"/>
                <w:lang w:val="ru-RU"/>
              </w:rPr>
              <w:t xml:space="preserve"> </w:t>
            </w:r>
            <w:r w:rsidRPr="001B764C">
              <w:rPr>
                <w:sz w:val="22"/>
              </w:rPr>
              <w:t>09.02, 09.04</w:t>
            </w:r>
            <w:r w:rsidRPr="001B764C">
              <w:rPr>
                <w:sz w:val="22"/>
                <w:lang w:val="ru-RU"/>
              </w:rPr>
              <w:t xml:space="preserve"> </w:t>
            </w:r>
            <w:r w:rsidRPr="001B764C">
              <w:rPr>
                <w:sz w:val="22"/>
              </w:rPr>
              <w:t>–</w:t>
            </w:r>
            <w:r w:rsidRPr="001B764C">
              <w:rPr>
                <w:sz w:val="22"/>
                <w:lang w:val="ru-RU"/>
              </w:rPr>
              <w:t xml:space="preserve"> </w:t>
            </w:r>
            <w:r w:rsidRPr="001B764C">
              <w:rPr>
                <w:sz w:val="22"/>
              </w:rPr>
              <w:t>09.05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09.04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09.05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10</w:t>
            </w:r>
          </w:p>
        </w:tc>
        <w:tc>
          <w:tcPr>
            <w:tcW w:w="4515" w:type="pct"/>
            <w:gridSpan w:val="7"/>
            <w:noWrap/>
            <w:hideMark/>
          </w:tcPr>
          <w:p w:rsidR="001B764C" w:rsidRPr="001B764C" w:rsidRDefault="001B764C" w:rsidP="001B764C">
            <w:pPr>
              <w:jc w:val="center"/>
              <w:rPr>
                <w:sz w:val="22"/>
              </w:rPr>
            </w:pPr>
            <w:r w:rsidRPr="001B764C">
              <w:rPr>
                <w:sz w:val="22"/>
              </w:rPr>
              <w:t>Земельні ділянки водного фонду</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експлуатації та догляду за водними об’єктами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облаштування та догляду за прибережними захисними смугами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експлуатації та догляду за смугами відведення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14"/>
              <w:rPr>
                <w:sz w:val="22"/>
              </w:rPr>
            </w:pPr>
            <w:r w:rsidRPr="001B764C">
              <w:rPr>
                <w:sz w:val="22"/>
              </w:rPr>
              <w:t xml:space="preserve">Для експлуатації та догляду за </w:t>
            </w:r>
            <w:proofErr w:type="spellStart"/>
            <w:r w:rsidRPr="001B764C">
              <w:rPr>
                <w:sz w:val="22"/>
              </w:rPr>
              <w:t>гідротех</w:t>
            </w:r>
            <w:proofErr w:type="spellEnd"/>
            <w:r w:rsidRPr="001B764C">
              <w:rPr>
                <w:sz w:val="22"/>
              </w:rPr>
              <w:t>-нічними, іншими водогосподарськими спорудами і каналами</w:t>
            </w:r>
          </w:p>
        </w:tc>
        <w:tc>
          <w:tcPr>
            <w:tcW w:w="523" w:type="pct"/>
            <w:noWrap/>
          </w:tcPr>
          <w:p w:rsidR="001B764C" w:rsidRPr="001B764C" w:rsidRDefault="001B764C" w:rsidP="001B764C">
            <w:pPr>
              <w:rPr>
                <w:sz w:val="22"/>
              </w:rPr>
            </w:pPr>
            <w:r w:rsidRPr="001B764C">
              <w:rPr>
                <w:sz w:val="22"/>
              </w:rPr>
              <w:t>х</w:t>
            </w:r>
          </w:p>
        </w:tc>
        <w:tc>
          <w:tcPr>
            <w:tcW w:w="459" w:type="pct"/>
            <w:noWrap/>
          </w:tcPr>
          <w:p w:rsidR="001B764C" w:rsidRPr="001B764C" w:rsidRDefault="001B764C" w:rsidP="001B764C">
            <w:pPr>
              <w:rPr>
                <w:sz w:val="22"/>
              </w:rPr>
            </w:pPr>
            <w:r w:rsidRPr="001B764C">
              <w:rPr>
                <w:sz w:val="22"/>
              </w:rPr>
              <w:t> х</w:t>
            </w:r>
          </w:p>
        </w:tc>
        <w:tc>
          <w:tcPr>
            <w:tcW w:w="509" w:type="pct"/>
            <w:noWrap/>
          </w:tcPr>
          <w:p w:rsidR="001B764C" w:rsidRPr="001B764C" w:rsidRDefault="001B764C" w:rsidP="001B764C">
            <w:pPr>
              <w:rPr>
                <w:sz w:val="22"/>
              </w:rPr>
            </w:pPr>
            <w:r w:rsidRPr="001B764C">
              <w:rPr>
                <w:sz w:val="22"/>
              </w:rPr>
              <w:t> х</w:t>
            </w:r>
          </w:p>
        </w:tc>
        <w:tc>
          <w:tcPr>
            <w:tcW w:w="524" w:type="pct"/>
            <w:noWrap/>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догляду за береговими смугами водних шляхів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сінокосіння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рибогосподарських потреб</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культурно-оздоровчих потреб, рекреаційних, спортивних і туристичних цілей</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10.09</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проведення науково-дослідних робіт</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10.10</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будівництва та експлуатації гідротехнічних, гідрометричних та лінійних споруд</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10.11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14"/>
              <w:rPr>
                <w:sz w:val="22"/>
              </w:rPr>
            </w:pPr>
            <w:r w:rsidRPr="001B764C">
              <w:rPr>
                <w:sz w:val="22"/>
              </w:rPr>
              <w:t xml:space="preserve">Для будівництва та експлуатації </w:t>
            </w:r>
            <w:proofErr w:type="spellStart"/>
            <w:r w:rsidRPr="001B764C">
              <w:rPr>
                <w:sz w:val="22"/>
              </w:rPr>
              <w:t>санато-ріїв</w:t>
            </w:r>
            <w:proofErr w:type="spellEnd"/>
            <w:r w:rsidRPr="001B764C">
              <w:rPr>
                <w:sz w:val="22"/>
              </w:rPr>
              <w:t xml:space="preserve"> та інших лікувально-оздоровчих закладів у межах прибережних захисних смуг морів, морських заток і лиманів</w:t>
            </w:r>
          </w:p>
        </w:tc>
        <w:tc>
          <w:tcPr>
            <w:tcW w:w="523" w:type="pct"/>
            <w:noWrap/>
          </w:tcPr>
          <w:p w:rsidR="001B764C" w:rsidRPr="001B764C" w:rsidRDefault="001B764C" w:rsidP="001B764C">
            <w:pPr>
              <w:rPr>
                <w:sz w:val="22"/>
              </w:rPr>
            </w:pPr>
            <w:r w:rsidRPr="001B764C">
              <w:rPr>
                <w:sz w:val="22"/>
              </w:rPr>
              <w:t>х</w:t>
            </w:r>
          </w:p>
        </w:tc>
        <w:tc>
          <w:tcPr>
            <w:tcW w:w="459" w:type="pct"/>
            <w:noWrap/>
          </w:tcPr>
          <w:p w:rsidR="001B764C" w:rsidRPr="001B764C" w:rsidRDefault="001B764C" w:rsidP="001B764C">
            <w:pPr>
              <w:rPr>
                <w:sz w:val="22"/>
              </w:rPr>
            </w:pPr>
            <w:r w:rsidRPr="001B764C">
              <w:rPr>
                <w:sz w:val="22"/>
              </w:rPr>
              <w:t> х</w:t>
            </w:r>
          </w:p>
        </w:tc>
        <w:tc>
          <w:tcPr>
            <w:tcW w:w="509" w:type="pct"/>
            <w:noWrap/>
          </w:tcPr>
          <w:p w:rsidR="001B764C" w:rsidRPr="001B764C" w:rsidRDefault="001B764C" w:rsidP="001B764C">
            <w:pPr>
              <w:rPr>
                <w:sz w:val="22"/>
              </w:rPr>
            </w:pPr>
            <w:r w:rsidRPr="001B764C">
              <w:rPr>
                <w:sz w:val="22"/>
              </w:rPr>
              <w:t> х</w:t>
            </w:r>
          </w:p>
        </w:tc>
        <w:tc>
          <w:tcPr>
            <w:tcW w:w="524" w:type="pct"/>
            <w:noWrap/>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10.12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lang w:val="ru-RU"/>
              </w:rPr>
            </w:pPr>
            <w:r w:rsidRPr="001B764C">
              <w:rPr>
                <w:sz w:val="22"/>
              </w:rPr>
              <w:t>Для цілей підрозділів 10.01 – 10.11, 10.13 – 10.16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10.13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10.14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Водні об’єкти загального користування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10.15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під пляжами</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10.16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під громадськими сіножатями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11</w:t>
            </w:r>
          </w:p>
        </w:tc>
        <w:tc>
          <w:tcPr>
            <w:tcW w:w="4515" w:type="pct"/>
            <w:gridSpan w:val="7"/>
            <w:noWrap/>
            <w:hideMark/>
          </w:tcPr>
          <w:p w:rsidR="001B764C" w:rsidRPr="001B764C" w:rsidRDefault="001B764C" w:rsidP="001B764C">
            <w:pPr>
              <w:jc w:val="center"/>
              <w:rPr>
                <w:sz w:val="22"/>
              </w:rPr>
            </w:pPr>
            <w:r w:rsidRPr="001B764C">
              <w:rPr>
                <w:sz w:val="22"/>
              </w:rPr>
              <w:t>Земельні ділянки промисловості</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11.01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xml:space="preserve">Для розміщення та експлуатації основних, підсобних і допоміжних </w:t>
            </w:r>
            <w:r w:rsidRPr="001B764C">
              <w:rPr>
                <w:sz w:val="22"/>
              </w:rPr>
              <w:lastRenderedPageBreak/>
              <w:t>будівель та споруд підприємств, що пов’язані з користуванням надрами</w:t>
            </w:r>
          </w:p>
        </w:tc>
        <w:tc>
          <w:tcPr>
            <w:tcW w:w="523" w:type="pct"/>
            <w:noWrap/>
            <w:hideMark/>
          </w:tcPr>
          <w:p w:rsidR="001B764C" w:rsidRPr="001B764C" w:rsidRDefault="001B764C" w:rsidP="001B764C">
            <w:pPr>
              <w:rPr>
                <w:sz w:val="22"/>
              </w:rPr>
            </w:pPr>
            <w:r w:rsidRPr="001B764C">
              <w:rPr>
                <w:sz w:val="22"/>
              </w:rPr>
              <w:lastRenderedPageBreak/>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11.02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11.03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основних, підсобних і допоміжних будівель та споруд будівельних організацій та підприємств</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11.04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11.05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11.01 – 11.04, 11.06 – 11.08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11.06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11.07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загального користування, які використовуються як зелені насадження спеціального призначення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11.08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загального користування, відведені для цілей поводження з відходами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12</w:t>
            </w:r>
          </w:p>
        </w:tc>
        <w:tc>
          <w:tcPr>
            <w:tcW w:w="4515" w:type="pct"/>
            <w:gridSpan w:val="7"/>
            <w:noWrap/>
            <w:hideMark/>
          </w:tcPr>
          <w:p w:rsidR="001B764C" w:rsidRPr="001B764C" w:rsidRDefault="001B764C" w:rsidP="001B764C">
            <w:pPr>
              <w:jc w:val="center"/>
              <w:rPr>
                <w:sz w:val="22"/>
              </w:rPr>
            </w:pPr>
            <w:r w:rsidRPr="001B764C">
              <w:rPr>
                <w:sz w:val="22"/>
              </w:rPr>
              <w:t>Земельні ділянки транспорту</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і споруд залізничного транспорту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і споруд морського транспорту</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і споруд річкового транспорту</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і споруд автомобільного транспорту та дорожнього господарства</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і споруд авіаційного транспорту</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об’єктів трубопровідного транспорту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12.07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і споруд міського електротранспорту</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12.08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і споруд додаткових транспортних послуг та допоміжних операцій</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lastRenderedPageBreak/>
              <w:t>12.09</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і споруд іншого наземного транспорту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12.10</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12.01 – 12.09, 12.11 – 12.13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12.11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об’єктів дорожнього сервісу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12.12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12.13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загального користування, які використовуються як вулиці, майдани, проїзди, дороги, набережні</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13</w:t>
            </w:r>
          </w:p>
        </w:tc>
        <w:tc>
          <w:tcPr>
            <w:tcW w:w="4515" w:type="pct"/>
            <w:gridSpan w:val="7"/>
            <w:noWrap/>
            <w:hideMark/>
          </w:tcPr>
          <w:p w:rsidR="001B764C" w:rsidRPr="001B764C" w:rsidRDefault="001B764C" w:rsidP="001B764C">
            <w:pPr>
              <w:jc w:val="center"/>
              <w:rPr>
                <w:sz w:val="22"/>
              </w:rPr>
            </w:pPr>
            <w:r w:rsidRPr="001B764C">
              <w:rPr>
                <w:sz w:val="22"/>
              </w:rPr>
              <w:t>Земельні ділянки зв’язку</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13.01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об’єктів і споруд телекомунікацій</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13.02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будівель та споруд об’єктів поштового зв’язку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13.03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експлуатації інших технічних засобів зв’язку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13.04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13.01 – 13.03, 13.05 – 13.06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13.05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24"/>
              <w:rPr>
                <w:sz w:val="22"/>
              </w:rPr>
            </w:pPr>
            <w:r w:rsidRPr="001B764C">
              <w:rPr>
                <w:sz w:val="22"/>
              </w:rPr>
              <w:t>Для розміщення та постійної діяльності Державної служби спеціального зв’язку та захисту інформації України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13.06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lang w:val="ru-RU"/>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t>14</w:t>
            </w:r>
          </w:p>
        </w:tc>
        <w:tc>
          <w:tcPr>
            <w:tcW w:w="4515" w:type="pct"/>
            <w:gridSpan w:val="7"/>
            <w:noWrap/>
            <w:hideMark/>
          </w:tcPr>
          <w:p w:rsidR="001B764C" w:rsidRPr="001B764C" w:rsidRDefault="001B764C" w:rsidP="001B764C">
            <w:pPr>
              <w:jc w:val="center"/>
              <w:rPr>
                <w:sz w:val="22"/>
              </w:rPr>
            </w:pPr>
            <w:r w:rsidRPr="001B764C">
              <w:rPr>
                <w:sz w:val="22"/>
              </w:rPr>
              <w:t>Земельні ділянки енергетики</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14.01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Pr>
                <w:sz w:val="22"/>
              </w:rPr>
            </w:pPr>
            <w:r w:rsidRPr="001B764C">
              <w:rPr>
                <w:sz w:val="22"/>
              </w:rPr>
              <w:t xml:space="preserve">Для розміщення, будівництва, </w:t>
            </w:r>
            <w:proofErr w:type="spellStart"/>
            <w:r w:rsidRPr="001B764C">
              <w:rPr>
                <w:sz w:val="22"/>
              </w:rPr>
              <w:t>експлуа-тації</w:t>
            </w:r>
            <w:proofErr w:type="spellEnd"/>
            <w:r w:rsidRPr="001B764C">
              <w:rPr>
                <w:sz w:val="22"/>
              </w:rPr>
              <w:t xml:space="preserve"> та обслуговування будівель і </w:t>
            </w:r>
            <w:proofErr w:type="spellStart"/>
            <w:r w:rsidRPr="001B764C">
              <w:rPr>
                <w:sz w:val="22"/>
              </w:rPr>
              <w:t>спо</w:t>
            </w:r>
            <w:proofErr w:type="spellEnd"/>
            <w:r w:rsidRPr="001B764C">
              <w:rPr>
                <w:sz w:val="22"/>
              </w:rPr>
              <w:t>-руд об’єктів енергогенеруючих підприємств, установ і організацій</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14.02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будівництва, експлуатації та обслуговування будівель і споруд об’єктів передачі електричної та теплової енергії</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14.03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цілей підрозділів 14.01 – 14.02, 14.04 – 14.06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14.04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запасу (земельні ділянки, які не надані у власність або користування громадянам чи юридичним особам)</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14.05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ight="-114"/>
              <w:rPr>
                <w:sz w:val="22"/>
                <w:lang w:val="ru-RU"/>
              </w:rPr>
            </w:pPr>
            <w:r w:rsidRPr="001B764C">
              <w:rPr>
                <w:sz w:val="22"/>
              </w:rPr>
              <w:t xml:space="preserve">Земельні ділянки загального </w:t>
            </w:r>
            <w:proofErr w:type="spellStart"/>
            <w:r w:rsidRPr="001B764C">
              <w:rPr>
                <w:sz w:val="22"/>
              </w:rPr>
              <w:t>користуван</w:t>
            </w:r>
            <w:proofErr w:type="spellEnd"/>
            <w:r w:rsidRPr="001B764C">
              <w:rPr>
                <w:sz w:val="22"/>
              </w:rPr>
              <w:t>-ня, які використовуються як зелені насадження спеціального призначення</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14.06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Земельні ділянки загального користування, відведені для цілей поводження з відходами</w:t>
            </w:r>
          </w:p>
        </w:tc>
        <w:tc>
          <w:tcPr>
            <w:tcW w:w="523" w:type="pct"/>
            <w:noWrap/>
            <w:hideMark/>
          </w:tcPr>
          <w:p w:rsidR="001B764C" w:rsidRPr="001B764C" w:rsidRDefault="001B764C" w:rsidP="001B764C">
            <w:pPr>
              <w:rPr>
                <w:sz w:val="22"/>
              </w:rPr>
            </w:pPr>
            <w:r w:rsidRPr="001B764C">
              <w:rPr>
                <w:sz w:val="22"/>
              </w:rPr>
              <w:t>12,0</w:t>
            </w:r>
          </w:p>
        </w:tc>
        <w:tc>
          <w:tcPr>
            <w:tcW w:w="459" w:type="pct"/>
            <w:noWrap/>
            <w:hideMark/>
          </w:tcPr>
          <w:p w:rsidR="001B764C" w:rsidRPr="001B764C" w:rsidRDefault="001B764C" w:rsidP="001B764C">
            <w:pPr>
              <w:rPr>
                <w:sz w:val="22"/>
              </w:rPr>
            </w:pPr>
            <w:r w:rsidRPr="001B764C">
              <w:rPr>
                <w:sz w:val="22"/>
              </w:rPr>
              <w:t>12,0 </w:t>
            </w:r>
          </w:p>
        </w:tc>
        <w:tc>
          <w:tcPr>
            <w:tcW w:w="509"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c>
          <w:tcPr>
            <w:tcW w:w="524" w:type="pct"/>
            <w:noWrap/>
            <w:hideMark/>
          </w:tcPr>
          <w:p w:rsidR="001B764C" w:rsidRPr="001B764C" w:rsidRDefault="001B764C" w:rsidP="001B764C">
            <w:pPr>
              <w:rPr>
                <w:sz w:val="22"/>
              </w:rPr>
            </w:pPr>
            <w:r w:rsidRPr="001B764C">
              <w:rPr>
                <w:sz w:val="22"/>
                <w:lang w:val="ru-RU"/>
              </w:rPr>
              <w:t>12.</w:t>
            </w:r>
            <w:r w:rsidRPr="001B764C">
              <w:rPr>
                <w:sz w:val="22"/>
                <w:lang w:val="en-US"/>
              </w:rPr>
              <w:t>0</w:t>
            </w:r>
            <w:r w:rsidRPr="001B764C">
              <w:rPr>
                <w:sz w:val="22"/>
              </w:rPr>
              <w:t> </w:t>
            </w:r>
          </w:p>
        </w:tc>
      </w:tr>
      <w:tr w:rsidR="001B764C" w:rsidRPr="001B764C" w:rsidTr="008A2AF5">
        <w:trPr>
          <w:trHeight w:val="20"/>
        </w:trPr>
        <w:tc>
          <w:tcPr>
            <w:tcW w:w="485" w:type="pct"/>
            <w:noWrap/>
            <w:hideMark/>
          </w:tcPr>
          <w:p w:rsidR="001B764C" w:rsidRPr="001B764C" w:rsidRDefault="001B764C" w:rsidP="001B764C">
            <w:pPr>
              <w:rPr>
                <w:sz w:val="22"/>
              </w:rPr>
            </w:pPr>
            <w:r w:rsidRPr="001B764C">
              <w:rPr>
                <w:sz w:val="22"/>
              </w:rPr>
              <w:lastRenderedPageBreak/>
              <w:t>15</w:t>
            </w:r>
          </w:p>
        </w:tc>
        <w:tc>
          <w:tcPr>
            <w:tcW w:w="4515" w:type="pct"/>
            <w:gridSpan w:val="7"/>
            <w:noWrap/>
            <w:hideMark/>
          </w:tcPr>
          <w:p w:rsidR="001B764C" w:rsidRPr="001B764C" w:rsidRDefault="001B764C" w:rsidP="001B764C">
            <w:pPr>
              <w:jc w:val="center"/>
              <w:rPr>
                <w:sz w:val="22"/>
              </w:rPr>
            </w:pPr>
            <w:r w:rsidRPr="001B764C">
              <w:rPr>
                <w:sz w:val="22"/>
              </w:rPr>
              <w:t>Земельні ділянки оборони</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постійної діяльності Збройних Сил</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15.02</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постійної діяльності Національної гвардії</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15.03</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Pr>
                <w:sz w:val="22"/>
              </w:rPr>
            </w:pPr>
            <w:r w:rsidRPr="001B764C">
              <w:rPr>
                <w:sz w:val="22"/>
              </w:rPr>
              <w:t>Для розміщення та постійної діяльності Державної прикордонної служби</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15.04</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Для розміщення та постійної діяльності Служби безпеки</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15.05</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Pr>
                <w:sz w:val="22"/>
              </w:rPr>
            </w:pPr>
            <w:r w:rsidRPr="001B764C">
              <w:rPr>
                <w:sz w:val="22"/>
              </w:rPr>
              <w:t xml:space="preserve">Для розміщення та постійної діяльності Державної </w:t>
            </w:r>
            <w:r w:rsidRPr="001B764C">
              <w:t>спеціальної служби транспорту</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15.06</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Pr>
                <w:sz w:val="22"/>
              </w:rPr>
            </w:pPr>
            <w:r w:rsidRPr="001B764C">
              <w:rPr>
                <w:sz w:val="22"/>
              </w:rPr>
              <w:t>Для розміщення та постійної діяльності Служби зовнішньої розвідки України</w:t>
            </w:r>
            <w:r w:rsidRPr="001B764C">
              <w:rPr>
                <w:sz w:val="22"/>
                <w:vertAlign w:val="superscript"/>
              </w:rPr>
              <w:t xml:space="preserve"> </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15.07</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right="-100"/>
              <w:rPr>
                <w:sz w:val="22"/>
              </w:rPr>
            </w:pPr>
            <w:r w:rsidRPr="001B764C">
              <w:rPr>
                <w:sz w:val="22"/>
              </w:rPr>
              <w:t>Для розміщення та постійної діяльності інших, утворених відповідно до законів, військових формувань</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15.08</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ight="-100"/>
              <w:rPr>
                <w:sz w:val="22"/>
              </w:rPr>
            </w:pPr>
            <w:r w:rsidRPr="001B764C">
              <w:rPr>
                <w:sz w:val="22"/>
              </w:rPr>
              <w:t>Для цілей підрозділів 15.01–15.07, 15.09–15.11 та для збереження та використання земель природно-заповідного фонду</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15.09</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ight="-114"/>
              <w:rPr>
                <w:sz w:val="22"/>
              </w:rPr>
            </w:pPr>
            <w:r w:rsidRPr="001B764C">
              <w:rPr>
                <w:sz w:val="22"/>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15.10</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Pr>
                <w:sz w:val="22"/>
              </w:rPr>
            </w:pPr>
            <w:r w:rsidRPr="001B764C">
              <w:rPr>
                <w:sz w:val="22"/>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gridAfter w:val="1"/>
          <w:wAfter w:w="3" w:type="pct"/>
          <w:trHeight w:val="20"/>
        </w:trPr>
        <w:tc>
          <w:tcPr>
            <w:tcW w:w="485" w:type="pct"/>
            <w:noWrap/>
            <w:hideMark/>
          </w:tcPr>
          <w:p w:rsidR="001B764C" w:rsidRPr="001B764C" w:rsidRDefault="001B764C" w:rsidP="001B764C">
            <w:pPr>
              <w:rPr>
                <w:sz w:val="22"/>
              </w:rPr>
            </w:pPr>
            <w:r w:rsidRPr="001B764C">
              <w:rPr>
                <w:sz w:val="22"/>
              </w:rPr>
              <w:t>15.11</w:t>
            </w:r>
          </w:p>
        </w:tc>
        <w:tc>
          <w:tcPr>
            <w:tcW w:w="415" w:type="pct"/>
            <w:noWrap/>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ind w:left="-120" w:right="-114"/>
              <w:rPr>
                <w:sz w:val="22"/>
              </w:rPr>
            </w:pPr>
            <w:r w:rsidRPr="001B764C">
              <w:rPr>
                <w:sz w:val="22"/>
              </w:rPr>
              <w:t>Для розміщення структурних підрозділів Міноборони, територіальних органів, за-</w:t>
            </w:r>
            <w:proofErr w:type="spellStart"/>
            <w:r w:rsidRPr="001B764C">
              <w:rPr>
                <w:sz w:val="22"/>
              </w:rPr>
              <w:t>кладів</w:t>
            </w:r>
            <w:proofErr w:type="spellEnd"/>
            <w:r w:rsidRPr="001B764C">
              <w:rPr>
                <w:sz w:val="22"/>
              </w:rPr>
              <w:t>, установ і підприємств, що нале-жать до сфери управління Міноборони</w:t>
            </w:r>
          </w:p>
        </w:tc>
        <w:tc>
          <w:tcPr>
            <w:tcW w:w="523" w:type="pct"/>
            <w:noWrap/>
            <w:hideMark/>
          </w:tcPr>
          <w:p w:rsidR="001B764C" w:rsidRPr="001B764C" w:rsidRDefault="001B764C" w:rsidP="001B764C">
            <w:pPr>
              <w:rPr>
                <w:sz w:val="22"/>
              </w:rPr>
            </w:pPr>
            <w:r w:rsidRPr="001B764C">
              <w:rPr>
                <w:sz w:val="22"/>
              </w:rPr>
              <w:t>х</w:t>
            </w:r>
          </w:p>
        </w:tc>
        <w:tc>
          <w:tcPr>
            <w:tcW w:w="459" w:type="pct"/>
            <w:noWrap/>
            <w:hideMark/>
          </w:tcPr>
          <w:p w:rsidR="001B764C" w:rsidRPr="001B764C" w:rsidRDefault="001B764C" w:rsidP="001B764C">
            <w:pPr>
              <w:rPr>
                <w:sz w:val="22"/>
              </w:rPr>
            </w:pPr>
            <w:r w:rsidRPr="001B764C">
              <w:rPr>
                <w:sz w:val="22"/>
              </w:rPr>
              <w:t> х</w:t>
            </w:r>
          </w:p>
        </w:tc>
        <w:tc>
          <w:tcPr>
            <w:tcW w:w="509" w:type="pct"/>
            <w:noWrap/>
            <w:hideMark/>
          </w:tcPr>
          <w:p w:rsidR="001B764C" w:rsidRPr="001B764C" w:rsidRDefault="001B764C" w:rsidP="001B764C">
            <w:pPr>
              <w:rPr>
                <w:sz w:val="22"/>
              </w:rPr>
            </w:pPr>
            <w:r w:rsidRPr="001B764C">
              <w:rPr>
                <w:sz w:val="22"/>
              </w:rPr>
              <w:t> х</w:t>
            </w:r>
          </w:p>
        </w:tc>
        <w:tc>
          <w:tcPr>
            <w:tcW w:w="524" w:type="pct"/>
            <w:noWrap/>
            <w:hideMark/>
          </w:tcPr>
          <w:p w:rsidR="001B764C" w:rsidRPr="001B764C" w:rsidRDefault="001B764C" w:rsidP="001B764C">
            <w:pPr>
              <w:rPr>
                <w:sz w:val="22"/>
              </w:rPr>
            </w:pPr>
            <w:r w:rsidRPr="001B764C">
              <w:rPr>
                <w:sz w:val="22"/>
              </w:rPr>
              <w:t> х</w:t>
            </w:r>
          </w:p>
        </w:tc>
      </w:tr>
      <w:tr w:rsidR="001B764C" w:rsidRPr="001B764C" w:rsidTr="008A2AF5">
        <w:trPr>
          <w:trHeight w:val="20"/>
        </w:trPr>
        <w:tc>
          <w:tcPr>
            <w:tcW w:w="485" w:type="pct"/>
            <w:hideMark/>
          </w:tcPr>
          <w:p w:rsidR="001B764C" w:rsidRPr="001B764C" w:rsidRDefault="001B764C" w:rsidP="001B764C">
            <w:pPr>
              <w:rPr>
                <w:sz w:val="22"/>
              </w:rPr>
            </w:pPr>
            <w:r w:rsidRPr="001B764C">
              <w:rPr>
                <w:sz w:val="22"/>
              </w:rPr>
              <w:t>00</w:t>
            </w:r>
          </w:p>
        </w:tc>
        <w:tc>
          <w:tcPr>
            <w:tcW w:w="4515" w:type="pct"/>
            <w:gridSpan w:val="7"/>
            <w:hideMark/>
          </w:tcPr>
          <w:p w:rsidR="001B764C" w:rsidRPr="001B764C" w:rsidRDefault="001B764C" w:rsidP="001B764C">
            <w:pPr>
              <w:jc w:val="center"/>
              <w:rPr>
                <w:sz w:val="22"/>
              </w:rPr>
            </w:pPr>
            <w:r w:rsidRPr="001B764C">
              <w:rPr>
                <w:sz w:val="22"/>
              </w:rPr>
              <w:t>Земельні ділянки, для яких ставки визначаються незалежно від цільового призначення</w:t>
            </w:r>
            <w:r w:rsidRPr="001B764C">
              <w:rPr>
                <w:sz w:val="22"/>
                <w:vertAlign w:val="superscript"/>
              </w:rPr>
              <w:t>6</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00.01</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w:t>
            </w:r>
          </w:p>
        </w:tc>
        <w:tc>
          <w:tcPr>
            <w:tcW w:w="523" w:type="pct"/>
            <w:noWrap/>
            <w:hideMark/>
          </w:tcPr>
          <w:p w:rsidR="001B764C" w:rsidRPr="001B764C" w:rsidRDefault="001B764C" w:rsidP="001B764C">
            <w:pPr>
              <w:rPr>
                <w:sz w:val="22"/>
              </w:rPr>
            </w:pPr>
          </w:p>
        </w:tc>
        <w:tc>
          <w:tcPr>
            <w:tcW w:w="459" w:type="pct"/>
            <w:noWrap/>
            <w:hideMark/>
          </w:tcPr>
          <w:p w:rsidR="001B764C" w:rsidRPr="001B764C" w:rsidRDefault="001B764C" w:rsidP="001B764C">
            <w:pPr>
              <w:rPr>
                <w:sz w:val="22"/>
              </w:rPr>
            </w:pPr>
            <w:r w:rsidRPr="001B764C">
              <w:rPr>
                <w:sz w:val="22"/>
              </w:rPr>
              <w:t> </w:t>
            </w:r>
          </w:p>
        </w:tc>
        <w:tc>
          <w:tcPr>
            <w:tcW w:w="509" w:type="pct"/>
            <w:noWrap/>
            <w:hideMark/>
          </w:tcPr>
          <w:p w:rsidR="001B764C" w:rsidRPr="001B764C" w:rsidRDefault="001B764C" w:rsidP="001B764C">
            <w:pPr>
              <w:rPr>
                <w:sz w:val="22"/>
              </w:rPr>
            </w:pPr>
            <w:r w:rsidRPr="001B764C">
              <w:rPr>
                <w:sz w:val="22"/>
              </w:rPr>
              <w:t> </w:t>
            </w:r>
          </w:p>
        </w:tc>
        <w:tc>
          <w:tcPr>
            <w:tcW w:w="524" w:type="pct"/>
            <w:noWrap/>
            <w:hideMark/>
          </w:tcPr>
          <w:p w:rsidR="001B764C" w:rsidRPr="001B764C" w:rsidRDefault="001B764C" w:rsidP="001B764C">
            <w:pPr>
              <w:rPr>
                <w:sz w:val="22"/>
              </w:rPr>
            </w:pP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00.02</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w:t>
            </w:r>
          </w:p>
        </w:tc>
        <w:tc>
          <w:tcPr>
            <w:tcW w:w="523" w:type="pct"/>
            <w:noWrap/>
            <w:hideMark/>
          </w:tcPr>
          <w:p w:rsidR="001B764C" w:rsidRPr="001B764C" w:rsidRDefault="001B764C" w:rsidP="001B764C">
            <w:pPr>
              <w:rPr>
                <w:sz w:val="22"/>
              </w:rPr>
            </w:pPr>
          </w:p>
        </w:tc>
        <w:tc>
          <w:tcPr>
            <w:tcW w:w="459" w:type="pct"/>
            <w:noWrap/>
            <w:hideMark/>
          </w:tcPr>
          <w:p w:rsidR="001B764C" w:rsidRPr="001B764C" w:rsidRDefault="001B764C" w:rsidP="001B764C">
            <w:pPr>
              <w:rPr>
                <w:sz w:val="22"/>
              </w:rPr>
            </w:pPr>
            <w:r w:rsidRPr="001B764C">
              <w:rPr>
                <w:sz w:val="22"/>
              </w:rPr>
              <w:t> </w:t>
            </w:r>
          </w:p>
        </w:tc>
        <w:tc>
          <w:tcPr>
            <w:tcW w:w="509" w:type="pct"/>
            <w:noWrap/>
            <w:hideMark/>
          </w:tcPr>
          <w:p w:rsidR="001B764C" w:rsidRPr="001B764C" w:rsidRDefault="001B764C" w:rsidP="001B764C">
            <w:pPr>
              <w:rPr>
                <w:sz w:val="22"/>
              </w:rPr>
            </w:pPr>
            <w:r w:rsidRPr="001B764C">
              <w:rPr>
                <w:sz w:val="22"/>
              </w:rPr>
              <w:t> </w:t>
            </w:r>
          </w:p>
        </w:tc>
        <w:tc>
          <w:tcPr>
            <w:tcW w:w="524" w:type="pct"/>
            <w:noWrap/>
            <w:hideMark/>
          </w:tcPr>
          <w:p w:rsidR="001B764C" w:rsidRPr="001B764C" w:rsidRDefault="001B764C" w:rsidP="001B764C">
            <w:pPr>
              <w:rPr>
                <w:sz w:val="22"/>
              </w:rPr>
            </w:pPr>
            <w:r w:rsidRPr="001B764C">
              <w:rPr>
                <w:sz w:val="22"/>
              </w:rPr>
              <w:t> </w:t>
            </w:r>
          </w:p>
        </w:tc>
      </w:tr>
      <w:tr w:rsidR="001B764C" w:rsidRPr="001B764C" w:rsidTr="008A2AF5">
        <w:trPr>
          <w:gridAfter w:val="1"/>
          <w:wAfter w:w="3" w:type="pct"/>
          <w:trHeight w:val="20"/>
        </w:trPr>
        <w:tc>
          <w:tcPr>
            <w:tcW w:w="485" w:type="pct"/>
            <w:hideMark/>
          </w:tcPr>
          <w:p w:rsidR="001B764C" w:rsidRPr="001B764C" w:rsidRDefault="001B764C" w:rsidP="001B764C">
            <w:pPr>
              <w:rPr>
                <w:sz w:val="22"/>
              </w:rPr>
            </w:pPr>
            <w:r w:rsidRPr="001B764C">
              <w:rPr>
                <w:sz w:val="22"/>
              </w:rPr>
              <w:t>00.n</w:t>
            </w:r>
            <w:r w:rsidRPr="001B764C">
              <w:rPr>
                <w:sz w:val="22"/>
                <w:vertAlign w:val="superscript"/>
              </w:rPr>
              <w:t>2</w:t>
            </w:r>
          </w:p>
        </w:tc>
        <w:tc>
          <w:tcPr>
            <w:tcW w:w="415" w:type="pct"/>
            <w:hideMark/>
          </w:tcPr>
          <w:p w:rsidR="001B764C" w:rsidRPr="001B764C" w:rsidRDefault="001B764C" w:rsidP="001B764C">
            <w:pPr>
              <w:rPr>
                <w:sz w:val="22"/>
              </w:rPr>
            </w:pPr>
            <w:r w:rsidRPr="001B764C">
              <w:rPr>
                <w:sz w:val="22"/>
              </w:rPr>
              <w:t> </w:t>
            </w:r>
          </w:p>
        </w:tc>
        <w:tc>
          <w:tcPr>
            <w:tcW w:w="2082" w:type="pct"/>
            <w:hideMark/>
          </w:tcPr>
          <w:p w:rsidR="001B764C" w:rsidRPr="001B764C" w:rsidRDefault="001B764C" w:rsidP="001B764C">
            <w:pPr>
              <w:rPr>
                <w:sz w:val="22"/>
              </w:rPr>
            </w:pPr>
            <w:r w:rsidRPr="001B764C">
              <w:rPr>
                <w:sz w:val="22"/>
              </w:rPr>
              <w:t> </w:t>
            </w:r>
          </w:p>
        </w:tc>
        <w:tc>
          <w:tcPr>
            <w:tcW w:w="523" w:type="pct"/>
            <w:noWrap/>
            <w:hideMark/>
          </w:tcPr>
          <w:p w:rsidR="001B764C" w:rsidRPr="001B764C" w:rsidRDefault="001B764C" w:rsidP="001B764C">
            <w:pPr>
              <w:rPr>
                <w:sz w:val="22"/>
              </w:rPr>
            </w:pPr>
          </w:p>
        </w:tc>
        <w:tc>
          <w:tcPr>
            <w:tcW w:w="459" w:type="pct"/>
            <w:noWrap/>
            <w:hideMark/>
          </w:tcPr>
          <w:p w:rsidR="001B764C" w:rsidRPr="001B764C" w:rsidRDefault="001B764C" w:rsidP="001B764C">
            <w:pPr>
              <w:rPr>
                <w:sz w:val="22"/>
              </w:rPr>
            </w:pPr>
            <w:r w:rsidRPr="001B764C">
              <w:rPr>
                <w:sz w:val="22"/>
              </w:rPr>
              <w:t> </w:t>
            </w:r>
          </w:p>
        </w:tc>
        <w:tc>
          <w:tcPr>
            <w:tcW w:w="509" w:type="pct"/>
            <w:noWrap/>
            <w:hideMark/>
          </w:tcPr>
          <w:p w:rsidR="001B764C" w:rsidRPr="001B764C" w:rsidRDefault="001B764C" w:rsidP="001B764C">
            <w:pPr>
              <w:rPr>
                <w:sz w:val="22"/>
              </w:rPr>
            </w:pPr>
            <w:r w:rsidRPr="001B764C">
              <w:rPr>
                <w:sz w:val="22"/>
              </w:rPr>
              <w:t> </w:t>
            </w:r>
          </w:p>
        </w:tc>
        <w:tc>
          <w:tcPr>
            <w:tcW w:w="524" w:type="pct"/>
            <w:noWrap/>
            <w:hideMark/>
          </w:tcPr>
          <w:p w:rsidR="001B764C" w:rsidRPr="001B764C" w:rsidRDefault="001B764C" w:rsidP="001B764C">
            <w:pPr>
              <w:rPr>
                <w:sz w:val="22"/>
              </w:rPr>
            </w:pPr>
            <w:r w:rsidRPr="001B764C">
              <w:rPr>
                <w:sz w:val="22"/>
              </w:rPr>
              <w:t> </w:t>
            </w:r>
          </w:p>
        </w:tc>
      </w:tr>
    </w:tbl>
    <w:p w:rsidR="001B764C" w:rsidRPr="001B764C" w:rsidRDefault="001B764C" w:rsidP="001B764C">
      <w:pPr>
        <w:tabs>
          <w:tab w:val="left" w:pos="297"/>
        </w:tabs>
        <w:rPr>
          <w:rFonts w:eastAsia="Times New Roman" w:cs="Times New Roman"/>
          <w:sz w:val="22"/>
          <w:lang w:eastAsia="uk-UA"/>
        </w:rPr>
      </w:pPr>
      <w:r w:rsidRPr="001B764C">
        <w:rPr>
          <w:rFonts w:eastAsia="Times New Roman" w:cs="Times New Roman"/>
          <w:sz w:val="22"/>
          <w:vertAlign w:val="superscript"/>
          <w:lang w:eastAsia="uk-UA"/>
        </w:rPr>
        <w:t>1</w:t>
      </w:r>
      <w:r w:rsidRPr="001B764C">
        <w:rPr>
          <w:rFonts w:eastAsia="Times New Roman" w:cs="Times New Roman"/>
          <w:sz w:val="22"/>
          <w:lang w:eastAsia="uk-UA"/>
        </w:rPr>
        <w:tab/>
        <w:t xml:space="preserve">Зазначається код бюджету за довідником місцевих бюджетів, затвердженим наказом Мінфіну від </w:t>
      </w:r>
      <w:r w:rsidRPr="001B764C">
        <w:rPr>
          <w:rFonts w:eastAsia="Times New Roman" w:cs="Times New Roman"/>
          <w:sz w:val="22"/>
          <w:lang w:eastAsia="uk-UA"/>
        </w:rPr>
        <w:br/>
        <w:t>28 грудня 2009 р. № 1539 (в редакції наказу Мінфіну від 9 червня 2022 р. № 163).</w:t>
      </w:r>
    </w:p>
    <w:p w:rsidR="001B764C" w:rsidRPr="001B764C" w:rsidRDefault="001B764C" w:rsidP="001B764C">
      <w:pPr>
        <w:tabs>
          <w:tab w:val="left" w:pos="297"/>
        </w:tabs>
        <w:rPr>
          <w:rFonts w:eastAsia="Times New Roman" w:cs="Times New Roman"/>
          <w:sz w:val="22"/>
          <w:lang w:eastAsia="uk-UA"/>
        </w:rPr>
      </w:pPr>
      <w:r w:rsidRPr="001B764C">
        <w:rPr>
          <w:rFonts w:eastAsia="Times New Roman" w:cs="Times New Roman"/>
          <w:sz w:val="22"/>
          <w:vertAlign w:val="superscript"/>
          <w:lang w:eastAsia="uk-UA"/>
        </w:rPr>
        <w:t>2</w:t>
      </w:r>
      <w:r w:rsidRPr="001B764C">
        <w:rPr>
          <w:rFonts w:eastAsia="Times New Roman" w:cs="Times New Roman"/>
          <w:sz w:val="22"/>
          <w:lang w:eastAsia="uk-UA"/>
        </w:rPr>
        <w:tab/>
        <w:t>Кількість рядків може бути збільшено за необхідності.</w:t>
      </w:r>
    </w:p>
    <w:p w:rsidR="001B764C" w:rsidRPr="001B764C" w:rsidRDefault="001B764C" w:rsidP="001B764C">
      <w:pPr>
        <w:tabs>
          <w:tab w:val="left" w:pos="297"/>
        </w:tabs>
        <w:rPr>
          <w:rFonts w:eastAsia="Times New Roman" w:cs="Times New Roman"/>
          <w:sz w:val="22"/>
          <w:lang w:eastAsia="uk-UA"/>
        </w:rPr>
      </w:pPr>
      <w:r w:rsidRPr="001B764C">
        <w:rPr>
          <w:rFonts w:eastAsia="Times New Roman" w:cs="Times New Roman"/>
          <w:sz w:val="22"/>
          <w:vertAlign w:val="superscript"/>
          <w:lang w:eastAsia="uk-UA"/>
        </w:rPr>
        <w:t>3</w:t>
      </w:r>
      <w:r w:rsidRPr="001B764C">
        <w:rPr>
          <w:rFonts w:eastAsia="Times New Roman" w:cs="Times New Roman"/>
          <w:sz w:val="22"/>
          <w:lang w:eastAsia="uk-UA"/>
        </w:rPr>
        <w:tab/>
        <w:t xml:space="preserve">Вид цільового призначення земельних ділянок зазначається згідно з додатком 59 до Порядку ведення Державного земельного кадастру, затвердженого постановою Кабінету Міністрів України від 17 жовтня 2012 р. № 1051 (Офіційний вісник України, 2012 р., № 89, ст. 3598; </w:t>
      </w:r>
      <w:r w:rsidRPr="001B764C">
        <w:rPr>
          <w:rFonts w:eastAsia="Times New Roman" w:cs="Times New Roman"/>
          <w:sz w:val="22"/>
          <w:lang w:eastAsia="uk-UA"/>
        </w:rPr>
        <w:br/>
        <w:t>2021 р., № 65, ст. 4117).</w:t>
      </w:r>
    </w:p>
    <w:p w:rsidR="001B764C" w:rsidRPr="001B764C" w:rsidRDefault="001B764C" w:rsidP="001B764C">
      <w:pPr>
        <w:tabs>
          <w:tab w:val="left" w:pos="297"/>
        </w:tabs>
        <w:rPr>
          <w:rFonts w:eastAsia="Times New Roman" w:cs="Times New Roman"/>
          <w:sz w:val="22"/>
          <w:lang w:eastAsia="uk-UA"/>
        </w:rPr>
      </w:pPr>
      <w:r w:rsidRPr="001B764C">
        <w:rPr>
          <w:rFonts w:eastAsia="Times New Roman" w:cs="Times New Roman"/>
          <w:sz w:val="22"/>
          <w:vertAlign w:val="superscript"/>
          <w:lang w:eastAsia="uk-UA"/>
        </w:rPr>
        <w:t>4</w:t>
      </w:r>
      <w:r w:rsidRPr="001B764C">
        <w:rPr>
          <w:rFonts w:eastAsia="Times New Roman" w:cs="Times New Roman"/>
          <w:sz w:val="22"/>
          <w:lang w:eastAsia="uk-UA"/>
        </w:rPr>
        <w:tab/>
        <w:t>Додатковий код зазначається у разі необхідності для певного коду цільового призначення встановити додаткову ставку (наприклад, ставку для земельних ділянок, які мають певні ознаки або умови користування, або ставку, яка поряд з основною ставкою діє протягом обмеженого періоду). У такому разі за рядком з потрібним кодом цільового призначення додається новий рядок, у графі «код» зазначається такий самий код цільового призначення, у графі «додатковий код» зазначається код у цифровому форматі «</w:t>
      </w:r>
      <w:proofErr w:type="spellStart"/>
      <w:r w:rsidRPr="001B764C">
        <w:rPr>
          <w:rFonts w:eastAsia="Times New Roman" w:cs="Times New Roman"/>
          <w:sz w:val="22"/>
          <w:lang w:eastAsia="uk-UA"/>
        </w:rPr>
        <w:t>хх</w:t>
      </w:r>
      <w:proofErr w:type="spellEnd"/>
      <w:r w:rsidRPr="001B764C">
        <w:rPr>
          <w:rFonts w:eastAsia="Times New Roman" w:cs="Times New Roman"/>
          <w:sz w:val="22"/>
          <w:lang w:eastAsia="uk-UA"/>
        </w:rPr>
        <w:t>» починаючи з 01, у графі «найменування» зазначається опис особливостей, згідно з якими встановлюється окрема ставка. Для додаткових рядків заповнення графи «код» є обов’язковим.</w:t>
      </w:r>
    </w:p>
    <w:p w:rsidR="001B764C" w:rsidRPr="001B764C" w:rsidRDefault="001B764C" w:rsidP="001B764C">
      <w:pPr>
        <w:tabs>
          <w:tab w:val="left" w:pos="297"/>
        </w:tabs>
        <w:rPr>
          <w:rFonts w:eastAsia="Times New Roman" w:cs="Times New Roman"/>
          <w:sz w:val="22"/>
          <w:lang w:eastAsia="uk-UA"/>
        </w:rPr>
      </w:pPr>
      <w:r w:rsidRPr="001B764C">
        <w:rPr>
          <w:rFonts w:eastAsia="Times New Roman" w:cs="Times New Roman"/>
          <w:sz w:val="22"/>
          <w:vertAlign w:val="superscript"/>
          <w:lang w:eastAsia="uk-UA"/>
        </w:rPr>
        <w:t>5</w:t>
      </w:r>
      <w:r w:rsidRPr="001B764C">
        <w:rPr>
          <w:rFonts w:eastAsia="Times New Roman" w:cs="Times New Roman"/>
          <w:sz w:val="22"/>
          <w:lang w:eastAsia="uk-UA"/>
        </w:rPr>
        <w:tab/>
        <w:t xml:space="preserve">Ставки орендної плати встановлюються з урахуванням норм підпункту 12.3.7 пункту 12.3 </w:t>
      </w:r>
      <w:r w:rsidRPr="001B764C">
        <w:rPr>
          <w:rFonts w:eastAsia="Times New Roman" w:cs="Times New Roman"/>
          <w:sz w:val="22"/>
          <w:lang w:eastAsia="uk-UA"/>
        </w:rPr>
        <w:br/>
        <w:t>статті 12, пункту 30.2 статті 30, підпунктів 288.5.1 — 288.5.5 пункту 288.5 статті 288 Податкового кодексу України і зазначаються десятковим дробом із трьома (у разі потреби чотирма) десятковими знаками після коми.</w:t>
      </w:r>
    </w:p>
    <w:p w:rsidR="001B764C" w:rsidRPr="001B764C" w:rsidRDefault="001B764C" w:rsidP="001B764C">
      <w:pPr>
        <w:tabs>
          <w:tab w:val="left" w:pos="297"/>
        </w:tabs>
        <w:rPr>
          <w:rFonts w:eastAsia="Times New Roman" w:cs="Times New Roman"/>
          <w:sz w:val="22"/>
          <w:lang w:eastAsia="uk-UA"/>
        </w:rPr>
      </w:pPr>
      <w:r w:rsidRPr="001B764C">
        <w:rPr>
          <w:rFonts w:eastAsia="Times New Roman" w:cs="Times New Roman"/>
          <w:sz w:val="22"/>
          <w:lang w:eastAsia="uk-UA"/>
        </w:rPr>
        <w:t>Ставки земельного податку встановлюються за згодою сторін</w:t>
      </w:r>
    </w:p>
    <w:p w:rsidR="001B764C" w:rsidRPr="001B764C" w:rsidRDefault="001B764C" w:rsidP="001B764C">
      <w:pPr>
        <w:tabs>
          <w:tab w:val="left" w:pos="297"/>
        </w:tabs>
        <w:rPr>
          <w:rFonts w:eastAsia="Times New Roman" w:cs="Times New Roman"/>
          <w:sz w:val="22"/>
          <w:lang w:eastAsia="uk-UA"/>
        </w:rPr>
      </w:pPr>
      <w:r w:rsidRPr="001B764C">
        <w:rPr>
          <w:rFonts w:eastAsia="Times New Roman" w:cs="Times New Roman"/>
          <w:sz w:val="22"/>
          <w:vertAlign w:val="superscript"/>
          <w:lang w:eastAsia="uk-UA"/>
        </w:rPr>
        <w:t>6</w:t>
      </w:r>
      <w:r w:rsidRPr="001B764C">
        <w:rPr>
          <w:rFonts w:eastAsia="Times New Roman" w:cs="Times New Roman"/>
          <w:sz w:val="22"/>
          <w:lang w:eastAsia="uk-UA"/>
        </w:rPr>
        <w:tab/>
        <w:t xml:space="preserve">Зазначається категорія або інші ознаки земельних ділянок, для яких встановлюються ставки. </w:t>
      </w:r>
    </w:p>
    <w:p w:rsidR="00546F0C" w:rsidRDefault="001B764C" w:rsidP="001B764C">
      <w:r w:rsidRPr="001B764C">
        <w:rPr>
          <w:rFonts w:eastAsia="Times New Roman" w:cs="Times New Roman"/>
          <w:sz w:val="24"/>
          <w:szCs w:val="24"/>
          <w:lang w:eastAsia="ru-RU"/>
        </w:rPr>
        <w:t xml:space="preserve">                               Секретар сільської ради</w:t>
      </w:r>
      <w:r w:rsidRPr="001B764C">
        <w:rPr>
          <w:rFonts w:eastAsia="Times New Roman" w:cs="Times New Roman"/>
          <w:sz w:val="24"/>
          <w:szCs w:val="24"/>
          <w:lang w:eastAsia="ru-RU"/>
        </w:rPr>
        <w:tab/>
      </w:r>
      <w:r w:rsidRPr="001B764C">
        <w:rPr>
          <w:rFonts w:eastAsia="Times New Roman" w:cs="Times New Roman"/>
          <w:sz w:val="24"/>
          <w:szCs w:val="24"/>
          <w:lang w:eastAsia="ru-RU"/>
        </w:rPr>
        <w:tab/>
      </w:r>
      <w:r w:rsidRPr="001B764C">
        <w:rPr>
          <w:rFonts w:eastAsia="Times New Roman" w:cs="Times New Roman"/>
          <w:sz w:val="24"/>
          <w:szCs w:val="24"/>
          <w:lang w:eastAsia="ru-RU"/>
        </w:rPr>
        <w:tab/>
      </w:r>
      <w:r w:rsidRPr="001B764C">
        <w:rPr>
          <w:rFonts w:eastAsia="Times New Roman" w:cs="Times New Roman"/>
          <w:sz w:val="24"/>
          <w:szCs w:val="24"/>
          <w:lang w:eastAsia="ru-RU"/>
        </w:rPr>
        <w:tab/>
        <w:t>Інна МЕНЮК</w:t>
      </w:r>
    </w:p>
    <w:sectPr w:rsidR="00546F0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Microsoft YaHei"/>
    <w:charset w:val="00"/>
    <w:family w:val="swiss"/>
    <w:pitch w:val="variable"/>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48D0"/>
    <w:multiLevelType w:val="multilevel"/>
    <w:tmpl w:val="E29C14E2"/>
    <w:lvl w:ilvl="0">
      <w:start w:val="1"/>
      <w:numFmt w:val="decimal"/>
      <w:lvlText w:val="%1."/>
      <w:lvlJc w:val="left"/>
      <w:pPr>
        <w:ind w:left="720" w:hanging="360"/>
      </w:pPr>
    </w:lvl>
    <w:lvl w:ilvl="1">
      <w:start w:val="1"/>
      <w:numFmt w:val="decimal"/>
      <w:isLgl/>
      <w:lvlText w:val="%1.%2"/>
      <w:lvlJc w:val="left"/>
      <w:pPr>
        <w:ind w:left="1170" w:hanging="46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0D233BF2"/>
    <w:multiLevelType w:val="multilevel"/>
    <w:tmpl w:val="72548D7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C8C5EEC"/>
    <w:multiLevelType w:val="hybridMultilevel"/>
    <w:tmpl w:val="B1C0AB34"/>
    <w:lvl w:ilvl="0" w:tplc="B816CC26">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25C236A6"/>
    <w:multiLevelType w:val="hybridMultilevel"/>
    <w:tmpl w:val="08EC7F4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4" w15:restartNumberingAfterBreak="0">
    <w:nsid w:val="26CB0641"/>
    <w:multiLevelType w:val="hybridMultilevel"/>
    <w:tmpl w:val="F586BAEA"/>
    <w:lvl w:ilvl="0" w:tplc="CFBE282A">
      <w:start w:val="2"/>
      <w:numFmt w:val="decimal"/>
      <w:lvlText w:val="%1."/>
      <w:lvlJc w:val="left"/>
      <w:pPr>
        <w:ind w:left="39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9851F67"/>
    <w:multiLevelType w:val="hybridMultilevel"/>
    <w:tmpl w:val="78888AEC"/>
    <w:lvl w:ilvl="0" w:tplc="F70052F2">
      <w:start w:val="3"/>
      <w:numFmt w:val="bullet"/>
      <w:lvlText w:val="-"/>
      <w:lvlJc w:val="left"/>
      <w:pPr>
        <w:ind w:left="1824" w:hanging="360"/>
      </w:pPr>
      <w:rPr>
        <w:rFonts w:ascii="Times New Roman" w:eastAsia="Times New Roman" w:hAnsi="Times New Roman" w:cs="Times New Roman" w:hint="default"/>
      </w:rPr>
    </w:lvl>
    <w:lvl w:ilvl="1" w:tplc="04220003" w:tentative="1">
      <w:start w:val="1"/>
      <w:numFmt w:val="bullet"/>
      <w:lvlText w:val="o"/>
      <w:lvlJc w:val="left"/>
      <w:pPr>
        <w:ind w:left="2544" w:hanging="360"/>
      </w:pPr>
      <w:rPr>
        <w:rFonts w:ascii="Courier New" w:hAnsi="Courier New" w:cs="Courier New" w:hint="default"/>
      </w:rPr>
    </w:lvl>
    <w:lvl w:ilvl="2" w:tplc="04220005" w:tentative="1">
      <w:start w:val="1"/>
      <w:numFmt w:val="bullet"/>
      <w:lvlText w:val=""/>
      <w:lvlJc w:val="left"/>
      <w:pPr>
        <w:ind w:left="3264" w:hanging="360"/>
      </w:pPr>
      <w:rPr>
        <w:rFonts w:ascii="Wingdings" w:hAnsi="Wingdings" w:hint="default"/>
      </w:rPr>
    </w:lvl>
    <w:lvl w:ilvl="3" w:tplc="04220001" w:tentative="1">
      <w:start w:val="1"/>
      <w:numFmt w:val="bullet"/>
      <w:lvlText w:val=""/>
      <w:lvlJc w:val="left"/>
      <w:pPr>
        <w:ind w:left="3984" w:hanging="360"/>
      </w:pPr>
      <w:rPr>
        <w:rFonts w:ascii="Symbol" w:hAnsi="Symbol" w:hint="default"/>
      </w:rPr>
    </w:lvl>
    <w:lvl w:ilvl="4" w:tplc="04220003" w:tentative="1">
      <w:start w:val="1"/>
      <w:numFmt w:val="bullet"/>
      <w:lvlText w:val="o"/>
      <w:lvlJc w:val="left"/>
      <w:pPr>
        <w:ind w:left="4704" w:hanging="360"/>
      </w:pPr>
      <w:rPr>
        <w:rFonts w:ascii="Courier New" w:hAnsi="Courier New" w:cs="Courier New" w:hint="default"/>
      </w:rPr>
    </w:lvl>
    <w:lvl w:ilvl="5" w:tplc="04220005" w:tentative="1">
      <w:start w:val="1"/>
      <w:numFmt w:val="bullet"/>
      <w:lvlText w:val=""/>
      <w:lvlJc w:val="left"/>
      <w:pPr>
        <w:ind w:left="5424" w:hanging="360"/>
      </w:pPr>
      <w:rPr>
        <w:rFonts w:ascii="Wingdings" w:hAnsi="Wingdings" w:hint="default"/>
      </w:rPr>
    </w:lvl>
    <w:lvl w:ilvl="6" w:tplc="04220001" w:tentative="1">
      <w:start w:val="1"/>
      <w:numFmt w:val="bullet"/>
      <w:lvlText w:val=""/>
      <w:lvlJc w:val="left"/>
      <w:pPr>
        <w:ind w:left="6144" w:hanging="360"/>
      </w:pPr>
      <w:rPr>
        <w:rFonts w:ascii="Symbol" w:hAnsi="Symbol" w:hint="default"/>
      </w:rPr>
    </w:lvl>
    <w:lvl w:ilvl="7" w:tplc="04220003" w:tentative="1">
      <w:start w:val="1"/>
      <w:numFmt w:val="bullet"/>
      <w:lvlText w:val="o"/>
      <w:lvlJc w:val="left"/>
      <w:pPr>
        <w:ind w:left="6864" w:hanging="360"/>
      </w:pPr>
      <w:rPr>
        <w:rFonts w:ascii="Courier New" w:hAnsi="Courier New" w:cs="Courier New" w:hint="default"/>
      </w:rPr>
    </w:lvl>
    <w:lvl w:ilvl="8" w:tplc="04220005" w:tentative="1">
      <w:start w:val="1"/>
      <w:numFmt w:val="bullet"/>
      <w:lvlText w:val=""/>
      <w:lvlJc w:val="left"/>
      <w:pPr>
        <w:ind w:left="7584" w:hanging="360"/>
      </w:pPr>
      <w:rPr>
        <w:rFonts w:ascii="Wingdings" w:hAnsi="Wingdings" w:hint="default"/>
      </w:rPr>
    </w:lvl>
  </w:abstractNum>
  <w:abstractNum w:abstractNumId="6" w15:restartNumberingAfterBreak="0">
    <w:nsid w:val="2C8A572E"/>
    <w:multiLevelType w:val="hybridMultilevel"/>
    <w:tmpl w:val="08EC7F4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7" w15:restartNumberingAfterBreak="0">
    <w:nsid w:val="2CD36781"/>
    <w:multiLevelType w:val="hybridMultilevel"/>
    <w:tmpl w:val="30EE77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DD15D7E"/>
    <w:multiLevelType w:val="multilevel"/>
    <w:tmpl w:val="EB967FD0"/>
    <w:lvl w:ilvl="0">
      <w:start w:val="1"/>
      <w:numFmt w:val="decimal"/>
      <w:lvlText w:val="%1."/>
      <w:lvlJc w:val="left"/>
      <w:pPr>
        <w:ind w:left="450" w:hanging="450"/>
      </w:pPr>
    </w:lvl>
    <w:lvl w:ilvl="1">
      <w:start w:val="1"/>
      <w:numFmt w:val="decimal"/>
      <w:lvlText w:val="%1.%2."/>
      <w:lvlJc w:val="left"/>
      <w:pPr>
        <w:ind w:left="1110" w:hanging="720"/>
      </w:pPr>
    </w:lvl>
    <w:lvl w:ilvl="2">
      <w:start w:val="1"/>
      <w:numFmt w:val="decimal"/>
      <w:lvlText w:val="%1.%2.%3."/>
      <w:lvlJc w:val="left"/>
      <w:pPr>
        <w:ind w:left="1500" w:hanging="720"/>
      </w:pPr>
    </w:lvl>
    <w:lvl w:ilvl="3">
      <w:start w:val="1"/>
      <w:numFmt w:val="decimal"/>
      <w:lvlText w:val="%1.%2.%3.%4."/>
      <w:lvlJc w:val="left"/>
      <w:pPr>
        <w:ind w:left="2250" w:hanging="1080"/>
      </w:pPr>
    </w:lvl>
    <w:lvl w:ilvl="4">
      <w:start w:val="1"/>
      <w:numFmt w:val="decimal"/>
      <w:lvlText w:val="%1.%2.%3.%4.%5."/>
      <w:lvlJc w:val="left"/>
      <w:pPr>
        <w:ind w:left="2640" w:hanging="1080"/>
      </w:pPr>
    </w:lvl>
    <w:lvl w:ilvl="5">
      <w:start w:val="1"/>
      <w:numFmt w:val="decimal"/>
      <w:lvlText w:val="%1.%2.%3.%4.%5.%6."/>
      <w:lvlJc w:val="left"/>
      <w:pPr>
        <w:ind w:left="3390" w:hanging="1440"/>
      </w:pPr>
    </w:lvl>
    <w:lvl w:ilvl="6">
      <w:start w:val="1"/>
      <w:numFmt w:val="decimal"/>
      <w:lvlText w:val="%1.%2.%3.%4.%5.%6.%7."/>
      <w:lvlJc w:val="left"/>
      <w:pPr>
        <w:ind w:left="4140" w:hanging="1800"/>
      </w:pPr>
    </w:lvl>
    <w:lvl w:ilvl="7">
      <w:start w:val="1"/>
      <w:numFmt w:val="decimal"/>
      <w:lvlText w:val="%1.%2.%3.%4.%5.%6.%7.%8."/>
      <w:lvlJc w:val="left"/>
      <w:pPr>
        <w:ind w:left="4530" w:hanging="1800"/>
      </w:pPr>
    </w:lvl>
    <w:lvl w:ilvl="8">
      <w:start w:val="1"/>
      <w:numFmt w:val="decimal"/>
      <w:lvlText w:val="%1.%2.%3.%4.%5.%6.%7.%8.%9."/>
      <w:lvlJc w:val="left"/>
      <w:pPr>
        <w:ind w:left="5280" w:hanging="2160"/>
      </w:pPr>
    </w:lvl>
  </w:abstractNum>
  <w:abstractNum w:abstractNumId="9" w15:restartNumberingAfterBreak="0">
    <w:nsid w:val="2E105647"/>
    <w:multiLevelType w:val="hybridMultilevel"/>
    <w:tmpl w:val="2DC0A096"/>
    <w:lvl w:ilvl="0" w:tplc="B816CC26">
      <w:numFmt w:val="bullet"/>
      <w:lvlText w:val="-"/>
      <w:lvlJc w:val="left"/>
      <w:pPr>
        <w:ind w:left="1288" w:hanging="360"/>
      </w:pPr>
      <w:rPr>
        <w:rFonts w:ascii="Times New Roman" w:eastAsia="Times New Roma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15:restartNumberingAfterBreak="0">
    <w:nsid w:val="2EEB3B6C"/>
    <w:multiLevelType w:val="hybridMultilevel"/>
    <w:tmpl w:val="C640FF48"/>
    <w:lvl w:ilvl="0" w:tplc="B816CC26">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1AA072B"/>
    <w:multiLevelType w:val="hybridMultilevel"/>
    <w:tmpl w:val="7CF8B4DE"/>
    <w:lvl w:ilvl="0" w:tplc="B816CC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DA6106"/>
    <w:multiLevelType w:val="hybridMultilevel"/>
    <w:tmpl w:val="08EC7F4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13" w15:restartNumberingAfterBreak="0">
    <w:nsid w:val="37404E7F"/>
    <w:multiLevelType w:val="hybridMultilevel"/>
    <w:tmpl w:val="0FE65BD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14" w15:restartNumberingAfterBreak="0">
    <w:nsid w:val="39E13C10"/>
    <w:multiLevelType w:val="hybridMultilevel"/>
    <w:tmpl w:val="79D418BC"/>
    <w:lvl w:ilvl="0" w:tplc="B816CC26">
      <w:numFmt w:val="bullet"/>
      <w:lvlText w:val="-"/>
      <w:lvlJc w:val="left"/>
      <w:pPr>
        <w:ind w:left="750" w:hanging="360"/>
      </w:pPr>
      <w:rPr>
        <w:rFonts w:ascii="Times New Roman" w:eastAsia="Times New Roman" w:hAnsi="Times New Roman" w:cs="Times New Roman" w:hint="default"/>
      </w:rPr>
    </w:lvl>
    <w:lvl w:ilvl="1" w:tplc="04190003">
      <w:start w:val="1"/>
      <w:numFmt w:val="bullet"/>
      <w:lvlText w:val="o"/>
      <w:lvlJc w:val="left"/>
      <w:pPr>
        <w:ind w:left="1470" w:hanging="360"/>
      </w:pPr>
      <w:rPr>
        <w:rFonts w:ascii="Courier New" w:hAnsi="Courier New" w:cs="Courier New" w:hint="default"/>
      </w:rPr>
    </w:lvl>
    <w:lvl w:ilvl="2" w:tplc="04190005">
      <w:start w:val="1"/>
      <w:numFmt w:val="bullet"/>
      <w:lvlText w:val=""/>
      <w:lvlJc w:val="left"/>
      <w:pPr>
        <w:ind w:left="2190" w:hanging="360"/>
      </w:pPr>
      <w:rPr>
        <w:rFonts w:ascii="Wingdings" w:hAnsi="Wingdings" w:hint="default"/>
      </w:rPr>
    </w:lvl>
    <w:lvl w:ilvl="3" w:tplc="04190001">
      <w:start w:val="1"/>
      <w:numFmt w:val="bullet"/>
      <w:lvlText w:val=""/>
      <w:lvlJc w:val="left"/>
      <w:pPr>
        <w:ind w:left="2910" w:hanging="360"/>
      </w:pPr>
      <w:rPr>
        <w:rFonts w:ascii="Symbol" w:hAnsi="Symbol" w:hint="default"/>
      </w:rPr>
    </w:lvl>
    <w:lvl w:ilvl="4" w:tplc="04190003">
      <w:start w:val="1"/>
      <w:numFmt w:val="bullet"/>
      <w:lvlText w:val="o"/>
      <w:lvlJc w:val="left"/>
      <w:pPr>
        <w:ind w:left="3630" w:hanging="360"/>
      </w:pPr>
      <w:rPr>
        <w:rFonts w:ascii="Courier New" w:hAnsi="Courier New" w:cs="Courier New" w:hint="default"/>
      </w:rPr>
    </w:lvl>
    <w:lvl w:ilvl="5" w:tplc="04190005">
      <w:start w:val="1"/>
      <w:numFmt w:val="bullet"/>
      <w:lvlText w:val=""/>
      <w:lvlJc w:val="left"/>
      <w:pPr>
        <w:ind w:left="4350" w:hanging="360"/>
      </w:pPr>
      <w:rPr>
        <w:rFonts w:ascii="Wingdings" w:hAnsi="Wingdings" w:hint="default"/>
      </w:rPr>
    </w:lvl>
    <w:lvl w:ilvl="6" w:tplc="04190001">
      <w:start w:val="1"/>
      <w:numFmt w:val="bullet"/>
      <w:lvlText w:val=""/>
      <w:lvlJc w:val="left"/>
      <w:pPr>
        <w:ind w:left="5070" w:hanging="360"/>
      </w:pPr>
      <w:rPr>
        <w:rFonts w:ascii="Symbol" w:hAnsi="Symbol" w:hint="default"/>
      </w:rPr>
    </w:lvl>
    <w:lvl w:ilvl="7" w:tplc="04190003">
      <w:start w:val="1"/>
      <w:numFmt w:val="bullet"/>
      <w:lvlText w:val="o"/>
      <w:lvlJc w:val="left"/>
      <w:pPr>
        <w:ind w:left="5790" w:hanging="360"/>
      </w:pPr>
      <w:rPr>
        <w:rFonts w:ascii="Courier New" w:hAnsi="Courier New" w:cs="Courier New" w:hint="default"/>
      </w:rPr>
    </w:lvl>
    <w:lvl w:ilvl="8" w:tplc="04190005">
      <w:start w:val="1"/>
      <w:numFmt w:val="bullet"/>
      <w:lvlText w:val=""/>
      <w:lvlJc w:val="left"/>
      <w:pPr>
        <w:ind w:left="6510" w:hanging="360"/>
      </w:pPr>
      <w:rPr>
        <w:rFonts w:ascii="Wingdings" w:hAnsi="Wingdings" w:hint="default"/>
      </w:rPr>
    </w:lvl>
  </w:abstractNum>
  <w:abstractNum w:abstractNumId="15" w15:restartNumberingAfterBreak="0">
    <w:nsid w:val="3BFC61AB"/>
    <w:multiLevelType w:val="hybridMultilevel"/>
    <w:tmpl w:val="31DE92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3F107ECB"/>
    <w:multiLevelType w:val="hybridMultilevel"/>
    <w:tmpl w:val="5824D776"/>
    <w:lvl w:ilvl="0" w:tplc="073E4EF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43887224"/>
    <w:multiLevelType w:val="hybridMultilevel"/>
    <w:tmpl w:val="51DA8F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42D4261"/>
    <w:multiLevelType w:val="hybridMultilevel"/>
    <w:tmpl w:val="08EC7F4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19" w15:restartNumberingAfterBreak="0">
    <w:nsid w:val="45C84B99"/>
    <w:multiLevelType w:val="hybridMultilevel"/>
    <w:tmpl w:val="E14827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62F3021"/>
    <w:multiLevelType w:val="hybridMultilevel"/>
    <w:tmpl w:val="0FE65BD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21" w15:restartNumberingAfterBreak="0">
    <w:nsid w:val="47C62A20"/>
    <w:multiLevelType w:val="multilevel"/>
    <w:tmpl w:val="9BDA94C8"/>
    <w:lvl w:ilvl="0">
      <w:start w:val="1"/>
      <w:numFmt w:val="decimal"/>
      <w:lvlText w:val="%1."/>
      <w:lvlJc w:val="left"/>
      <w:pPr>
        <w:ind w:left="502"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15:restartNumberingAfterBreak="0">
    <w:nsid w:val="49336892"/>
    <w:multiLevelType w:val="hybridMultilevel"/>
    <w:tmpl w:val="7A6CF97E"/>
    <w:lvl w:ilvl="0" w:tplc="69F2DBB0">
      <w:start w:val="2"/>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15:restartNumberingAfterBreak="0">
    <w:nsid w:val="538B4C55"/>
    <w:multiLevelType w:val="multilevel"/>
    <w:tmpl w:val="1744DA86"/>
    <w:lvl w:ilvl="0">
      <w:start w:val="1"/>
      <w:numFmt w:val="decimal"/>
      <w:lvlText w:val="%1."/>
      <w:lvlJc w:val="left"/>
      <w:pPr>
        <w:ind w:left="644" w:hanging="360"/>
      </w:pPr>
      <w:rPr>
        <w:b/>
      </w:rPr>
    </w:lvl>
    <w:lvl w:ilvl="1">
      <w:start w:val="1"/>
      <w:numFmt w:val="decimal"/>
      <w:isLgl/>
      <w:lvlText w:val="%1.%2."/>
      <w:lvlJc w:val="left"/>
      <w:pPr>
        <w:ind w:left="749" w:hanging="465"/>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4" w15:restartNumberingAfterBreak="0">
    <w:nsid w:val="54285C99"/>
    <w:multiLevelType w:val="hybridMultilevel"/>
    <w:tmpl w:val="5CB605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67767DB"/>
    <w:multiLevelType w:val="hybridMultilevel"/>
    <w:tmpl w:val="08EC7F4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26" w15:restartNumberingAfterBreak="0">
    <w:nsid w:val="58631C6C"/>
    <w:multiLevelType w:val="multilevel"/>
    <w:tmpl w:val="A3963176"/>
    <w:lvl w:ilvl="0">
      <w:start w:val="1"/>
      <w:numFmt w:val="decimal"/>
      <w:lvlText w:val="%1."/>
      <w:lvlJc w:val="left"/>
      <w:pPr>
        <w:ind w:left="825" w:hanging="405"/>
      </w:pPr>
      <w:rPr>
        <w:rFonts w:hint="default"/>
      </w:rPr>
    </w:lvl>
    <w:lvl w:ilvl="1">
      <w:start w:val="1"/>
      <w:numFmt w:val="decimal"/>
      <w:isLgl/>
      <w:lvlText w:val="%1.%2."/>
      <w:lvlJc w:val="left"/>
      <w:pPr>
        <w:ind w:left="1140" w:hanging="435"/>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5" w:hanging="1440"/>
      </w:pPr>
      <w:rPr>
        <w:rFonts w:hint="default"/>
      </w:rPr>
    </w:lvl>
    <w:lvl w:ilvl="8">
      <w:start w:val="1"/>
      <w:numFmt w:val="decimal"/>
      <w:isLgl/>
      <w:lvlText w:val="%1.%2.%3.%4.%5.%6.%7.%8.%9."/>
      <w:lvlJc w:val="left"/>
      <w:pPr>
        <w:ind w:left="4500" w:hanging="1800"/>
      </w:pPr>
      <w:rPr>
        <w:rFonts w:hint="default"/>
      </w:rPr>
    </w:lvl>
  </w:abstractNum>
  <w:abstractNum w:abstractNumId="27" w15:restartNumberingAfterBreak="0">
    <w:nsid w:val="5A2E6528"/>
    <w:multiLevelType w:val="hybridMultilevel"/>
    <w:tmpl w:val="0FE65BD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28" w15:restartNumberingAfterBreak="0">
    <w:nsid w:val="5F4638F5"/>
    <w:multiLevelType w:val="hybridMultilevel"/>
    <w:tmpl w:val="36AA6268"/>
    <w:lvl w:ilvl="0" w:tplc="D8E68B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15:restartNumberingAfterBreak="0">
    <w:nsid w:val="658152B3"/>
    <w:multiLevelType w:val="multilevel"/>
    <w:tmpl w:val="96DE5CFE"/>
    <w:lvl w:ilvl="0">
      <w:start w:val="1"/>
      <w:numFmt w:val="decimal"/>
      <w:lvlText w:val="%1."/>
      <w:lvlJc w:val="left"/>
      <w:pPr>
        <w:tabs>
          <w:tab w:val="num" w:pos="1588"/>
        </w:tabs>
        <w:ind w:left="1004" w:hanging="720"/>
      </w:pPr>
    </w:lvl>
    <w:lvl w:ilvl="1">
      <w:start w:val="1"/>
      <w:numFmt w:val="decimal"/>
      <w:isLgl/>
      <w:lvlText w:val="%1.%2."/>
      <w:lvlJc w:val="left"/>
      <w:pPr>
        <w:ind w:left="1064" w:hanging="42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30" w15:restartNumberingAfterBreak="0">
    <w:nsid w:val="6767332E"/>
    <w:multiLevelType w:val="hybridMultilevel"/>
    <w:tmpl w:val="528EAA54"/>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31" w15:restartNumberingAfterBreak="0">
    <w:nsid w:val="68485C9F"/>
    <w:multiLevelType w:val="hybridMultilevel"/>
    <w:tmpl w:val="7E760B0C"/>
    <w:lvl w:ilvl="0" w:tplc="B816CC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674074"/>
    <w:multiLevelType w:val="multilevel"/>
    <w:tmpl w:val="72548D7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6A806BFE"/>
    <w:multiLevelType w:val="hybridMultilevel"/>
    <w:tmpl w:val="677675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D84A58"/>
    <w:multiLevelType w:val="hybridMultilevel"/>
    <w:tmpl w:val="0040EE90"/>
    <w:lvl w:ilvl="0" w:tplc="AA7601B0">
      <w:start w:val="1"/>
      <w:numFmt w:val="bullet"/>
      <w:lvlText w:val="-"/>
      <w:lvlJc w:val="left"/>
      <w:pPr>
        <w:ind w:left="1080"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5" w15:restartNumberingAfterBreak="0">
    <w:nsid w:val="731113B1"/>
    <w:multiLevelType w:val="hybridMultilevel"/>
    <w:tmpl w:val="2C4E050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8DD15C1"/>
    <w:multiLevelType w:val="hybridMultilevel"/>
    <w:tmpl w:val="6C069FC8"/>
    <w:lvl w:ilvl="0" w:tplc="B816CC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0E5DFD"/>
    <w:multiLevelType w:val="hybridMultilevel"/>
    <w:tmpl w:val="D8A02EB4"/>
    <w:lvl w:ilvl="0" w:tplc="EDDEE974">
      <w:start w:val="2581"/>
      <w:numFmt w:val="decimal"/>
      <w:lvlText w:val="%1."/>
      <w:lvlJc w:val="left"/>
      <w:pPr>
        <w:ind w:left="540" w:hanging="54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8" w15:restartNumberingAfterBreak="0">
    <w:nsid w:val="7B704A96"/>
    <w:multiLevelType w:val="hybridMultilevel"/>
    <w:tmpl w:val="08EC7F4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39" w15:restartNumberingAfterBreak="0">
    <w:nsid w:val="7D212D02"/>
    <w:multiLevelType w:val="hybridMultilevel"/>
    <w:tmpl w:val="08EC7F4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abstractNum w:abstractNumId="40" w15:restartNumberingAfterBreak="0">
    <w:nsid w:val="7F7A52AD"/>
    <w:multiLevelType w:val="hybridMultilevel"/>
    <w:tmpl w:val="08EC7F4A"/>
    <w:lvl w:ilvl="0" w:tplc="EC68CF80">
      <w:start w:val="1"/>
      <w:numFmt w:val="decimal"/>
      <w:lvlText w:val="%1."/>
      <w:lvlJc w:val="left"/>
      <w:pPr>
        <w:ind w:left="1130" w:hanging="420"/>
      </w:pPr>
      <w:rPr>
        <w:rFonts w:ascii="Times New Roman" w:eastAsia="Times New Roman" w:hAnsi="Times New Roman" w:cs="Times New Roman"/>
        <w:b w:val="0"/>
      </w:rPr>
    </w:lvl>
    <w:lvl w:ilvl="1" w:tplc="E6444C9A">
      <w:start w:val="5"/>
      <w:numFmt w:val="bullet"/>
      <w:lvlText w:val="-"/>
      <w:lvlJc w:val="left"/>
      <w:pPr>
        <w:ind w:left="1582" w:hanging="360"/>
      </w:pPr>
      <w:rPr>
        <w:rFonts w:ascii="Times New Roman" w:eastAsia="Times New Roman" w:hAnsi="Times New Roman" w:cs="Times New Roman" w:hint="default"/>
      </w:rPr>
    </w:lvl>
    <w:lvl w:ilvl="2" w:tplc="1362F1C4">
      <w:start w:val="1"/>
      <w:numFmt w:val="decimal"/>
      <w:lvlText w:val="%3."/>
      <w:lvlJc w:val="left"/>
      <w:pPr>
        <w:tabs>
          <w:tab w:val="num" w:pos="2302"/>
        </w:tabs>
        <w:ind w:left="2302" w:hanging="360"/>
      </w:pPr>
    </w:lvl>
    <w:lvl w:ilvl="3" w:tplc="883281D4">
      <w:start w:val="1"/>
      <w:numFmt w:val="decimal"/>
      <w:lvlText w:val="%4."/>
      <w:lvlJc w:val="left"/>
      <w:pPr>
        <w:tabs>
          <w:tab w:val="num" w:pos="3022"/>
        </w:tabs>
        <w:ind w:left="3022" w:hanging="360"/>
      </w:pPr>
    </w:lvl>
    <w:lvl w:ilvl="4" w:tplc="302679EC">
      <w:start w:val="1"/>
      <w:numFmt w:val="decimal"/>
      <w:lvlText w:val="%5."/>
      <w:lvlJc w:val="left"/>
      <w:pPr>
        <w:tabs>
          <w:tab w:val="num" w:pos="3742"/>
        </w:tabs>
        <w:ind w:left="3742" w:hanging="360"/>
      </w:pPr>
    </w:lvl>
    <w:lvl w:ilvl="5" w:tplc="BF1AC43C">
      <w:start w:val="1"/>
      <w:numFmt w:val="decimal"/>
      <w:lvlText w:val="%6."/>
      <w:lvlJc w:val="left"/>
      <w:pPr>
        <w:tabs>
          <w:tab w:val="num" w:pos="4462"/>
        </w:tabs>
        <w:ind w:left="4462" w:hanging="360"/>
      </w:pPr>
    </w:lvl>
    <w:lvl w:ilvl="6" w:tplc="D3CE3366">
      <w:start w:val="1"/>
      <w:numFmt w:val="decimal"/>
      <w:lvlText w:val="%7."/>
      <w:lvlJc w:val="left"/>
      <w:pPr>
        <w:tabs>
          <w:tab w:val="num" w:pos="5182"/>
        </w:tabs>
        <w:ind w:left="5182" w:hanging="360"/>
      </w:pPr>
    </w:lvl>
    <w:lvl w:ilvl="7" w:tplc="2140086A">
      <w:start w:val="1"/>
      <w:numFmt w:val="decimal"/>
      <w:lvlText w:val="%8."/>
      <w:lvlJc w:val="left"/>
      <w:pPr>
        <w:tabs>
          <w:tab w:val="num" w:pos="5902"/>
        </w:tabs>
        <w:ind w:left="5902" w:hanging="360"/>
      </w:pPr>
    </w:lvl>
    <w:lvl w:ilvl="8" w:tplc="0782816E">
      <w:start w:val="1"/>
      <w:numFmt w:val="decimal"/>
      <w:lvlText w:val="%9."/>
      <w:lvlJc w:val="left"/>
      <w:pPr>
        <w:tabs>
          <w:tab w:val="num" w:pos="6622"/>
        </w:tabs>
        <w:ind w:left="6622" w:hanging="360"/>
      </w:p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7"/>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2"/>
  </w:num>
  <w:num w:numId="9">
    <w:abstractNumId w:val="25"/>
  </w:num>
  <w:num w:numId="10">
    <w:abstractNumId w:val="18"/>
  </w:num>
  <w:num w:numId="11">
    <w:abstractNumId w:val="40"/>
  </w:num>
  <w:num w:numId="12">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32"/>
  </w:num>
  <w:num w:numId="15">
    <w:abstractNumId w:val="1"/>
  </w:num>
  <w:num w:numId="16">
    <w:abstractNumId w:val="13"/>
  </w:num>
  <w:num w:numId="17">
    <w:abstractNumId w:val="27"/>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36"/>
  </w:num>
  <w:num w:numId="23">
    <w:abstractNumId w:val="3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num>
  <w:num w:numId="27">
    <w:abstractNumId w:val="7"/>
  </w:num>
  <w:num w:numId="28">
    <w:abstractNumId w:val="24"/>
  </w:num>
  <w:num w:numId="29">
    <w:abstractNumId w:val="6"/>
  </w:num>
  <w:num w:numId="30">
    <w:abstractNumId w:val="3"/>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4"/>
  </w:num>
  <w:num w:numId="34">
    <w:abstractNumId w:val="21"/>
  </w:num>
  <w:num w:numId="35">
    <w:abstractNumId w:val="5"/>
  </w:num>
  <w:num w:numId="36">
    <w:abstractNumId w:val="4"/>
  </w:num>
  <w:num w:numId="37">
    <w:abstractNumId w:val="9"/>
  </w:num>
  <w:num w:numId="38">
    <w:abstractNumId w:val="2"/>
  </w:num>
  <w:num w:numId="39">
    <w:abstractNumId w:val="22"/>
  </w:num>
  <w:num w:numId="40">
    <w:abstractNumId w:val="10"/>
  </w:num>
  <w:num w:numId="41">
    <w:abstractNumId w:val="33"/>
  </w:num>
  <w:num w:numId="42">
    <w:abstractNumId w:val="0"/>
  </w:num>
  <w:num w:numId="43">
    <w:abstractNumId w:val="28"/>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4C"/>
    <w:rsid w:val="001B764C"/>
    <w:rsid w:val="00546F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E7E6FB"/>
  <w15:chartTrackingRefBased/>
  <w15:docId w15:val="{0830517A-BE74-4D4F-A5F9-9AC6E94CA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1B764C"/>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ru-RU"/>
    </w:rPr>
  </w:style>
  <w:style w:type="paragraph" w:styleId="2">
    <w:name w:val="heading 2"/>
    <w:basedOn w:val="a"/>
    <w:next w:val="a"/>
    <w:link w:val="20"/>
    <w:unhideWhenUsed/>
    <w:qFormat/>
    <w:rsid w:val="001B764C"/>
    <w:pPr>
      <w:keepNext/>
      <w:spacing w:before="240" w:after="60" w:line="276" w:lineRule="auto"/>
      <w:outlineLvl w:val="1"/>
    </w:pPr>
    <w:rPr>
      <w:rFonts w:ascii="Cambria" w:eastAsia="Times New Roman" w:hAnsi="Cambria" w:cs="Times New Roman"/>
      <w:b/>
      <w:bCs/>
      <w:i/>
      <w:iCs/>
      <w:szCs w:val="28"/>
      <w:lang w:val="ru-RU" w:eastAsia="ru-RU"/>
    </w:rPr>
  </w:style>
  <w:style w:type="paragraph" w:styleId="3">
    <w:name w:val="heading 3"/>
    <w:basedOn w:val="a"/>
    <w:next w:val="a"/>
    <w:link w:val="30"/>
    <w:qFormat/>
    <w:rsid w:val="001B764C"/>
    <w:pPr>
      <w:keepNext/>
      <w:spacing w:before="120"/>
      <w:ind w:left="567"/>
      <w:outlineLvl w:val="2"/>
    </w:pPr>
    <w:rPr>
      <w:rFonts w:ascii="Antiqua" w:eastAsia="Times New Roman" w:hAnsi="Antiqua" w:cs="Times New Roman"/>
      <w:b/>
      <w:i/>
      <w:sz w:val="26"/>
      <w:szCs w:val="20"/>
      <w:lang w:eastAsia="ru-RU"/>
    </w:rPr>
  </w:style>
  <w:style w:type="paragraph" w:styleId="4">
    <w:name w:val="heading 4"/>
    <w:basedOn w:val="a"/>
    <w:next w:val="a"/>
    <w:link w:val="40"/>
    <w:qFormat/>
    <w:rsid w:val="001B764C"/>
    <w:pPr>
      <w:keepNext/>
      <w:spacing w:before="120"/>
      <w:ind w:left="567"/>
      <w:outlineLvl w:val="3"/>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764C"/>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rsid w:val="001B764C"/>
    <w:rPr>
      <w:rFonts w:ascii="Cambria" w:eastAsia="Times New Roman" w:hAnsi="Cambria" w:cs="Times New Roman"/>
      <w:b/>
      <w:bCs/>
      <w:i/>
      <w:iCs/>
      <w:szCs w:val="28"/>
      <w:lang w:val="ru-RU" w:eastAsia="ru-RU"/>
    </w:rPr>
  </w:style>
  <w:style w:type="character" w:customStyle="1" w:styleId="30">
    <w:name w:val="Заголовок 3 Знак"/>
    <w:basedOn w:val="a0"/>
    <w:link w:val="3"/>
    <w:rsid w:val="001B764C"/>
    <w:rPr>
      <w:rFonts w:ascii="Antiqua" w:eastAsia="Times New Roman" w:hAnsi="Antiqua" w:cs="Times New Roman"/>
      <w:b/>
      <w:i/>
      <w:sz w:val="26"/>
      <w:szCs w:val="20"/>
      <w:lang w:eastAsia="ru-RU"/>
    </w:rPr>
  </w:style>
  <w:style w:type="character" w:customStyle="1" w:styleId="40">
    <w:name w:val="Заголовок 4 Знак"/>
    <w:basedOn w:val="a0"/>
    <w:link w:val="4"/>
    <w:rsid w:val="001B764C"/>
    <w:rPr>
      <w:rFonts w:ascii="Antiqua" w:eastAsia="Times New Roman" w:hAnsi="Antiqua" w:cs="Times New Roman"/>
      <w:sz w:val="26"/>
      <w:szCs w:val="20"/>
      <w:lang w:eastAsia="ru-RU"/>
    </w:rPr>
  </w:style>
  <w:style w:type="numbering" w:customStyle="1" w:styleId="11">
    <w:name w:val="Немає списку1"/>
    <w:next w:val="a2"/>
    <w:uiPriority w:val="99"/>
    <w:semiHidden/>
    <w:unhideWhenUsed/>
    <w:rsid w:val="001B764C"/>
  </w:style>
  <w:style w:type="paragraph" w:styleId="a3">
    <w:name w:val="List Paragraph"/>
    <w:basedOn w:val="a"/>
    <w:link w:val="a4"/>
    <w:uiPriority w:val="34"/>
    <w:qFormat/>
    <w:rsid w:val="001B764C"/>
    <w:pPr>
      <w:spacing w:after="160" w:line="259" w:lineRule="auto"/>
      <w:ind w:left="720"/>
      <w:contextualSpacing/>
    </w:pPr>
    <w:rPr>
      <w:rFonts w:asciiTheme="minorHAnsi" w:hAnsiTheme="minorHAnsi" w:cstheme="minorBidi"/>
      <w:sz w:val="22"/>
      <w:lang w:val="ru-RU"/>
    </w:rPr>
  </w:style>
  <w:style w:type="character" w:customStyle="1" w:styleId="a4">
    <w:name w:val="Абзац списку Знак"/>
    <w:link w:val="a3"/>
    <w:uiPriority w:val="34"/>
    <w:locked/>
    <w:rsid w:val="001B764C"/>
    <w:rPr>
      <w:rFonts w:asciiTheme="minorHAnsi" w:hAnsiTheme="minorHAnsi" w:cstheme="minorBidi"/>
      <w:sz w:val="22"/>
      <w:lang w:val="ru-RU"/>
    </w:rPr>
  </w:style>
  <w:style w:type="paragraph" w:styleId="a5">
    <w:name w:val="No Spacing"/>
    <w:uiPriority w:val="1"/>
    <w:qFormat/>
    <w:rsid w:val="001B764C"/>
    <w:rPr>
      <w:rFonts w:ascii="Calibri" w:eastAsia="Times New Roman" w:hAnsi="Calibri" w:cs="Times New Roman"/>
      <w:sz w:val="22"/>
      <w:lang w:val="ru-RU" w:eastAsia="ru-RU"/>
    </w:rPr>
  </w:style>
  <w:style w:type="character" w:customStyle="1" w:styleId="5">
    <w:name w:val="Основной текст (5)_"/>
    <w:basedOn w:val="a0"/>
    <w:link w:val="50"/>
    <w:uiPriority w:val="99"/>
    <w:locked/>
    <w:rsid w:val="001B764C"/>
    <w:rPr>
      <w:i/>
      <w:iCs/>
      <w:spacing w:val="-7"/>
      <w:sz w:val="27"/>
      <w:szCs w:val="27"/>
      <w:shd w:val="clear" w:color="auto" w:fill="FFFFFF"/>
    </w:rPr>
  </w:style>
  <w:style w:type="paragraph" w:customStyle="1" w:styleId="50">
    <w:name w:val="Основной текст (5)"/>
    <w:basedOn w:val="a"/>
    <w:link w:val="5"/>
    <w:uiPriority w:val="99"/>
    <w:rsid w:val="001B764C"/>
    <w:pPr>
      <w:widowControl w:val="0"/>
      <w:shd w:val="clear" w:color="auto" w:fill="FFFFFF"/>
      <w:spacing w:before="360" w:after="60" w:line="240" w:lineRule="atLeast"/>
      <w:jc w:val="both"/>
    </w:pPr>
    <w:rPr>
      <w:i/>
      <w:iCs/>
      <w:spacing w:val="-7"/>
      <w:sz w:val="27"/>
      <w:szCs w:val="27"/>
    </w:rPr>
  </w:style>
  <w:style w:type="paragraph" w:styleId="a6">
    <w:name w:val="Normal (Web)"/>
    <w:aliases w:val="Обычный (Web)"/>
    <w:basedOn w:val="a"/>
    <w:link w:val="a7"/>
    <w:unhideWhenUsed/>
    <w:qFormat/>
    <w:rsid w:val="001B764C"/>
    <w:pPr>
      <w:spacing w:before="100" w:beforeAutospacing="1" w:after="100" w:afterAutospacing="1"/>
    </w:pPr>
    <w:rPr>
      <w:rFonts w:eastAsia="Times New Roman" w:cs="Times New Roman"/>
      <w:sz w:val="24"/>
      <w:szCs w:val="24"/>
      <w:lang w:eastAsia="uk-UA"/>
    </w:rPr>
  </w:style>
  <w:style w:type="character" w:styleId="a8">
    <w:name w:val="Strong"/>
    <w:basedOn w:val="a0"/>
    <w:uiPriority w:val="22"/>
    <w:qFormat/>
    <w:rsid w:val="001B764C"/>
    <w:rPr>
      <w:b/>
      <w:bCs/>
    </w:rPr>
  </w:style>
  <w:style w:type="table" w:customStyle="1" w:styleId="12">
    <w:name w:val="Сітка таблиці12"/>
    <w:basedOn w:val="a1"/>
    <w:next w:val="a9"/>
    <w:uiPriority w:val="39"/>
    <w:rsid w:val="001B764C"/>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1B7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9"/>
    <w:uiPriority w:val="39"/>
    <w:rsid w:val="001B764C"/>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764C"/>
    <w:pPr>
      <w:widowControl w:val="0"/>
      <w:autoSpaceDE w:val="0"/>
      <w:autoSpaceDN w:val="0"/>
    </w:pPr>
    <w:rPr>
      <w:rFonts w:asciiTheme="minorHAnsi" w:hAnsiTheme="minorHAnsi" w:cstheme="minorBidi"/>
      <w:sz w:val="22"/>
      <w:lang w:val="en-US"/>
    </w:rPr>
    <w:tblPr>
      <w:tblInd w:w="0" w:type="dxa"/>
      <w:tblCellMar>
        <w:top w:w="0" w:type="dxa"/>
        <w:left w:w="0" w:type="dxa"/>
        <w:bottom w:w="0" w:type="dxa"/>
        <w:right w:w="0" w:type="dxa"/>
      </w:tblCellMar>
    </w:tblPr>
  </w:style>
  <w:style w:type="table" w:customStyle="1" w:styleId="22">
    <w:name w:val="Сітка таблиці22"/>
    <w:basedOn w:val="a1"/>
    <w:next w:val="a9"/>
    <w:uiPriority w:val="39"/>
    <w:rsid w:val="001B764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nhideWhenUsed/>
    <w:rsid w:val="001B764C"/>
    <w:rPr>
      <w:rFonts w:ascii="Segoe UI" w:hAnsi="Segoe UI" w:cs="Segoe UI"/>
      <w:sz w:val="18"/>
      <w:szCs w:val="18"/>
      <w:lang w:val="ru-RU"/>
    </w:rPr>
  </w:style>
  <w:style w:type="character" w:customStyle="1" w:styleId="ab">
    <w:name w:val="Текст у виносці Знак"/>
    <w:basedOn w:val="a0"/>
    <w:link w:val="aa"/>
    <w:rsid w:val="001B764C"/>
    <w:rPr>
      <w:rFonts w:ascii="Segoe UI" w:hAnsi="Segoe UI" w:cs="Segoe UI"/>
      <w:sz w:val="18"/>
      <w:szCs w:val="18"/>
      <w:lang w:val="ru-RU"/>
    </w:rPr>
  </w:style>
  <w:style w:type="table" w:customStyle="1" w:styleId="13">
    <w:name w:val="Сітка таблиці1"/>
    <w:basedOn w:val="a1"/>
    <w:next w:val="a9"/>
    <w:uiPriority w:val="39"/>
    <w:rsid w:val="001B764C"/>
    <w:pPr>
      <w:widowControl w:val="0"/>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9"/>
    <w:uiPriority w:val="39"/>
    <w:rsid w:val="001B764C"/>
    <w:pPr>
      <w:widowControl w:val="0"/>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9"/>
    <w:uiPriority w:val="39"/>
    <w:rsid w:val="001B764C"/>
    <w:rPr>
      <w:rFonts w:ascii="Calibri" w:eastAsia="Calibri" w:hAnsi="Calibri" w:cs="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Звичайна таблиця 21"/>
    <w:basedOn w:val="a1"/>
    <w:uiPriority w:val="42"/>
    <w:rsid w:val="001B764C"/>
    <w:rPr>
      <w:rFonts w:ascii="Calibri" w:hAnsi="Calibri" w:cs="Times New Roman"/>
      <w:sz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30">
    <w:name w:val="Сітка таблиці13"/>
    <w:basedOn w:val="a1"/>
    <w:next w:val="a9"/>
    <w:uiPriority w:val="59"/>
    <w:rsid w:val="001B764C"/>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1"/>
    <w:next w:val="a9"/>
    <w:uiPriority w:val="59"/>
    <w:rsid w:val="001B764C"/>
    <w:rPr>
      <w:rFonts w:ascii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має списку11"/>
    <w:next w:val="a2"/>
    <w:uiPriority w:val="99"/>
    <w:semiHidden/>
    <w:rsid w:val="001B764C"/>
  </w:style>
  <w:style w:type="paragraph" w:styleId="ac">
    <w:name w:val="footer"/>
    <w:basedOn w:val="a"/>
    <w:link w:val="ad"/>
    <w:rsid w:val="001B764C"/>
    <w:pPr>
      <w:tabs>
        <w:tab w:val="center" w:pos="4153"/>
        <w:tab w:val="right" w:pos="8306"/>
      </w:tabs>
    </w:pPr>
    <w:rPr>
      <w:rFonts w:ascii="Antiqua" w:eastAsia="Times New Roman" w:hAnsi="Antiqua" w:cs="Times New Roman"/>
      <w:sz w:val="26"/>
      <w:szCs w:val="20"/>
      <w:lang w:eastAsia="ru-RU"/>
    </w:rPr>
  </w:style>
  <w:style w:type="character" w:customStyle="1" w:styleId="ad">
    <w:name w:val="Нижній колонтитул Знак"/>
    <w:basedOn w:val="a0"/>
    <w:link w:val="ac"/>
    <w:rsid w:val="001B764C"/>
    <w:rPr>
      <w:rFonts w:ascii="Antiqua" w:eastAsia="Times New Roman" w:hAnsi="Antiqua" w:cs="Times New Roman"/>
      <w:sz w:val="26"/>
      <w:szCs w:val="20"/>
      <w:lang w:eastAsia="ru-RU"/>
    </w:rPr>
  </w:style>
  <w:style w:type="paragraph" w:customStyle="1" w:styleId="ae">
    <w:name w:val="Нормальний текст"/>
    <w:basedOn w:val="a"/>
    <w:rsid w:val="001B764C"/>
    <w:pPr>
      <w:spacing w:before="120"/>
      <w:ind w:firstLine="567"/>
    </w:pPr>
    <w:rPr>
      <w:rFonts w:ascii="Antiqua" w:eastAsia="Times New Roman" w:hAnsi="Antiqua" w:cs="Times New Roman"/>
      <w:sz w:val="26"/>
      <w:szCs w:val="20"/>
      <w:lang w:eastAsia="ru-RU"/>
    </w:rPr>
  </w:style>
  <w:style w:type="paragraph" w:customStyle="1" w:styleId="af">
    <w:name w:val="Шапка документу"/>
    <w:basedOn w:val="a"/>
    <w:rsid w:val="001B764C"/>
    <w:pPr>
      <w:keepNext/>
      <w:keepLines/>
      <w:spacing w:after="240"/>
      <w:ind w:left="4536"/>
      <w:jc w:val="center"/>
    </w:pPr>
    <w:rPr>
      <w:rFonts w:ascii="Antiqua" w:eastAsia="Times New Roman" w:hAnsi="Antiqua" w:cs="Times New Roman"/>
      <w:sz w:val="26"/>
      <w:szCs w:val="20"/>
      <w:lang w:eastAsia="ru-RU"/>
    </w:rPr>
  </w:style>
  <w:style w:type="paragraph" w:styleId="af0">
    <w:name w:val="header"/>
    <w:basedOn w:val="a"/>
    <w:link w:val="af1"/>
    <w:uiPriority w:val="99"/>
    <w:rsid w:val="001B764C"/>
    <w:pPr>
      <w:tabs>
        <w:tab w:val="center" w:pos="4153"/>
        <w:tab w:val="right" w:pos="8306"/>
      </w:tabs>
    </w:pPr>
    <w:rPr>
      <w:rFonts w:ascii="Antiqua" w:eastAsia="Times New Roman" w:hAnsi="Antiqua" w:cs="Times New Roman"/>
      <w:sz w:val="26"/>
      <w:szCs w:val="20"/>
      <w:lang w:eastAsia="ru-RU"/>
    </w:rPr>
  </w:style>
  <w:style w:type="character" w:customStyle="1" w:styleId="af1">
    <w:name w:val="Верхній колонтитул Знак"/>
    <w:basedOn w:val="a0"/>
    <w:link w:val="af0"/>
    <w:uiPriority w:val="99"/>
    <w:rsid w:val="001B764C"/>
    <w:rPr>
      <w:rFonts w:ascii="Antiqua" w:eastAsia="Times New Roman" w:hAnsi="Antiqua" w:cs="Times New Roman"/>
      <w:sz w:val="26"/>
      <w:szCs w:val="20"/>
      <w:lang w:eastAsia="ru-RU"/>
    </w:rPr>
  </w:style>
  <w:style w:type="paragraph" w:customStyle="1" w:styleId="15">
    <w:name w:val="Підпис1"/>
    <w:basedOn w:val="a"/>
    <w:rsid w:val="001B764C"/>
    <w:pPr>
      <w:keepLines/>
      <w:tabs>
        <w:tab w:val="center" w:pos="2268"/>
        <w:tab w:val="left" w:pos="6804"/>
      </w:tabs>
      <w:spacing w:before="360"/>
    </w:pPr>
    <w:rPr>
      <w:rFonts w:ascii="Antiqua" w:eastAsia="Times New Roman" w:hAnsi="Antiqua" w:cs="Times New Roman"/>
      <w:b/>
      <w:position w:val="-48"/>
      <w:sz w:val="26"/>
      <w:szCs w:val="20"/>
      <w:lang w:eastAsia="ru-RU"/>
    </w:rPr>
  </w:style>
  <w:style w:type="paragraph" w:customStyle="1" w:styleId="af2">
    <w:name w:val="Глава документу"/>
    <w:basedOn w:val="a"/>
    <w:next w:val="a"/>
    <w:rsid w:val="001B764C"/>
    <w:pPr>
      <w:keepNext/>
      <w:keepLines/>
      <w:spacing w:before="120" w:after="120"/>
      <w:jc w:val="center"/>
    </w:pPr>
    <w:rPr>
      <w:rFonts w:ascii="Antiqua" w:eastAsia="Times New Roman" w:hAnsi="Antiqua" w:cs="Times New Roman"/>
      <w:sz w:val="26"/>
      <w:szCs w:val="20"/>
      <w:lang w:eastAsia="ru-RU"/>
    </w:rPr>
  </w:style>
  <w:style w:type="paragraph" w:customStyle="1" w:styleId="af3">
    <w:name w:val="Герб"/>
    <w:basedOn w:val="a"/>
    <w:rsid w:val="001B764C"/>
    <w:pPr>
      <w:keepNext/>
      <w:keepLines/>
      <w:jc w:val="center"/>
    </w:pPr>
    <w:rPr>
      <w:rFonts w:ascii="Antiqua" w:eastAsia="Times New Roman" w:hAnsi="Antiqua" w:cs="Times New Roman"/>
      <w:sz w:val="144"/>
      <w:szCs w:val="20"/>
      <w:lang w:val="en-US" w:eastAsia="ru-RU"/>
    </w:rPr>
  </w:style>
  <w:style w:type="paragraph" w:customStyle="1" w:styleId="af4">
    <w:name w:val="Установа"/>
    <w:basedOn w:val="a"/>
    <w:rsid w:val="001B764C"/>
    <w:pPr>
      <w:keepNext/>
      <w:keepLines/>
      <w:spacing w:before="120"/>
      <w:jc w:val="center"/>
    </w:pPr>
    <w:rPr>
      <w:rFonts w:ascii="Antiqua" w:eastAsia="Times New Roman" w:hAnsi="Antiqua" w:cs="Times New Roman"/>
      <w:b/>
      <w:sz w:val="40"/>
      <w:szCs w:val="20"/>
      <w:lang w:eastAsia="ru-RU"/>
    </w:rPr>
  </w:style>
  <w:style w:type="paragraph" w:customStyle="1" w:styleId="af5">
    <w:name w:val="Вид документа"/>
    <w:basedOn w:val="af4"/>
    <w:next w:val="a"/>
    <w:rsid w:val="001B764C"/>
    <w:pPr>
      <w:spacing w:before="360" w:after="240"/>
    </w:pPr>
    <w:rPr>
      <w:spacing w:val="20"/>
      <w:sz w:val="26"/>
    </w:rPr>
  </w:style>
  <w:style w:type="paragraph" w:customStyle="1" w:styleId="af6">
    <w:name w:val="Час та місце"/>
    <w:basedOn w:val="a"/>
    <w:rsid w:val="001B764C"/>
    <w:pPr>
      <w:keepNext/>
      <w:keepLines/>
      <w:spacing w:before="120" w:after="240"/>
      <w:jc w:val="center"/>
    </w:pPr>
    <w:rPr>
      <w:rFonts w:ascii="Antiqua" w:eastAsia="Times New Roman" w:hAnsi="Antiqua" w:cs="Times New Roman"/>
      <w:sz w:val="26"/>
      <w:szCs w:val="20"/>
      <w:lang w:eastAsia="ru-RU"/>
    </w:rPr>
  </w:style>
  <w:style w:type="paragraph" w:customStyle="1" w:styleId="af7">
    <w:name w:val="Назва документа"/>
    <w:basedOn w:val="a"/>
    <w:next w:val="ae"/>
    <w:rsid w:val="001B764C"/>
    <w:pPr>
      <w:keepNext/>
      <w:keepLines/>
      <w:spacing w:before="240" w:after="240"/>
      <w:jc w:val="center"/>
    </w:pPr>
    <w:rPr>
      <w:rFonts w:ascii="Antiqua" w:eastAsia="Times New Roman" w:hAnsi="Antiqua" w:cs="Times New Roman"/>
      <w:b/>
      <w:sz w:val="26"/>
      <w:szCs w:val="20"/>
      <w:lang w:eastAsia="ru-RU"/>
    </w:rPr>
  </w:style>
  <w:style w:type="paragraph" w:customStyle="1" w:styleId="NormalText">
    <w:name w:val="Normal Text"/>
    <w:basedOn w:val="a"/>
    <w:rsid w:val="001B764C"/>
    <w:pPr>
      <w:ind w:firstLine="567"/>
      <w:jc w:val="both"/>
    </w:pPr>
    <w:rPr>
      <w:rFonts w:ascii="Antiqua" w:eastAsia="Times New Roman" w:hAnsi="Antiqua" w:cs="Times New Roman"/>
      <w:sz w:val="26"/>
      <w:szCs w:val="20"/>
      <w:lang w:eastAsia="ru-RU"/>
    </w:rPr>
  </w:style>
  <w:style w:type="paragraph" w:customStyle="1" w:styleId="ShapkaDocumentu">
    <w:name w:val="Shapka Documentu"/>
    <w:basedOn w:val="NormalText"/>
    <w:rsid w:val="001B764C"/>
    <w:pPr>
      <w:keepNext/>
      <w:keepLines/>
      <w:spacing w:after="240"/>
      <w:ind w:left="3969" w:firstLine="0"/>
      <w:jc w:val="center"/>
    </w:pPr>
  </w:style>
  <w:style w:type="character" w:styleId="af8">
    <w:name w:val="Hyperlink"/>
    <w:uiPriority w:val="99"/>
    <w:unhideWhenUsed/>
    <w:rsid w:val="001B764C"/>
    <w:rPr>
      <w:color w:val="0000FF"/>
      <w:u w:val="single"/>
    </w:rPr>
  </w:style>
  <w:style w:type="character" w:styleId="af9">
    <w:name w:val="FollowedHyperlink"/>
    <w:uiPriority w:val="99"/>
    <w:unhideWhenUsed/>
    <w:rsid w:val="001B764C"/>
    <w:rPr>
      <w:color w:val="800080"/>
      <w:u w:val="single"/>
    </w:rPr>
  </w:style>
  <w:style w:type="paragraph" w:customStyle="1" w:styleId="font5">
    <w:name w:val="font5"/>
    <w:basedOn w:val="a"/>
    <w:rsid w:val="001B764C"/>
    <w:pPr>
      <w:spacing w:before="100" w:beforeAutospacing="1" w:after="100" w:afterAutospacing="1"/>
    </w:pPr>
    <w:rPr>
      <w:rFonts w:eastAsia="Times New Roman" w:cs="Times New Roman"/>
      <w:color w:val="000000"/>
      <w:sz w:val="24"/>
      <w:szCs w:val="24"/>
      <w:lang w:eastAsia="uk-UA"/>
    </w:rPr>
  </w:style>
  <w:style w:type="paragraph" w:customStyle="1" w:styleId="font6">
    <w:name w:val="font6"/>
    <w:basedOn w:val="a"/>
    <w:rsid w:val="001B764C"/>
    <w:pPr>
      <w:spacing w:before="100" w:beforeAutospacing="1" w:after="100" w:afterAutospacing="1"/>
    </w:pPr>
    <w:rPr>
      <w:rFonts w:eastAsia="Times New Roman" w:cs="Times New Roman"/>
      <w:color w:val="000000"/>
      <w:sz w:val="24"/>
      <w:szCs w:val="24"/>
      <w:lang w:eastAsia="uk-UA"/>
    </w:rPr>
  </w:style>
  <w:style w:type="paragraph" w:customStyle="1" w:styleId="font7">
    <w:name w:val="font7"/>
    <w:basedOn w:val="a"/>
    <w:rsid w:val="001B764C"/>
    <w:pPr>
      <w:spacing w:before="100" w:beforeAutospacing="1" w:after="100" w:afterAutospacing="1"/>
    </w:pPr>
    <w:rPr>
      <w:rFonts w:eastAsia="Times New Roman" w:cs="Times New Roman"/>
      <w:sz w:val="24"/>
      <w:szCs w:val="24"/>
      <w:lang w:eastAsia="uk-UA"/>
    </w:rPr>
  </w:style>
  <w:style w:type="paragraph" w:customStyle="1" w:styleId="font8">
    <w:name w:val="font8"/>
    <w:basedOn w:val="a"/>
    <w:rsid w:val="001B764C"/>
    <w:pPr>
      <w:spacing w:before="100" w:beforeAutospacing="1" w:after="100" w:afterAutospacing="1"/>
    </w:pPr>
    <w:rPr>
      <w:rFonts w:eastAsia="Times New Roman" w:cs="Times New Roman"/>
      <w:sz w:val="24"/>
      <w:szCs w:val="24"/>
      <w:lang w:eastAsia="uk-UA"/>
    </w:rPr>
  </w:style>
  <w:style w:type="paragraph" w:customStyle="1" w:styleId="xl63">
    <w:name w:val="xl63"/>
    <w:basedOn w:val="a"/>
    <w:rsid w:val="001B764C"/>
    <w:pPr>
      <w:spacing w:before="100" w:beforeAutospacing="1" w:after="100" w:afterAutospacing="1"/>
    </w:pPr>
    <w:rPr>
      <w:rFonts w:eastAsia="Times New Roman" w:cs="Times New Roman"/>
      <w:sz w:val="24"/>
      <w:szCs w:val="24"/>
      <w:lang w:eastAsia="uk-UA"/>
    </w:rPr>
  </w:style>
  <w:style w:type="paragraph" w:customStyle="1" w:styleId="xl64">
    <w:name w:val="xl64"/>
    <w:basedOn w:val="a"/>
    <w:rsid w:val="001B764C"/>
    <w:pPr>
      <w:spacing w:before="100" w:beforeAutospacing="1" w:after="100" w:afterAutospacing="1"/>
      <w:textAlignment w:val="top"/>
    </w:pPr>
    <w:rPr>
      <w:rFonts w:eastAsia="Times New Roman" w:cs="Times New Roman"/>
      <w:sz w:val="24"/>
      <w:szCs w:val="24"/>
      <w:lang w:eastAsia="uk-UA"/>
    </w:rPr>
  </w:style>
  <w:style w:type="paragraph" w:customStyle="1" w:styleId="xl65">
    <w:name w:val="xl65"/>
    <w:basedOn w:val="a"/>
    <w:rsid w:val="001B764C"/>
    <w:pPr>
      <w:spacing w:before="100" w:beforeAutospacing="1" w:after="100" w:afterAutospacing="1"/>
      <w:jc w:val="center"/>
      <w:textAlignment w:val="center"/>
    </w:pPr>
    <w:rPr>
      <w:rFonts w:eastAsia="Times New Roman" w:cs="Times New Roman"/>
      <w:sz w:val="24"/>
      <w:szCs w:val="24"/>
      <w:lang w:eastAsia="uk-UA"/>
    </w:rPr>
  </w:style>
  <w:style w:type="paragraph" w:customStyle="1" w:styleId="xl66">
    <w:name w:val="xl66"/>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uk-UA"/>
    </w:rPr>
  </w:style>
  <w:style w:type="paragraph" w:customStyle="1" w:styleId="xl68">
    <w:name w:val="xl68"/>
    <w:basedOn w:val="a"/>
    <w:rsid w:val="001B764C"/>
    <w:pPr>
      <w:spacing w:before="100" w:beforeAutospacing="1" w:after="100" w:afterAutospacing="1"/>
    </w:pPr>
    <w:rPr>
      <w:rFonts w:eastAsia="Times New Roman" w:cs="Times New Roman"/>
      <w:sz w:val="24"/>
      <w:szCs w:val="24"/>
      <w:lang w:eastAsia="uk-UA"/>
    </w:rPr>
  </w:style>
  <w:style w:type="paragraph" w:customStyle="1" w:styleId="xl69">
    <w:name w:val="xl69"/>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70">
    <w:name w:val="xl70"/>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71">
    <w:name w:val="xl71"/>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72">
    <w:name w:val="xl72"/>
    <w:basedOn w:val="a"/>
    <w:rsid w:val="001B764C"/>
    <w:pPr>
      <w:spacing w:before="100" w:beforeAutospacing="1" w:after="100" w:afterAutospacing="1"/>
      <w:jc w:val="center"/>
    </w:pPr>
    <w:rPr>
      <w:rFonts w:eastAsia="Times New Roman" w:cs="Times New Roman"/>
      <w:sz w:val="24"/>
      <w:szCs w:val="24"/>
      <w:lang w:eastAsia="uk-UA"/>
    </w:rPr>
  </w:style>
  <w:style w:type="paragraph" w:customStyle="1" w:styleId="xl73">
    <w:name w:val="xl73"/>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74">
    <w:name w:val="xl74"/>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75">
    <w:name w:val="xl75"/>
    <w:basedOn w:val="a"/>
    <w:rsid w:val="001B764C"/>
    <w:pPr>
      <w:spacing w:before="100" w:beforeAutospacing="1" w:after="100" w:afterAutospacing="1"/>
      <w:textAlignment w:val="top"/>
    </w:pPr>
    <w:rPr>
      <w:rFonts w:eastAsia="Times New Roman" w:cs="Times New Roman"/>
      <w:sz w:val="24"/>
      <w:szCs w:val="24"/>
      <w:lang w:eastAsia="uk-UA"/>
    </w:rPr>
  </w:style>
  <w:style w:type="paragraph" w:customStyle="1" w:styleId="xl76">
    <w:name w:val="xl76"/>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77">
    <w:name w:val="xl77"/>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uk-UA"/>
    </w:rPr>
  </w:style>
  <w:style w:type="paragraph" w:customStyle="1" w:styleId="xl78">
    <w:name w:val="xl78"/>
    <w:basedOn w:val="a"/>
    <w:rsid w:val="001B764C"/>
    <w:pPr>
      <w:spacing w:before="100" w:beforeAutospacing="1" w:after="100" w:afterAutospacing="1"/>
      <w:jc w:val="center"/>
    </w:pPr>
    <w:rPr>
      <w:rFonts w:eastAsia="Times New Roman" w:cs="Times New Roman"/>
      <w:sz w:val="16"/>
      <w:szCs w:val="16"/>
      <w:lang w:eastAsia="uk-UA"/>
    </w:rPr>
  </w:style>
  <w:style w:type="paragraph" w:customStyle="1" w:styleId="xl79">
    <w:name w:val="xl79"/>
    <w:basedOn w:val="a"/>
    <w:rsid w:val="001B764C"/>
    <w:pPr>
      <w:spacing w:before="100" w:beforeAutospacing="1" w:after="100" w:afterAutospacing="1"/>
      <w:jc w:val="center"/>
    </w:pPr>
    <w:rPr>
      <w:rFonts w:eastAsia="Times New Roman" w:cs="Times New Roman"/>
      <w:sz w:val="24"/>
      <w:szCs w:val="24"/>
      <w:lang w:eastAsia="uk-UA"/>
    </w:rPr>
  </w:style>
  <w:style w:type="paragraph" w:customStyle="1" w:styleId="xl80">
    <w:name w:val="xl80"/>
    <w:basedOn w:val="a"/>
    <w:rsid w:val="001B764C"/>
    <w:pPr>
      <w:spacing w:before="100" w:beforeAutospacing="1" w:after="100" w:afterAutospacing="1"/>
    </w:pPr>
    <w:rPr>
      <w:rFonts w:eastAsia="Times New Roman" w:cs="Times New Roman"/>
      <w:sz w:val="26"/>
      <w:szCs w:val="26"/>
      <w:lang w:eastAsia="uk-UA"/>
    </w:rPr>
  </w:style>
  <w:style w:type="paragraph" w:customStyle="1" w:styleId="xl81">
    <w:name w:val="xl81"/>
    <w:basedOn w:val="a"/>
    <w:rsid w:val="001B764C"/>
    <w:pPr>
      <w:spacing w:before="100" w:beforeAutospacing="1" w:after="100" w:afterAutospacing="1"/>
    </w:pPr>
    <w:rPr>
      <w:rFonts w:eastAsia="Times New Roman" w:cs="Times New Roman"/>
      <w:sz w:val="26"/>
      <w:szCs w:val="26"/>
      <w:lang w:eastAsia="uk-UA"/>
    </w:rPr>
  </w:style>
  <w:style w:type="paragraph" w:customStyle="1" w:styleId="xl82">
    <w:name w:val="xl82"/>
    <w:basedOn w:val="a"/>
    <w:rsid w:val="001B764C"/>
    <w:pPr>
      <w:spacing w:before="100" w:beforeAutospacing="1" w:after="100" w:afterAutospacing="1"/>
      <w:textAlignment w:val="top"/>
    </w:pPr>
    <w:rPr>
      <w:rFonts w:eastAsia="Times New Roman" w:cs="Times New Roman"/>
      <w:b/>
      <w:bCs/>
      <w:szCs w:val="28"/>
      <w:lang w:eastAsia="uk-UA"/>
    </w:rPr>
  </w:style>
  <w:style w:type="paragraph" w:customStyle="1" w:styleId="xl83">
    <w:name w:val="xl83"/>
    <w:basedOn w:val="a"/>
    <w:rsid w:val="001B764C"/>
    <w:pPr>
      <w:spacing w:before="100" w:beforeAutospacing="1" w:after="100" w:afterAutospacing="1"/>
      <w:jc w:val="center"/>
      <w:textAlignment w:val="top"/>
    </w:pPr>
    <w:rPr>
      <w:rFonts w:eastAsia="Times New Roman" w:cs="Times New Roman"/>
      <w:b/>
      <w:bCs/>
      <w:szCs w:val="28"/>
      <w:lang w:eastAsia="uk-UA"/>
    </w:rPr>
  </w:style>
  <w:style w:type="paragraph" w:customStyle="1" w:styleId="xl84">
    <w:name w:val="xl84"/>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b/>
      <w:bCs/>
      <w:szCs w:val="28"/>
      <w:lang w:eastAsia="uk-UA"/>
    </w:rPr>
  </w:style>
  <w:style w:type="paragraph" w:customStyle="1" w:styleId="xl85">
    <w:name w:val="xl85"/>
    <w:basedOn w:val="a"/>
    <w:rsid w:val="001B764C"/>
    <w:pPr>
      <w:spacing w:before="100" w:beforeAutospacing="1" w:after="100" w:afterAutospacing="1"/>
      <w:textAlignment w:val="top"/>
    </w:pPr>
    <w:rPr>
      <w:rFonts w:eastAsia="Times New Roman" w:cs="Times New Roman"/>
      <w:sz w:val="24"/>
      <w:szCs w:val="24"/>
      <w:lang w:eastAsia="uk-UA"/>
    </w:rPr>
  </w:style>
  <w:style w:type="paragraph" w:customStyle="1" w:styleId="xl86">
    <w:name w:val="xl86"/>
    <w:basedOn w:val="a"/>
    <w:rsid w:val="001B764C"/>
    <w:pPr>
      <w:spacing w:before="100" w:beforeAutospacing="1" w:after="100" w:afterAutospacing="1"/>
    </w:pPr>
    <w:rPr>
      <w:rFonts w:eastAsia="Times New Roman" w:cs="Times New Roman"/>
      <w:sz w:val="24"/>
      <w:szCs w:val="24"/>
      <w:lang w:eastAsia="uk-UA"/>
    </w:rPr>
  </w:style>
  <w:style w:type="paragraph" w:customStyle="1" w:styleId="xl87">
    <w:name w:val="xl87"/>
    <w:basedOn w:val="a"/>
    <w:rsid w:val="001B764C"/>
    <w:pPr>
      <w:spacing w:before="100" w:beforeAutospacing="1" w:after="100" w:afterAutospacing="1"/>
      <w:jc w:val="right"/>
      <w:textAlignment w:val="top"/>
    </w:pPr>
    <w:rPr>
      <w:rFonts w:eastAsia="Times New Roman" w:cs="Times New Roman"/>
      <w:sz w:val="24"/>
      <w:szCs w:val="24"/>
      <w:lang w:eastAsia="uk-UA"/>
    </w:rPr>
  </w:style>
  <w:style w:type="paragraph" w:customStyle="1" w:styleId="xl88">
    <w:name w:val="xl88"/>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4"/>
      <w:szCs w:val="24"/>
      <w:lang w:eastAsia="uk-UA"/>
    </w:rPr>
  </w:style>
  <w:style w:type="paragraph" w:customStyle="1" w:styleId="xl89">
    <w:name w:val="xl89"/>
    <w:basedOn w:val="a"/>
    <w:rsid w:val="001B764C"/>
    <w:pPr>
      <w:spacing w:before="100" w:beforeAutospacing="1" w:after="100" w:afterAutospacing="1"/>
      <w:jc w:val="center"/>
      <w:textAlignment w:val="top"/>
    </w:pPr>
    <w:rPr>
      <w:rFonts w:eastAsia="Times New Roman" w:cs="Times New Roman"/>
      <w:sz w:val="24"/>
      <w:szCs w:val="24"/>
      <w:lang w:eastAsia="uk-UA"/>
    </w:rPr>
  </w:style>
  <w:style w:type="paragraph" w:customStyle="1" w:styleId="xl90">
    <w:name w:val="xl90"/>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91">
    <w:name w:val="xl91"/>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92">
    <w:name w:val="xl92"/>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93">
    <w:name w:val="xl93"/>
    <w:basedOn w:val="a"/>
    <w:rsid w:val="001B764C"/>
    <w:pPr>
      <w:spacing w:before="100" w:beforeAutospacing="1" w:after="100" w:afterAutospacing="1"/>
      <w:textAlignment w:val="top"/>
    </w:pPr>
    <w:rPr>
      <w:rFonts w:eastAsia="Times New Roman" w:cs="Times New Roman"/>
      <w:sz w:val="24"/>
      <w:szCs w:val="24"/>
      <w:lang w:eastAsia="uk-UA"/>
    </w:rPr>
  </w:style>
  <w:style w:type="paragraph" w:customStyle="1" w:styleId="xl94">
    <w:name w:val="xl94"/>
    <w:basedOn w:val="a"/>
    <w:rsid w:val="001B764C"/>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uk-UA"/>
    </w:rPr>
  </w:style>
  <w:style w:type="paragraph" w:customStyle="1" w:styleId="xl95">
    <w:name w:val="xl95"/>
    <w:basedOn w:val="a"/>
    <w:rsid w:val="001B764C"/>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uk-UA"/>
    </w:rPr>
  </w:style>
  <w:style w:type="paragraph" w:customStyle="1" w:styleId="xl96">
    <w:name w:val="xl96"/>
    <w:basedOn w:val="a"/>
    <w:rsid w:val="001B764C"/>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uk-UA"/>
    </w:rPr>
  </w:style>
  <w:style w:type="paragraph" w:customStyle="1" w:styleId="xl97">
    <w:name w:val="xl97"/>
    <w:basedOn w:val="a"/>
    <w:rsid w:val="001B764C"/>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98">
    <w:name w:val="xl98"/>
    <w:basedOn w:val="a"/>
    <w:rsid w:val="001B764C"/>
    <w:pPr>
      <w:pBdr>
        <w:top w:val="single" w:sz="4" w:space="0" w:color="auto"/>
        <w:left w:val="double" w:sz="6"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99">
    <w:name w:val="xl99"/>
    <w:basedOn w:val="a"/>
    <w:rsid w:val="001B764C"/>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eastAsia="Times New Roman" w:cs="Times New Roman"/>
      <w:sz w:val="24"/>
      <w:szCs w:val="24"/>
      <w:lang w:eastAsia="uk-UA"/>
    </w:rPr>
  </w:style>
  <w:style w:type="paragraph" w:customStyle="1" w:styleId="xl100">
    <w:name w:val="xl100"/>
    <w:basedOn w:val="a"/>
    <w:rsid w:val="001B764C"/>
    <w:pPr>
      <w:pBdr>
        <w:top w:val="single" w:sz="4" w:space="0" w:color="auto"/>
        <w:left w:val="single" w:sz="4" w:space="0" w:color="auto"/>
        <w:bottom w:val="single" w:sz="4" w:space="0" w:color="auto"/>
        <w:right w:val="double" w:sz="6" w:space="0" w:color="auto"/>
      </w:pBdr>
      <w:spacing w:before="100" w:beforeAutospacing="1" w:after="100" w:afterAutospacing="1"/>
    </w:pPr>
    <w:rPr>
      <w:rFonts w:eastAsia="Times New Roman" w:cs="Times New Roman"/>
      <w:sz w:val="24"/>
      <w:szCs w:val="24"/>
      <w:lang w:eastAsia="uk-UA"/>
    </w:rPr>
  </w:style>
  <w:style w:type="paragraph" w:customStyle="1" w:styleId="xl101">
    <w:name w:val="xl101"/>
    <w:basedOn w:val="a"/>
    <w:rsid w:val="001B764C"/>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102">
    <w:name w:val="xl102"/>
    <w:basedOn w:val="a"/>
    <w:rsid w:val="001B764C"/>
    <w:pPr>
      <w:spacing w:before="100" w:beforeAutospacing="1" w:after="100" w:afterAutospacing="1"/>
      <w:jc w:val="right"/>
      <w:textAlignment w:val="top"/>
    </w:pPr>
    <w:rPr>
      <w:rFonts w:eastAsia="Times New Roman" w:cs="Times New Roman"/>
      <w:sz w:val="24"/>
      <w:szCs w:val="24"/>
      <w:lang w:eastAsia="uk-UA"/>
    </w:rPr>
  </w:style>
  <w:style w:type="paragraph" w:customStyle="1" w:styleId="xl103">
    <w:name w:val="xl103"/>
    <w:basedOn w:val="a"/>
    <w:rsid w:val="001B764C"/>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104">
    <w:name w:val="xl104"/>
    <w:basedOn w:val="a"/>
    <w:rsid w:val="001B764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105">
    <w:name w:val="xl105"/>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4"/>
      <w:szCs w:val="24"/>
      <w:lang w:eastAsia="uk-UA"/>
    </w:rPr>
  </w:style>
  <w:style w:type="paragraph" w:customStyle="1" w:styleId="xl106">
    <w:name w:val="xl106"/>
    <w:basedOn w:val="a"/>
    <w:rsid w:val="001B764C"/>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07">
    <w:name w:val="xl107"/>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108">
    <w:name w:val="xl108"/>
    <w:basedOn w:val="a"/>
    <w:rsid w:val="001B764C"/>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uk-UA"/>
    </w:rPr>
  </w:style>
  <w:style w:type="paragraph" w:customStyle="1" w:styleId="xl109">
    <w:name w:val="xl109"/>
    <w:basedOn w:val="a"/>
    <w:rsid w:val="001B764C"/>
    <w:pPr>
      <w:pBdr>
        <w:top w:val="single" w:sz="4" w:space="0" w:color="auto"/>
        <w:left w:val="double" w:sz="6"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110">
    <w:name w:val="xl110"/>
    <w:basedOn w:val="a"/>
    <w:rsid w:val="001B764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111">
    <w:name w:val="xl111"/>
    <w:basedOn w:val="a"/>
    <w:rsid w:val="001B764C"/>
    <w:pPr>
      <w:pBdr>
        <w:top w:val="single" w:sz="4" w:space="0" w:color="auto"/>
        <w:left w:val="single" w:sz="4" w:space="0" w:color="auto"/>
        <w:bottom w:val="single" w:sz="4" w:space="0" w:color="auto"/>
        <w:right w:val="double" w:sz="6" w:space="0" w:color="auto"/>
      </w:pBdr>
      <w:spacing w:before="100" w:beforeAutospacing="1" w:after="100" w:afterAutospacing="1"/>
    </w:pPr>
    <w:rPr>
      <w:rFonts w:eastAsia="Times New Roman" w:cs="Times New Roman"/>
      <w:sz w:val="24"/>
      <w:szCs w:val="24"/>
      <w:lang w:eastAsia="uk-UA"/>
    </w:rPr>
  </w:style>
  <w:style w:type="paragraph" w:customStyle="1" w:styleId="xl112">
    <w:name w:val="xl112"/>
    <w:basedOn w:val="a"/>
    <w:rsid w:val="001B764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Times New Roman"/>
      <w:sz w:val="24"/>
      <w:szCs w:val="24"/>
      <w:lang w:eastAsia="uk-UA"/>
    </w:rPr>
  </w:style>
  <w:style w:type="paragraph" w:customStyle="1" w:styleId="xl113">
    <w:name w:val="xl113"/>
    <w:basedOn w:val="a"/>
    <w:rsid w:val="001B764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14">
    <w:name w:val="xl114"/>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15">
    <w:name w:val="xl115"/>
    <w:basedOn w:val="a"/>
    <w:rsid w:val="001B764C"/>
    <w:pPr>
      <w:pBdr>
        <w:top w:val="single" w:sz="4" w:space="0" w:color="000000"/>
        <w:left w:val="single" w:sz="4" w:space="0" w:color="000000"/>
        <w:right w:val="single" w:sz="4" w:space="0" w:color="000000"/>
      </w:pBdr>
      <w:spacing w:before="100" w:beforeAutospacing="1" w:after="100" w:afterAutospacing="1"/>
      <w:textAlignment w:val="center"/>
    </w:pPr>
    <w:rPr>
      <w:rFonts w:eastAsia="Times New Roman" w:cs="Times New Roman"/>
      <w:sz w:val="24"/>
      <w:szCs w:val="24"/>
      <w:lang w:eastAsia="uk-UA"/>
    </w:rPr>
  </w:style>
  <w:style w:type="paragraph" w:customStyle="1" w:styleId="xl116">
    <w:name w:val="xl116"/>
    <w:basedOn w:val="a"/>
    <w:rsid w:val="001B764C"/>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117">
    <w:name w:val="xl117"/>
    <w:basedOn w:val="a"/>
    <w:rsid w:val="001B764C"/>
    <w:pPr>
      <w:pBdr>
        <w:top w:val="single" w:sz="4" w:space="0" w:color="auto"/>
        <w:left w:val="single" w:sz="4" w:space="0" w:color="auto"/>
      </w:pBdr>
      <w:spacing w:before="100" w:beforeAutospacing="1" w:after="100" w:afterAutospacing="1"/>
    </w:pPr>
    <w:rPr>
      <w:rFonts w:eastAsia="Times New Roman" w:cs="Times New Roman"/>
      <w:sz w:val="24"/>
      <w:szCs w:val="24"/>
      <w:lang w:eastAsia="uk-UA"/>
    </w:rPr>
  </w:style>
  <w:style w:type="paragraph" w:customStyle="1" w:styleId="xl118">
    <w:name w:val="xl118"/>
    <w:basedOn w:val="a"/>
    <w:rsid w:val="001B764C"/>
    <w:pPr>
      <w:spacing w:before="100" w:beforeAutospacing="1" w:after="100" w:afterAutospacing="1"/>
    </w:pPr>
    <w:rPr>
      <w:rFonts w:eastAsia="Times New Roman" w:cs="Times New Roman"/>
      <w:sz w:val="24"/>
      <w:szCs w:val="24"/>
      <w:lang w:eastAsia="uk-UA"/>
    </w:rPr>
  </w:style>
  <w:style w:type="paragraph" w:customStyle="1" w:styleId="xl119">
    <w:name w:val="xl119"/>
    <w:basedOn w:val="a"/>
    <w:rsid w:val="001B764C"/>
    <w:pPr>
      <w:spacing w:before="100" w:beforeAutospacing="1" w:after="100" w:afterAutospacing="1"/>
    </w:pPr>
    <w:rPr>
      <w:rFonts w:eastAsia="Times New Roman" w:cs="Times New Roman"/>
      <w:sz w:val="24"/>
      <w:szCs w:val="24"/>
      <w:lang w:eastAsia="uk-UA"/>
    </w:rPr>
  </w:style>
  <w:style w:type="paragraph" w:customStyle="1" w:styleId="xl120">
    <w:name w:val="xl120"/>
    <w:basedOn w:val="a"/>
    <w:rsid w:val="001B764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21">
    <w:name w:val="xl121"/>
    <w:basedOn w:val="a"/>
    <w:rsid w:val="001B764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22">
    <w:name w:val="xl122"/>
    <w:basedOn w:val="a"/>
    <w:rsid w:val="001B764C"/>
    <w:pPr>
      <w:spacing w:before="100" w:beforeAutospacing="1" w:after="100" w:afterAutospacing="1"/>
      <w:jc w:val="center"/>
      <w:textAlignment w:val="center"/>
    </w:pPr>
    <w:rPr>
      <w:rFonts w:eastAsia="Times New Roman" w:cs="Times New Roman"/>
      <w:sz w:val="24"/>
      <w:szCs w:val="24"/>
      <w:lang w:eastAsia="uk-UA"/>
    </w:rPr>
  </w:style>
  <w:style w:type="paragraph" w:customStyle="1" w:styleId="xl123">
    <w:name w:val="xl123"/>
    <w:basedOn w:val="a"/>
    <w:rsid w:val="001B764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24">
    <w:name w:val="xl124"/>
    <w:basedOn w:val="a"/>
    <w:rsid w:val="001B764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25">
    <w:name w:val="xl125"/>
    <w:basedOn w:val="a"/>
    <w:rsid w:val="001B764C"/>
    <w:pPr>
      <w:pBdr>
        <w:top w:val="single" w:sz="4" w:space="0" w:color="auto"/>
        <w:left w:val="double" w:sz="6"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126">
    <w:name w:val="xl126"/>
    <w:basedOn w:val="a"/>
    <w:rsid w:val="001B764C"/>
    <w:pPr>
      <w:pBdr>
        <w:top w:val="single" w:sz="4" w:space="0" w:color="auto"/>
        <w:right w:val="single" w:sz="4" w:space="0" w:color="auto"/>
      </w:pBdr>
      <w:spacing w:before="100" w:beforeAutospacing="1" w:after="100" w:afterAutospacing="1"/>
    </w:pPr>
    <w:rPr>
      <w:rFonts w:eastAsia="Times New Roman" w:cs="Times New Roman"/>
      <w:sz w:val="24"/>
      <w:szCs w:val="24"/>
      <w:lang w:eastAsia="uk-UA"/>
    </w:rPr>
  </w:style>
  <w:style w:type="paragraph" w:customStyle="1" w:styleId="xl127">
    <w:name w:val="xl127"/>
    <w:basedOn w:val="a"/>
    <w:rsid w:val="001B764C"/>
    <w:pPr>
      <w:pBdr>
        <w:top w:val="single" w:sz="4" w:space="0" w:color="auto"/>
        <w:left w:val="single" w:sz="4" w:space="0" w:color="auto"/>
        <w:right w:val="double" w:sz="6" w:space="0" w:color="auto"/>
      </w:pBdr>
      <w:spacing w:before="100" w:beforeAutospacing="1" w:after="100" w:afterAutospacing="1"/>
    </w:pPr>
    <w:rPr>
      <w:rFonts w:eastAsia="Times New Roman" w:cs="Times New Roman"/>
      <w:sz w:val="24"/>
      <w:szCs w:val="24"/>
      <w:lang w:eastAsia="uk-UA"/>
    </w:rPr>
  </w:style>
  <w:style w:type="paragraph" w:customStyle="1" w:styleId="xl128">
    <w:name w:val="xl128"/>
    <w:basedOn w:val="a"/>
    <w:rsid w:val="001B764C"/>
    <w:pPr>
      <w:spacing w:before="100" w:beforeAutospacing="1" w:after="100" w:afterAutospacing="1"/>
      <w:textAlignment w:val="top"/>
    </w:pPr>
    <w:rPr>
      <w:rFonts w:eastAsia="Times New Roman" w:cs="Times New Roman"/>
      <w:sz w:val="24"/>
      <w:szCs w:val="24"/>
      <w:lang w:eastAsia="uk-UA"/>
    </w:rPr>
  </w:style>
  <w:style w:type="paragraph" w:customStyle="1" w:styleId="xl129">
    <w:name w:val="xl129"/>
    <w:basedOn w:val="a"/>
    <w:rsid w:val="001B764C"/>
    <w:pPr>
      <w:spacing w:before="100" w:beforeAutospacing="1" w:after="100" w:afterAutospacing="1"/>
      <w:textAlignment w:val="top"/>
    </w:pPr>
    <w:rPr>
      <w:rFonts w:eastAsia="Times New Roman" w:cs="Times New Roman"/>
      <w:sz w:val="24"/>
      <w:szCs w:val="24"/>
      <w:lang w:eastAsia="uk-UA"/>
    </w:rPr>
  </w:style>
  <w:style w:type="paragraph" w:customStyle="1" w:styleId="xl130">
    <w:name w:val="xl130"/>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131">
    <w:name w:val="xl131"/>
    <w:basedOn w:val="a"/>
    <w:rsid w:val="001B764C"/>
    <w:pPr>
      <w:pBdr>
        <w:top w:val="single" w:sz="4" w:space="0" w:color="auto"/>
        <w:lef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32">
    <w:name w:val="xl132"/>
    <w:basedOn w:val="a"/>
    <w:rsid w:val="001B764C"/>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33">
    <w:name w:val="xl133"/>
    <w:basedOn w:val="a"/>
    <w:rsid w:val="001B764C"/>
    <w:pPr>
      <w:pBdr>
        <w:top w:val="single" w:sz="4" w:space="0" w:color="auto"/>
        <w:left w:val="double" w:sz="6"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34">
    <w:name w:val="xl134"/>
    <w:basedOn w:val="a"/>
    <w:rsid w:val="001B764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35">
    <w:name w:val="xl135"/>
    <w:basedOn w:val="a"/>
    <w:rsid w:val="001B764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36">
    <w:name w:val="xl136"/>
    <w:basedOn w:val="a"/>
    <w:rsid w:val="001B764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37">
    <w:name w:val="xl137"/>
    <w:basedOn w:val="a"/>
    <w:rsid w:val="001B764C"/>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38">
    <w:name w:val="xl138"/>
    <w:basedOn w:val="a"/>
    <w:rsid w:val="001B76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39">
    <w:name w:val="xl139"/>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0">
    <w:name w:val="xl140"/>
    <w:basedOn w:val="a"/>
    <w:rsid w:val="001B764C"/>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1">
    <w:name w:val="xl141"/>
    <w:basedOn w:val="a"/>
    <w:rsid w:val="001B764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2">
    <w:name w:val="xl142"/>
    <w:basedOn w:val="a"/>
    <w:rsid w:val="001B764C"/>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3">
    <w:name w:val="xl143"/>
    <w:basedOn w:val="a"/>
    <w:rsid w:val="001B764C"/>
    <w:pPr>
      <w:pBdr>
        <w:top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4">
    <w:name w:val="xl144"/>
    <w:basedOn w:val="a"/>
    <w:rsid w:val="001B764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5">
    <w:name w:val="xl145"/>
    <w:basedOn w:val="a"/>
    <w:rsid w:val="001B764C"/>
    <w:pPr>
      <w:pBdr>
        <w:top w:val="double" w:sz="6"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6">
    <w:name w:val="xl146"/>
    <w:basedOn w:val="a"/>
    <w:rsid w:val="001B764C"/>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7">
    <w:name w:val="xl147"/>
    <w:basedOn w:val="a"/>
    <w:rsid w:val="001B764C"/>
    <w:pPr>
      <w:spacing w:before="100" w:beforeAutospacing="1" w:after="100" w:afterAutospacing="1"/>
      <w:jc w:val="center"/>
    </w:pPr>
    <w:rPr>
      <w:rFonts w:eastAsia="Times New Roman" w:cs="Times New Roman"/>
      <w:sz w:val="24"/>
      <w:szCs w:val="24"/>
      <w:lang w:eastAsia="uk-UA"/>
    </w:rPr>
  </w:style>
  <w:style w:type="paragraph" w:customStyle="1" w:styleId="xl148">
    <w:name w:val="xl148"/>
    <w:basedOn w:val="a"/>
    <w:rsid w:val="001B764C"/>
    <w:pPr>
      <w:pBdr>
        <w:top w:val="single" w:sz="4" w:space="0" w:color="auto"/>
        <w:left w:val="single" w:sz="4" w:space="0" w:color="auto"/>
        <w:right w:val="double" w:sz="6"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49">
    <w:name w:val="xl149"/>
    <w:basedOn w:val="a"/>
    <w:rsid w:val="001B764C"/>
    <w:pPr>
      <w:pBdr>
        <w:left w:val="single" w:sz="4" w:space="0" w:color="auto"/>
        <w:bottom w:val="single" w:sz="4" w:space="0" w:color="auto"/>
        <w:right w:val="double" w:sz="6"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50">
    <w:name w:val="xl150"/>
    <w:basedOn w:val="a"/>
    <w:rsid w:val="001B764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51">
    <w:name w:val="xl151"/>
    <w:basedOn w:val="a"/>
    <w:rsid w:val="001B764C"/>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52">
    <w:name w:val="xl152"/>
    <w:basedOn w:val="a"/>
    <w:rsid w:val="001B764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53">
    <w:name w:val="xl153"/>
    <w:basedOn w:val="a"/>
    <w:rsid w:val="001B764C"/>
    <w:pPr>
      <w:spacing w:before="100" w:beforeAutospacing="1" w:after="100" w:afterAutospacing="1"/>
      <w:jc w:val="center"/>
    </w:pPr>
    <w:rPr>
      <w:rFonts w:eastAsia="Times New Roman" w:cs="Times New Roman"/>
      <w:sz w:val="16"/>
      <w:szCs w:val="16"/>
      <w:lang w:eastAsia="uk-UA"/>
    </w:rPr>
  </w:style>
  <w:style w:type="paragraph" w:customStyle="1" w:styleId="xl154">
    <w:name w:val="xl154"/>
    <w:basedOn w:val="a"/>
    <w:rsid w:val="001B764C"/>
    <w:pPr>
      <w:pBdr>
        <w:left w:val="single" w:sz="4" w:space="0" w:color="auto"/>
        <w:bottom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155">
    <w:name w:val="xl155"/>
    <w:basedOn w:val="a"/>
    <w:rsid w:val="001B764C"/>
    <w:pPr>
      <w:pBdr>
        <w:bottom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156">
    <w:name w:val="xl156"/>
    <w:basedOn w:val="a"/>
    <w:rsid w:val="001B764C"/>
    <w:pPr>
      <w:pBdr>
        <w:bottom w:val="single" w:sz="4" w:space="0" w:color="auto"/>
        <w:right w:val="double" w:sz="6" w:space="0" w:color="auto"/>
      </w:pBdr>
      <w:spacing w:before="100" w:beforeAutospacing="1" w:after="100" w:afterAutospacing="1"/>
      <w:jc w:val="center"/>
    </w:pPr>
    <w:rPr>
      <w:rFonts w:eastAsia="Times New Roman" w:cs="Times New Roman"/>
      <w:sz w:val="24"/>
      <w:szCs w:val="24"/>
      <w:lang w:eastAsia="uk-UA"/>
    </w:rPr>
  </w:style>
  <w:style w:type="paragraph" w:customStyle="1" w:styleId="xl157">
    <w:name w:val="xl157"/>
    <w:basedOn w:val="a"/>
    <w:rsid w:val="001B764C"/>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58">
    <w:name w:val="xl158"/>
    <w:basedOn w:val="a"/>
    <w:rsid w:val="001B764C"/>
    <w:pPr>
      <w:pBdr>
        <w:bottom w:val="single" w:sz="4"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59">
    <w:name w:val="xl159"/>
    <w:basedOn w:val="a"/>
    <w:rsid w:val="001B764C"/>
    <w:pPr>
      <w:pBdr>
        <w:bottom w:val="single" w:sz="4" w:space="0" w:color="auto"/>
        <w:right w:val="double" w:sz="6"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60">
    <w:name w:val="xl160"/>
    <w:basedOn w:val="a"/>
    <w:rsid w:val="001B764C"/>
    <w:pPr>
      <w:pBdr>
        <w:top w:val="single" w:sz="4" w:space="0" w:color="auto"/>
        <w:bottom w:val="single" w:sz="4" w:space="0" w:color="auto"/>
        <w:right w:val="double" w:sz="6"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61">
    <w:name w:val="xl161"/>
    <w:basedOn w:val="a"/>
    <w:rsid w:val="001B764C"/>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162">
    <w:name w:val="xl162"/>
    <w:basedOn w:val="a"/>
    <w:rsid w:val="001B764C"/>
    <w:pPr>
      <w:pBdr>
        <w:top w:val="single" w:sz="4" w:space="0" w:color="auto"/>
        <w:bottom w:val="single" w:sz="4" w:space="0" w:color="auto"/>
      </w:pBdr>
      <w:spacing w:before="100" w:beforeAutospacing="1" w:after="100" w:afterAutospacing="1"/>
      <w:jc w:val="center"/>
    </w:pPr>
    <w:rPr>
      <w:rFonts w:eastAsia="Times New Roman" w:cs="Times New Roman"/>
      <w:sz w:val="24"/>
      <w:szCs w:val="24"/>
      <w:lang w:eastAsia="uk-UA"/>
    </w:rPr>
  </w:style>
  <w:style w:type="paragraph" w:customStyle="1" w:styleId="xl163">
    <w:name w:val="xl163"/>
    <w:basedOn w:val="a"/>
    <w:rsid w:val="001B764C"/>
    <w:pPr>
      <w:pBdr>
        <w:top w:val="single" w:sz="4" w:space="0" w:color="auto"/>
        <w:bottom w:val="single" w:sz="4" w:space="0" w:color="auto"/>
        <w:right w:val="double" w:sz="6" w:space="0" w:color="auto"/>
      </w:pBdr>
      <w:spacing w:before="100" w:beforeAutospacing="1" w:after="100" w:afterAutospacing="1"/>
      <w:jc w:val="center"/>
    </w:pPr>
    <w:rPr>
      <w:rFonts w:eastAsia="Times New Roman" w:cs="Times New Roman"/>
      <w:sz w:val="24"/>
      <w:szCs w:val="24"/>
      <w:lang w:eastAsia="uk-UA"/>
    </w:rPr>
  </w:style>
  <w:style w:type="paragraph" w:customStyle="1" w:styleId="xl164">
    <w:name w:val="xl164"/>
    <w:basedOn w:val="a"/>
    <w:rsid w:val="001B764C"/>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eastAsia="Times New Roman" w:cs="Times New Roman"/>
      <w:sz w:val="24"/>
      <w:szCs w:val="24"/>
      <w:lang w:eastAsia="uk-UA"/>
    </w:rPr>
  </w:style>
  <w:style w:type="paragraph" w:customStyle="1" w:styleId="xl165">
    <w:name w:val="xl165"/>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Cs w:val="28"/>
      <w:lang w:eastAsia="uk-UA"/>
    </w:rPr>
  </w:style>
  <w:style w:type="paragraph" w:customStyle="1" w:styleId="xl166">
    <w:name w:val="xl166"/>
    <w:basedOn w:val="a"/>
    <w:rsid w:val="001B764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b/>
      <w:bCs/>
      <w:szCs w:val="28"/>
      <w:lang w:eastAsia="uk-UA"/>
    </w:rPr>
  </w:style>
  <w:style w:type="paragraph" w:customStyle="1" w:styleId="xl167">
    <w:name w:val="xl167"/>
    <w:basedOn w:val="a"/>
    <w:rsid w:val="001B764C"/>
    <w:pPr>
      <w:pBdr>
        <w:top w:val="single" w:sz="4" w:space="0" w:color="auto"/>
        <w:bottom w:val="single" w:sz="4" w:space="0" w:color="auto"/>
      </w:pBdr>
      <w:spacing w:before="100" w:beforeAutospacing="1" w:after="100" w:afterAutospacing="1"/>
      <w:jc w:val="center"/>
      <w:textAlignment w:val="top"/>
    </w:pPr>
    <w:rPr>
      <w:rFonts w:eastAsia="Times New Roman" w:cs="Times New Roman"/>
      <w:b/>
      <w:bCs/>
      <w:szCs w:val="28"/>
      <w:lang w:eastAsia="uk-UA"/>
    </w:rPr>
  </w:style>
  <w:style w:type="paragraph" w:customStyle="1" w:styleId="xl168">
    <w:name w:val="xl168"/>
    <w:basedOn w:val="a"/>
    <w:rsid w:val="001B764C"/>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szCs w:val="28"/>
      <w:lang w:eastAsia="uk-UA"/>
    </w:rPr>
  </w:style>
  <w:style w:type="paragraph" w:customStyle="1" w:styleId="xl169">
    <w:name w:val="xl169"/>
    <w:basedOn w:val="a"/>
    <w:rsid w:val="001B764C"/>
    <w:pPr>
      <w:pBdr>
        <w:bottom w:val="single" w:sz="4" w:space="0" w:color="auto"/>
      </w:pBdr>
      <w:spacing w:before="100" w:beforeAutospacing="1" w:after="100" w:afterAutospacing="1"/>
      <w:jc w:val="center"/>
      <w:textAlignment w:val="top"/>
    </w:pPr>
    <w:rPr>
      <w:rFonts w:eastAsia="Times New Roman" w:cs="Times New Roman"/>
      <w:sz w:val="24"/>
      <w:szCs w:val="24"/>
      <w:lang w:eastAsia="uk-UA"/>
    </w:rPr>
  </w:style>
  <w:style w:type="table" w:customStyle="1" w:styleId="41">
    <w:name w:val="Сітка таблиці4"/>
    <w:basedOn w:val="a1"/>
    <w:next w:val="a9"/>
    <w:rsid w:val="001B764C"/>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9">
    <w:name w:val="font9"/>
    <w:basedOn w:val="a"/>
    <w:rsid w:val="001B764C"/>
    <w:pPr>
      <w:spacing w:before="100" w:beforeAutospacing="1" w:after="100" w:afterAutospacing="1"/>
    </w:pPr>
    <w:rPr>
      <w:rFonts w:eastAsia="Times New Roman" w:cs="Times New Roman"/>
      <w:color w:val="000000"/>
      <w:sz w:val="25"/>
      <w:szCs w:val="25"/>
      <w:lang w:eastAsia="uk-UA"/>
    </w:rPr>
  </w:style>
  <w:style w:type="paragraph" w:customStyle="1" w:styleId="xl67">
    <w:name w:val="xl67"/>
    <w:basedOn w:val="a"/>
    <w:rsid w:val="001B7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4"/>
      <w:szCs w:val="24"/>
      <w:lang w:eastAsia="uk-UA"/>
    </w:rPr>
  </w:style>
  <w:style w:type="character" w:customStyle="1" w:styleId="a7">
    <w:name w:val="Звичайний (веб) Знак"/>
    <w:aliases w:val="Обычный (Web) Знак"/>
    <w:link w:val="a6"/>
    <w:locked/>
    <w:rsid w:val="001B764C"/>
    <w:rPr>
      <w:rFonts w:eastAsia="Times New Roman" w:cs="Times New Roman"/>
      <w:sz w:val="24"/>
      <w:szCs w:val="24"/>
      <w:lang w:eastAsia="uk-UA"/>
    </w:rPr>
  </w:style>
  <w:style w:type="paragraph" w:styleId="afa">
    <w:name w:val="Body Text"/>
    <w:basedOn w:val="a"/>
    <w:link w:val="afb"/>
    <w:rsid w:val="001B764C"/>
    <w:pPr>
      <w:jc w:val="both"/>
    </w:pPr>
    <w:rPr>
      <w:rFonts w:eastAsia="Times New Roman" w:cs="Times New Roman"/>
      <w:szCs w:val="24"/>
      <w:lang w:val="x-none" w:eastAsia="ru-RU"/>
    </w:rPr>
  </w:style>
  <w:style w:type="character" w:customStyle="1" w:styleId="afb">
    <w:name w:val="Основний текст Знак"/>
    <w:basedOn w:val="a0"/>
    <w:link w:val="afa"/>
    <w:rsid w:val="001B764C"/>
    <w:rPr>
      <w:rFonts w:eastAsia="Times New Roman" w:cs="Times New Roman"/>
      <w:szCs w:val="24"/>
      <w:lang w:val="x-none" w:eastAsia="ru-RU"/>
    </w:rPr>
  </w:style>
  <w:style w:type="table" w:styleId="afc">
    <w:name w:val="Table Theme"/>
    <w:basedOn w:val="a1"/>
    <w:rsid w:val="001B764C"/>
    <w:rPr>
      <w:rFonts w:eastAsia="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9"/>
    <w:uiPriority w:val="59"/>
    <w:rsid w:val="001B764C"/>
    <w:rPr>
      <w:rFonts w:ascii="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help/laws/show/2456-17" TargetMode="External"/><Relationship Id="rId3" Type="http://schemas.openxmlformats.org/officeDocument/2006/relationships/settings" Target="settings.xml"/><Relationship Id="rId7" Type="http://schemas.openxmlformats.org/officeDocument/2006/relationships/hyperlink" Target="https://raygorod-otg.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49</Pages>
  <Words>53858</Words>
  <Characters>30700</Characters>
  <Application>Microsoft Office Word</Application>
  <DocSecurity>0</DocSecurity>
  <Lines>255</Lines>
  <Paragraphs>168</Paragraphs>
  <ScaleCrop>false</ScaleCrop>
  <Company/>
  <LinksUpToDate>false</LinksUpToDate>
  <CharactersWithSpaces>84390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2024-07-12T08:21:00Z</dcterms:created>
  <dcterms:modified xsi:type="dcterms:W3CDTF">2024-07-12T08:26:00Z</dcterms:modified>
</cp:coreProperties>
</file>