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4905" w:rsidRDefault="002D4905" w:rsidP="002D4905">
      <w:pPr>
        <w:spacing w:after="0" w:line="240" w:lineRule="auto"/>
        <w:ind w:left="735" w:right="-30" w:firstLine="681"/>
        <w:jc w:val="both"/>
        <w:rPr>
          <w:rFonts w:ascii="Times New Roman" w:eastAsia="Calibri" w:hAnsi="Times New Roman" w:cs="Times New Roman"/>
          <w:b/>
          <w:sz w:val="52"/>
          <w:szCs w:val="28"/>
        </w:rPr>
      </w:pPr>
      <w:bookmarkStart w:id="0" w:name="_Hlk174958257"/>
    </w:p>
    <w:p w:rsidR="002D4905" w:rsidRPr="00CF61A4" w:rsidRDefault="002D4905" w:rsidP="002D4905">
      <w:pPr>
        <w:spacing w:after="0" w:line="240" w:lineRule="auto"/>
        <w:jc w:val="center"/>
        <w:rPr>
          <w:rFonts w:ascii="Times New Roman" w:hAnsi="Times New Roman" w:cs="Times New Roman"/>
          <w:sz w:val="24"/>
          <w:szCs w:val="24"/>
          <w:lang w:val="uk-UA"/>
        </w:rPr>
      </w:pPr>
      <w:r w:rsidRPr="00CF61A4">
        <w:rPr>
          <w:rFonts w:ascii="Times New Roman" w:hAnsi="Times New Roman" w:cs="Times New Roman"/>
          <w:noProof/>
          <w:sz w:val="24"/>
          <w:szCs w:val="24"/>
          <w:lang w:eastAsia="ru-RU"/>
        </w:rPr>
        <w:drawing>
          <wp:inline distT="0" distB="0" distL="0" distR="0" wp14:anchorId="32864DBA" wp14:editId="6560A1D9">
            <wp:extent cx="497840" cy="64833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7840" cy="648335"/>
                    </a:xfrm>
                    <a:prstGeom prst="rect">
                      <a:avLst/>
                    </a:prstGeom>
                    <a:noFill/>
                    <a:ln>
                      <a:noFill/>
                    </a:ln>
                  </pic:spPr>
                </pic:pic>
              </a:graphicData>
            </a:graphic>
          </wp:inline>
        </w:drawing>
      </w:r>
    </w:p>
    <w:p w:rsidR="002D4905" w:rsidRPr="00CF61A4" w:rsidRDefault="002D4905" w:rsidP="002D4905">
      <w:pPr>
        <w:spacing w:after="0" w:line="240" w:lineRule="auto"/>
        <w:jc w:val="center"/>
        <w:rPr>
          <w:rFonts w:ascii="Times New Roman" w:hAnsi="Times New Roman" w:cs="Times New Roman"/>
          <w:b/>
          <w:sz w:val="24"/>
          <w:szCs w:val="24"/>
          <w:lang w:val="uk-UA"/>
        </w:rPr>
      </w:pPr>
      <w:r w:rsidRPr="00CF61A4">
        <w:rPr>
          <w:rFonts w:ascii="Times New Roman" w:hAnsi="Times New Roman" w:cs="Times New Roman"/>
          <w:b/>
          <w:sz w:val="24"/>
          <w:szCs w:val="24"/>
          <w:lang w:val="uk-UA"/>
        </w:rPr>
        <w:tab/>
      </w:r>
      <w:r w:rsidRPr="00CF61A4">
        <w:rPr>
          <w:rFonts w:ascii="Times New Roman" w:hAnsi="Times New Roman" w:cs="Times New Roman"/>
          <w:b/>
          <w:sz w:val="24"/>
          <w:szCs w:val="24"/>
          <w:lang w:val="uk-UA"/>
        </w:rPr>
        <w:tab/>
      </w:r>
      <w:r w:rsidRPr="00CF61A4">
        <w:rPr>
          <w:rFonts w:ascii="Times New Roman" w:hAnsi="Times New Roman" w:cs="Times New Roman"/>
          <w:b/>
          <w:sz w:val="24"/>
          <w:szCs w:val="24"/>
          <w:lang w:val="uk-UA"/>
        </w:rPr>
        <w:tab/>
      </w:r>
      <w:r w:rsidRPr="00CF61A4">
        <w:rPr>
          <w:rFonts w:ascii="Times New Roman" w:hAnsi="Times New Roman" w:cs="Times New Roman"/>
          <w:b/>
          <w:sz w:val="24"/>
          <w:szCs w:val="24"/>
          <w:lang w:val="uk-UA"/>
        </w:rPr>
        <w:tab/>
      </w:r>
      <w:r w:rsidRPr="00CF61A4">
        <w:rPr>
          <w:rFonts w:ascii="Times New Roman" w:hAnsi="Times New Roman" w:cs="Times New Roman"/>
          <w:b/>
          <w:sz w:val="24"/>
          <w:szCs w:val="24"/>
          <w:lang w:val="uk-UA"/>
        </w:rPr>
        <w:tab/>
      </w:r>
      <w:r w:rsidRPr="00CF61A4">
        <w:rPr>
          <w:rFonts w:ascii="Times New Roman" w:hAnsi="Times New Roman" w:cs="Times New Roman"/>
          <w:b/>
          <w:sz w:val="24"/>
          <w:szCs w:val="24"/>
          <w:lang w:val="uk-UA"/>
        </w:rPr>
        <w:tab/>
      </w:r>
      <w:r w:rsidRPr="00CF61A4">
        <w:rPr>
          <w:rFonts w:ascii="Times New Roman" w:hAnsi="Times New Roman" w:cs="Times New Roman"/>
          <w:b/>
          <w:sz w:val="24"/>
          <w:szCs w:val="24"/>
          <w:lang w:val="uk-UA"/>
        </w:rPr>
        <w:tab/>
      </w:r>
      <w:r w:rsidRPr="00CF61A4">
        <w:rPr>
          <w:rFonts w:ascii="Times New Roman" w:hAnsi="Times New Roman" w:cs="Times New Roman"/>
          <w:b/>
          <w:sz w:val="24"/>
          <w:szCs w:val="24"/>
          <w:lang w:val="uk-UA"/>
        </w:rPr>
        <w:tab/>
      </w:r>
    </w:p>
    <w:p w:rsidR="002D4905" w:rsidRPr="00CF61A4" w:rsidRDefault="002D4905" w:rsidP="002D4905">
      <w:pPr>
        <w:spacing w:after="0" w:line="240" w:lineRule="auto"/>
        <w:jc w:val="center"/>
        <w:rPr>
          <w:rFonts w:ascii="Times New Roman" w:hAnsi="Times New Roman" w:cs="Times New Roman"/>
          <w:b/>
          <w:sz w:val="24"/>
          <w:szCs w:val="24"/>
          <w:lang w:val="uk-UA"/>
        </w:rPr>
      </w:pPr>
      <w:r w:rsidRPr="00CF61A4">
        <w:rPr>
          <w:rFonts w:ascii="Times New Roman" w:hAnsi="Times New Roman" w:cs="Times New Roman"/>
          <w:b/>
          <w:sz w:val="24"/>
          <w:szCs w:val="24"/>
          <w:lang w:val="uk-UA"/>
        </w:rPr>
        <w:t>У К  Р  А  Ї  Н  А</w:t>
      </w:r>
    </w:p>
    <w:p w:rsidR="002D4905" w:rsidRPr="00CF61A4" w:rsidRDefault="002D4905" w:rsidP="002D4905">
      <w:pPr>
        <w:spacing w:after="0" w:line="240" w:lineRule="auto"/>
        <w:jc w:val="center"/>
        <w:rPr>
          <w:rFonts w:ascii="Times New Roman" w:hAnsi="Times New Roman" w:cs="Times New Roman"/>
          <w:b/>
          <w:sz w:val="24"/>
          <w:szCs w:val="24"/>
          <w:lang w:val="uk-UA"/>
        </w:rPr>
      </w:pPr>
      <w:r w:rsidRPr="00CF61A4">
        <w:rPr>
          <w:rFonts w:ascii="Times New Roman" w:hAnsi="Times New Roman" w:cs="Times New Roman"/>
          <w:b/>
          <w:sz w:val="24"/>
          <w:szCs w:val="24"/>
          <w:lang w:val="uk-UA"/>
        </w:rPr>
        <w:t>РАЙГОРОДСЬКА СІЛЬСЬКА РАДА</w:t>
      </w:r>
    </w:p>
    <w:p w:rsidR="002D4905" w:rsidRPr="00CF61A4" w:rsidRDefault="002D4905" w:rsidP="002D4905">
      <w:pPr>
        <w:spacing w:after="0" w:line="240" w:lineRule="auto"/>
        <w:jc w:val="center"/>
        <w:rPr>
          <w:rFonts w:ascii="Times New Roman" w:eastAsia="Calibri" w:hAnsi="Times New Roman" w:cs="Times New Roman"/>
          <w:b/>
          <w:sz w:val="24"/>
          <w:szCs w:val="24"/>
          <w:lang w:val="uk-UA" w:bidi="en-US"/>
        </w:rPr>
      </w:pPr>
    </w:p>
    <w:p w:rsidR="002D4905" w:rsidRPr="00CF61A4" w:rsidRDefault="002D4905" w:rsidP="002D4905">
      <w:pPr>
        <w:spacing w:after="0" w:line="240" w:lineRule="auto"/>
        <w:jc w:val="center"/>
        <w:rPr>
          <w:rFonts w:ascii="Times New Roman" w:eastAsia="Calibri" w:hAnsi="Times New Roman" w:cs="Times New Roman"/>
          <w:b/>
          <w:sz w:val="24"/>
          <w:szCs w:val="24"/>
          <w:lang w:val="uk-UA" w:bidi="en-US"/>
        </w:rPr>
      </w:pPr>
      <w:r w:rsidRPr="00CF61A4">
        <w:rPr>
          <w:rFonts w:ascii="Times New Roman" w:eastAsia="Calibri" w:hAnsi="Times New Roman" w:cs="Times New Roman"/>
          <w:b/>
          <w:sz w:val="24"/>
          <w:szCs w:val="24"/>
          <w:lang w:val="uk-UA" w:bidi="en-US"/>
        </w:rPr>
        <w:t xml:space="preserve">Р І Ш Е Н </w:t>
      </w:r>
      <w:proofErr w:type="spellStart"/>
      <w:r w:rsidRPr="00CF61A4">
        <w:rPr>
          <w:rFonts w:ascii="Times New Roman" w:eastAsia="Calibri" w:hAnsi="Times New Roman" w:cs="Times New Roman"/>
          <w:b/>
          <w:sz w:val="24"/>
          <w:szCs w:val="24"/>
          <w:lang w:val="uk-UA" w:bidi="en-US"/>
        </w:rPr>
        <w:t>Н</w:t>
      </w:r>
      <w:proofErr w:type="spellEnd"/>
      <w:r w:rsidRPr="00CF61A4">
        <w:rPr>
          <w:rFonts w:ascii="Times New Roman" w:eastAsia="Calibri" w:hAnsi="Times New Roman" w:cs="Times New Roman"/>
          <w:b/>
          <w:sz w:val="24"/>
          <w:szCs w:val="24"/>
          <w:lang w:val="uk-UA" w:bidi="en-US"/>
        </w:rPr>
        <w:t xml:space="preserve"> Я</w:t>
      </w:r>
    </w:p>
    <w:p w:rsidR="002D4905" w:rsidRPr="00CF61A4" w:rsidRDefault="002D4905" w:rsidP="002D4905">
      <w:pPr>
        <w:spacing w:after="0" w:line="240" w:lineRule="auto"/>
        <w:jc w:val="center"/>
        <w:rPr>
          <w:rFonts w:ascii="Times New Roman" w:eastAsia="Calibri" w:hAnsi="Times New Roman" w:cs="Times New Roman"/>
          <w:b/>
          <w:sz w:val="24"/>
          <w:szCs w:val="24"/>
          <w:lang w:val="uk-UA" w:bidi="en-US"/>
        </w:rPr>
      </w:pPr>
    </w:p>
    <w:p w:rsidR="002D4905" w:rsidRPr="00CF61A4" w:rsidRDefault="002D4905" w:rsidP="002D4905">
      <w:pPr>
        <w:spacing w:after="0" w:line="240" w:lineRule="auto"/>
        <w:rPr>
          <w:rFonts w:ascii="Times New Roman" w:eastAsia="Calibri" w:hAnsi="Times New Roman" w:cs="Times New Roman"/>
          <w:sz w:val="24"/>
          <w:szCs w:val="24"/>
          <w:lang w:val="uk-UA" w:bidi="en-US"/>
        </w:rPr>
      </w:pPr>
      <w:r w:rsidRPr="00CF61A4">
        <w:rPr>
          <w:rFonts w:ascii="Times New Roman" w:eastAsia="Calibri" w:hAnsi="Times New Roman" w:cs="Times New Roman"/>
          <w:sz w:val="24"/>
          <w:szCs w:val="24"/>
          <w:lang w:val="uk-UA" w:bidi="en-US"/>
        </w:rPr>
        <w:t xml:space="preserve">20.08.2024                   № </w:t>
      </w:r>
      <w:r>
        <w:rPr>
          <w:rFonts w:ascii="Times New Roman" w:eastAsia="Calibri" w:hAnsi="Times New Roman" w:cs="Times New Roman"/>
          <w:sz w:val="24"/>
          <w:szCs w:val="24"/>
          <w:lang w:val="uk-UA" w:bidi="en-US"/>
        </w:rPr>
        <w:t>2605</w:t>
      </w:r>
      <w:r w:rsidRPr="00CF61A4">
        <w:rPr>
          <w:rFonts w:ascii="Times New Roman" w:eastAsia="Calibri" w:hAnsi="Times New Roman" w:cs="Times New Roman"/>
          <w:sz w:val="24"/>
          <w:szCs w:val="24"/>
          <w:lang w:val="uk-UA" w:bidi="en-US"/>
        </w:rPr>
        <w:t xml:space="preserve">                                         62  сесія 8 скликання</w:t>
      </w:r>
    </w:p>
    <w:p w:rsidR="002D4905" w:rsidRPr="00CF61A4" w:rsidRDefault="002D4905" w:rsidP="002D4905">
      <w:pPr>
        <w:widowControl w:val="0"/>
        <w:autoSpaceDE w:val="0"/>
        <w:autoSpaceDN w:val="0"/>
        <w:spacing w:before="1" w:after="0" w:line="240" w:lineRule="auto"/>
        <w:rPr>
          <w:rFonts w:ascii="Times New Roman" w:eastAsia="Times New Roman" w:hAnsi="Times New Roman" w:cs="Times New Roman"/>
          <w:bCs/>
          <w:sz w:val="24"/>
          <w:szCs w:val="24"/>
          <w:lang w:val="uk-UA"/>
        </w:rPr>
      </w:pPr>
      <w:r w:rsidRPr="00CF61A4">
        <w:rPr>
          <w:rFonts w:ascii="Times New Roman" w:eastAsia="Times New Roman" w:hAnsi="Times New Roman" w:cs="Times New Roman"/>
          <w:bCs/>
          <w:sz w:val="24"/>
          <w:szCs w:val="24"/>
          <w:lang w:val="uk-UA"/>
        </w:rPr>
        <w:t>село Райгород</w:t>
      </w:r>
    </w:p>
    <w:p w:rsidR="002D4905" w:rsidRPr="00CF61A4" w:rsidRDefault="002D4905" w:rsidP="002D4905">
      <w:pPr>
        <w:widowControl w:val="0"/>
        <w:spacing w:after="0" w:line="240" w:lineRule="auto"/>
        <w:jc w:val="both"/>
        <w:rPr>
          <w:rFonts w:ascii="Times New Roman" w:eastAsia="Times New Roman" w:hAnsi="Times New Roman" w:cs="Times New Roman"/>
          <w:sz w:val="24"/>
          <w:szCs w:val="24"/>
          <w:lang w:val="uk-UA" w:eastAsia="uk-UA" w:bidi="uk-UA"/>
        </w:rPr>
      </w:pPr>
    </w:p>
    <w:p w:rsidR="002D4905" w:rsidRPr="00CF61A4" w:rsidRDefault="002D4905" w:rsidP="002D4905">
      <w:pPr>
        <w:widowControl w:val="0"/>
        <w:spacing w:after="0" w:line="240" w:lineRule="auto"/>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Про затвердження Положення про порядок виявлення, взяття на облік, збереження безхазяйного майна, визнання спадщини </w:t>
      </w:r>
      <w:proofErr w:type="spellStart"/>
      <w:r w:rsidRPr="00CF61A4">
        <w:rPr>
          <w:rFonts w:ascii="Times New Roman" w:eastAsia="Times New Roman" w:hAnsi="Times New Roman" w:cs="Times New Roman"/>
          <w:color w:val="000000"/>
          <w:sz w:val="24"/>
          <w:szCs w:val="24"/>
          <w:lang w:val="uk-UA" w:eastAsia="uk-UA" w:bidi="uk-UA"/>
        </w:rPr>
        <w:t>відумерлою</w:t>
      </w:r>
      <w:proofErr w:type="spellEnd"/>
      <w:r w:rsidRPr="00CF61A4">
        <w:rPr>
          <w:rFonts w:ascii="Times New Roman" w:eastAsia="Times New Roman" w:hAnsi="Times New Roman" w:cs="Times New Roman"/>
          <w:color w:val="000000"/>
          <w:sz w:val="24"/>
          <w:szCs w:val="24"/>
          <w:lang w:val="uk-UA" w:eastAsia="uk-UA" w:bidi="uk-UA"/>
        </w:rPr>
        <w:t xml:space="preserve"> та прийняття такого майна у комунальну власність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w:t>
      </w:r>
    </w:p>
    <w:p w:rsidR="002D4905" w:rsidRPr="00CF61A4" w:rsidRDefault="002D4905" w:rsidP="002D4905">
      <w:pPr>
        <w:widowControl w:val="0"/>
        <w:spacing w:after="0" w:line="240" w:lineRule="auto"/>
        <w:ind w:firstLine="720"/>
        <w:jc w:val="both"/>
        <w:rPr>
          <w:rFonts w:ascii="Times New Roman" w:eastAsia="Times New Roman" w:hAnsi="Times New Roman" w:cs="Times New Roman"/>
          <w:sz w:val="24"/>
          <w:szCs w:val="24"/>
          <w:lang w:val="uk-UA" w:eastAsia="uk-UA" w:bidi="uk-UA"/>
        </w:rPr>
      </w:pPr>
    </w:p>
    <w:p w:rsidR="002D4905" w:rsidRPr="00CF61A4" w:rsidRDefault="002D4905" w:rsidP="002D4905">
      <w:pPr>
        <w:widowControl w:val="0"/>
        <w:spacing w:after="0" w:line="240" w:lineRule="auto"/>
        <w:ind w:firstLine="72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Відповідно до статей 335, 1277 Цивільного кодексу України, керуючись статтями 25,</w:t>
      </w:r>
      <w:r w:rsidRPr="00CF61A4">
        <w:rPr>
          <w:rFonts w:ascii="Times New Roman" w:eastAsia="Times New Roman" w:hAnsi="Times New Roman" w:cs="Times New Roman"/>
          <w:sz w:val="24"/>
          <w:szCs w:val="24"/>
          <w:lang w:val="uk-UA" w:eastAsia="uk-UA" w:bidi="uk-UA"/>
        </w:rPr>
        <w:t>26,</w:t>
      </w:r>
      <w:r w:rsidRPr="00CF61A4">
        <w:rPr>
          <w:rFonts w:ascii="Times New Roman" w:eastAsia="Times New Roman" w:hAnsi="Times New Roman" w:cs="Times New Roman"/>
          <w:color w:val="000000"/>
          <w:sz w:val="24"/>
          <w:szCs w:val="24"/>
          <w:lang w:val="uk-UA" w:eastAsia="uk-UA" w:bidi="uk-UA"/>
        </w:rPr>
        <w:t xml:space="preserve"> 59, 60 Закону України «Про місцеве самоврядування в Україні», Законом України «Про державну реєстрацію речових прав на нерухоме майно та їх обтяжень», з метою врегулювання питання щодо виявлення, обліку, збереження та використання безхазяйного майна, визнання спадщини </w:t>
      </w:r>
      <w:proofErr w:type="spellStart"/>
      <w:r w:rsidRPr="00CF61A4">
        <w:rPr>
          <w:rFonts w:ascii="Times New Roman" w:eastAsia="Times New Roman" w:hAnsi="Times New Roman" w:cs="Times New Roman"/>
          <w:color w:val="000000"/>
          <w:sz w:val="24"/>
          <w:szCs w:val="24"/>
          <w:lang w:val="uk-UA" w:eastAsia="uk-UA" w:bidi="uk-UA"/>
        </w:rPr>
        <w:t>відумерлою</w:t>
      </w:r>
      <w:proofErr w:type="spellEnd"/>
      <w:r w:rsidRPr="00CF61A4">
        <w:rPr>
          <w:rFonts w:ascii="Times New Roman" w:eastAsia="Times New Roman" w:hAnsi="Times New Roman" w:cs="Times New Roman"/>
          <w:color w:val="000000"/>
          <w:sz w:val="24"/>
          <w:szCs w:val="24"/>
          <w:lang w:val="uk-UA" w:eastAsia="uk-UA" w:bidi="uk-UA"/>
        </w:rPr>
        <w:t xml:space="preserve"> та прийняття такого майна у комунальну власність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w:t>
      </w:r>
      <w:r w:rsidRPr="00CF61A4">
        <w:rPr>
          <w:rFonts w:ascii="Times New Roman" w:eastAsia="Times New Roman" w:hAnsi="Times New Roman" w:cs="Times New Roman"/>
          <w:sz w:val="24"/>
          <w:szCs w:val="24"/>
          <w:lang w:val="uk-UA" w:eastAsia="uk-UA" w:bidi="uk-UA"/>
        </w:rPr>
        <w:t>, сесія сільської ради</w:t>
      </w:r>
    </w:p>
    <w:p w:rsidR="002D4905" w:rsidRPr="00CF61A4" w:rsidRDefault="002D4905" w:rsidP="002D4905">
      <w:pPr>
        <w:widowControl w:val="0"/>
        <w:spacing w:after="0" w:line="240" w:lineRule="auto"/>
        <w:ind w:firstLine="720"/>
        <w:jc w:val="both"/>
        <w:rPr>
          <w:rFonts w:ascii="Times New Roman" w:eastAsia="Times New Roman" w:hAnsi="Times New Roman" w:cs="Times New Roman"/>
          <w:sz w:val="24"/>
          <w:szCs w:val="24"/>
          <w:lang w:val="uk-UA" w:eastAsia="uk-UA" w:bidi="uk-UA"/>
        </w:rPr>
      </w:pPr>
    </w:p>
    <w:p w:rsidR="002D4905" w:rsidRPr="00CF61A4" w:rsidRDefault="002D4905" w:rsidP="002D4905">
      <w:pPr>
        <w:widowControl w:val="0"/>
        <w:spacing w:after="0" w:line="240" w:lineRule="auto"/>
        <w:ind w:left="2820" w:firstLine="720"/>
        <w:jc w:val="both"/>
        <w:rPr>
          <w:rFonts w:ascii="Times New Roman" w:eastAsia="Times New Roman" w:hAnsi="Times New Roman" w:cs="Times New Roman"/>
          <w:b/>
          <w:bCs/>
          <w:sz w:val="24"/>
          <w:szCs w:val="24"/>
          <w:lang w:val="uk-UA" w:eastAsia="uk-UA" w:bidi="uk-UA"/>
        </w:rPr>
      </w:pPr>
      <w:r w:rsidRPr="00CF61A4">
        <w:rPr>
          <w:rFonts w:ascii="Times New Roman" w:eastAsia="Times New Roman" w:hAnsi="Times New Roman" w:cs="Times New Roman"/>
          <w:b/>
          <w:bCs/>
          <w:sz w:val="24"/>
          <w:szCs w:val="24"/>
          <w:lang w:val="uk-UA" w:eastAsia="uk-UA" w:bidi="uk-UA"/>
        </w:rPr>
        <w:t>ВИРІШИЛА</w:t>
      </w:r>
      <w:r w:rsidRPr="00CF61A4">
        <w:rPr>
          <w:rFonts w:ascii="Times New Roman" w:eastAsia="Times New Roman" w:hAnsi="Times New Roman" w:cs="Times New Roman"/>
          <w:b/>
          <w:bCs/>
          <w:color w:val="000000"/>
          <w:sz w:val="24"/>
          <w:szCs w:val="24"/>
          <w:lang w:val="uk-UA" w:eastAsia="uk-UA" w:bidi="uk-UA"/>
        </w:rPr>
        <w:t xml:space="preserve">: </w:t>
      </w:r>
    </w:p>
    <w:p w:rsidR="002D4905" w:rsidRPr="00CF61A4" w:rsidRDefault="002D4905" w:rsidP="002D4905">
      <w:pPr>
        <w:widowControl w:val="0"/>
        <w:spacing w:after="0" w:line="240" w:lineRule="auto"/>
        <w:jc w:val="both"/>
        <w:rPr>
          <w:rFonts w:ascii="Times New Roman" w:eastAsia="Times New Roman" w:hAnsi="Times New Roman" w:cs="Times New Roman"/>
          <w:sz w:val="24"/>
          <w:szCs w:val="24"/>
          <w:lang w:val="uk-UA" w:eastAsia="uk-UA" w:bidi="uk-UA"/>
        </w:rPr>
      </w:pPr>
    </w:p>
    <w:p w:rsidR="002D4905" w:rsidRPr="00C22D50" w:rsidRDefault="002D4905" w:rsidP="002D4905">
      <w:pPr>
        <w:pStyle w:val="a3"/>
        <w:widowControl w:val="0"/>
        <w:numPr>
          <w:ilvl w:val="0"/>
          <w:numId w:val="5"/>
        </w:numPr>
        <w:spacing w:after="0" w:line="240" w:lineRule="auto"/>
        <w:ind w:left="567"/>
        <w:jc w:val="both"/>
        <w:rPr>
          <w:rFonts w:ascii="Times New Roman" w:eastAsia="Times New Roman" w:hAnsi="Times New Roman" w:cs="Times New Roman"/>
          <w:sz w:val="24"/>
          <w:szCs w:val="24"/>
          <w:lang w:val="uk-UA" w:eastAsia="uk-UA" w:bidi="uk-UA"/>
        </w:rPr>
      </w:pPr>
      <w:r w:rsidRPr="00C22D50">
        <w:rPr>
          <w:rFonts w:ascii="Times New Roman" w:eastAsia="Times New Roman" w:hAnsi="Times New Roman" w:cs="Times New Roman"/>
          <w:color w:val="000000"/>
          <w:sz w:val="24"/>
          <w:szCs w:val="24"/>
          <w:lang w:val="uk-UA" w:eastAsia="uk-UA" w:bidi="uk-UA"/>
        </w:rPr>
        <w:t xml:space="preserve">Затвердити Положення про порядок виявлення, взяття на облік, збереження безхазяйного майна, визнання спадщини </w:t>
      </w:r>
      <w:proofErr w:type="spellStart"/>
      <w:r w:rsidRPr="00C22D50">
        <w:rPr>
          <w:rFonts w:ascii="Times New Roman" w:eastAsia="Times New Roman" w:hAnsi="Times New Roman" w:cs="Times New Roman"/>
          <w:color w:val="000000"/>
          <w:sz w:val="24"/>
          <w:szCs w:val="24"/>
          <w:lang w:val="uk-UA" w:eastAsia="uk-UA" w:bidi="uk-UA"/>
        </w:rPr>
        <w:t>відумерлою</w:t>
      </w:r>
      <w:proofErr w:type="spellEnd"/>
      <w:r w:rsidRPr="00C22D50">
        <w:rPr>
          <w:rFonts w:ascii="Times New Roman" w:eastAsia="Times New Roman" w:hAnsi="Times New Roman" w:cs="Times New Roman"/>
          <w:color w:val="000000"/>
          <w:sz w:val="24"/>
          <w:szCs w:val="24"/>
          <w:lang w:val="uk-UA" w:eastAsia="uk-UA" w:bidi="uk-UA"/>
        </w:rPr>
        <w:t xml:space="preserve"> та прийняття такого майна у комунальну власність </w:t>
      </w:r>
      <w:r w:rsidRPr="00C22D50">
        <w:rPr>
          <w:rFonts w:ascii="Times New Roman" w:eastAsia="Times New Roman" w:hAnsi="Times New Roman" w:cs="Times New Roman"/>
          <w:sz w:val="24"/>
          <w:szCs w:val="24"/>
          <w:lang w:val="uk-UA" w:eastAsia="uk-UA" w:bidi="uk-UA"/>
        </w:rPr>
        <w:t>Райгородської сільської</w:t>
      </w:r>
      <w:r w:rsidRPr="00C22D50">
        <w:rPr>
          <w:rFonts w:ascii="Times New Roman" w:eastAsia="Times New Roman" w:hAnsi="Times New Roman" w:cs="Times New Roman"/>
          <w:color w:val="000000"/>
          <w:sz w:val="24"/>
          <w:szCs w:val="24"/>
          <w:lang w:val="uk-UA" w:eastAsia="uk-UA" w:bidi="uk-UA"/>
        </w:rPr>
        <w:t xml:space="preserve"> ради (додається).</w:t>
      </w:r>
    </w:p>
    <w:p w:rsidR="002D4905" w:rsidRPr="00C22D50" w:rsidRDefault="002D4905" w:rsidP="002D4905">
      <w:pPr>
        <w:pStyle w:val="a3"/>
        <w:widowControl w:val="0"/>
        <w:numPr>
          <w:ilvl w:val="0"/>
          <w:numId w:val="5"/>
        </w:numPr>
        <w:tabs>
          <w:tab w:val="left" w:pos="1060"/>
        </w:tabs>
        <w:spacing w:after="0" w:line="240" w:lineRule="auto"/>
        <w:ind w:left="567"/>
        <w:jc w:val="both"/>
        <w:rPr>
          <w:rFonts w:ascii="Times New Roman" w:eastAsia="Times New Roman" w:hAnsi="Times New Roman" w:cs="Times New Roman"/>
          <w:sz w:val="24"/>
          <w:szCs w:val="24"/>
          <w:lang w:val="uk-UA" w:eastAsia="uk-UA" w:bidi="uk-UA"/>
        </w:rPr>
      </w:pPr>
      <w:r w:rsidRPr="00C22D50">
        <w:rPr>
          <w:rFonts w:ascii="Times New Roman" w:eastAsia="Times New Roman" w:hAnsi="Times New Roman" w:cs="Times New Roman"/>
          <w:color w:val="000000"/>
          <w:sz w:val="24"/>
          <w:szCs w:val="24"/>
          <w:lang w:val="uk-UA" w:eastAsia="uk-UA" w:bidi="uk-UA"/>
        </w:rPr>
        <w:t>Виконавчому комітету міської ради вживати заходів щодо виявлення безхазяйного майна.</w:t>
      </w:r>
    </w:p>
    <w:p w:rsidR="002D4905" w:rsidRPr="00C22D50" w:rsidRDefault="002D4905" w:rsidP="002D4905">
      <w:pPr>
        <w:pStyle w:val="a3"/>
        <w:widowControl w:val="0"/>
        <w:numPr>
          <w:ilvl w:val="0"/>
          <w:numId w:val="5"/>
        </w:numPr>
        <w:tabs>
          <w:tab w:val="left" w:pos="1060"/>
        </w:tabs>
        <w:spacing w:after="0" w:line="240" w:lineRule="auto"/>
        <w:ind w:left="567"/>
        <w:jc w:val="both"/>
        <w:rPr>
          <w:rFonts w:ascii="Times New Roman" w:eastAsia="Times New Roman" w:hAnsi="Times New Roman" w:cs="Times New Roman"/>
          <w:sz w:val="24"/>
          <w:szCs w:val="24"/>
          <w:lang w:val="uk-UA" w:eastAsia="uk-UA" w:bidi="uk-UA"/>
        </w:rPr>
      </w:pPr>
      <w:r w:rsidRPr="00C22D50">
        <w:rPr>
          <w:rFonts w:ascii="Times New Roman" w:eastAsia="Times New Roman" w:hAnsi="Times New Roman" w:cs="Times New Roman"/>
          <w:color w:val="000000"/>
          <w:sz w:val="24"/>
          <w:szCs w:val="24"/>
          <w:lang w:val="uk-UA" w:eastAsia="uk-UA" w:bidi="uk-UA"/>
        </w:rPr>
        <w:t>Контроль за виконанням даного рішення покласти на постійну депутатську комісію з питань комунальної власності, житлово-комунального господарства, розвитку суб'єктів підприємництва, торгівлі та побуту.</w:t>
      </w:r>
    </w:p>
    <w:p w:rsidR="002D4905" w:rsidRPr="00CF61A4" w:rsidRDefault="002D4905" w:rsidP="002D4905">
      <w:pPr>
        <w:widowControl w:val="0"/>
        <w:tabs>
          <w:tab w:val="left" w:pos="1060"/>
        </w:tabs>
        <w:spacing w:after="0" w:line="240" w:lineRule="auto"/>
        <w:ind w:firstLine="400"/>
        <w:jc w:val="both"/>
        <w:rPr>
          <w:rFonts w:ascii="Times New Roman" w:eastAsia="Times New Roman" w:hAnsi="Times New Roman" w:cs="Times New Roman"/>
          <w:sz w:val="24"/>
          <w:szCs w:val="24"/>
          <w:lang w:val="uk-UA" w:eastAsia="uk-UA" w:bidi="uk-UA"/>
        </w:rPr>
      </w:pPr>
    </w:p>
    <w:p w:rsidR="002D4905" w:rsidRPr="00CF61A4" w:rsidRDefault="002D4905" w:rsidP="002D4905">
      <w:pPr>
        <w:widowControl w:val="0"/>
        <w:tabs>
          <w:tab w:val="left" w:pos="1060"/>
        </w:tabs>
        <w:spacing w:after="0" w:line="240" w:lineRule="auto"/>
        <w:ind w:firstLine="400"/>
        <w:jc w:val="both"/>
        <w:rPr>
          <w:rFonts w:ascii="Times New Roman" w:eastAsia="Times New Roman" w:hAnsi="Times New Roman" w:cs="Times New Roman"/>
          <w:sz w:val="24"/>
          <w:szCs w:val="24"/>
          <w:lang w:val="uk-UA" w:eastAsia="uk-UA" w:bidi="uk-UA"/>
        </w:rPr>
      </w:pPr>
    </w:p>
    <w:p w:rsidR="002D4905" w:rsidRPr="00CF61A4" w:rsidRDefault="002D4905" w:rsidP="002D4905">
      <w:pPr>
        <w:widowControl w:val="0"/>
        <w:tabs>
          <w:tab w:val="left" w:pos="1060"/>
        </w:tabs>
        <w:spacing w:after="0" w:line="240" w:lineRule="auto"/>
        <w:ind w:firstLine="40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sz w:val="24"/>
          <w:szCs w:val="24"/>
          <w:lang w:val="uk-UA" w:eastAsia="uk-UA" w:bidi="uk-UA"/>
        </w:rPr>
        <w:t xml:space="preserve">Секретар сільської ради </w:t>
      </w:r>
      <w:r w:rsidRPr="00CF61A4">
        <w:rPr>
          <w:rFonts w:ascii="Times New Roman" w:eastAsia="Times New Roman" w:hAnsi="Times New Roman" w:cs="Times New Roman"/>
          <w:sz w:val="24"/>
          <w:szCs w:val="24"/>
          <w:lang w:val="uk-UA" w:eastAsia="uk-UA" w:bidi="uk-UA"/>
        </w:rPr>
        <w:tab/>
      </w:r>
      <w:r w:rsidRPr="00CF61A4">
        <w:rPr>
          <w:rFonts w:ascii="Times New Roman" w:eastAsia="Times New Roman" w:hAnsi="Times New Roman" w:cs="Times New Roman"/>
          <w:sz w:val="24"/>
          <w:szCs w:val="24"/>
          <w:lang w:val="uk-UA" w:eastAsia="uk-UA" w:bidi="uk-UA"/>
        </w:rPr>
        <w:tab/>
      </w:r>
      <w:r w:rsidRPr="00CF61A4">
        <w:rPr>
          <w:rFonts w:ascii="Times New Roman" w:eastAsia="Times New Roman" w:hAnsi="Times New Roman" w:cs="Times New Roman"/>
          <w:sz w:val="24"/>
          <w:szCs w:val="24"/>
          <w:lang w:val="uk-UA" w:eastAsia="uk-UA" w:bidi="uk-UA"/>
        </w:rPr>
        <w:tab/>
      </w:r>
      <w:r w:rsidRPr="00CF61A4">
        <w:rPr>
          <w:rFonts w:ascii="Times New Roman" w:eastAsia="Times New Roman" w:hAnsi="Times New Roman" w:cs="Times New Roman"/>
          <w:sz w:val="24"/>
          <w:szCs w:val="24"/>
          <w:lang w:val="uk-UA" w:eastAsia="uk-UA" w:bidi="uk-UA"/>
        </w:rPr>
        <w:tab/>
        <w:t>Інна МЕНЮК</w:t>
      </w:r>
    </w:p>
    <w:p w:rsidR="002D4905" w:rsidRPr="00CF61A4" w:rsidRDefault="002D4905" w:rsidP="002D4905">
      <w:pPr>
        <w:widowControl w:val="0"/>
        <w:spacing w:after="0" w:line="240" w:lineRule="auto"/>
        <w:jc w:val="both"/>
        <w:rPr>
          <w:rFonts w:ascii="Times New Roman" w:eastAsia="Microsoft Sans Serif" w:hAnsi="Times New Roman" w:cs="Times New Roman"/>
          <w:color w:val="000000"/>
          <w:sz w:val="24"/>
          <w:szCs w:val="24"/>
          <w:lang w:val="uk-UA" w:eastAsia="uk-UA" w:bidi="uk-UA"/>
        </w:rPr>
        <w:sectPr w:rsidR="002D4905" w:rsidRPr="00CF61A4" w:rsidSect="00B87304">
          <w:pgSz w:w="11900" w:h="16840"/>
          <w:pgMar w:top="850" w:right="850" w:bottom="850" w:left="1417" w:header="0" w:footer="3" w:gutter="0"/>
          <w:cols w:space="720"/>
          <w:noEndnote/>
          <w:docGrid w:linePitch="360"/>
        </w:sectPr>
      </w:pPr>
    </w:p>
    <w:p w:rsidR="002D4905" w:rsidRPr="00CF61A4" w:rsidRDefault="002D4905" w:rsidP="002D4905">
      <w:pPr>
        <w:widowControl w:val="0"/>
        <w:tabs>
          <w:tab w:val="left" w:leader="underscore" w:pos="9575"/>
        </w:tabs>
        <w:spacing w:after="0" w:line="240" w:lineRule="auto"/>
        <w:ind w:left="6580" w:firstLine="40"/>
        <w:jc w:val="both"/>
        <w:rPr>
          <w:rFonts w:ascii="Times New Roman" w:eastAsia="Times New Roman" w:hAnsi="Times New Roman" w:cs="Times New Roman"/>
          <w:b/>
          <w:bCs/>
          <w:sz w:val="24"/>
          <w:szCs w:val="24"/>
          <w:lang w:val="uk-UA" w:eastAsia="uk-UA" w:bidi="uk-UA"/>
        </w:rPr>
      </w:pPr>
      <w:r w:rsidRPr="00CF61A4">
        <w:rPr>
          <w:rFonts w:ascii="Times New Roman" w:eastAsia="Times New Roman" w:hAnsi="Times New Roman" w:cs="Times New Roman"/>
          <w:b/>
          <w:bCs/>
          <w:color w:val="000000"/>
          <w:sz w:val="24"/>
          <w:szCs w:val="24"/>
          <w:lang w:val="uk-UA" w:eastAsia="uk-UA" w:bidi="uk-UA"/>
        </w:rPr>
        <w:lastRenderedPageBreak/>
        <w:t xml:space="preserve">ЗАТВЕРДЖЕНО </w:t>
      </w:r>
    </w:p>
    <w:p w:rsidR="002D4905" w:rsidRPr="00CF61A4" w:rsidRDefault="002D4905" w:rsidP="002D4905">
      <w:pPr>
        <w:widowControl w:val="0"/>
        <w:tabs>
          <w:tab w:val="left" w:leader="underscore" w:pos="9575"/>
        </w:tabs>
        <w:spacing w:after="0" w:line="240" w:lineRule="auto"/>
        <w:ind w:left="5670" w:firstLine="40"/>
        <w:jc w:val="both"/>
        <w:rPr>
          <w:rFonts w:ascii="Times New Roman" w:eastAsia="Times New Roman" w:hAnsi="Times New Roman" w:cs="Times New Roman"/>
          <w:b/>
          <w:bCs/>
          <w:sz w:val="24"/>
          <w:szCs w:val="24"/>
          <w:lang w:val="uk-UA" w:eastAsia="uk-UA" w:bidi="uk-UA"/>
        </w:rPr>
      </w:pPr>
      <w:r w:rsidRPr="00CF61A4">
        <w:rPr>
          <w:rFonts w:ascii="Times New Roman" w:eastAsia="Times New Roman" w:hAnsi="Times New Roman" w:cs="Times New Roman"/>
          <w:b/>
          <w:bCs/>
          <w:color w:val="000000"/>
          <w:sz w:val="24"/>
          <w:szCs w:val="24"/>
          <w:lang w:val="uk-UA" w:eastAsia="uk-UA" w:bidi="uk-UA"/>
        </w:rPr>
        <w:t xml:space="preserve">рішенням </w:t>
      </w:r>
      <w:r w:rsidRPr="00CF61A4">
        <w:rPr>
          <w:rFonts w:ascii="Times New Roman" w:eastAsia="Times New Roman" w:hAnsi="Times New Roman" w:cs="Times New Roman"/>
          <w:b/>
          <w:bCs/>
          <w:sz w:val="24"/>
          <w:szCs w:val="24"/>
          <w:lang w:val="uk-UA" w:eastAsia="uk-UA" w:bidi="uk-UA"/>
        </w:rPr>
        <w:t>62</w:t>
      </w:r>
      <w:r w:rsidRPr="00CF61A4">
        <w:rPr>
          <w:rFonts w:ascii="Times New Roman" w:eastAsia="Times New Roman" w:hAnsi="Times New Roman" w:cs="Times New Roman"/>
          <w:b/>
          <w:bCs/>
          <w:color w:val="000000"/>
          <w:sz w:val="24"/>
          <w:szCs w:val="24"/>
          <w:lang w:val="uk-UA" w:eastAsia="uk-UA" w:bidi="uk-UA"/>
        </w:rPr>
        <w:t xml:space="preserve"> сесії 8 скликання </w:t>
      </w:r>
    </w:p>
    <w:p w:rsidR="002D4905" w:rsidRPr="00CF61A4" w:rsidRDefault="002D4905" w:rsidP="002D4905">
      <w:pPr>
        <w:widowControl w:val="0"/>
        <w:tabs>
          <w:tab w:val="left" w:leader="underscore" w:pos="9575"/>
        </w:tabs>
        <w:spacing w:after="0" w:line="240" w:lineRule="auto"/>
        <w:ind w:left="5670" w:firstLine="4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b/>
          <w:bCs/>
          <w:color w:val="000000"/>
          <w:sz w:val="24"/>
          <w:szCs w:val="24"/>
          <w:lang w:val="uk-UA" w:eastAsia="uk-UA" w:bidi="uk-UA"/>
        </w:rPr>
        <w:t xml:space="preserve">від </w:t>
      </w:r>
      <w:r>
        <w:rPr>
          <w:rFonts w:ascii="Times New Roman" w:eastAsia="Times New Roman" w:hAnsi="Times New Roman" w:cs="Times New Roman"/>
          <w:b/>
          <w:bCs/>
          <w:color w:val="000000"/>
          <w:sz w:val="24"/>
          <w:szCs w:val="24"/>
          <w:lang w:val="uk-UA" w:eastAsia="uk-UA" w:bidi="uk-UA"/>
        </w:rPr>
        <w:t>20.08</w:t>
      </w:r>
      <w:r w:rsidRPr="00CF61A4">
        <w:rPr>
          <w:rFonts w:ascii="Times New Roman" w:eastAsia="Times New Roman" w:hAnsi="Times New Roman" w:cs="Times New Roman"/>
          <w:b/>
          <w:bCs/>
          <w:color w:val="000000"/>
          <w:sz w:val="24"/>
          <w:szCs w:val="24"/>
          <w:lang w:val="uk-UA" w:eastAsia="uk-UA" w:bidi="uk-UA"/>
        </w:rPr>
        <w:t>.2024 року №</w:t>
      </w:r>
      <w:r>
        <w:rPr>
          <w:rFonts w:ascii="Times New Roman" w:eastAsia="Times New Roman" w:hAnsi="Times New Roman" w:cs="Times New Roman"/>
          <w:b/>
          <w:bCs/>
          <w:color w:val="000000"/>
          <w:sz w:val="24"/>
          <w:szCs w:val="24"/>
          <w:lang w:val="uk-UA" w:eastAsia="uk-UA" w:bidi="uk-UA"/>
        </w:rPr>
        <w:t>2605</w:t>
      </w:r>
    </w:p>
    <w:p w:rsidR="002D4905" w:rsidRPr="00CF61A4" w:rsidRDefault="002D4905" w:rsidP="002D4905">
      <w:pPr>
        <w:widowControl w:val="0"/>
        <w:spacing w:after="0" w:line="240" w:lineRule="auto"/>
        <w:jc w:val="center"/>
        <w:rPr>
          <w:rFonts w:ascii="Times New Roman" w:eastAsia="Times New Roman" w:hAnsi="Times New Roman" w:cs="Times New Roman"/>
          <w:b/>
          <w:bCs/>
          <w:sz w:val="24"/>
          <w:szCs w:val="24"/>
          <w:lang w:val="uk-UA" w:eastAsia="uk-UA" w:bidi="uk-UA"/>
        </w:rPr>
      </w:pPr>
    </w:p>
    <w:p w:rsidR="002D4905" w:rsidRPr="00CF61A4" w:rsidRDefault="002D4905" w:rsidP="002D4905">
      <w:pPr>
        <w:widowControl w:val="0"/>
        <w:spacing w:after="0" w:line="240" w:lineRule="auto"/>
        <w:jc w:val="center"/>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b/>
          <w:bCs/>
          <w:color w:val="000000"/>
          <w:sz w:val="24"/>
          <w:szCs w:val="24"/>
          <w:lang w:val="uk-UA" w:eastAsia="uk-UA" w:bidi="uk-UA"/>
        </w:rPr>
        <w:t>Положення</w:t>
      </w:r>
    </w:p>
    <w:p w:rsidR="002D4905" w:rsidRPr="00CF61A4" w:rsidRDefault="002D4905" w:rsidP="002D4905">
      <w:pPr>
        <w:widowControl w:val="0"/>
        <w:spacing w:after="0" w:line="240" w:lineRule="auto"/>
        <w:jc w:val="center"/>
        <w:rPr>
          <w:rFonts w:ascii="Times New Roman" w:eastAsia="Times New Roman" w:hAnsi="Times New Roman" w:cs="Times New Roman"/>
          <w:b/>
          <w:bCs/>
          <w:sz w:val="24"/>
          <w:szCs w:val="24"/>
          <w:lang w:val="uk-UA" w:eastAsia="uk-UA" w:bidi="uk-UA"/>
        </w:rPr>
      </w:pPr>
      <w:r w:rsidRPr="00CF61A4">
        <w:rPr>
          <w:rFonts w:ascii="Times New Roman" w:eastAsia="Times New Roman" w:hAnsi="Times New Roman" w:cs="Times New Roman"/>
          <w:b/>
          <w:bCs/>
          <w:color w:val="000000"/>
          <w:sz w:val="24"/>
          <w:szCs w:val="24"/>
          <w:lang w:val="uk-UA" w:eastAsia="uk-UA" w:bidi="uk-UA"/>
        </w:rPr>
        <w:t>про порядок виявлення, взяття на облік, збереження безхазяйного майна, визнання</w:t>
      </w:r>
      <w:r w:rsidRPr="00CF61A4">
        <w:rPr>
          <w:rFonts w:ascii="Times New Roman" w:eastAsia="Times New Roman" w:hAnsi="Times New Roman" w:cs="Times New Roman"/>
          <w:b/>
          <w:bCs/>
          <w:color w:val="000000"/>
          <w:sz w:val="24"/>
          <w:szCs w:val="24"/>
          <w:lang w:val="uk-UA" w:eastAsia="uk-UA" w:bidi="uk-UA"/>
        </w:rPr>
        <w:br/>
        <w:t xml:space="preserve">спадщини </w:t>
      </w:r>
      <w:proofErr w:type="spellStart"/>
      <w:r w:rsidRPr="00CF61A4">
        <w:rPr>
          <w:rFonts w:ascii="Times New Roman" w:eastAsia="Times New Roman" w:hAnsi="Times New Roman" w:cs="Times New Roman"/>
          <w:b/>
          <w:bCs/>
          <w:color w:val="000000"/>
          <w:sz w:val="24"/>
          <w:szCs w:val="24"/>
          <w:lang w:val="uk-UA" w:eastAsia="uk-UA" w:bidi="uk-UA"/>
        </w:rPr>
        <w:t>відумерлою</w:t>
      </w:r>
      <w:proofErr w:type="spellEnd"/>
      <w:r w:rsidRPr="00CF61A4">
        <w:rPr>
          <w:rFonts w:ascii="Times New Roman" w:eastAsia="Times New Roman" w:hAnsi="Times New Roman" w:cs="Times New Roman"/>
          <w:b/>
          <w:bCs/>
          <w:color w:val="000000"/>
          <w:sz w:val="24"/>
          <w:szCs w:val="24"/>
          <w:lang w:val="uk-UA" w:eastAsia="uk-UA" w:bidi="uk-UA"/>
        </w:rPr>
        <w:t xml:space="preserve"> та прийняття такого майна у комунальну власність </w:t>
      </w:r>
      <w:r w:rsidRPr="00CF61A4">
        <w:rPr>
          <w:rFonts w:ascii="Times New Roman" w:eastAsia="Times New Roman" w:hAnsi="Times New Roman" w:cs="Times New Roman"/>
          <w:b/>
          <w:bCs/>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w:t>
      </w:r>
      <w:r w:rsidRPr="00CF61A4">
        <w:rPr>
          <w:rFonts w:ascii="Times New Roman" w:eastAsia="Times New Roman" w:hAnsi="Times New Roman" w:cs="Times New Roman"/>
          <w:b/>
          <w:bCs/>
          <w:color w:val="000000"/>
          <w:sz w:val="24"/>
          <w:szCs w:val="24"/>
          <w:lang w:val="uk-UA" w:eastAsia="uk-UA" w:bidi="uk-UA"/>
        </w:rPr>
        <w:t>ради</w:t>
      </w:r>
    </w:p>
    <w:p w:rsidR="002D4905" w:rsidRPr="00CF61A4" w:rsidRDefault="002D4905" w:rsidP="002D4905">
      <w:pPr>
        <w:widowControl w:val="0"/>
        <w:spacing w:after="0" w:line="240" w:lineRule="auto"/>
        <w:jc w:val="center"/>
        <w:rPr>
          <w:rFonts w:ascii="Times New Roman" w:eastAsia="Times New Roman" w:hAnsi="Times New Roman" w:cs="Times New Roman"/>
          <w:sz w:val="24"/>
          <w:szCs w:val="24"/>
          <w:lang w:val="uk-UA" w:eastAsia="uk-UA" w:bidi="uk-UA"/>
        </w:rPr>
      </w:pPr>
    </w:p>
    <w:p w:rsidR="002D4905" w:rsidRPr="00CF61A4" w:rsidRDefault="002D4905" w:rsidP="002D4905">
      <w:pPr>
        <w:widowControl w:val="0"/>
        <w:numPr>
          <w:ilvl w:val="0"/>
          <w:numId w:val="1"/>
        </w:numPr>
        <w:tabs>
          <w:tab w:val="left" w:pos="343"/>
        </w:tabs>
        <w:spacing w:after="0" w:line="240" w:lineRule="auto"/>
        <w:jc w:val="both"/>
        <w:outlineLvl w:val="1"/>
        <w:rPr>
          <w:rFonts w:ascii="Times New Roman" w:eastAsia="Times New Roman" w:hAnsi="Times New Roman" w:cs="Times New Roman"/>
          <w:b/>
          <w:bCs/>
          <w:sz w:val="24"/>
          <w:szCs w:val="24"/>
          <w:lang w:val="uk-UA" w:eastAsia="uk-UA" w:bidi="uk-UA"/>
        </w:rPr>
      </w:pPr>
      <w:bookmarkStart w:id="1" w:name="bookmark4"/>
      <w:bookmarkStart w:id="2" w:name="bookmark5"/>
      <w:r w:rsidRPr="00CF61A4">
        <w:rPr>
          <w:rFonts w:ascii="Times New Roman" w:eastAsia="Times New Roman" w:hAnsi="Times New Roman" w:cs="Times New Roman"/>
          <w:b/>
          <w:bCs/>
          <w:color w:val="000000"/>
          <w:sz w:val="24"/>
          <w:szCs w:val="24"/>
          <w:lang w:val="uk-UA" w:eastAsia="uk-UA" w:bidi="uk-UA"/>
        </w:rPr>
        <w:t>Загальні положення</w:t>
      </w:r>
      <w:bookmarkEnd w:id="1"/>
      <w:bookmarkEnd w:id="2"/>
    </w:p>
    <w:p w:rsidR="002D4905" w:rsidRPr="00CF61A4" w:rsidRDefault="002D4905" w:rsidP="002D4905">
      <w:pPr>
        <w:widowControl w:val="0"/>
        <w:numPr>
          <w:ilvl w:val="1"/>
          <w:numId w:val="1"/>
        </w:numPr>
        <w:tabs>
          <w:tab w:val="left" w:pos="1231"/>
        </w:tabs>
        <w:spacing w:after="0" w:line="240" w:lineRule="auto"/>
        <w:ind w:firstLine="70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Положення розроблене відповідно до Закону України «Про місцеве самоврядування в Україні», Цивільного кодексу України з метою врегулювання відносин щодо виявлення, взяття на облік, збереження та використання рухомого та нерухомого майна, яке є безхазяйним або </w:t>
      </w:r>
      <w:proofErr w:type="spellStart"/>
      <w:r w:rsidRPr="00CF61A4">
        <w:rPr>
          <w:rFonts w:ascii="Times New Roman" w:eastAsia="Times New Roman" w:hAnsi="Times New Roman" w:cs="Times New Roman"/>
          <w:color w:val="000000"/>
          <w:sz w:val="24"/>
          <w:szCs w:val="24"/>
          <w:lang w:val="uk-UA" w:eastAsia="uk-UA" w:bidi="uk-UA"/>
        </w:rPr>
        <w:t>відумерлою</w:t>
      </w:r>
      <w:proofErr w:type="spellEnd"/>
      <w:r w:rsidRPr="00CF61A4">
        <w:rPr>
          <w:rFonts w:ascii="Times New Roman" w:eastAsia="Times New Roman" w:hAnsi="Times New Roman" w:cs="Times New Roman"/>
          <w:color w:val="000000"/>
          <w:sz w:val="24"/>
          <w:szCs w:val="24"/>
          <w:lang w:val="uk-UA" w:eastAsia="uk-UA" w:bidi="uk-UA"/>
        </w:rPr>
        <w:t xml:space="preserve"> спадщиною.</w:t>
      </w:r>
    </w:p>
    <w:p w:rsidR="002D4905" w:rsidRPr="00CF61A4" w:rsidRDefault="002D4905" w:rsidP="002D4905">
      <w:pPr>
        <w:widowControl w:val="0"/>
        <w:numPr>
          <w:ilvl w:val="1"/>
          <w:numId w:val="1"/>
        </w:numPr>
        <w:tabs>
          <w:tab w:val="left" w:pos="1469"/>
        </w:tabs>
        <w:spacing w:after="0" w:line="240" w:lineRule="auto"/>
        <w:ind w:firstLine="70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У викладеному Положенні застосовуються наступні визначення: </w:t>
      </w:r>
      <w:r w:rsidRPr="00CF61A4">
        <w:rPr>
          <w:rFonts w:ascii="Times New Roman" w:eastAsia="Times New Roman" w:hAnsi="Times New Roman" w:cs="Times New Roman"/>
          <w:b/>
          <w:bCs/>
          <w:color w:val="000000"/>
          <w:sz w:val="24"/>
          <w:szCs w:val="24"/>
          <w:lang w:val="uk-UA" w:eastAsia="uk-UA" w:bidi="uk-UA"/>
        </w:rPr>
        <w:t xml:space="preserve">безхазяйне майно </w:t>
      </w:r>
      <w:r w:rsidRPr="00CF61A4">
        <w:rPr>
          <w:rFonts w:ascii="Times New Roman" w:eastAsia="Times New Roman" w:hAnsi="Times New Roman" w:cs="Times New Roman"/>
          <w:color w:val="000000"/>
          <w:sz w:val="24"/>
          <w:szCs w:val="24"/>
          <w:lang w:val="uk-UA" w:eastAsia="uk-UA" w:bidi="uk-UA"/>
        </w:rPr>
        <w:t xml:space="preserve">- це майно, яке не має власника або власник якого невідомий; </w:t>
      </w:r>
      <w:r w:rsidRPr="00CF61A4">
        <w:rPr>
          <w:rFonts w:ascii="Times New Roman" w:eastAsia="Times New Roman" w:hAnsi="Times New Roman" w:cs="Times New Roman"/>
          <w:b/>
          <w:bCs/>
          <w:color w:val="000000"/>
          <w:sz w:val="24"/>
          <w:szCs w:val="24"/>
          <w:lang w:val="uk-UA" w:eastAsia="uk-UA" w:bidi="uk-UA"/>
        </w:rPr>
        <w:t xml:space="preserve">відумерла спадщина </w:t>
      </w:r>
      <w:r w:rsidRPr="00CF61A4">
        <w:rPr>
          <w:rFonts w:ascii="Times New Roman" w:eastAsia="Times New Roman" w:hAnsi="Times New Roman" w:cs="Times New Roman"/>
          <w:color w:val="000000"/>
          <w:sz w:val="24"/>
          <w:szCs w:val="24"/>
          <w:lang w:val="uk-UA" w:eastAsia="uk-UA" w:bidi="uk-UA"/>
        </w:rPr>
        <w:t xml:space="preserve">- майно, власник якого помер, а спадкоємці за заповітом і за законом відсутні, усунуті від права спадкування або не прийняли спадщину чи відмовилися від її прийняття. Майно, яке фактично прийняте спадкоємцями, але право власності на яке не оформлене, </w:t>
      </w:r>
      <w:proofErr w:type="spellStart"/>
      <w:r w:rsidRPr="00CF61A4">
        <w:rPr>
          <w:rFonts w:ascii="Times New Roman" w:eastAsia="Times New Roman" w:hAnsi="Times New Roman" w:cs="Times New Roman"/>
          <w:color w:val="000000"/>
          <w:sz w:val="24"/>
          <w:szCs w:val="24"/>
          <w:lang w:val="uk-UA" w:eastAsia="uk-UA" w:bidi="uk-UA"/>
        </w:rPr>
        <w:t>відумерлою</w:t>
      </w:r>
      <w:proofErr w:type="spellEnd"/>
      <w:r w:rsidRPr="00CF61A4">
        <w:rPr>
          <w:rFonts w:ascii="Times New Roman" w:eastAsia="Times New Roman" w:hAnsi="Times New Roman" w:cs="Times New Roman"/>
          <w:color w:val="000000"/>
          <w:sz w:val="24"/>
          <w:szCs w:val="24"/>
          <w:lang w:val="uk-UA" w:eastAsia="uk-UA" w:bidi="uk-UA"/>
        </w:rPr>
        <w:t xml:space="preserve"> спадщиною не визнається;</w:t>
      </w:r>
    </w:p>
    <w:p w:rsidR="002D4905" w:rsidRPr="00CF61A4" w:rsidRDefault="002D4905" w:rsidP="002D4905">
      <w:pPr>
        <w:widowControl w:val="0"/>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b/>
          <w:bCs/>
          <w:color w:val="000000"/>
          <w:sz w:val="24"/>
          <w:szCs w:val="24"/>
          <w:lang w:val="uk-UA" w:eastAsia="uk-UA" w:bidi="uk-UA"/>
        </w:rPr>
        <w:t xml:space="preserve">уповноважений орган </w:t>
      </w:r>
      <w:r w:rsidRPr="00CF61A4">
        <w:rPr>
          <w:rFonts w:ascii="Times New Roman" w:eastAsia="Times New Roman" w:hAnsi="Times New Roman" w:cs="Times New Roman"/>
          <w:color w:val="000000"/>
          <w:sz w:val="24"/>
          <w:szCs w:val="24"/>
          <w:lang w:val="uk-UA" w:eastAsia="uk-UA" w:bidi="uk-UA"/>
        </w:rPr>
        <w:t xml:space="preserve">- виконавчий комітет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 якому надаються повноваження визначені цим Положенням;</w:t>
      </w:r>
    </w:p>
    <w:p w:rsidR="002D4905" w:rsidRPr="00CF61A4" w:rsidRDefault="002D4905" w:rsidP="002D4905">
      <w:pPr>
        <w:widowControl w:val="0"/>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b/>
          <w:bCs/>
          <w:color w:val="000000"/>
          <w:sz w:val="24"/>
          <w:szCs w:val="24"/>
          <w:lang w:val="uk-UA" w:eastAsia="uk-UA" w:bidi="uk-UA"/>
        </w:rPr>
        <w:t xml:space="preserve">нерухоме майно </w:t>
      </w:r>
      <w:r w:rsidRPr="00CF61A4">
        <w:rPr>
          <w:rFonts w:ascii="Times New Roman" w:eastAsia="Times New Roman" w:hAnsi="Times New Roman" w:cs="Times New Roman"/>
          <w:color w:val="000000"/>
          <w:sz w:val="24"/>
          <w:szCs w:val="24"/>
          <w:lang w:val="uk-UA" w:eastAsia="uk-UA" w:bidi="uk-UA"/>
        </w:rPr>
        <w:t>- квартири, будинки, гаражі, інші будівлі та споруди, переміщення яких є неможливим без знецінення і зміни їх призначення та земельні ділянки;</w:t>
      </w:r>
    </w:p>
    <w:p w:rsidR="002D4905" w:rsidRPr="00CF61A4" w:rsidRDefault="002D4905" w:rsidP="002D4905">
      <w:pPr>
        <w:widowControl w:val="0"/>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b/>
          <w:bCs/>
          <w:color w:val="000000"/>
          <w:sz w:val="24"/>
          <w:szCs w:val="24"/>
          <w:lang w:val="uk-UA" w:eastAsia="uk-UA" w:bidi="uk-UA"/>
        </w:rPr>
        <w:t xml:space="preserve">рухоме майно </w:t>
      </w:r>
      <w:r w:rsidRPr="00CF61A4">
        <w:rPr>
          <w:rFonts w:ascii="Times New Roman" w:eastAsia="Times New Roman" w:hAnsi="Times New Roman" w:cs="Times New Roman"/>
          <w:color w:val="000000"/>
          <w:sz w:val="24"/>
          <w:szCs w:val="24"/>
          <w:lang w:val="uk-UA" w:eastAsia="uk-UA" w:bidi="uk-UA"/>
        </w:rPr>
        <w:t>- матеріальні об'єкти, які можуть бути переміщеними без заподіяння їм шкоди. До рухомого майна належить майно у матеріальній формі, яке не є нерухомістю (стаціонарні малі архітектурні форми, спеціальні конструкції зовнішньої реклами, тощо);</w:t>
      </w:r>
    </w:p>
    <w:p w:rsidR="002D4905" w:rsidRPr="00CF61A4" w:rsidRDefault="002D4905" w:rsidP="002D4905">
      <w:pPr>
        <w:widowControl w:val="0"/>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b/>
          <w:bCs/>
          <w:color w:val="000000"/>
          <w:sz w:val="24"/>
          <w:szCs w:val="24"/>
          <w:lang w:val="uk-UA" w:eastAsia="uk-UA" w:bidi="uk-UA"/>
        </w:rPr>
        <w:t xml:space="preserve">руйнування - </w:t>
      </w:r>
      <w:r w:rsidRPr="00CF61A4">
        <w:rPr>
          <w:rFonts w:ascii="Times New Roman" w:eastAsia="Times New Roman" w:hAnsi="Times New Roman" w:cs="Times New Roman"/>
          <w:color w:val="000000"/>
          <w:sz w:val="24"/>
          <w:szCs w:val="24"/>
          <w:lang w:val="uk-UA" w:eastAsia="uk-UA" w:bidi="uk-UA"/>
        </w:rPr>
        <w:t>повне знищення об'єкта що унеможливлює його подальшу експлуатацію;</w:t>
      </w:r>
    </w:p>
    <w:p w:rsidR="002D4905" w:rsidRPr="00CF61A4" w:rsidRDefault="002D4905" w:rsidP="002D4905">
      <w:pPr>
        <w:widowControl w:val="0"/>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b/>
          <w:bCs/>
          <w:color w:val="000000"/>
          <w:sz w:val="24"/>
          <w:szCs w:val="24"/>
          <w:lang w:val="uk-UA" w:eastAsia="uk-UA" w:bidi="uk-UA"/>
        </w:rPr>
        <w:t xml:space="preserve">зберігачі </w:t>
      </w:r>
      <w:r w:rsidRPr="00CF61A4">
        <w:rPr>
          <w:rFonts w:ascii="Times New Roman" w:eastAsia="Times New Roman" w:hAnsi="Times New Roman" w:cs="Times New Roman"/>
          <w:color w:val="000000"/>
          <w:sz w:val="24"/>
          <w:szCs w:val="24"/>
          <w:lang w:val="uk-UA" w:eastAsia="uk-UA" w:bidi="uk-UA"/>
        </w:rPr>
        <w:t xml:space="preserve">- підприємства, установи, організації всіх форм власності, фізичні особи, фізичні особи - підприємці, з якими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 уклала договір зберігання безхазяйного майна.</w:t>
      </w:r>
    </w:p>
    <w:p w:rsidR="002D4905" w:rsidRPr="00CF61A4" w:rsidRDefault="002D4905" w:rsidP="002D4905">
      <w:pPr>
        <w:widowControl w:val="0"/>
        <w:numPr>
          <w:ilvl w:val="1"/>
          <w:numId w:val="1"/>
        </w:numPr>
        <w:tabs>
          <w:tab w:val="left" w:pos="1105"/>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Зміни та доповнення до цього Положення вносяться </w:t>
      </w:r>
      <w:r w:rsidRPr="00CF61A4">
        <w:rPr>
          <w:rFonts w:ascii="Times New Roman" w:eastAsia="Times New Roman" w:hAnsi="Times New Roman" w:cs="Times New Roman"/>
          <w:sz w:val="24"/>
          <w:szCs w:val="24"/>
          <w:lang w:val="uk-UA" w:eastAsia="uk-UA" w:bidi="uk-UA"/>
        </w:rPr>
        <w:t>Райгородською сільською</w:t>
      </w:r>
      <w:r w:rsidRPr="00CF61A4">
        <w:rPr>
          <w:rFonts w:ascii="Times New Roman" w:eastAsia="Times New Roman" w:hAnsi="Times New Roman" w:cs="Times New Roman"/>
          <w:color w:val="000000"/>
          <w:sz w:val="24"/>
          <w:szCs w:val="24"/>
          <w:lang w:val="uk-UA" w:eastAsia="uk-UA" w:bidi="uk-UA"/>
        </w:rPr>
        <w:t xml:space="preserve"> радою.</w:t>
      </w:r>
    </w:p>
    <w:p w:rsidR="002D4905" w:rsidRPr="00CF61A4" w:rsidRDefault="002D4905" w:rsidP="002D4905">
      <w:pPr>
        <w:widowControl w:val="0"/>
        <w:numPr>
          <w:ilvl w:val="0"/>
          <w:numId w:val="1"/>
        </w:numPr>
        <w:tabs>
          <w:tab w:val="left" w:pos="348"/>
        </w:tabs>
        <w:spacing w:after="0" w:line="240" w:lineRule="auto"/>
        <w:jc w:val="both"/>
        <w:outlineLvl w:val="1"/>
        <w:rPr>
          <w:rFonts w:ascii="Times New Roman" w:eastAsia="Times New Roman" w:hAnsi="Times New Roman" w:cs="Times New Roman"/>
          <w:b/>
          <w:bCs/>
          <w:sz w:val="24"/>
          <w:szCs w:val="24"/>
          <w:lang w:val="uk-UA" w:eastAsia="uk-UA" w:bidi="uk-UA"/>
        </w:rPr>
      </w:pPr>
      <w:bookmarkStart w:id="3" w:name="bookmark6"/>
      <w:bookmarkStart w:id="4" w:name="bookmark7"/>
      <w:r w:rsidRPr="00CF61A4">
        <w:rPr>
          <w:rFonts w:ascii="Times New Roman" w:eastAsia="Times New Roman" w:hAnsi="Times New Roman" w:cs="Times New Roman"/>
          <w:b/>
          <w:bCs/>
          <w:color w:val="000000"/>
          <w:sz w:val="24"/>
          <w:szCs w:val="24"/>
          <w:lang w:val="uk-UA" w:eastAsia="uk-UA" w:bidi="uk-UA"/>
        </w:rPr>
        <w:t>Порядок виявлення безхазяйного нерухомого майна,</w:t>
      </w:r>
      <w:r w:rsidRPr="00CF61A4">
        <w:rPr>
          <w:rFonts w:ascii="Times New Roman" w:eastAsia="Times New Roman" w:hAnsi="Times New Roman" w:cs="Times New Roman"/>
          <w:b/>
          <w:bCs/>
          <w:sz w:val="24"/>
          <w:szCs w:val="24"/>
          <w:lang w:val="uk-UA" w:eastAsia="uk-UA" w:bidi="uk-UA"/>
        </w:rPr>
        <w:t xml:space="preserve"> </w:t>
      </w:r>
      <w:proofErr w:type="spellStart"/>
      <w:r w:rsidRPr="00CF61A4">
        <w:rPr>
          <w:rFonts w:ascii="Times New Roman" w:eastAsia="Times New Roman" w:hAnsi="Times New Roman" w:cs="Times New Roman"/>
          <w:b/>
          <w:bCs/>
          <w:color w:val="000000"/>
          <w:sz w:val="24"/>
          <w:szCs w:val="24"/>
          <w:lang w:val="uk-UA" w:eastAsia="uk-UA" w:bidi="uk-UA"/>
        </w:rPr>
        <w:t>відумерлої</w:t>
      </w:r>
      <w:proofErr w:type="spellEnd"/>
      <w:r w:rsidRPr="00CF61A4">
        <w:rPr>
          <w:rFonts w:ascii="Times New Roman" w:eastAsia="Times New Roman" w:hAnsi="Times New Roman" w:cs="Times New Roman"/>
          <w:b/>
          <w:bCs/>
          <w:color w:val="000000"/>
          <w:sz w:val="24"/>
          <w:szCs w:val="24"/>
          <w:lang w:val="uk-UA" w:eastAsia="uk-UA" w:bidi="uk-UA"/>
        </w:rPr>
        <w:t xml:space="preserve"> спадщини</w:t>
      </w:r>
      <w:bookmarkEnd w:id="3"/>
      <w:bookmarkEnd w:id="4"/>
    </w:p>
    <w:p w:rsidR="002D4905" w:rsidRPr="00CF61A4" w:rsidRDefault="002D4905" w:rsidP="002D4905">
      <w:pPr>
        <w:widowControl w:val="0"/>
        <w:numPr>
          <w:ilvl w:val="1"/>
          <w:numId w:val="1"/>
        </w:numPr>
        <w:tabs>
          <w:tab w:val="left" w:pos="1063"/>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Підприємства, установи, організації, громадяни та посадові особи органів місцевого самоврядування, яким стало відомо про нерухоме майно, що не має власника або власник якого невідомий чи яке ніким не успадковане, повідомляють про таке майно уповноважений орган.</w:t>
      </w:r>
    </w:p>
    <w:p w:rsidR="002D4905" w:rsidRPr="00CF61A4" w:rsidRDefault="002D4905" w:rsidP="002D4905">
      <w:pPr>
        <w:widowControl w:val="0"/>
        <w:numPr>
          <w:ilvl w:val="1"/>
          <w:numId w:val="1"/>
        </w:numPr>
        <w:tabs>
          <w:tab w:val="left" w:pos="1072"/>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Виконавчий комітет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 за зверненнями осіб, вказаних у пункті 2.1 цього Положення, проводить обстеження виявлених об'єктів нерухомого майна та вживає заходів щодо встановлення їх можливих власників шляхом звернення з відповідними запитами до органу реєстрації, державного нотаріуса та інших установ за необхідністю.</w:t>
      </w:r>
    </w:p>
    <w:p w:rsidR="002D4905" w:rsidRPr="00CF61A4" w:rsidRDefault="002D4905" w:rsidP="002D4905">
      <w:pPr>
        <w:widowControl w:val="0"/>
        <w:numPr>
          <w:ilvl w:val="1"/>
          <w:numId w:val="1"/>
        </w:numPr>
        <w:tabs>
          <w:tab w:val="left" w:pos="1082"/>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При підготовці заходів щодо взяття на облік безхазяйного нерухомого майна або </w:t>
      </w:r>
      <w:proofErr w:type="spellStart"/>
      <w:r w:rsidRPr="00CF61A4">
        <w:rPr>
          <w:rFonts w:ascii="Times New Roman" w:eastAsia="Times New Roman" w:hAnsi="Times New Roman" w:cs="Times New Roman"/>
          <w:color w:val="000000"/>
          <w:sz w:val="24"/>
          <w:szCs w:val="24"/>
          <w:lang w:val="uk-UA" w:eastAsia="uk-UA" w:bidi="uk-UA"/>
        </w:rPr>
        <w:t>відумерлої</w:t>
      </w:r>
      <w:proofErr w:type="spellEnd"/>
      <w:r w:rsidRPr="00CF61A4">
        <w:rPr>
          <w:rFonts w:ascii="Times New Roman" w:eastAsia="Times New Roman" w:hAnsi="Times New Roman" w:cs="Times New Roman"/>
          <w:color w:val="000000"/>
          <w:sz w:val="24"/>
          <w:szCs w:val="24"/>
          <w:lang w:val="uk-UA" w:eastAsia="uk-UA" w:bidi="uk-UA"/>
        </w:rPr>
        <w:t xml:space="preserve"> спадщини постійно діюча комісія щодо встановлення факту визнання нерухомого майна безхазяйним або </w:t>
      </w:r>
      <w:proofErr w:type="spellStart"/>
      <w:r w:rsidRPr="00CF61A4">
        <w:rPr>
          <w:rFonts w:ascii="Times New Roman" w:eastAsia="Times New Roman" w:hAnsi="Times New Roman" w:cs="Times New Roman"/>
          <w:color w:val="000000"/>
          <w:sz w:val="24"/>
          <w:szCs w:val="24"/>
          <w:lang w:val="uk-UA" w:eastAsia="uk-UA" w:bidi="uk-UA"/>
        </w:rPr>
        <w:t>відумерлою</w:t>
      </w:r>
      <w:proofErr w:type="spellEnd"/>
      <w:r w:rsidRPr="00CF61A4">
        <w:rPr>
          <w:rFonts w:ascii="Times New Roman" w:eastAsia="Times New Roman" w:hAnsi="Times New Roman" w:cs="Times New Roman"/>
          <w:color w:val="000000"/>
          <w:sz w:val="24"/>
          <w:szCs w:val="24"/>
          <w:lang w:val="uk-UA" w:eastAsia="uk-UA" w:bidi="uk-UA"/>
        </w:rPr>
        <w:t xml:space="preserve"> спадщиною на території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 розглядає, вивчає документи та проводить обстеження виявленого майна. В акті зазначається:</w:t>
      </w:r>
    </w:p>
    <w:p w:rsidR="002D4905" w:rsidRPr="00CF61A4" w:rsidRDefault="002D4905" w:rsidP="002D4905">
      <w:pPr>
        <w:widowControl w:val="0"/>
        <w:numPr>
          <w:ilvl w:val="0"/>
          <w:numId w:val="2"/>
        </w:numPr>
        <w:tabs>
          <w:tab w:val="left" w:pos="101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адреса та технічний стан об'єкта;</w:t>
      </w:r>
    </w:p>
    <w:p w:rsidR="002D4905" w:rsidRPr="00CF61A4" w:rsidRDefault="002D4905" w:rsidP="002D4905">
      <w:pPr>
        <w:widowControl w:val="0"/>
        <w:numPr>
          <w:ilvl w:val="0"/>
          <w:numId w:val="2"/>
        </w:numPr>
        <w:tabs>
          <w:tab w:val="left" w:pos="101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можливість подальшої експлуатації об'єкта згідно його цільового призначення;</w:t>
      </w:r>
    </w:p>
    <w:p w:rsidR="002D4905" w:rsidRPr="00CF61A4" w:rsidRDefault="002D4905" w:rsidP="002D4905">
      <w:pPr>
        <w:widowControl w:val="0"/>
        <w:numPr>
          <w:ilvl w:val="0"/>
          <w:numId w:val="2"/>
        </w:numPr>
        <w:tabs>
          <w:tab w:val="left" w:pos="101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пропозиції стосовно подальшої експлуатації об'єкта.</w:t>
      </w:r>
    </w:p>
    <w:p w:rsidR="002D4905" w:rsidRPr="00CF61A4" w:rsidRDefault="002D4905" w:rsidP="002D4905">
      <w:pPr>
        <w:widowControl w:val="0"/>
        <w:numPr>
          <w:ilvl w:val="1"/>
          <w:numId w:val="1"/>
        </w:numPr>
        <w:tabs>
          <w:tab w:val="left" w:pos="1143"/>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Якщо в ході комісійного обстеження об'єкта буде виявлено його руйнацію (знищення), комісія надає пропозиції щодо припинення права власності на такий об'єкт із метою використання земельної ділянки, на якій він був розташований.</w:t>
      </w:r>
    </w:p>
    <w:p w:rsidR="002D4905" w:rsidRPr="00CF61A4" w:rsidRDefault="002D4905" w:rsidP="002D4905">
      <w:pPr>
        <w:widowControl w:val="0"/>
        <w:numPr>
          <w:ilvl w:val="1"/>
          <w:numId w:val="1"/>
        </w:numPr>
        <w:tabs>
          <w:tab w:val="left" w:pos="1114"/>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Якщо в ході комісійного обстеження об'єкта житлового фонду буде встановлено його непридатність для проживання, комісія надає пропозиції щодо використання такого </w:t>
      </w:r>
      <w:r w:rsidRPr="00CF61A4">
        <w:rPr>
          <w:rFonts w:ascii="Times New Roman" w:eastAsia="Times New Roman" w:hAnsi="Times New Roman" w:cs="Times New Roman"/>
          <w:color w:val="000000"/>
          <w:sz w:val="24"/>
          <w:szCs w:val="24"/>
          <w:lang w:val="uk-UA" w:eastAsia="uk-UA" w:bidi="uk-UA"/>
        </w:rPr>
        <w:lastRenderedPageBreak/>
        <w:t>будинку (приміщення) як нежитлового.</w:t>
      </w:r>
    </w:p>
    <w:p w:rsidR="002D4905" w:rsidRPr="00CF61A4" w:rsidRDefault="002D4905" w:rsidP="002D4905">
      <w:pPr>
        <w:widowControl w:val="0"/>
        <w:numPr>
          <w:ilvl w:val="1"/>
          <w:numId w:val="1"/>
        </w:numPr>
        <w:tabs>
          <w:tab w:val="left" w:pos="1114"/>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З метою встановлення додаткових фактів відносно обстежуваного нерухомого майна або його власника чи ймовірних правонаступників, уповноважений орган направляє запити у відповідні служби.</w:t>
      </w:r>
    </w:p>
    <w:p w:rsidR="002D4905" w:rsidRPr="00CF61A4" w:rsidRDefault="002D4905" w:rsidP="002D4905">
      <w:pPr>
        <w:widowControl w:val="0"/>
        <w:numPr>
          <w:ilvl w:val="0"/>
          <w:numId w:val="1"/>
        </w:numPr>
        <w:tabs>
          <w:tab w:val="left" w:pos="332"/>
        </w:tabs>
        <w:spacing w:after="0" w:line="240" w:lineRule="auto"/>
        <w:jc w:val="both"/>
        <w:outlineLvl w:val="1"/>
        <w:rPr>
          <w:rFonts w:ascii="Times New Roman" w:eastAsia="Times New Roman" w:hAnsi="Times New Roman" w:cs="Times New Roman"/>
          <w:b/>
          <w:bCs/>
          <w:sz w:val="24"/>
          <w:szCs w:val="24"/>
          <w:lang w:val="uk-UA" w:eastAsia="uk-UA" w:bidi="uk-UA"/>
        </w:rPr>
      </w:pPr>
      <w:bookmarkStart w:id="5" w:name="bookmark8"/>
      <w:bookmarkStart w:id="6" w:name="bookmark9"/>
      <w:r w:rsidRPr="00CF61A4">
        <w:rPr>
          <w:rFonts w:ascii="Times New Roman" w:eastAsia="Times New Roman" w:hAnsi="Times New Roman" w:cs="Times New Roman"/>
          <w:b/>
          <w:bCs/>
          <w:color w:val="000000"/>
          <w:sz w:val="24"/>
          <w:szCs w:val="24"/>
          <w:lang w:val="uk-UA" w:eastAsia="uk-UA" w:bidi="uk-UA"/>
        </w:rPr>
        <w:t>Порядок взяття на облік безхазяйного нерухомого майна</w:t>
      </w:r>
      <w:bookmarkEnd w:id="5"/>
      <w:bookmarkEnd w:id="6"/>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Після ознайомлення з актом обстеження об'єкту, уповноважений орган звертається до органів державної реєстрації про взяття на облік безхазяйного нерухомого майна.</w:t>
      </w:r>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Безхазяйному об'єкту, при необхідності, залежно від поданої інформації, присвоюється поштова адреса та здійснюється технічна інвентаризація.</w:t>
      </w:r>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Орган реєстрації відповідно до вимог Закону України «Про державну реєстрацію речових прав на нерухоме майно та їх обмежень» забезпечує внесення до Реєстру прав власності на нерухоме майно відповідних даних з відміткою «безхазяйне».</w:t>
      </w:r>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Про взяття на облік безхазяйного нерухомого майна </w:t>
      </w:r>
      <w:r w:rsidRPr="00CF61A4">
        <w:rPr>
          <w:rFonts w:ascii="Times New Roman" w:eastAsia="Times New Roman" w:hAnsi="Times New Roman" w:cs="Times New Roman"/>
          <w:sz w:val="24"/>
          <w:szCs w:val="24"/>
          <w:lang w:val="uk-UA" w:eastAsia="uk-UA" w:bidi="uk-UA"/>
        </w:rPr>
        <w:t>Райгородська сільська</w:t>
      </w:r>
      <w:r w:rsidRPr="00CF61A4">
        <w:rPr>
          <w:rFonts w:ascii="Times New Roman" w:eastAsia="Times New Roman" w:hAnsi="Times New Roman" w:cs="Times New Roman"/>
          <w:color w:val="000000"/>
          <w:sz w:val="24"/>
          <w:szCs w:val="24"/>
          <w:lang w:val="uk-UA" w:eastAsia="uk-UA" w:bidi="uk-UA"/>
        </w:rPr>
        <w:t xml:space="preserve"> рада отримує від органу реєстрації інформаційну довідку з Реєстру прав власності на нерухоме майно на бланку встановлено зразка.</w:t>
      </w:r>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sz w:val="24"/>
          <w:szCs w:val="24"/>
          <w:lang w:val="uk-UA" w:eastAsia="uk-UA" w:bidi="uk-UA"/>
        </w:rPr>
        <w:t>Райгородська сільська</w:t>
      </w:r>
      <w:r w:rsidRPr="00CF61A4">
        <w:rPr>
          <w:rFonts w:ascii="Times New Roman" w:eastAsia="Times New Roman" w:hAnsi="Times New Roman" w:cs="Times New Roman"/>
          <w:color w:val="000000"/>
          <w:sz w:val="24"/>
          <w:szCs w:val="24"/>
          <w:lang w:val="uk-UA" w:eastAsia="uk-UA" w:bidi="uk-UA"/>
        </w:rPr>
        <w:t xml:space="preserve"> рада після отримання інформаційної довідки протягом 10 (десяти) робочих днів розміщує оголошення про взяття на облік безхазяйного нерухомого майна у друкованих засобах масової інформації та на </w:t>
      </w:r>
      <w:proofErr w:type="spellStart"/>
      <w:r w:rsidRPr="00CF61A4">
        <w:rPr>
          <w:rFonts w:ascii="Times New Roman" w:eastAsia="Times New Roman" w:hAnsi="Times New Roman" w:cs="Times New Roman"/>
          <w:color w:val="000000"/>
          <w:sz w:val="24"/>
          <w:szCs w:val="24"/>
          <w:lang w:val="uk-UA" w:eastAsia="uk-UA" w:bidi="uk-UA"/>
        </w:rPr>
        <w:t>вебсайті</w:t>
      </w:r>
      <w:proofErr w:type="spellEnd"/>
      <w:r w:rsidRPr="00CF61A4">
        <w:rPr>
          <w:rFonts w:ascii="Times New Roman" w:eastAsia="Times New Roman" w:hAnsi="Times New Roman" w:cs="Times New Roman"/>
          <w:color w:val="000000"/>
          <w:sz w:val="24"/>
          <w:szCs w:val="24"/>
          <w:lang w:val="uk-UA" w:eastAsia="uk-UA" w:bidi="uk-UA"/>
        </w:rPr>
        <w:t xml:space="preserve">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 де оприлюднюються відомі дані про об'єкт.</w:t>
      </w:r>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Зняття з обліку безхазяйного майна можливе за зверненням його власника відповідно до вимог чинного законодавства.</w:t>
      </w:r>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По проходженні одного року з дня взяття на облік безхазяйного майна </w:t>
      </w:r>
      <w:r w:rsidRPr="00CF61A4">
        <w:rPr>
          <w:rFonts w:ascii="Times New Roman" w:eastAsia="Times New Roman" w:hAnsi="Times New Roman" w:cs="Times New Roman"/>
          <w:sz w:val="24"/>
          <w:szCs w:val="24"/>
          <w:lang w:val="uk-UA" w:eastAsia="uk-UA" w:bidi="uk-UA"/>
        </w:rPr>
        <w:t>Райгородська сільська</w:t>
      </w:r>
      <w:r w:rsidRPr="00CF61A4">
        <w:rPr>
          <w:rFonts w:ascii="Times New Roman" w:eastAsia="Times New Roman" w:hAnsi="Times New Roman" w:cs="Times New Roman"/>
          <w:color w:val="000000"/>
          <w:sz w:val="24"/>
          <w:szCs w:val="24"/>
          <w:lang w:val="uk-UA" w:eastAsia="uk-UA" w:bidi="uk-UA"/>
        </w:rPr>
        <w:t xml:space="preserve"> рада подає заяву до суду щодо передачі майна у комунальну власність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w:t>
      </w:r>
    </w:p>
    <w:p w:rsidR="002D4905" w:rsidRPr="00CF61A4" w:rsidRDefault="002D4905" w:rsidP="002D4905">
      <w:pPr>
        <w:widowControl w:val="0"/>
        <w:numPr>
          <w:ilvl w:val="0"/>
          <w:numId w:val="1"/>
        </w:numPr>
        <w:tabs>
          <w:tab w:val="left" w:pos="332"/>
        </w:tabs>
        <w:spacing w:after="0" w:line="240" w:lineRule="auto"/>
        <w:jc w:val="both"/>
        <w:outlineLvl w:val="1"/>
        <w:rPr>
          <w:rFonts w:ascii="Times New Roman" w:eastAsia="Times New Roman" w:hAnsi="Times New Roman" w:cs="Times New Roman"/>
          <w:b/>
          <w:bCs/>
          <w:sz w:val="24"/>
          <w:szCs w:val="24"/>
          <w:lang w:val="uk-UA" w:eastAsia="uk-UA" w:bidi="uk-UA"/>
        </w:rPr>
      </w:pPr>
      <w:bookmarkStart w:id="7" w:name="bookmark10"/>
      <w:bookmarkStart w:id="8" w:name="bookmark11"/>
      <w:r w:rsidRPr="00CF61A4">
        <w:rPr>
          <w:rFonts w:ascii="Times New Roman" w:eastAsia="Times New Roman" w:hAnsi="Times New Roman" w:cs="Times New Roman"/>
          <w:b/>
          <w:bCs/>
          <w:color w:val="000000"/>
          <w:sz w:val="24"/>
          <w:szCs w:val="24"/>
          <w:lang w:val="uk-UA" w:eastAsia="uk-UA" w:bidi="uk-UA"/>
        </w:rPr>
        <w:t xml:space="preserve">Порядок взяття на облік </w:t>
      </w:r>
      <w:proofErr w:type="spellStart"/>
      <w:r w:rsidRPr="00CF61A4">
        <w:rPr>
          <w:rFonts w:ascii="Times New Roman" w:eastAsia="Times New Roman" w:hAnsi="Times New Roman" w:cs="Times New Roman"/>
          <w:b/>
          <w:bCs/>
          <w:color w:val="000000"/>
          <w:sz w:val="24"/>
          <w:szCs w:val="24"/>
          <w:lang w:val="uk-UA" w:eastAsia="uk-UA" w:bidi="uk-UA"/>
        </w:rPr>
        <w:t>відумерлої</w:t>
      </w:r>
      <w:proofErr w:type="spellEnd"/>
      <w:r w:rsidRPr="00CF61A4">
        <w:rPr>
          <w:rFonts w:ascii="Times New Roman" w:eastAsia="Times New Roman" w:hAnsi="Times New Roman" w:cs="Times New Roman"/>
          <w:b/>
          <w:bCs/>
          <w:color w:val="000000"/>
          <w:sz w:val="24"/>
          <w:szCs w:val="24"/>
          <w:lang w:val="uk-UA" w:eastAsia="uk-UA" w:bidi="uk-UA"/>
        </w:rPr>
        <w:t xml:space="preserve"> спадщини</w:t>
      </w:r>
      <w:bookmarkEnd w:id="7"/>
      <w:bookmarkEnd w:id="8"/>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Взяття на облік об'єктів </w:t>
      </w:r>
      <w:proofErr w:type="spellStart"/>
      <w:r w:rsidRPr="00CF61A4">
        <w:rPr>
          <w:rFonts w:ascii="Times New Roman" w:eastAsia="Times New Roman" w:hAnsi="Times New Roman" w:cs="Times New Roman"/>
          <w:color w:val="000000"/>
          <w:sz w:val="24"/>
          <w:szCs w:val="24"/>
          <w:lang w:val="uk-UA" w:eastAsia="uk-UA" w:bidi="uk-UA"/>
        </w:rPr>
        <w:t>відумерлої</w:t>
      </w:r>
      <w:proofErr w:type="spellEnd"/>
      <w:r w:rsidRPr="00CF61A4">
        <w:rPr>
          <w:rFonts w:ascii="Times New Roman" w:eastAsia="Times New Roman" w:hAnsi="Times New Roman" w:cs="Times New Roman"/>
          <w:color w:val="000000"/>
          <w:sz w:val="24"/>
          <w:szCs w:val="24"/>
          <w:lang w:val="uk-UA" w:eastAsia="uk-UA" w:bidi="uk-UA"/>
        </w:rPr>
        <w:t xml:space="preserve"> спадщини проводиться уповноваженим органом після надходження інформації про відсутність спадкоємців за заповітом і за законом. Інформація про це може надходити у вигляді заяв сусідів, акта опитування мешканців сусідніх домоволодінь та інша інформація. При встановленні факту заволодіння таким майном особами без належних правових підстав, інформація про це з підтверджуючими документами негайно надається виконавчому комітету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w:t>
      </w:r>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У випадку безгосподарного утримання житлових будинків або їх частки, іншого майна, власники якого відсутні більше ніж три роки за місцем постійного проживання та відомості про місцеперебування таких осіб відсутні, уповноважений орган може ініціювати визнання фізичних осіб у судовому порядку померлими.</w:t>
      </w:r>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Уповноваженим органом при наявності інформації про </w:t>
      </w:r>
      <w:proofErr w:type="spellStart"/>
      <w:r w:rsidRPr="00CF61A4">
        <w:rPr>
          <w:rFonts w:ascii="Times New Roman" w:eastAsia="Times New Roman" w:hAnsi="Times New Roman" w:cs="Times New Roman"/>
          <w:color w:val="000000"/>
          <w:sz w:val="24"/>
          <w:szCs w:val="24"/>
          <w:lang w:val="uk-UA" w:eastAsia="uk-UA" w:bidi="uk-UA"/>
        </w:rPr>
        <w:t>відумерлу</w:t>
      </w:r>
      <w:proofErr w:type="spellEnd"/>
      <w:r w:rsidRPr="00CF61A4">
        <w:rPr>
          <w:rFonts w:ascii="Times New Roman" w:eastAsia="Times New Roman" w:hAnsi="Times New Roman" w:cs="Times New Roman"/>
          <w:color w:val="000000"/>
          <w:sz w:val="24"/>
          <w:szCs w:val="24"/>
          <w:lang w:val="uk-UA" w:eastAsia="uk-UA" w:bidi="uk-UA"/>
        </w:rPr>
        <w:t xml:space="preserve"> спадщину направляються запити до компетентних установ з метою виявлення спадкоємців чи правонаступників або їх відсутності:</w:t>
      </w:r>
    </w:p>
    <w:p w:rsidR="002D4905" w:rsidRPr="00CF61A4" w:rsidRDefault="002D4905" w:rsidP="002D4905">
      <w:pPr>
        <w:widowControl w:val="0"/>
        <w:numPr>
          <w:ilvl w:val="0"/>
          <w:numId w:val="2"/>
        </w:numPr>
        <w:tabs>
          <w:tab w:val="left" w:pos="783"/>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до відділу реєстрації актів цивільного стану - щодо підтвердження факту смерті власника майна;</w:t>
      </w:r>
    </w:p>
    <w:p w:rsidR="002D4905" w:rsidRPr="00CF61A4" w:rsidRDefault="002D4905" w:rsidP="002D4905">
      <w:pPr>
        <w:widowControl w:val="0"/>
        <w:numPr>
          <w:ilvl w:val="0"/>
          <w:numId w:val="2"/>
        </w:numPr>
        <w:tabs>
          <w:tab w:val="left" w:pos="788"/>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до Державного реєстру речових прав на нерухоме майно - щодо наявності державної реєстрації права власності на нерухомий об'єкт;</w:t>
      </w:r>
    </w:p>
    <w:p w:rsidR="002D4905" w:rsidRPr="00CF61A4" w:rsidRDefault="002D4905" w:rsidP="002D4905">
      <w:pPr>
        <w:widowControl w:val="0"/>
        <w:numPr>
          <w:ilvl w:val="0"/>
          <w:numId w:val="2"/>
        </w:numPr>
        <w:tabs>
          <w:tab w:val="left" w:pos="792"/>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в органи нотаріату - щодо отримання інформації щодо відсутності спадкоємців за заповітом і за законом, усунення їх від права на спадкування, неприйняття ними спадщини, або про відмови від її прийняття;</w:t>
      </w:r>
    </w:p>
    <w:p w:rsidR="002D4905" w:rsidRPr="00CF61A4" w:rsidRDefault="002D4905" w:rsidP="002D4905">
      <w:pPr>
        <w:widowControl w:val="0"/>
        <w:numPr>
          <w:ilvl w:val="0"/>
          <w:numId w:val="2"/>
        </w:numPr>
        <w:tabs>
          <w:tab w:val="left" w:pos="79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у разі потреби до інших органів.</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Якщо після проходження одного року з часу відкриття спадщини спадкоємці не будуть виявлені, уповноважений орган повинен здійснити правовий аналіз зібраних документів та подати заяву до суду про визнання спадщини </w:t>
      </w:r>
      <w:proofErr w:type="spellStart"/>
      <w:r w:rsidRPr="00CF61A4">
        <w:rPr>
          <w:rFonts w:ascii="Times New Roman" w:eastAsia="Times New Roman" w:hAnsi="Times New Roman" w:cs="Times New Roman"/>
          <w:color w:val="000000"/>
          <w:sz w:val="24"/>
          <w:szCs w:val="24"/>
          <w:lang w:val="uk-UA" w:eastAsia="uk-UA" w:bidi="uk-UA"/>
        </w:rPr>
        <w:t>відумерлою</w:t>
      </w:r>
      <w:proofErr w:type="spellEnd"/>
      <w:r w:rsidRPr="00CF61A4">
        <w:rPr>
          <w:rFonts w:ascii="Times New Roman" w:eastAsia="Times New Roman" w:hAnsi="Times New Roman" w:cs="Times New Roman"/>
          <w:color w:val="000000"/>
          <w:sz w:val="24"/>
          <w:szCs w:val="24"/>
          <w:lang w:val="uk-UA" w:eastAsia="uk-UA" w:bidi="uk-UA"/>
        </w:rPr>
        <w:t xml:space="preserve"> та передачу майна у комунальну власність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w:t>
      </w:r>
    </w:p>
    <w:p w:rsidR="002D4905" w:rsidRPr="00CF61A4" w:rsidRDefault="002D4905" w:rsidP="002D4905">
      <w:pPr>
        <w:widowControl w:val="0"/>
        <w:numPr>
          <w:ilvl w:val="0"/>
          <w:numId w:val="1"/>
        </w:numPr>
        <w:tabs>
          <w:tab w:val="left" w:pos="322"/>
        </w:tabs>
        <w:spacing w:after="0" w:line="240" w:lineRule="auto"/>
        <w:jc w:val="both"/>
        <w:outlineLvl w:val="1"/>
        <w:rPr>
          <w:rFonts w:ascii="Times New Roman" w:eastAsia="Times New Roman" w:hAnsi="Times New Roman" w:cs="Times New Roman"/>
          <w:b/>
          <w:bCs/>
          <w:sz w:val="24"/>
          <w:szCs w:val="24"/>
          <w:lang w:val="uk-UA" w:eastAsia="uk-UA" w:bidi="uk-UA"/>
        </w:rPr>
      </w:pPr>
      <w:bookmarkStart w:id="9" w:name="bookmark12"/>
      <w:bookmarkStart w:id="10" w:name="bookmark13"/>
      <w:r w:rsidRPr="00CF61A4">
        <w:rPr>
          <w:rFonts w:ascii="Times New Roman" w:eastAsia="Times New Roman" w:hAnsi="Times New Roman" w:cs="Times New Roman"/>
          <w:b/>
          <w:bCs/>
          <w:color w:val="000000"/>
          <w:sz w:val="24"/>
          <w:szCs w:val="24"/>
          <w:lang w:val="uk-UA" w:eastAsia="uk-UA" w:bidi="uk-UA"/>
        </w:rPr>
        <w:t xml:space="preserve">Зберігання та використання безхазяйного нерухомого майна та </w:t>
      </w:r>
      <w:proofErr w:type="spellStart"/>
      <w:r w:rsidRPr="00CF61A4">
        <w:rPr>
          <w:rFonts w:ascii="Times New Roman" w:eastAsia="Times New Roman" w:hAnsi="Times New Roman" w:cs="Times New Roman"/>
          <w:b/>
          <w:bCs/>
          <w:color w:val="000000"/>
          <w:sz w:val="24"/>
          <w:szCs w:val="24"/>
          <w:lang w:val="uk-UA" w:eastAsia="uk-UA" w:bidi="uk-UA"/>
        </w:rPr>
        <w:t>відумерлої</w:t>
      </w:r>
      <w:proofErr w:type="spellEnd"/>
      <w:r w:rsidRPr="00CF61A4">
        <w:rPr>
          <w:rFonts w:ascii="Times New Roman" w:eastAsia="Times New Roman" w:hAnsi="Times New Roman" w:cs="Times New Roman"/>
          <w:b/>
          <w:bCs/>
          <w:sz w:val="24"/>
          <w:szCs w:val="24"/>
          <w:lang w:val="uk-UA" w:eastAsia="uk-UA" w:bidi="uk-UA"/>
        </w:rPr>
        <w:t xml:space="preserve"> </w:t>
      </w:r>
      <w:r w:rsidRPr="00CF61A4">
        <w:rPr>
          <w:rFonts w:ascii="Times New Roman" w:eastAsia="Times New Roman" w:hAnsi="Times New Roman" w:cs="Times New Roman"/>
          <w:b/>
          <w:bCs/>
          <w:color w:val="000000"/>
          <w:sz w:val="24"/>
          <w:szCs w:val="24"/>
          <w:lang w:val="uk-UA" w:eastAsia="uk-UA" w:bidi="uk-UA"/>
        </w:rPr>
        <w:t>спадщини під час їх перебування на обліку</w:t>
      </w:r>
      <w:bookmarkEnd w:id="9"/>
      <w:bookmarkEnd w:id="10"/>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Обов'язок щодо зберігання взятого на облік безхазяйного нерухомого майна та </w:t>
      </w:r>
      <w:proofErr w:type="spellStart"/>
      <w:r w:rsidRPr="00CF61A4">
        <w:rPr>
          <w:rFonts w:ascii="Times New Roman" w:eastAsia="Times New Roman" w:hAnsi="Times New Roman" w:cs="Times New Roman"/>
          <w:color w:val="000000"/>
          <w:sz w:val="24"/>
          <w:szCs w:val="24"/>
          <w:lang w:val="uk-UA" w:eastAsia="uk-UA" w:bidi="uk-UA"/>
        </w:rPr>
        <w:t>відумерлої</w:t>
      </w:r>
      <w:proofErr w:type="spellEnd"/>
      <w:r w:rsidRPr="00CF61A4">
        <w:rPr>
          <w:rFonts w:ascii="Times New Roman" w:eastAsia="Times New Roman" w:hAnsi="Times New Roman" w:cs="Times New Roman"/>
          <w:color w:val="000000"/>
          <w:sz w:val="24"/>
          <w:szCs w:val="24"/>
          <w:lang w:val="uk-UA" w:eastAsia="uk-UA" w:bidi="uk-UA"/>
        </w:rPr>
        <w:t xml:space="preserve"> спадщини покладається на уповноважений орган </w:t>
      </w:r>
      <w:r w:rsidRPr="00CF61A4">
        <w:rPr>
          <w:rFonts w:ascii="Times New Roman" w:eastAsia="Times New Roman" w:hAnsi="Times New Roman" w:cs="Times New Roman"/>
          <w:sz w:val="24"/>
          <w:szCs w:val="24"/>
          <w:lang w:val="uk-UA" w:eastAsia="uk-UA" w:bidi="uk-UA"/>
        </w:rPr>
        <w:t>сільської</w:t>
      </w:r>
      <w:r w:rsidRPr="00CF61A4">
        <w:rPr>
          <w:rFonts w:ascii="Times New Roman" w:eastAsia="Times New Roman" w:hAnsi="Times New Roman" w:cs="Times New Roman"/>
          <w:color w:val="000000"/>
          <w:sz w:val="24"/>
          <w:szCs w:val="24"/>
          <w:lang w:val="uk-UA" w:eastAsia="uk-UA" w:bidi="uk-UA"/>
        </w:rPr>
        <w:t xml:space="preserve"> ради.</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sz w:val="24"/>
          <w:szCs w:val="24"/>
          <w:lang w:val="uk-UA" w:eastAsia="uk-UA" w:bidi="uk-UA"/>
        </w:rPr>
        <w:lastRenderedPageBreak/>
        <w:t>Сільська</w:t>
      </w:r>
      <w:r w:rsidRPr="00CF61A4">
        <w:rPr>
          <w:rFonts w:ascii="Times New Roman" w:eastAsia="Times New Roman" w:hAnsi="Times New Roman" w:cs="Times New Roman"/>
          <w:color w:val="000000"/>
          <w:sz w:val="24"/>
          <w:szCs w:val="24"/>
          <w:lang w:val="uk-UA" w:eastAsia="uk-UA" w:bidi="uk-UA"/>
        </w:rPr>
        <w:t xml:space="preserve"> рада для забезпечення зберігання нерухомого майна може залучати комунальні підприємства, установи та організації.</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Обов'язок щодо зберігання взятого на облік безхазяйного нерухомого майна та </w:t>
      </w:r>
      <w:proofErr w:type="spellStart"/>
      <w:r w:rsidRPr="00CF61A4">
        <w:rPr>
          <w:rFonts w:ascii="Times New Roman" w:eastAsia="Times New Roman" w:hAnsi="Times New Roman" w:cs="Times New Roman"/>
          <w:color w:val="000000"/>
          <w:sz w:val="24"/>
          <w:szCs w:val="24"/>
          <w:lang w:val="uk-UA" w:eastAsia="uk-UA" w:bidi="uk-UA"/>
        </w:rPr>
        <w:t>відумерлої</w:t>
      </w:r>
      <w:proofErr w:type="spellEnd"/>
      <w:r w:rsidRPr="00CF61A4">
        <w:rPr>
          <w:rFonts w:ascii="Times New Roman" w:eastAsia="Times New Roman" w:hAnsi="Times New Roman" w:cs="Times New Roman"/>
          <w:color w:val="000000"/>
          <w:sz w:val="24"/>
          <w:szCs w:val="24"/>
          <w:lang w:val="uk-UA" w:eastAsia="uk-UA" w:bidi="uk-UA"/>
        </w:rPr>
        <w:t xml:space="preserve"> спадщини покладається на </w:t>
      </w:r>
      <w:proofErr w:type="spellStart"/>
      <w:r w:rsidRPr="00CF61A4">
        <w:rPr>
          <w:rFonts w:ascii="Times New Roman" w:eastAsia="Times New Roman" w:hAnsi="Times New Roman" w:cs="Times New Roman"/>
          <w:sz w:val="24"/>
          <w:szCs w:val="24"/>
          <w:lang w:val="uk-UA" w:eastAsia="uk-UA" w:bidi="uk-UA"/>
        </w:rPr>
        <w:t>Райгородську</w:t>
      </w:r>
      <w:proofErr w:type="spellEnd"/>
      <w:r w:rsidRPr="00CF61A4">
        <w:rPr>
          <w:rFonts w:ascii="Times New Roman" w:eastAsia="Times New Roman" w:hAnsi="Times New Roman" w:cs="Times New Roman"/>
          <w:sz w:val="24"/>
          <w:szCs w:val="24"/>
          <w:lang w:val="uk-UA" w:eastAsia="uk-UA" w:bidi="uk-UA"/>
        </w:rPr>
        <w:t xml:space="preserve"> сільську</w:t>
      </w:r>
      <w:r w:rsidRPr="00CF61A4">
        <w:rPr>
          <w:rFonts w:ascii="Times New Roman" w:eastAsia="Times New Roman" w:hAnsi="Times New Roman" w:cs="Times New Roman"/>
          <w:color w:val="000000"/>
          <w:sz w:val="24"/>
          <w:szCs w:val="24"/>
          <w:lang w:val="uk-UA" w:eastAsia="uk-UA" w:bidi="uk-UA"/>
        </w:rPr>
        <w:t xml:space="preserve"> раду, а також суб'єктів господарювання незалежно від форми власності.</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Особа, яка прийняла на зберігання безхазяйне нерухоме майно або </w:t>
      </w:r>
      <w:proofErr w:type="spellStart"/>
      <w:r w:rsidRPr="00CF61A4">
        <w:rPr>
          <w:rFonts w:ascii="Times New Roman" w:eastAsia="Times New Roman" w:hAnsi="Times New Roman" w:cs="Times New Roman"/>
          <w:color w:val="000000"/>
          <w:sz w:val="24"/>
          <w:szCs w:val="24"/>
          <w:lang w:val="uk-UA" w:eastAsia="uk-UA" w:bidi="uk-UA"/>
        </w:rPr>
        <w:t>відумерлу</w:t>
      </w:r>
      <w:proofErr w:type="spellEnd"/>
      <w:r w:rsidRPr="00CF61A4">
        <w:rPr>
          <w:rFonts w:ascii="Times New Roman" w:eastAsia="Times New Roman" w:hAnsi="Times New Roman" w:cs="Times New Roman"/>
          <w:color w:val="000000"/>
          <w:sz w:val="24"/>
          <w:szCs w:val="24"/>
          <w:lang w:val="uk-UA" w:eastAsia="uk-UA" w:bidi="uk-UA"/>
        </w:rPr>
        <w:t xml:space="preserve"> спадщину, несе відповідальність за зберігання такої речі з моменту підписання акта приймання- передачі. </w:t>
      </w:r>
      <w:r w:rsidRPr="00CF61A4">
        <w:rPr>
          <w:rFonts w:ascii="Times New Roman" w:eastAsia="Times New Roman" w:hAnsi="Times New Roman" w:cs="Times New Roman"/>
          <w:sz w:val="24"/>
          <w:szCs w:val="24"/>
          <w:lang w:val="uk-UA" w:eastAsia="uk-UA" w:bidi="uk-UA"/>
        </w:rPr>
        <w:t>Райгородська сільська</w:t>
      </w:r>
      <w:r w:rsidRPr="00CF61A4">
        <w:rPr>
          <w:rFonts w:ascii="Times New Roman" w:eastAsia="Times New Roman" w:hAnsi="Times New Roman" w:cs="Times New Roman"/>
          <w:color w:val="000000"/>
          <w:sz w:val="24"/>
          <w:szCs w:val="24"/>
          <w:lang w:val="uk-UA" w:eastAsia="uk-UA" w:bidi="uk-UA"/>
        </w:rPr>
        <w:t xml:space="preserve"> рада має право проводити перевірку умов зберігання та використання безхазяйної нерухомої речі, як шляхом запитів, так і шляхом перевірок (огляду) безпосередньо такого майна.</w:t>
      </w:r>
    </w:p>
    <w:p w:rsidR="002D4905" w:rsidRPr="00CF61A4" w:rsidRDefault="002D4905" w:rsidP="002D4905">
      <w:pPr>
        <w:widowControl w:val="0"/>
        <w:numPr>
          <w:ilvl w:val="1"/>
          <w:numId w:val="1"/>
        </w:numPr>
        <w:tabs>
          <w:tab w:val="left" w:pos="1080"/>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Витрати, пов'язані з утриманням майна, несе зберігач.</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У випадках, коли до закінчення встановленого законом річного терміну з дня постановки майна на облік з'явиться його власник, майно повертається власникові після відшкодування ним витрат, пов'язаних з виявленням, оцінкою і зберіганням цього майна.</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Повернення майна власникові провадиться після проведення </w:t>
      </w:r>
      <w:r w:rsidRPr="00CF61A4">
        <w:rPr>
          <w:rFonts w:ascii="Times New Roman" w:eastAsia="Times New Roman" w:hAnsi="Times New Roman" w:cs="Times New Roman"/>
          <w:sz w:val="24"/>
          <w:szCs w:val="24"/>
          <w:lang w:val="uk-UA" w:eastAsia="uk-UA" w:bidi="uk-UA"/>
        </w:rPr>
        <w:t>Райгородською сільською</w:t>
      </w:r>
      <w:r w:rsidRPr="00CF61A4">
        <w:rPr>
          <w:rFonts w:ascii="Times New Roman" w:eastAsia="Times New Roman" w:hAnsi="Times New Roman" w:cs="Times New Roman"/>
          <w:color w:val="000000"/>
          <w:sz w:val="24"/>
          <w:szCs w:val="24"/>
          <w:lang w:val="uk-UA" w:eastAsia="uk-UA" w:bidi="uk-UA"/>
        </w:rPr>
        <w:t xml:space="preserve"> радою відповідної перевірки та підтвердження права власності заявника на це майно.</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У разі, якщо безхазяйним нерухомим майном є інженерні мережі (газо-, водо- </w:t>
      </w:r>
      <w:proofErr w:type="spellStart"/>
      <w:r w:rsidRPr="00CF61A4">
        <w:rPr>
          <w:rFonts w:ascii="Times New Roman" w:eastAsia="Times New Roman" w:hAnsi="Times New Roman" w:cs="Times New Roman"/>
          <w:color w:val="000000"/>
          <w:sz w:val="24"/>
          <w:szCs w:val="24"/>
          <w:lang w:val="uk-UA" w:eastAsia="uk-UA" w:bidi="uk-UA"/>
        </w:rPr>
        <w:t>електро</w:t>
      </w:r>
      <w:proofErr w:type="spellEnd"/>
      <w:r w:rsidRPr="00CF61A4">
        <w:rPr>
          <w:rFonts w:ascii="Times New Roman" w:eastAsia="Times New Roman" w:hAnsi="Times New Roman" w:cs="Times New Roman"/>
          <w:color w:val="000000"/>
          <w:sz w:val="24"/>
          <w:szCs w:val="24"/>
          <w:lang w:val="uk-UA" w:eastAsia="uk-UA" w:bidi="uk-UA"/>
        </w:rPr>
        <w:t xml:space="preserve">-, теплопостачання, водовідведення та інше), вони можуть бути передані на зберігання експлуатуючим організаціям. Для покриття витрат, пов'язаних із зберіганням речі, </w:t>
      </w:r>
      <w:r w:rsidRPr="00CF61A4">
        <w:rPr>
          <w:rFonts w:ascii="Times New Roman" w:eastAsia="Times New Roman" w:hAnsi="Times New Roman" w:cs="Times New Roman"/>
          <w:sz w:val="24"/>
          <w:szCs w:val="24"/>
          <w:lang w:val="uk-UA" w:eastAsia="uk-UA" w:bidi="uk-UA"/>
        </w:rPr>
        <w:t>сільська</w:t>
      </w:r>
      <w:r w:rsidRPr="00CF61A4">
        <w:rPr>
          <w:rFonts w:ascii="Times New Roman" w:eastAsia="Times New Roman" w:hAnsi="Times New Roman" w:cs="Times New Roman"/>
          <w:color w:val="000000"/>
          <w:sz w:val="24"/>
          <w:szCs w:val="24"/>
          <w:lang w:val="uk-UA" w:eastAsia="uk-UA" w:bidi="uk-UA"/>
        </w:rPr>
        <w:t xml:space="preserve"> рада може передати безхазяйну нерухому річ на зберігання з правом користування нею. Для забезпечення безпечної життєдіяльності та попередження нещасних випадків при використанні інженерних мереж споживачами, експлуатуюча організація здійснює роботи з технічного обслуговування за рахунок власних коштів.</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Між </w:t>
      </w:r>
      <w:r w:rsidRPr="00CF61A4">
        <w:rPr>
          <w:rFonts w:ascii="Times New Roman" w:eastAsia="Times New Roman" w:hAnsi="Times New Roman" w:cs="Times New Roman"/>
          <w:sz w:val="24"/>
          <w:szCs w:val="24"/>
          <w:lang w:val="uk-UA" w:eastAsia="uk-UA" w:bidi="uk-UA"/>
        </w:rPr>
        <w:t>Райгородською сільською</w:t>
      </w:r>
      <w:r w:rsidRPr="00CF61A4">
        <w:rPr>
          <w:rFonts w:ascii="Times New Roman" w:eastAsia="Times New Roman" w:hAnsi="Times New Roman" w:cs="Times New Roman"/>
          <w:color w:val="000000"/>
          <w:sz w:val="24"/>
          <w:szCs w:val="24"/>
          <w:lang w:val="uk-UA" w:eastAsia="uk-UA" w:bidi="uk-UA"/>
        </w:rPr>
        <w:t xml:space="preserve"> радою та зберігачем укладається договір зберігання у письмовій формі.</w:t>
      </w:r>
    </w:p>
    <w:p w:rsidR="002D4905" w:rsidRPr="00CF61A4" w:rsidRDefault="002D4905" w:rsidP="002D4905">
      <w:pPr>
        <w:widowControl w:val="0"/>
        <w:numPr>
          <w:ilvl w:val="1"/>
          <w:numId w:val="1"/>
        </w:numPr>
        <w:tabs>
          <w:tab w:val="left" w:pos="118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Протягом одного року з моменту постановки на облік нерухомого безхазяйного майна або </w:t>
      </w:r>
      <w:proofErr w:type="spellStart"/>
      <w:r w:rsidRPr="00CF61A4">
        <w:rPr>
          <w:rFonts w:ascii="Times New Roman" w:eastAsia="Times New Roman" w:hAnsi="Times New Roman" w:cs="Times New Roman"/>
          <w:color w:val="000000"/>
          <w:sz w:val="24"/>
          <w:szCs w:val="24"/>
          <w:lang w:val="uk-UA" w:eastAsia="uk-UA" w:bidi="uk-UA"/>
        </w:rPr>
        <w:t>відумерлої</w:t>
      </w:r>
      <w:proofErr w:type="spellEnd"/>
      <w:r w:rsidRPr="00CF61A4">
        <w:rPr>
          <w:rFonts w:ascii="Times New Roman" w:eastAsia="Times New Roman" w:hAnsi="Times New Roman" w:cs="Times New Roman"/>
          <w:color w:val="000000"/>
          <w:sz w:val="24"/>
          <w:szCs w:val="24"/>
          <w:lang w:val="uk-UA" w:eastAsia="uk-UA" w:bidi="uk-UA"/>
        </w:rPr>
        <w:t xml:space="preserve"> спадщини, що відноситься до житлового фонду, до моменту визначення його власника дозволяється надавати це житло у користування іншим особам, згідно з договором оренди відповідно до вимог чинного законодавства України з умовою, що у випадку виявлення власника майна таке користування повинно бути припинене протягом 3-х діб.</w:t>
      </w:r>
    </w:p>
    <w:p w:rsidR="002D4905" w:rsidRPr="00CF61A4" w:rsidRDefault="002D4905" w:rsidP="002D4905">
      <w:pPr>
        <w:widowControl w:val="0"/>
        <w:numPr>
          <w:ilvl w:val="1"/>
          <w:numId w:val="1"/>
        </w:numPr>
        <w:tabs>
          <w:tab w:val="left" w:pos="118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Передача нерухомого безхазяйного майна або майна </w:t>
      </w:r>
      <w:proofErr w:type="spellStart"/>
      <w:r w:rsidRPr="00CF61A4">
        <w:rPr>
          <w:rFonts w:ascii="Times New Roman" w:eastAsia="Times New Roman" w:hAnsi="Times New Roman" w:cs="Times New Roman"/>
          <w:color w:val="000000"/>
          <w:sz w:val="24"/>
          <w:szCs w:val="24"/>
          <w:lang w:val="uk-UA" w:eastAsia="uk-UA" w:bidi="uk-UA"/>
        </w:rPr>
        <w:t>відумерлої</w:t>
      </w:r>
      <w:proofErr w:type="spellEnd"/>
      <w:r w:rsidRPr="00CF61A4">
        <w:rPr>
          <w:rFonts w:ascii="Times New Roman" w:eastAsia="Times New Roman" w:hAnsi="Times New Roman" w:cs="Times New Roman"/>
          <w:color w:val="000000"/>
          <w:sz w:val="24"/>
          <w:szCs w:val="24"/>
          <w:lang w:val="uk-UA" w:eastAsia="uk-UA" w:bidi="uk-UA"/>
        </w:rPr>
        <w:t xml:space="preserve"> спадщини (житловий фонд) у тимчасове користування фізичним особам здійснюється за рішенням сесії </w:t>
      </w:r>
      <w:r w:rsidRPr="00CF61A4">
        <w:rPr>
          <w:rFonts w:ascii="Times New Roman" w:eastAsia="Times New Roman" w:hAnsi="Times New Roman" w:cs="Times New Roman"/>
          <w:sz w:val="24"/>
          <w:szCs w:val="24"/>
          <w:lang w:val="uk-UA" w:eastAsia="uk-UA" w:bidi="uk-UA"/>
        </w:rPr>
        <w:t>сіль</w:t>
      </w:r>
      <w:r w:rsidRPr="00CF61A4">
        <w:rPr>
          <w:rFonts w:ascii="Times New Roman" w:eastAsia="Times New Roman" w:hAnsi="Times New Roman" w:cs="Times New Roman"/>
          <w:color w:val="000000"/>
          <w:sz w:val="24"/>
          <w:szCs w:val="24"/>
          <w:lang w:val="uk-UA" w:eastAsia="uk-UA" w:bidi="uk-UA"/>
        </w:rPr>
        <w:t>ської ради.</w:t>
      </w:r>
    </w:p>
    <w:p w:rsidR="002D4905" w:rsidRPr="00CF61A4" w:rsidRDefault="002D4905" w:rsidP="002D4905">
      <w:pPr>
        <w:widowControl w:val="0"/>
        <w:numPr>
          <w:ilvl w:val="1"/>
          <w:numId w:val="1"/>
        </w:numPr>
        <w:tabs>
          <w:tab w:val="left" w:pos="1224"/>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Відповідальність за належне утримання та збереження майна покладається на осіб, яким це майно передається у тимчасове користування.</w:t>
      </w:r>
    </w:p>
    <w:p w:rsidR="002D4905" w:rsidRPr="00CF61A4" w:rsidRDefault="002D4905" w:rsidP="002D4905">
      <w:pPr>
        <w:widowControl w:val="0"/>
        <w:numPr>
          <w:ilvl w:val="1"/>
          <w:numId w:val="1"/>
        </w:numPr>
        <w:tabs>
          <w:tab w:val="left" w:pos="1224"/>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Поліпшення об'єкта, переданого у тимчасове користування, здійснені під час знаходження його на обліку, </w:t>
      </w:r>
      <w:r w:rsidRPr="00CF61A4">
        <w:rPr>
          <w:rFonts w:ascii="Times New Roman" w:eastAsia="Times New Roman" w:hAnsi="Times New Roman" w:cs="Times New Roman"/>
          <w:sz w:val="24"/>
          <w:szCs w:val="24"/>
          <w:lang w:val="uk-UA" w:eastAsia="uk-UA" w:bidi="uk-UA"/>
        </w:rPr>
        <w:t>Райгородською сільською</w:t>
      </w:r>
      <w:r w:rsidRPr="00CF61A4">
        <w:rPr>
          <w:rFonts w:ascii="Times New Roman" w:eastAsia="Times New Roman" w:hAnsi="Times New Roman" w:cs="Times New Roman"/>
          <w:color w:val="000000"/>
          <w:sz w:val="24"/>
          <w:szCs w:val="24"/>
          <w:lang w:val="uk-UA" w:eastAsia="uk-UA" w:bidi="uk-UA"/>
        </w:rPr>
        <w:t xml:space="preserve"> радою не відшкодовуються.</w:t>
      </w:r>
    </w:p>
    <w:p w:rsidR="002D4905" w:rsidRPr="00CF61A4" w:rsidRDefault="002D4905" w:rsidP="002D4905">
      <w:pPr>
        <w:widowControl w:val="0"/>
        <w:numPr>
          <w:ilvl w:val="0"/>
          <w:numId w:val="1"/>
        </w:numPr>
        <w:tabs>
          <w:tab w:val="left" w:pos="898"/>
        </w:tabs>
        <w:spacing w:after="0" w:line="240" w:lineRule="auto"/>
        <w:ind w:left="3200" w:hanging="2620"/>
        <w:jc w:val="both"/>
        <w:outlineLvl w:val="1"/>
        <w:rPr>
          <w:rFonts w:ascii="Times New Roman" w:eastAsia="Times New Roman" w:hAnsi="Times New Roman" w:cs="Times New Roman"/>
          <w:b/>
          <w:bCs/>
          <w:sz w:val="24"/>
          <w:szCs w:val="24"/>
          <w:lang w:val="uk-UA" w:eastAsia="uk-UA" w:bidi="uk-UA"/>
        </w:rPr>
      </w:pPr>
      <w:bookmarkStart w:id="11" w:name="bookmark14"/>
      <w:bookmarkStart w:id="12" w:name="bookmark15"/>
      <w:r w:rsidRPr="00CF61A4">
        <w:rPr>
          <w:rFonts w:ascii="Times New Roman" w:eastAsia="Times New Roman" w:hAnsi="Times New Roman" w:cs="Times New Roman"/>
          <w:b/>
          <w:bCs/>
          <w:color w:val="000000"/>
          <w:sz w:val="24"/>
          <w:szCs w:val="24"/>
          <w:lang w:val="uk-UA" w:eastAsia="uk-UA" w:bidi="uk-UA"/>
        </w:rPr>
        <w:t xml:space="preserve">Прийняття безхазяйного нерухомого майна та </w:t>
      </w:r>
      <w:proofErr w:type="spellStart"/>
      <w:r w:rsidRPr="00CF61A4">
        <w:rPr>
          <w:rFonts w:ascii="Times New Roman" w:eastAsia="Times New Roman" w:hAnsi="Times New Roman" w:cs="Times New Roman"/>
          <w:b/>
          <w:bCs/>
          <w:color w:val="000000"/>
          <w:sz w:val="24"/>
          <w:szCs w:val="24"/>
          <w:lang w:val="uk-UA" w:eastAsia="uk-UA" w:bidi="uk-UA"/>
        </w:rPr>
        <w:t>відумерлої</w:t>
      </w:r>
      <w:proofErr w:type="spellEnd"/>
      <w:r w:rsidRPr="00CF61A4">
        <w:rPr>
          <w:rFonts w:ascii="Times New Roman" w:eastAsia="Times New Roman" w:hAnsi="Times New Roman" w:cs="Times New Roman"/>
          <w:b/>
          <w:bCs/>
          <w:color w:val="000000"/>
          <w:sz w:val="24"/>
          <w:szCs w:val="24"/>
          <w:lang w:val="uk-UA" w:eastAsia="uk-UA" w:bidi="uk-UA"/>
        </w:rPr>
        <w:t xml:space="preserve"> спадщини до комунальної власності </w:t>
      </w:r>
      <w:r w:rsidRPr="00CF61A4">
        <w:rPr>
          <w:rFonts w:ascii="Times New Roman" w:eastAsia="Times New Roman" w:hAnsi="Times New Roman" w:cs="Times New Roman"/>
          <w:b/>
          <w:bCs/>
          <w:sz w:val="24"/>
          <w:szCs w:val="24"/>
          <w:lang w:val="uk-UA" w:eastAsia="uk-UA" w:bidi="uk-UA"/>
        </w:rPr>
        <w:t>Райгородської сільської</w:t>
      </w:r>
      <w:r w:rsidRPr="00CF61A4">
        <w:rPr>
          <w:rFonts w:ascii="Times New Roman" w:eastAsia="Times New Roman" w:hAnsi="Times New Roman" w:cs="Times New Roman"/>
          <w:b/>
          <w:bCs/>
          <w:color w:val="000000"/>
          <w:sz w:val="24"/>
          <w:szCs w:val="24"/>
          <w:lang w:val="uk-UA" w:eastAsia="uk-UA" w:bidi="uk-UA"/>
        </w:rPr>
        <w:t xml:space="preserve"> ради</w:t>
      </w:r>
      <w:bookmarkEnd w:id="11"/>
      <w:bookmarkEnd w:id="12"/>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Після спливу одного року з дня взяття на облік безхазяйного нерухомого майна </w:t>
      </w:r>
      <w:r w:rsidRPr="00CF61A4">
        <w:rPr>
          <w:rFonts w:ascii="Times New Roman" w:eastAsia="Times New Roman" w:hAnsi="Times New Roman" w:cs="Times New Roman"/>
          <w:sz w:val="24"/>
          <w:szCs w:val="24"/>
          <w:lang w:val="uk-UA" w:eastAsia="uk-UA" w:bidi="uk-UA"/>
        </w:rPr>
        <w:t>Райгородська сільська</w:t>
      </w:r>
      <w:r w:rsidRPr="00CF61A4">
        <w:rPr>
          <w:rFonts w:ascii="Times New Roman" w:eastAsia="Times New Roman" w:hAnsi="Times New Roman" w:cs="Times New Roman"/>
          <w:color w:val="000000"/>
          <w:sz w:val="24"/>
          <w:szCs w:val="24"/>
          <w:lang w:val="uk-UA" w:eastAsia="uk-UA" w:bidi="uk-UA"/>
        </w:rPr>
        <w:t xml:space="preserve"> рада звертається до районного суду з заявою про передачу безхазяйного нерухомого майна та </w:t>
      </w:r>
      <w:proofErr w:type="spellStart"/>
      <w:r w:rsidRPr="00CF61A4">
        <w:rPr>
          <w:rFonts w:ascii="Times New Roman" w:eastAsia="Times New Roman" w:hAnsi="Times New Roman" w:cs="Times New Roman"/>
          <w:color w:val="000000"/>
          <w:sz w:val="24"/>
          <w:szCs w:val="24"/>
          <w:lang w:val="uk-UA" w:eastAsia="uk-UA" w:bidi="uk-UA"/>
        </w:rPr>
        <w:t>відумерлої</w:t>
      </w:r>
      <w:proofErr w:type="spellEnd"/>
      <w:r w:rsidRPr="00CF61A4">
        <w:rPr>
          <w:rFonts w:ascii="Times New Roman" w:eastAsia="Times New Roman" w:hAnsi="Times New Roman" w:cs="Times New Roman"/>
          <w:color w:val="000000"/>
          <w:sz w:val="24"/>
          <w:szCs w:val="24"/>
          <w:lang w:val="uk-UA" w:eastAsia="uk-UA" w:bidi="uk-UA"/>
        </w:rPr>
        <w:t xml:space="preserve"> спадщини у комунальну власність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Після отримання рішення суду про передачу безхазяйного нерухомого майна чи </w:t>
      </w:r>
      <w:proofErr w:type="spellStart"/>
      <w:r w:rsidRPr="00CF61A4">
        <w:rPr>
          <w:rFonts w:ascii="Times New Roman" w:eastAsia="Times New Roman" w:hAnsi="Times New Roman" w:cs="Times New Roman"/>
          <w:color w:val="000000"/>
          <w:sz w:val="24"/>
          <w:szCs w:val="24"/>
          <w:lang w:val="uk-UA" w:eastAsia="uk-UA" w:bidi="uk-UA"/>
        </w:rPr>
        <w:t>відумерлої</w:t>
      </w:r>
      <w:proofErr w:type="spellEnd"/>
      <w:r w:rsidRPr="00CF61A4">
        <w:rPr>
          <w:rFonts w:ascii="Times New Roman" w:eastAsia="Times New Roman" w:hAnsi="Times New Roman" w:cs="Times New Roman"/>
          <w:color w:val="000000"/>
          <w:sz w:val="24"/>
          <w:szCs w:val="24"/>
          <w:lang w:val="uk-UA" w:eastAsia="uk-UA" w:bidi="uk-UA"/>
        </w:rPr>
        <w:t xml:space="preserve"> спадщини до комунальної власності </w:t>
      </w:r>
      <w:r w:rsidRPr="00CF61A4">
        <w:rPr>
          <w:rFonts w:ascii="Times New Roman" w:eastAsia="Times New Roman" w:hAnsi="Times New Roman" w:cs="Times New Roman"/>
          <w:sz w:val="24"/>
          <w:szCs w:val="24"/>
          <w:lang w:val="uk-UA" w:eastAsia="uk-UA" w:bidi="uk-UA"/>
        </w:rPr>
        <w:t>сіль</w:t>
      </w:r>
      <w:r w:rsidRPr="00CF61A4">
        <w:rPr>
          <w:rFonts w:ascii="Times New Roman" w:eastAsia="Times New Roman" w:hAnsi="Times New Roman" w:cs="Times New Roman"/>
          <w:color w:val="000000"/>
          <w:sz w:val="24"/>
          <w:szCs w:val="24"/>
          <w:lang w:val="uk-UA" w:eastAsia="uk-UA" w:bidi="uk-UA"/>
        </w:rPr>
        <w:t xml:space="preserve">ська рада здійснює реєстрацію права власності на це майно за територіальною громадою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Прийняті до комунальної власності як безхазяйне майно інженерні мережі (газо-, водо-, </w:t>
      </w:r>
      <w:proofErr w:type="spellStart"/>
      <w:r w:rsidRPr="00CF61A4">
        <w:rPr>
          <w:rFonts w:ascii="Times New Roman" w:eastAsia="Times New Roman" w:hAnsi="Times New Roman" w:cs="Times New Roman"/>
          <w:color w:val="000000"/>
          <w:sz w:val="24"/>
          <w:szCs w:val="24"/>
          <w:lang w:val="uk-UA" w:eastAsia="uk-UA" w:bidi="uk-UA"/>
        </w:rPr>
        <w:t>електро</w:t>
      </w:r>
      <w:proofErr w:type="spellEnd"/>
      <w:r w:rsidRPr="00CF61A4">
        <w:rPr>
          <w:rFonts w:ascii="Times New Roman" w:eastAsia="Times New Roman" w:hAnsi="Times New Roman" w:cs="Times New Roman"/>
          <w:color w:val="000000"/>
          <w:sz w:val="24"/>
          <w:szCs w:val="24"/>
          <w:lang w:val="uk-UA" w:eastAsia="uk-UA" w:bidi="uk-UA"/>
        </w:rPr>
        <w:t>-, теплопостачання, водовідведення та інше), у випадку відсутності відповідних комунальних підприємств, які можуть експлуатувати ці мережі, з метою забезпечення приведення вказаного майна у відповідність до нормативних вимог, належного обслуговування та надання послуг населенню, можуть бути передані безоплатно у власність відповідним спеціалізованим експлуатуючим організаціям за їх згодою.</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lastRenderedPageBreak/>
        <w:t xml:space="preserve">Всі майнові спори щодо взятого на облік в органі реєстрації та прийнятого до комунальної власності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 безхазяйного нерухомого майна вирішуються у судовому порядку.</w:t>
      </w:r>
    </w:p>
    <w:p w:rsidR="002D4905" w:rsidRPr="00CF61A4" w:rsidRDefault="002D4905" w:rsidP="002D4905">
      <w:pPr>
        <w:widowControl w:val="0"/>
        <w:numPr>
          <w:ilvl w:val="1"/>
          <w:numId w:val="1"/>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Витрати на державну реєстрацію права комунальної власності, оплату послуг стосовно взяття на облік, проведення технічної інвентаризації та виготовлення технічного паспорта на об'єкт нерухомого майна здійснюються за рахунок коштів </w:t>
      </w:r>
      <w:r w:rsidRPr="00CF61A4">
        <w:rPr>
          <w:rFonts w:ascii="Times New Roman" w:eastAsia="Times New Roman" w:hAnsi="Times New Roman" w:cs="Times New Roman"/>
          <w:sz w:val="24"/>
          <w:szCs w:val="24"/>
          <w:lang w:val="uk-UA" w:eastAsia="uk-UA" w:bidi="uk-UA"/>
        </w:rPr>
        <w:t>сіль</w:t>
      </w:r>
      <w:r w:rsidRPr="00CF61A4">
        <w:rPr>
          <w:rFonts w:ascii="Times New Roman" w:eastAsia="Times New Roman" w:hAnsi="Times New Roman" w:cs="Times New Roman"/>
          <w:color w:val="000000"/>
          <w:sz w:val="24"/>
          <w:szCs w:val="24"/>
          <w:lang w:val="uk-UA" w:eastAsia="uk-UA" w:bidi="uk-UA"/>
        </w:rPr>
        <w:t>ського бюджету.</w:t>
      </w:r>
    </w:p>
    <w:p w:rsidR="002D4905" w:rsidRPr="00CF61A4" w:rsidRDefault="002D4905" w:rsidP="002D4905">
      <w:pPr>
        <w:widowControl w:val="0"/>
        <w:numPr>
          <w:ilvl w:val="0"/>
          <w:numId w:val="1"/>
        </w:numPr>
        <w:tabs>
          <w:tab w:val="left" w:pos="322"/>
        </w:tabs>
        <w:spacing w:after="0" w:line="240" w:lineRule="auto"/>
        <w:jc w:val="both"/>
        <w:outlineLvl w:val="1"/>
        <w:rPr>
          <w:rFonts w:ascii="Times New Roman" w:eastAsia="Times New Roman" w:hAnsi="Times New Roman" w:cs="Times New Roman"/>
          <w:b/>
          <w:bCs/>
          <w:sz w:val="24"/>
          <w:szCs w:val="24"/>
          <w:lang w:val="uk-UA" w:eastAsia="uk-UA" w:bidi="uk-UA"/>
        </w:rPr>
      </w:pPr>
      <w:bookmarkStart w:id="13" w:name="bookmark16"/>
      <w:bookmarkStart w:id="14" w:name="bookmark17"/>
      <w:r w:rsidRPr="00CF61A4">
        <w:rPr>
          <w:rFonts w:ascii="Times New Roman" w:eastAsia="Times New Roman" w:hAnsi="Times New Roman" w:cs="Times New Roman"/>
          <w:b/>
          <w:bCs/>
          <w:color w:val="000000"/>
          <w:sz w:val="24"/>
          <w:szCs w:val="24"/>
          <w:lang w:val="uk-UA" w:eastAsia="uk-UA" w:bidi="uk-UA"/>
        </w:rPr>
        <w:t>Порядок використання майна, переданого до комунальної власності</w:t>
      </w:r>
      <w:bookmarkEnd w:id="13"/>
      <w:bookmarkEnd w:id="14"/>
    </w:p>
    <w:p w:rsidR="002D4905" w:rsidRPr="00CF61A4" w:rsidRDefault="002D4905" w:rsidP="002D4905">
      <w:pPr>
        <w:widowControl w:val="0"/>
        <w:spacing w:after="0" w:line="240" w:lineRule="auto"/>
        <w:ind w:firstLine="72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7.1. Володіння, користування і розпорядження майном </w:t>
      </w:r>
      <w:r w:rsidRPr="00CF61A4">
        <w:rPr>
          <w:rFonts w:ascii="Times New Roman" w:eastAsia="Times New Roman" w:hAnsi="Times New Roman" w:cs="Times New Roman"/>
          <w:sz w:val="24"/>
          <w:szCs w:val="24"/>
          <w:lang w:val="uk-UA" w:eastAsia="uk-UA" w:bidi="uk-UA"/>
        </w:rPr>
        <w:t>сіль</w:t>
      </w:r>
      <w:r w:rsidRPr="00CF61A4">
        <w:rPr>
          <w:rFonts w:ascii="Times New Roman" w:eastAsia="Times New Roman" w:hAnsi="Times New Roman" w:cs="Times New Roman"/>
          <w:color w:val="000000"/>
          <w:sz w:val="24"/>
          <w:szCs w:val="24"/>
          <w:lang w:val="uk-UA" w:eastAsia="uk-UA" w:bidi="uk-UA"/>
        </w:rPr>
        <w:t>ська рада здійснює відповідно до статті 60 Закону України « Про місцеве самоврядування в Україні» з моменту державної реєстрації права комунальної власності на об'єкти нерухомого майна або з моменту набуття чинності рішення суду про прийняття до комунальної власності об'єктів рухомого майна.</w:t>
      </w:r>
    </w:p>
    <w:p w:rsidR="002D4905" w:rsidRPr="00CF61A4" w:rsidRDefault="002D4905" w:rsidP="002D4905">
      <w:pPr>
        <w:widowControl w:val="0"/>
        <w:numPr>
          <w:ilvl w:val="0"/>
          <w:numId w:val="3"/>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Після реєстрації права комунальної власності на об'єкти безхазяйного або </w:t>
      </w:r>
      <w:proofErr w:type="spellStart"/>
      <w:r w:rsidRPr="00CF61A4">
        <w:rPr>
          <w:rFonts w:ascii="Times New Roman" w:eastAsia="Times New Roman" w:hAnsi="Times New Roman" w:cs="Times New Roman"/>
          <w:color w:val="000000"/>
          <w:sz w:val="24"/>
          <w:szCs w:val="24"/>
          <w:lang w:val="uk-UA" w:eastAsia="uk-UA" w:bidi="uk-UA"/>
        </w:rPr>
        <w:t>відумерлого</w:t>
      </w:r>
      <w:proofErr w:type="spellEnd"/>
      <w:r w:rsidRPr="00CF61A4">
        <w:rPr>
          <w:rFonts w:ascii="Times New Roman" w:eastAsia="Times New Roman" w:hAnsi="Times New Roman" w:cs="Times New Roman"/>
          <w:color w:val="000000"/>
          <w:sz w:val="24"/>
          <w:szCs w:val="24"/>
          <w:lang w:val="uk-UA" w:eastAsia="uk-UA" w:bidi="uk-UA"/>
        </w:rPr>
        <w:t xml:space="preserve"> майна </w:t>
      </w:r>
      <w:r w:rsidRPr="00CF61A4">
        <w:rPr>
          <w:rFonts w:ascii="Times New Roman" w:eastAsia="Times New Roman" w:hAnsi="Times New Roman" w:cs="Times New Roman"/>
          <w:sz w:val="24"/>
          <w:szCs w:val="24"/>
          <w:lang w:val="uk-UA" w:eastAsia="uk-UA" w:bidi="uk-UA"/>
        </w:rPr>
        <w:t>Райгородська сільська</w:t>
      </w:r>
      <w:r w:rsidRPr="00CF61A4">
        <w:rPr>
          <w:rFonts w:ascii="Times New Roman" w:eastAsia="Times New Roman" w:hAnsi="Times New Roman" w:cs="Times New Roman"/>
          <w:color w:val="000000"/>
          <w:sz w:val="24"/>
          <w:szCs w:val="24"/>
          <w:lang w:val="uk-UA" w:eastAsia="uk-UA" w:bidi="uk-UA"/>
        </w:rPr>
        <w:t xml:space="preserve"> рада повідомляє фізичну або юридичну особу, з якою укладено договір про збереження чи тимчасове користування об'єктом, що обліковується як безхазяйне майно або відумерла спадщина, про розірвання договору.</w:t>
      </w:r>
    </w:p>
    <w:p w:rsidR="002D4905" w:rsidRPr="00CF61A4" w:rsidRDefault="002D4905" w:rsidP="002D4905">
      <w:pPr>
        <w:widowControl w:val="0"/>
        <w:numPr>
          <w:ilvl w:val="0"/>
          <w:numId w:val="3"/>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Особа, з якою було укладено договір тимчасового користування майном, що перебувало на обліку як безхазяйне чи відумерла спадщина, при переході права власності на це майно до територіальної громади не набуває переваг при його приватизації (</w:t>
      </w:r>
      <w:proofErr w:type="spellStart"/>
      <w:r w:rsidRPr="00CF61A4">
        <w:rPr>
          <w:rFonts w:ascii="Times New Roman" w:eastAsia="Times New Roman" w:hAnsi="Times New Roman" w:cs="Times New Roman"/>
          <w:color w:val="000000"/>
          <w:sz w:val="24"/>
          <w:szCs w:val="24"/>
          <w:lang w:val="uk-UA" w:eastAsia="uk-UA" w:bidi="uk-UA"/>
        </w:rPr>
        <w:t>наймі</w:t>
      </w:r>
      <w:proofErr w:type="spellEnd"/>
      <w:r w:rsidRPr="00CF61A4">
        <w:rPr>
          <w:rFonts w:ascii="Times New Roman" w:eastAsia="Times New Roman" w:hAnsi="Times New Roman" w:cs="Times New Roman"/>
          <w:color w:val="000000"/>
          <w:sz w:val="24"/>
          <w:szCs w:val="24"/>
          <w:lang w:val="uk-UA" w:eastAsia="uk-UA" w:bidi="uk-UA"/>
        </w:rPr>
        <w:t xml:space="preserve"> чи оренді).</w:t>
      </w:r>
    </w:p>
    <w:p w:rsidR="002D4905" w:rsidRPr="00CF61A4" w:rsidRDefault="002D4905" w:rsidP="002D4905">
      <w:pPr>
        <w:widowControl w:val="0"/>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7.4 Питання подальшого використання об'єктів безхазяйного та </w:t>
      </w:r>
      <w:proofErr w:type="spellStart"/>
      <w:r w:rsidRPr="00CF61A4">
        <w:rPr>
          <w:rFonts w:ascii="Times New Roman" w:eastAsia="Times New Roman" w:hAnsi="Times New Roman" w:cs="Times New Roman"/>
          <w:color w:val="000000"/>
          <w:sz w:val="24"/>
          <w:szCs w:val="24"/>
          <w:lang w:val="uk-UA" w:eastAsia="uk-UA" w:bidi="uk-UA"/>
        </w:rPr>
        <w:t>відумерлого</w:t>
      </w:r>
      <w:proofErr w:type="spellEnd"/>
      <w:r w:rsidRPr="00CF61A4">
        <w:rPr>
          <w:rFonts w:ascii="Times New Roman" w:eastAsia="Times New Roman" w:hAnsi="Times New Roman" w:cs="Times New Roman"/>
          <w:color w:val="000000"/>
          <w:sz w:val="24"/>
          <w:szCs w:val="24"/>
          <w:lang w:val="uk-UA" w:eastAsia="uk-UA" w:bidi="uk-UA"/>
        </w:rPr>
        <w:t xml:space="preserve"> нерухомого майна вирішується </w:t>
      </w:r>
      <w:r w:rsidRPr="00CF61A4">
        <w:rPr>
          <w:rFonts w:ascii="Times New Roman" w:eastAsia="Times New Roman" w:hAnsi="Times New Roman" w:cs="Times New Roman"/>
          <w:sz w:val="24"/>
          <w:szCs w:val="24"/>
          <w:lang w:val="uk-UA" w:eastAsia="uk-UA" w:bidi="uk-UA"/>
        </w:rPr>
        <w:t>Райгородською сільською</w:t>
      </w:r>
      <w:r w:rsidRPr="00CF61A4">
        <w:rPr>
          <w:rFonts w:ascii="Times New Roman" w:eastAsia="Times New Roman" w:hAnsi="Times New Roman" w:cs="Times New Roman"/>
          <w:color w:val="000000"/>
          <w:sz w:val="24"/>
          <w:szCs w:val="24"/>
          <w:lang w:val="uk-UA" w:eastAsia="uk-UA" w:bidi="uk-UA"/>
        </w:rPr>
        <w:t xml:space="preserve"> радою на підставі відповідного рішення.</w:t>
      </w:r>
    </w:p>
    <w:p w:rsidR="002D4905" w:rsidRPr="00CF61A4" w:rsidRDefault="002D4905" w:rsidP="002D4905">
      <w:pPr>
        <w:widowControl w:val="0"/>
        <w:numPr>
          <w:ilvl w:val="0"/>
          <w:numId w:val="4"/>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Після державної реєстрації права комунальної власності на об'єкти житлового фонду </w:t>
      </w:r>
      <w:r w:rsidRPr="00CF61A4">
        <w:rPr>
          <w:rFonts w:ascii="Times New Roman" w:eastAsia="Times New Roman" w:hAnsi="Times New Roman" w:cs="Times New Roman"/>
          <w:sz w:val="24"/>
          <w:szCs w:val="24"/>
          <w:lang w:val="uk-UA" w:eastAsia="uk-UA" w:bidi="uk-UA"/>
        </w:rPr>
        <w:t>сіль</w:t>
      </w:r>
      <w:r w:rsidRPr="00CF61A4">
        <w:rPr>
          <w:rFonts w:ascii="Times New Roman" w:eastAsia="Times New Roman" w:hAnsi="Times New Roman" w:cs="Times New Roman"/>
          <w:color w:val="000000"/>
          <w:sz w:val="24"/>
          <w:szCs w:val="24"/>
          <w:lang w:val="uk-UA" w:eastAsia="uk-UA" w:bidi="uk-UA"/>
        </w:rPr>
        <w:t>ська рада за необхідності вчиняє заходи щодо подальшого розподілу житла.</w:t>
      </w:r>
    </w:p>
    <w:p w:rsidR="002D4905" w:rsidRPr="00CF61A4" w:rsidRDefault="002D4905" w:rsidP="002D4905">
      <w:pPr>
        <w:widowControl w:val="0"/>
        <w:numPr>
          <w:ilvl w:val="0"/>
          <w:numId w:val="4"/>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Об'єкти житлового фонду відповідно до ст.5 Закону України «Про житловий фонд соціального призначення», передані за рішенням суду до комунальної власності, можуть бути використані для формування житлового фонду соціального призначення або надаватися громадянам, що перебувають на квартирному обліку, для поліпшення житлових умов.</w:t>
      </w:r>
    </w:p>
    <w:p w:rsidR="002D4905" w:rsidRPr="00CF61A4" w:rsidRDefault="002D4905" w:rsidP="002D4905">
      <w:pPr>
        <w:widowControl w:val="0"/>
        <w:numPr>
          <w:ilvl w:val="0"/>
          <w:numId w:val="4"/>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Якщо згідно рішення суду, відповідно до ст.362 Цивільного кодексу України, в комунальну власність територіальної громади передано частину житлового будинку чи квартири виконавчий комітет може розглянути питання щодо можливості її викупу власниками суміжних частин цього будинку чи квартири за їх бажанням, ціна визначається незалежною експертною оцінкою. В окремих випадках виконавчий комітет, відповідно до вимог Житлового кодексу України, може розглянути питання щодо надання їм у користування зазначеної частини будинку чи квартири.</w:t>
      </w:r>
    </w:p>
    <w:p w:rsidR="002D4905" w:rsidRPr="00CF61A4" w:rsidRDefault="002D4905" w:rsidP="002D4905">
      <w:pPr>
        <w:widowControl w:val="0"/>
        <w:numPr>
          <w:ilvl w:val="0"/>
          <w:numId w:val="4"/>
        </w:numPr>
        <w:tabs>
          <w:tab w:val="left" w:pos="1066"/>
        </w:tabs>
        <w:spacing w:after="0" w:line="240" w:lineRule="auto"/>
        <w:ind w:firstLine="58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Спори щодо передачі безхазяйного майна та </w:t>
      </w:r>
      <w:proofErr w:type="spellStart"/>
      <w:r w:rsidRPr="00CF61A4">
        <w:rPr>
          <w:rFonts w:ascii="Times New Roman" w:eastAsia="Times New Roman" w:hAnsi="Times New Roman" w:cs="Times New Roman"/>
          <w:color w:val="000000"/>
          <w:sz w:val="24"/>
          <w:szCs w:val="24"/>
          <w:lang w:val="uk-UA" w:eastAsia="uk-UA" w:bidi="uk-UA"/>
        </w:rPr>
        <w:t>відумерлої</w:t>
      </w:r>
      <w:proofErr w:type="spellEnd"/>
      <w:r w:rsidRPr="00CF61A4">
        <w:rPr>
          <w:rFonts w:ascii="Times New Roman" w:eastAsia="Times New Roman" w:hAnsi="Times New Roman" w:cs="Times New Roman"/>
          <w:color w:val="000000"/>
          <w:sz w:val="24"/>
          <w:szCs w:val="24"/>
          <w:lang w:val="uk-UA" w:eastAsia="uk-UA" w:bidi="uk-UA"/>
        </w:rPr>
        <w:t xml:space="preserve"> спадщини у комунальну власність </w:t>
      </w:r>
      <w:r w:rsidRPr="00CF61A4">
        <w:rPr>
          <w:rFonts w:ascii="Times New Roman" w:eastAsia="Times New Roman" w:hAnsi="Times New Roman" w:cs="Times New Roman"/>
          <w:sz w:val="24"/>
          <w:szCs w:val="24"/>
          <w:lang w:val="uk-UA" w:eastAsia="uk-UA" w:bidi="uk-UA"/>
        </w:rPr>
        <w:t>Райгородської сільської</w:t>
      </w:r>
      <w:r w:rsidRPr="00CF61A4">
        <w:rPr>
          <w:rFonts w:ascii="Times New Roman" w:eastAsia="Times New Roman" w:hAnsi="Times New Roman" w:cs="Times New Roman"/>
          <w:color w:val="000000"/>
          <w:sz w:val="24"/>
          <w:szCs w:val="24"/>
          <w:lang w:val="uk-UA" w:eastAsia="uk-UA" w:bidi="uk-UA"/>
        </w:rPr>
        <w:t xml:space="preserve"> ради та подальшого відчуження цих об'єктів вирішуються згідно з вимогами чинного законодавства України у судовому порядку.</w:t>
      </w:r>
    </w:p>
    <w:p w:rsidR="002D4905" w:rsidRPr="00CF61A4" w:rsidRDefault="002D4905" w:rsidP="002D4905">
      <w:pPr>
        <w:widowControl w:val="0"/>
        <w:spacing w:after="0" w:line="240" w:lineRule="auto"/>
        <w:ind w:firstLine="200"/>
        <w:jc w:val="both"/>
        <w:rPr>
          <w:rFonts w:ascii="Times New Roman" w:eastAsia="Times New Roman" w:hAnsi="Times New Roman" w:cs="Times New Roman"/>
          <w:sz w:val="24"/>
          <w:szCs w:val="24"/>
          <w:lang w:val="uk-UA" w:eastAsia="uk-UA" w:bidi="uk-UA"/>
        </w:rPr>
      </w:pPr>
    </w:p>
    <w:p w:rsidR="002D4905" w:rsidRPr="00CF61A4" w:rsidRDefault="002D4905" w:rsidP="002D4905">
      <w:pPr>
        <w:widowControl w:val="0"/>
        <w:spacing w:after="0" w:line="240" w:lineRule="auto"/>
        <w:ind w:firstLine="200"/>
        <w:jc w:val="both"/>
        <w:rPr>
          <w:rFonts w:ascii="Times New Roman" w:eastAsia="Times New Roman" w:hAnsi="Times New Roman" w:cs="Times New Roman"/>
          <w:sz w:val="24"/>
          <w:szCs w:val="24"/>
          <w:lang w:val="uk-UA" w:eastAsia="uk-UA" w:bidi="uk-UA"/>
        </w:rPr>
      </w:pPr>
    </w:p>
    <w:p w:rsidR="002D4905" w:rsidRPr="00CF61A4" w:rsidRDefault="002D4905" w:rsidP="002D4905">
      <w:pPr>
        <w:widowControl w:val="0"/>
        <w:spacing w:after="0" w:line="240" w:lineRule="auto"/>
        <w:ind w:firstLine="200"/>
        <w:jc w:val="both"/>
        <w:rPr>
          <w:rFonts w:ascii="Times New Roman" w:eastAsia="Times New Roman" w:hAnsi="Times New Roman" w:cs="Times New Roman"/>
          <w:sz w:val="24"/>
          <w:szCs w:val="24"/>
          <w:lang w:val="uk-UA" w:eastAsia="uk-UA" w:bidi="uk-UA"/>
        </w:rPr>
      </w:pPr>
      <w:r w:rsidRPr="00CF61A4">
        <w:rPr>
          <w:rFonts w:ascii="Times New Roman" w:eastAsia="Times New Roman" w:hAnsi="Times New Roman" w:cs="Times New Roman"/>
          <w:color w:val="000000"/>
          <w:sz w:val="24"/>
          <w:szCs w:val="24"/>
          <w:lang w:val="uk-UA" w:eastAsia="uk-UA" w:bidi="uk-UA"/>
        </w:rPr>
        <w:t xml:space="preserve">Секретар </w:t>
      </w:r>
      <w:r w:rsidRPr="00CF61A4">
        <w:rPr>
          <w:rFonts w:ascii="Times New Roman" w:eastAsia="Times New Roman" w:hAnsi="Times New Roman" w:cs="Times New Roman"/>
          <w:sz w:val="24"/>
          <w:szCs w:val="24"/>
          <w:lang w:val="uk-UA" w:eastAsia="uk-UA" w:bidi="uk-UA"/>
        </w:rPr>
        <w:t xml:space="preserve">сільської  </w:t>
      </w:r>
      <w:r w:rsidRPr="00CF61A4">
        <w:rPr>
          <w:rFonts w:ascii="Times New Roman" w:eastAsia="Times New Roman" w:hAnsi="Times New Roman" w:cs="Times New Roman"/>
          <w:color w:val="000000"/>
          <w:sz w:val="24"/>
          <w:szCs w:val="24"/>
          <w:lang w:val="uk-UA" w:eastAsia="uk-UA" w:bidi="uk-UA"/>
        </w:rPr>
        <w:t>ради</w:t>
      </w:r>
      <w:r w:rsidRPr="00CF61A4">
        <w:rPr>
          <w:rFonts w:ascii="Times New Roman" w:eastAsia="Times New Roman" w:hAnsi="Times New Roman" w:cs="Times New Roman"/>
          <w:sz w:val="24"/>
          <w:szCs w:val="24"/>
          <w:lang w:val="uk-UA" w:eastAsia="uk-UA" w:bidi="uk-UA"/>
        </w:rPr>
        <w:tab/>
      </w:r>
      <w:r w:rsidRPr="00CF61A4">
        <w:rPr>
          <w:rFonts w:ascii="Times New Roman" w:eastAsia="Times New Roman" w:hAnsi="Times New Roman" w:cs="Times New Roman"/>
          <w:sz w:val="24"/>
          <w:szCs w:val="24"/>
          <w:lang w:val="uk-UA" w:eastAsia="uk-UA" w:bidi="uk-UA"/>
        </w:rPr>
        <w:tab/>
      </w:r>
      <w:r w:rsidRPr="00CF61A4">
        <w:rPr>
          <w:rFonts w:ascii="Times New Roman" w:eastAsia="Times New Roman" w:hAnsi="Times New Roman" w:cs="Times New Roman"/>
          <w:sz w:val="24"/>
          <w:szCs w:val="24"/>
          <w:lang w:val="uk-UA" w:eastAsia="uk-UA" w:bidi="uk-UA"/>
        </w:rPr>
        <w:tab/>
      </w:r>
      <w:r w:rsidRPr="00CF61A4">
        <w:rPr>
          <w:rFonts w:ascii="Times New Roman" w:eastAsia="Times New Roman" w:hAnsi="Times New Roman" w:cs="Times New Roman"/>
          <w:sz w:val="24"/>
          <w:szCs w:val="24"/>
          <w:lang w:val="uk-UA" w:eastAsia="uk-UA" w:bidi="uk-UA"/>
        </w:rPr>
        <w:tab/>
      </w:r>
      <w:r w:rsidRPr="00CF61A4">
        <w:rPr>
          <w:rFonts w:ascii="Times New Roman" w:eastAsia="Times New Roman" w:hAnsi="Times New Roman" w:cs="Times New Roman"/>
          <w:sz w:val="24"/>
          <w:szCs w:val="24"/>
          <w:lang w:val="uk-UA" w:eastAsia="uk-UA" w:bidi="uk-UA"/>
        </w:rPr>
        <w:tab/>
        <w:t>Інна МЕНЮК</w:t>
      </w:r>
    </w:p>
    <w:bookmarkEnd w:id="0"/>
    <w:p w:rsidR="002D4905" w:rsidRPr="00CF61A4" w:rsidRDefault="002D4905" w:rsidP="002D4905">
      <w:pPr>
        <w:widowControl w:val="0"/>
        <w:spacing w:after="0" w:line="240" w:lineRule="auto"/>
        <w:jc w:val="both"/>
        <w:rPr>
          <w:rFonts w:ascii="Times New Roman" w:eastAsia="Microsoft Sans Serif" w:hAnsi="Times New Roman" w:cs="Times New Roman"/>
          <w:color w:val="000000"/>
          <w:sz w:val="24"/>
          <w:szCs w:val="24"/>
          <w:lang w:val="uk-UA" w:eastAsia="uk-UA" w:bidi="uk-UA"/>
        </w:rPr>
      </w:pPr>
    </w:p>
    <w:p w:rsidR="009F0723" w:rsidRDefault="009F0723">
      <w:bookmarkStart w:id="15" w:name="_GoBack"/>
      <w:bookmarkEnd w:id="15"/>
    </w:p>
    <w:sectPr w:rsidR="009F07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2071"/>
    <w:multiLevelType w:val="multilevel"/>
    <w:tmpl w:val="89D0595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63C80"/>
    <w:multiLevelType w:val="multilevel"/>
    <w:tmpl w:val="7AEE63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256E97"/>
    <w:multiLevelType w:val="multilevel"/>
    <w:tmpl w:val="E4C862D4"/>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F06EC6"/>
    <w:multiLevelType w:val="multilevel"/>
    <w:tmpl w:val="FE48D3CE"/>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5E17EE"/>
    <w:multiLevelType w:val="hybridMultilevel"/>
    <w:tmpl w:val="66DA4B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905"/>
    <w:rsid w:val="002D4905"/>
    <w:rsid w:val="009F07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5F7651-169A-4CA5-B100-4EC7917A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HAnsi"/>
        <w:sz w:val="28"/>
        <w:szCs w:val="22"/>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905"/>
    <w:pPr>
      <w:spacing w:after="160" w:line="259" w:lineRule="auto"/>
    </w:pPr>
    <w:rPr>
      <w:rFonts w:asciiTheme="minorHAnsi" w:hAnsiTheme="minorHAnsi" w:cstheme="minorBidi"/>
      <w:sz w:val="2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D4905"/>
    <w:pPr>
      <w:ind w:left="720"/>
      <w:contextualSpacing/>
    </w:pPr>
  </w:style>
  <w:style w:type="character" w:customStyle="1" w:styleId="a4">
    <w:name w:val="Абзац списку Знак"/>
    <w:link w:val="a3"/>
    <w:uiPriority w:val="34"/>
    <w:locked/>
    <w:rsid w:val="002D4905"/>
    <w:rPr>
      <w:rFonts w:asciiTheme="minorHAnsi" w:hAnsiTheme="minorHAnsi" w:cstheme="minorBid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9694</Words>
  <Characters>5527</Characters>
  <Application>Microsoft Office Word</Application>
  <DocSecurity>0</DocSecurity>
  <Lines>46</Lines>
  <Paragraphs>30</Paragraphs>
  <ScaleCrop>false</ScaleCrop>
  <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2024-08-30T10:05:00Z</dcterms:created>
  <dcterms:modified xsi:type="dcterms:W3CDTF">2024-08-30T10:19:00Z</dcterms:modified>
</cp:coreProperties>
</file>