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B1A5B" w14:textId="0541BDE9" w:rsidR="00EC0849" w:rsidRPr="003D60C4" w:rsidRDefault="00EC0849" w:rsidP="00EC0849">
      <w:pPr>
        <w:spacing w:after="0" w:line="240" w:lineRule="auto"/>
        <w:jc w:val="center"/>
        <w:rPr>
          <w:rFonts w:ascii="Times New Roman" w:hAnsi="Times New Roman"/>
          <w:color w:val="003366"/>
          <w:sz w:val="32"/>
          <w:szCs w:val="32"/>
          <w:lang w:eastAsia="ru-RU"/>
        </w:rPr>
      </w:pPr>
      <w:r w:rsidRPr="001F48BF">
        <w:rPr>
          <w:rFonts w:ascii="Times New Roman" w:hAnsi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228C3432" wp14:editId="1EED00BB">
            <wp:extent cx="476250" cy="609600"/>
            <wp:effectExtent l="0" t="0" r="0" b="0"/>
            <wp:docPr id="2" name="Рисунок 2" descr="Зображення, що містить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F1E1A" w14:textId="77777777" w:rsidR="00EC0849" w:rsidRPr="003D60C4" w:rsidRDefault="00EC0849" w:rsidP="00EC08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0C4">
        <w:rPr>
          <w:rFonts w:ascii="Times New Roman" w:hAnsi="Times New Roman"/>
          <w:b/>
          <w:sz w:val="32"/>
          <w:szCs w:val="32"/>
          <w:lang w:eastAsia="ru-RU"/>
        </w:rPr>
        <w:t>ВИШНІВСЬКА СІЛЬСЬКА РАДА</w:t>
      </w:r>
    </w:p>
    <w:p w14:paraId="7362ADD3" w14:textId="4B90B348" w:rsidR="00EC0849" w:rsidRPr="00172251" w:rsidRDefault="00623ED8" w:rsidP="00EC0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41</w:t>
      </w:r>
      <w:r w:rsidR="00EC0849"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СЕСІЯ </w:t>
      </w:r>
      <w:r w:rsidR="00EC0849" w:rsidRPr="00172251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="00EC0849" w:rsidRPr="00172251">
        <w:rPr>
          <w:rFonts w:ascii="Times New Roman" w:hAnsi="Times New Roman"/>
          <w:b/>
          <w:sz w:val="28"/>
          <w:szCs w:val="28"/>
          <w:lang w:eastAsia="ru-RU"/>
        </w:rPr>
        <w:t>ІІІ СКЛИКАННЯ</w:t>
      </w:r>
    </w:p>
    <w:p w14:paraId="2BB36473" w14:textId="77777777" w:rsidR="00EC0849" w:rsidRPr="00172251" w:rsidRDefault="00EC0849" w:rsidP="00EC0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hAnsi="Times New Roman"/>
          <w:b/>
          <w:sz w:val="28"/>
          <w:szCs w:val="28"/>
          <w:lang w:eastAsia="ru-RU"/>
        </w:rPr>
        <w:t xml:space="preserve"> Я</w:t>
      </w:r>
    </w:p>
    <w:p w14:paraId="1C215FBA" w14:textId="77777777" w:rsidR="00EC0849" w:rsidRPr="00F82FA4" w:rsidRDefault="00EC0849" w:rsidP="00EC084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F82FA4">
        <w:rPr>
          <w:rFonts w:ascii="Times New Roman" w:hAnsi="Times New Roman"/>
          <w:b/>
          <w:sz w:val="28"/>
          <w:szCs w:val="28"/>
        </w:rPr>
        <w:t>Код ЄДРПОУ 04333164</w:t>
      </w:r>
    </w:p>
    <w:p w14:paraId="47623524" w14:textId="77777777" w:rsidR="00EC0849" w:rsidRPr="007C6766" w:rsidRDefault="00EC0849" w:rsidP="00EC0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3"/>
        <w:gridCol w:w="3285"/>
        <w:gridCol w:w="3285"/>
      </w:tblGrid>
      <w:tr w:rsidR="00EC0849" w:rsidRPr="007C6766" w14:paraId="048444A2" w14:textId="77777777" w:rsidTr="00916486">
        <w:tc>
          <w:tcPr>
            <w:tcW w:w="3284" w:type="dxa"/>
          </w:tcPr>
          <w:p w14:paraId="1D9D865D" w14:textId="76CF29BA" w:rsidR="00EC0849" w:rsidRPr="007C6766" w:rsidRDefault="00623ED8" w:rsidP="009164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</w:t>
            </w:r>
            <w:r w:rsidR="00EC084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жовтня</w:t>
            </w:r>
            <w:r w:rsidR="00EC0849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20</w:t>
            </w:r>
            <w:r w:rsidR="00EC0849">
              <w:rPr>
                <w:rFonts w:ascii="Times New Roman" w:hAnsi="Times New Roman"/>
                <w:sz w:val="28"/>
                <w:szCs w:val="28"/>
                <w:lang w:eastAsia="zh-CN"/>
              </w:rPr>
              <w:t>23</w:t>
            </w:r>
            <w:r w:rsidR="00EC0849"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</w:tcPr>
          <w:p w14:paraId="3F3860EC" w14:textId="77777777" w:rsidR="00EC0849" w:rsidRPr="007C6766" w:rsidRDefault="00EC0849" w:rsidP="00916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7C6766">
              <w:rPr>
                <w:rFonts w:ascii="Times New Roman" w:hAnsi="Times New Roman"/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</w:tcPr>
          <w:p w14:paraId="70EB0DFB" w14:textId="459E2053" w:rsidR="00EC0849" w:rsidRPr="001470A8" w:rsidRDefault="00EC0849" w:rsidP="0091648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623ED8">
              <w:rPr>
                <w:rFonts w:ascii="Times New Roman" w:hAnsi="Times New Roman"/>
                <w:sz w:val="28"/>
                <w:szCs w:val="28"/>
                <w:lang w:eastAsia="zh-CN"/>
              </w:rPr>
              <w:t>41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BE3B69">
              <w:rPr>
                <w:rFonts w:ascii="Times New Roman" w:hAnsi="Times New Roman"/>
                <w:sz w:val="28"/>
                <w:szCs w:val="28"/>
                <w:lang w:eastAsia="zh-CN"/>
              </w:rPr>
              <w:t>72</w:t>
            </w:r>
          </w:p>
        </w:tc>
      </w:tr>
    </w:tbl>
    <w:p w14:paraId="7A4BED79" w14:textId="77777777" w:rsidR="00C0593E" w:rsidRPr="007C6766" w:rsidRDefault="00C0593E" w:rsidP="00C059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23C88902" w14:textId="77777777" w:rsidR="00623ED8" w:rsidRDefault="00C0593E" w:rsidP="00623ED8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Про </w:t>
      </w:r>
      <w:r w:rsidR="00623ED8">
        <w:rPr>
          <w:rFonts w:ascii="Times New Roman" w:hAnsi="Times New Roman"/>
          <w:b/>
          <w:sz w:val="28"/>
          <w:szCs w:val="28"/>
          <w:lang w:eastAsia="zh-CN"/>
        </w:rPr>
        <w:t xml:space="preserve">встановлення земельного </w:t>
      </w:r>
    </w:p>
    <w:p w14:paraId="507EEE79" w14:textId="1548C55F" w:rsidR="00BE5AD7" w:rsidRDefault="00623ED8" w:rsidP="00623ED8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сервітуту на земельну ділянку</w:t>
      </w:r>
    </w:p>
    <w:p w14:paraId="7B2CA3D4" w14:textId="77777777" w:rsidR="00C0593E" w:rsidRPr="007C6766" w:rsidRDefault="00C0593E" w:rsidP="00C059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7A95EF67" w14:textId="3E555320" w:rsidR="00C0593E" w:rsidRDefault="00C0593E" w:rsidP="00EC08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87E">
        <w:rPr>
          <w:rFonts w:ascii="Times New Roman" w:hAnsi="Times New Roman"/>
          <w:sz w:val="28"/>
          <w:szCs w:val="28"/>
        </w:rPr>
        <w:t xml:space="preserve">Відповідно до ст. </w:t>
      </w:r>
      <w:r w:rsidRPr="002E08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</w:t>
      </w:r>
      <w:r w:rsidR="003514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3E45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83, 98, 99, 100, 101, 102, 122,</w:t>
      </w:r>
      <w:r w:rsidR="003514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186</w:t>
      </w:r>
      <w:r w:rsidRPr="002E08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E087E">
        <w:rPr>
          <w:rFonts w:ascii="Times New Roman" w:hAnsi="Times New Roman"/>
          <w:sz w:val="28"/>
          <w:szCs w:val="28"/>
        </w:rPr>
        <w:t>Земельного кодексу України, пункту 34 статті 26 Закону України «Про місцеве самоврядування в Україні»</w:t>
      </w:r>
      <w:r w:rsidR="0035143A">
        <w:rPr>
          <w:rFonts w:ascii="Times New Roman" w:hAnsi="Times New Roman"/>
          <w:sz w:val="28"/>
          <w:szCs w:val="28"/>
        </w:rPr>
        <w:t>, ст.</w:t>
      </w:r>
      <w:r w:rsidR="00E82B6C">
        <w:rPr>
          <w:rFonts w:ascii="Times New Roman" w:hAnsi="Times New Roman"/>
          <w:sz w:val="28"/>
          <w:szCs w:val="28"/>
        </w:rPr>
        <w:t xml:space="preserve"> </w:t>
      </w:r>
      <w:r w:rsidR="0035143A">
        <w:rPr>
          <w:rFonts w:ascii="Times New Roman" w:hAnsi="Times New Roman"/>
          <w:sz w:val="28"/>
          <w:szCs w:val="28"/>
        </w:rPr>
        <w:t>5</w:t>
      </w:r>
      <w:r w:rsidR="00BB3A71">
        <w:rPr>
          <w:rFonts w:ascii="Times New Roman" w:hAnsi="Times New Roman"/>
          <w:sz w:val="28"/>
          <w:szCs w:val="28"/>
        </w:rPr>
        <w:t>5</w:t>
      </w:r>
      <w:r w:rsidR="00BB3A71" w:rsidRPr="00BB3A71">
        <w:rPr>
          <w:rFonts w:ascii="Times New Roman" w:hAnsi="Times New Roman"/>
          <w:sz w:val="28"/>
          <w:szCs w:val="28"/>
          <w:vertAlign w:val="superscript"/>
        </w:rPr>
        <w:t>1</w:t>
      </w:r>
      <w:r w:rsidR="0035143A">
        <w:rPr>
          <w:rFonts w:ascii="Times New Roman" w:hAnsi="Times New Roman"/>
          <w:sz w:val="28"/>
          <w:szCs w:val="28"/>
        </w:rPr>
        <w:t xml:space="preserve"> Закону України «</w:t>
      </w:r>
      <w:r w:rsidR="0035143A" w:rsidRPr="00B43246">
        <w:rPr>
          <w:rFonts w:ascii="Times New Roman" w:hAnsi="Times New Roman"/>
          <w:sz w:val="28"/>
          <w:szCs w:val="28"/>
        </w:rPr>
        <w:t>Про землеустрій</w:t>
      </w:r>
      <w:r w:rsidR="0035143A">
        <w:rPr>
          <w:rFonts w:ascii="Times New Roman" w:hAnsi="Times New Roman"/>
          <w:sz w:val="28"/>
          <w:szCs w:val="28"/>
        </w:rPr>
        <w:t>»</w:t>
      </w:r>
      <w:r w:rsidRPr="002E087E">
        <w:rPr>
          <w:rFonts w:ascii="Times New Roman" w:hAnsi="Times New Roman"/>
          <w:sz w:val="28"/>
          <w:szCs w:val="28"/>
        </w:rPr>
        <w:t xml:space="preserve"> та розглянувши </w:t>
      </w:r>
      <w:r w:rsidR="00BB3A71">
        <w:rPr>
          <w:rFonts w:ascii="Times New Roman" w:hAnsi="Times New Roman"/>
          <w:sz w:val="28"/>
          <w:szCs w:val="28"/>
        </w:rPr>
        <w:t>технічну документацію із землеустрою щодо встановлення меж частини земельної ділянки, на яку поширюється право суборенди, сервітуту (право прокладення та експлуатації ліній електропередачі, електронних комунікаційних мереж, трубопроводів, інших лінійних комунікацій – 07.03)</w:t>
      </w:r>
      <w:r w:rsidR="00E82B6C" w:rsidRPr="00306415">
        <w:rPr>
          <w:rFonts w:ascii="Times New Roman" w:hAnsi="Times New Roman"/>
          <w:sz w:val="28"/>
          <w:szCs w:val="28"/>
        </w:rPr>
        <w:t xml:space="preserve">, </w:t>
      </w:r>
      <w:r w:rsidRPr="00306415">
        <w:rPr>
          <w:rFonts w:ascii="Times New Roman" w:hAnsi="Times New Roman"/>
          <w:sz w:val="28"/>
          <w:szCs w:val="28"/>
        </w:rPr>
        <w:t xml:space="preserve">розташованої </w:t>
      </w:r>
      <w:r w:rsidR="00E82B6C" w:rsidRPr="00306415">
        <w:rPr>
          <w:rFonts w:ascii="Times New Roman" w:hAnsi="Times New Roman"/>
          <w:sz w:val="28"/>
          <w:szCs w:val="28"/>
        </w:rPr>
        <w:t xml:space="preserve">в межах населеного пункту </w:t>
      </w:r>
      <w:r w:rsidR="00306415">
        <w:rPr>
          <w:rFonts w:ascii="Times New Roman" w:hAnsi="Times New Roman"/>
          <w:sz w:val="28"/>
          <w:szCs w:val="28"/>
        </w:rPr>
        <w:t>с. Римачі</w:t>
      </w:r>
      <w:r w:rsidR="00306415" w:rsidRPr="002E087E">
        <w:rPr>
          <w:rFonts w:ascii="Times New Roman" w:hAnsi="Times New Roman"/>
          <w:sz w:val="28"/>
          <w:szCs w:val="28"/>
        </w:rPr>
        <w:t>,</w:t>
      </w:r>
      <w:r w:rsidR="00306415">
        <w:rPr>
          <w:rFonts w:ascii="Times New Roman" w:hAnsi="Times New Roman"/>
          <w:sz w:val="28"/>
          <w:szCs w:val="28"/>
        </w:rPr>
        <w:t xml:space="preserve"> </w:t>
      </w:r>
      <w:r w:rsidRPr="00306415">
        <w:rPr>
          <w:rFonts w:ascii="Times New Roman" w:hAnsi="Times New Roman"/>
          <w:sz w:val="28"/>
          <w:szCs w:val="28"/>
        </w:rPr>
        <w:t>Ковельського району, Волинської області, враховуючи пропозиції комісії з питань будівництва, земельних відносин</w:t>
      </w:r>
      <w:r w:rsidRPr="002E087E">
        <w:rPr>
          <w:rFonts w:ascii="Times New Roman" w:hAnsi="Times New Roman"/>
          <w:sz w:val="28"/>
          <w:szCs w:val="28"/>
        </w:rPr>
        <w:t>, екології та охорони навколишнього середовища, Вишнівська сільська рада</w:t>
      </w:r>
    </w:p>
    <w:p w14:paraId="650E3821" w14:textId="77777777" w:rsidR="002E087E" w:rsidRPr="002E087E" w:rsidRDefault="002E087E" w:rsidP="00C059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D8C319D" w14:textId="77777777" w:rsidR="00C0593E" w:rsidRDefault="00C0593E" w:rsidP="00C059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E087E">
        <w:rPr>
          <w:rFonts w:ascii="Times New Roman" w:hAnsi="Times New Roman"/>
          <w:b/>
          <w:sz w:val="28"/>
          <w:szCs w:val="28"/>
        </w:rPr>
        <w:t>В И Р І Ш И Л А:</w:t>
      </w:r>
    </w:p>
    <w:p w14:paraId="365835E4" w14:textId="77777777" w:rsidR="002E087E" w:rsidRPr="002E087E" w:rsidRDefault="002E087E" w:rsidP="00C059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1184E5B" w14:textId="542C2AA1" w:rsidR="00C0593E" w:rsidRDefault="00BB3A71" w:rsidP="006A5E0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BB3A71">
        <w:rPr>
          <w:rFonts w:ascii="Times New Roman" w:hAnsi="Times New Roman"/>
          <w:sz w:val="28"/>
          <w:szCs w:val="28"/>
        </w:rPr>
        <w:t>ехнічну документацію із землеустрою щодо встановлення меж частини земельної ділянки, на яку поширюється право суборенди, сервітуту (право прокладення та експлуатації ліній електропередачі, електронних комунікаційних мереж, трубопроводів, інших лінійних комунікацій – 07.03)</w:t>
      </w:r>
      <w:r w:rsidR="005E25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ТОВ «Немирів-</w:t>
      </w:r>
      <w:proofErr w:type="spellStart"/>
      <w:r>
        <w:rPr>
          <w:rFonts w:ascii="Times New Roman" w:hAnsi="Times New Roman"/>
          <w:sz w:val="28"/>
          <w:szCs w:val="28"/>
        </w:rPr>
        <w:t>Ойл</w:t>
      </w:r>
      <w:proofErr w:type="spellEnd"/>
      <w:r>
        <w:rPr>
          <w:rFonts w:ascii="Times New Roman" w:hAnsi="Times New Roman"/>
          <w:sz w:val="28"/>
          <w:szCs w:val="28"/>
        </w:rPr>
        <w:t xml:space="preserve">» на землях комунальної власності </w:t>
      </w:r>
      <w:r w:rsidR="005E25A0">
        <w:rPr>
          <w:rFonts w:ascii="Times New Roman" w:hAnsi="Times New Roman"/>
          <w:sz w:val="28"/>
          <w:szCs w:val="28"/>
        </w:rPr>
        <w:t>Вишнівськ</w:t>
      </w:r>
      <w:r>
        <w:rPr>
          <w:rFonts w:ascii="Times New Roman" w:hAnsi="Times New Roman"/>
          <w:sz w:val="28"/>
          <w:szCs w:val="28"/>
        </w:rPr>
        <w:t>ої</w:t>
      </w:r>
      <w:r w:rsidR="005E25A0">
        <w:rPr>
          <w:rFonts w:ascii="Times New Roman" w:hAnsi="Times New Roman"/>
          <w:sz w:val="28"/>
          <w:szCs w:val="28"/>
        </w:rPr>
        <w:t xml:space="preserve"> сільськ</w:t>
      </w:r>
      <w:r>
        <w:rPr>
          <w:rFonts w:ascii="Times New Roman" w:hAnsi="Times New Roman"/>
          <w:sz w:val="28"/>
          <w:szCs w:val="28"/>
        </w:rPr>
        <w:t>ої</w:t>
      </w:r>
      <w:r w:rsidR="005E25A0">
        <w:rPr>
          <w:rFonts w:ascii="Times New Roman" w:hAnsi="Times New Roman"/>
          <w:sz w:val="28"/>
          <w:szCs w:val="28"/>
        </w:rPr>
        <w:t xml:space="preserve"> рад</w:t>
      </w:r>
      <w:r>
        <w:rPr>
          <w:rFonts w:ascii="Times New Roman" w:hAnsi="Times New Roman"/>
          <w:sz w:val="28"/>
          <w:szCs w:val="28"/>
        </w:rPr>
        <w:t xml:space="preserve">и кадастровий номер </w:t>
      </w:r>
      <w:bookmarkStart w:id="0" w:name="_Hlk133575107"/>
      <w:r w:rsidRPr="00EC0849">
        <w:rPr>
          <w:rFonts w:ascii="Times New Roman" w:hAnsi="Times New Roman"/>
          <w:sz w:val="28"/>
          <w:szCs w:val="28"/>
        </w:rPr>
        <w:t>0723380</w:t>
      </w:r>
      <w:r>
        <w:rPr>
          <w:rFonts w:ascii="Times New Roman" w:hAnsi="Times New Roman"/>
          <w:sz w:val="28"/>
          <w:szCs w:val="28"/>
        </w:rPr>
        <w:t>8</w:t>
      </w:r>
      <w:r w:rsidRPr="00EC0849">
        <w:rPr>
          <w:rFonts w:ascii="Times New Roman" w:hAnsi="Times New Roman"/>
          <w:sz w:val="28"/>
          <w:szCs w:val="28"/>
        </w:rPr>
        <w:t>00:0</w:t>
      </w:r>
      <w:r>
        <w:rPr>
          <w:rFonts w:ascii="Times New Roman" w:hAnsi="Times New Roman"/>
          <w:sz w:val="28"/>
          <w:szCs w:val="28"/>
        </w:rPr>
        <w:t>3</w:t>
      </w:r>
      <w:r w:rsidRPr="00EC0849">
        <w:rPr>
          <w:rFonts w:ascii="Times New Roman" w:hAnsi="Times New Roman"/>
          <w:sz w:val="28"/>
          <w:szCs w:val="28"/>
        </w:rPr>
        <w:t>:00</w:t>
      </w:r>
      <w:r>
        <w:rPr>
          <w:rFonts w:ascii="Times New Roman" w:hAnsi="Times New Roman"/>
          <w:sz w:val="28"/>
          <w:szCs w:val="28"/>
        </w:rPr>
        <w:t>2</w:t>
      </w:r>
      <w:r w:rsidRPr="00EC084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0132  площею 1,7797 га</w:t>
      </w:r>
      <w:r w:rsidR="005E25A0">
        <w:rPr>
          <w:rFonts w:ascii="Times New Roman" w:hAnsi="Times New Roman"/>
          <w:sz w:val="28"/>
          <w:szCs w:val="28"/>
        </w:rPr>
        <w:t xml:space="preserve"> загального користування, які використовуються як вулиці, майдани, проїзди, дороги, набережні</w:t>
      </w:r>
      <w:r w:rsidR="00315DC9" w:rsidRPr="00315DC9">
        <w:rPr>
          <w:rFonts w:ascii="Times New Roman" w:hAnsi="Times New Roman"/>
          <w:sz w:val="28"/>
          <w:szCs w:val="28"/>
        </w:rPr>
        <w:t xml:space="preserve"> </w:t>
      </w:r>
      <w:r w:rsidR="00EC0849" w:rsidRPr="002E087E">
        <w:rPr>
          <w:rFonts w:ascii="Times New Roman" w:hAnsi="Times New Roman"/>
          <w:sz w:val="28"/>
          <w:szCs w:val="28"/>
        </w:rPr>
        <w:t xml:space="preserve">(КВЦПЗ </w:t>
      </w:r>
      <w:r w:rsidR="00315DC9">
        <w:rPr>
          <w:rFonts w:ascii="Times New Roman" w:hAnsi="Times New Roman"/>
          <w:sz w:val="28"/>
          <w:szCs w:val="28"/>
        </w:rPr>
        <w:t>12</w:t>
      </w:r>
      <w:r w:rsidR="00EC0849" w:rsidRPr="002E087E">
        <w:rPr>
          <w:rFonts w:ascii="Times New Roman" w:hAnsi="Times New Roman"/>
          <w:sz w:val="28"/>
          <w:szCs w:val="28"/>
        </w:rPr>
        <w:t>.</w:t>
      </w:r>
      <w:r w:rsidR="00315DC9">
        <w:rPr>
          <w:rFonts w:ascii="Times New Roman" w:hAnsi="Times New Roman"/>
          <w:sz w:val="28"/>
          <w:szCs w:val="28"/>
        </w:rPr>
        <w:t>1</w:t>
      </w:r>
      <w:r w:rsidR="005E25A0">
        <w:rPr>
          <w:rFonts w:ascii="Times New Roman" w:hAnsi="Times New Roman"/>
          <w:sz w:val="28"/>
          <w:szCs w:val="28"/>
        </w:rPr>
        <w:t>3</w:t>
      </w:r>
      <w:r w:rsidR="00EC0849" w:rsidRPr="002E087E">
        <w:rPr>
          <w:rFonts w:ascii="Times New Roman" w:hAnsi="Times New Roman"/>
          <w:sz w:val="28"/>
          <w:szCs w:val="28"/>
        </w:rPr>
        <w:t>)</w:t>
      </w:r>
      <w:bookmarkEnd w:id="0"/>
      <w:r w:rsidR="00C0593E" w:rsidRPr="002E087E">
        <w:rPr>
          <w:rFonts w:ascii="Times New Roman" w:hAnsi="Times New Roman"/>
          <w:sz w:val="28"/>
          <w:szCs w:val="28"/>
        </w:rPr>
        <w:t xml:space="preserve">, розташованої </w:t>
      </w:r>
      <w:r w:rsidR="005E25A0">
        <w:rPr>
          <w:rFonts w:ascii="Times New Roman" w:hAnsi="Times New Roman"/>
          <w:sz w:val="28"/>
          <w:szCs w:val="28"/>
        </w:rPr>
        <w:t>в межах населеного пункту с. Римачі</w:t>
      </w:r>
      <w:r w:rsidR="00C0593E" w:rsidRPr="002E087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0593E" w:rsidRPr="002E087E">
        <w:rPr>
          <w:rFonts w:ascii="Times New Roman" w:hAnsi="Times New Roman"/>
          <w:sz w:val="28"/>
          <w:szCs w:val="28"/>
        </w:rPr>
        <w:t>Ковельського району, Волинської області</w:t>
      </w:r>
      <w:r w:rsidR="0002100A">
        <w:rPr>
          <w:rFonts w:ascii="Times New Roman" w:hAnsi="Times New Roman"/>
          <w:sz w:val="28"/>
          <w:szCs w:val="28"/>
        </w:rPr>
        <w:t xml:space="preserve"> </w:t>
      </w:r>
      <w:r w:rsidR="00C0593E" w:rsidRPr="002E087E">
        <w:rPr>
          <w:rFonts w:ascii="Times New Roman" w:hAnsi="Times New Roman"/>
          <w:sz w:val="28"/>
          <w:szCs w:val="28"/>
        </w:rPr>
        <w:t>– затвердити.</w:t>
      </w:r>
    </w:p>
    <w:p w14:paraId="64F0556D" w14:textId="7C7DEDED" w:rsidR="0079540D" w:rsidRDefault="0079540D" w:rsidP="006A5E0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Встановити </w:t>
      </w:r>
      <w:r w:rsidRPr="0079540D">
        <w:rPr>
          <w:rFonts w:ascii="Times New Roman" w:hAnsi="Times New Roman"/>
          <w:sz w:val="28"/>
          <w:szCs w:val="28"/>
        </w:rPr>
        <w:t>строковий земельний сервітут</w:t>
      </w:r>
      <w:r>
        <w:rPr>
          <w:rFonts w:ascii="Times New Roman" w:hAnsi="Times New Roman"/>
          <w:sz w:val="28"/>
          <w:szCs w:val="28"/>
        </w:rPr>
        <w:t xml:space="preserve"> на частину земельної ділянки кадастровий номер </w:t>
      </w:r>
      <w:r w:rsidRPr="00EC0849">
        <w:rPr>
          <w:rFonts w:ascii="Times New Roman" w:hAnsi="Times New Roman"/>
          <w:sz w:val="28"/>
          <w:szCs w:val="28"/>
        </w:rPr>
        <w:t>0723380</w:t>
      </w:r>
      <w:r>
        <w:rPr>
          <w:rFonts w:ascii="Times New Roman" w:hAnsi="Times New Roman"/>
          <w:sz w:val="28"/>
          <w:szCs w:val="28"/>
        </w:rPr>
        <w:t>8</w:t>
      </w:r>
      <w:r w:rsidRPr="00EC0849">
        <w:rPr>
          <w:rFonts w:ascii="Times New Roman" w:hAnsi="Times New Roman"/>
          <w:sz w:val="28"/>
          <w:szCs w:val="28"/>
        </w:rPr>
        <w:t>00:0</w:t>
      </w:r>
      <w:r>
        <w:rPr>
          <w:rFonts w:ascii="Times New Roman" w:hAnsi="Times New Roman"/>
          <w:sz w:val="28"/>
          <w:szCs w:val="28"/>
        </w:rPr>
        <w:t>3</w:t>
      </w:r>
      <w:r w:rsidRPr="00EC0849">
        <w:rPr>
          <w:rFonts w:ascii="Times New Roman" w:hAnsi="Times New Roman"/>
          <w:sz w:val="28"/>
          <w:szCs w:val="28"/>
        </w:rPr>
        <w:t>:00</w:t>
      </w:r>
      <w:r>
        <w:rPr>
          <w:rFonts w:ascii="Times New Roman" w:hAnsi="Times New Roman"/>
          <w:sz w:val="28"/>
          <w:szCs w:val="28"/>
        </w:rPr>
        <w:t>2</w:t>
      </w:r>
      <w:r w:rsidRPr="00EC084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0132  площею 0,1992 га</w:t>
      </w:r>
      <w:r w:rsidR="00464974">
        <w:rPr>
          <w:rFonts w:ascii="Times New Roman" w:hAnsi="Times New Roman"/>
          <w:sz w:val="28"/>
          <w:szCs w:val="28"/>
        </w:rPr>
        <w:t xml:space="preserve"> на</w:t>
      </w:r>
      <w:r w:rsidRPr="0079540D">
        <w:rPr>
          <w:rFonts w:ascii="Times New Roman" w:hAnsi="Times New Roman"/>
          <w:sz w:val="28"/>
          <w:szCs w:val="28"/>
        </w:rPr>
        <w:t xml:space="preserve"> </w:t>
      </w:r>
      <w:r w:rsidR="00464974" w:rsidRPr="00464974">
        <w:rPr>
          <w:rFonts w:ascii="Times New Roman" w:hAnsi="Times New Roman"/>
          <w:sz w:val="28"/>
          <w:szCs w:val="28"/>
        </w:rPr>
        <w:t>право прокладання та експлуатації ліній електропередачі, електронних комунікаційних мереж, трубопроводів, інших лінійних комунікацій</w:t>
      </w:r>
      <w:r w:rsidRPr="0079540D">
        <w:rPr>
          <w:rFonts w:ascii="Times New Roman" w:hAnsi="Times New Roman"/>
          <w:sz w:val="28"/>
          <w:szCs w:val="28"/>
        </w:rPr>
        <w:t xml:space="preserve"> на період будівництва терміналу перевантажування енергоносіїв</w:t>
      </w:r>
      <w:r>
        <w:rPr>
          <w:rFonts w:ascii="Times New Roman" w:hAnsi="Times New Roman"/>
          <w:sz w:val="28"/>
          <w:szCs w:val="28"/>
        </w:rPr>
        <w:t>, яка розташована</w:t>
      </w:r>
      <w:r w:rsidRPr="007954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межах населеного пункту с. Римачі</w:t>
      </w:r>
      <w:r w:rsidRPr="002E087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87E">
        <w:rPr>
          <w:rFonts w:ascii="Times New Roman" w:hAnsi="Times New Roman"/>
          <w:sz w:val="28"/>
          <w:szCs w:val="28"/>
        </w:rPr>
        <w:t>Ковельського району, Волинської області</w:t>
      </w:r>
      <w:r w:rsidRPr="0079540D">
        <w:rPr>
          <w:rFonts w:ascii="Times New Roman" w:hAnsi="Times New Roman"/>
          <w:sz w:val="28"/>
          <w:szCs w:val="28"/>
        </w:rPr>
        <w:t xml:space="preserve"> терміном до закінчення договору </w:t>
      </w:r>
      <w:proofErr w:type="spellStart"/>
      <w:r w:rsidRPr="0079540D">
        <w:rPr>
          <w:rFonts w:ascii="Times New Roman" w:hAnsi="Times New Roman"/>
          <w:sz w:val="28"/>
          <w:szCs w:val="28"/>
        </w:rPr>
        <w:t>суперфіці</w:t>
      </w:r>
      <w:r>
        <w:rPr>
          <w:rFonts w:ascii="Times New Roman" w:hAnsi="Times New Roman"/>
          <w:sz w:val="28"/>
          <w:szCs w:val="28"/>
        </w:rPr>
        <w:t>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9540D">
        <w:rPr>
          <w:rFonts w:ascii="Times New Roman" w:hAnsi="Times New Roman"/>
          <w:sz w:val="28"/>
          <w:szCs w:val="28"/>
        </w:rPr>
        <w:t>21.06.2024</w:t>
      </w:r>
      <w:r>
        <w:rPr>
          <w:rFonts w:ascii="Times New Roman" w:hAnsi="Times New Roman"/>
          <w:sz w:val="28"/>
          <w:szCs w:val="28"/>
        </w:rPr>
        <w:t xml:space="preserve"> року.</w:t>
      </w:r>
    </w:p>
    <w:p w14:paraId="111CD97D" w14:textId="4D6E7209" w:rsidR="0079540D" w:rsidRDefault="0079540D" w:rsidP="006A5E0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33FF">
        <w:rPr>
          <w:rFonts w:ascii="Times New Roman" w:hAnsi="Times New Roman"/>
          <w:sz w:val="28"/>
          <w:szCs w:val="28"/>
        </w:rPr>
        <w:t>Встановити річну плату за сервітутне користування</w:t>
      </w:r>
      <w:r w:rsidR="00257A97" w:rsidRPr="005033FF">
        <w:rPr>
          <w:rFonts w:ascii="Times New Roman" w:hAnsi="Times New Roman"/>
          <w:sz w:val="28"/>
          <w:szCs w:val="28"/>
        </w:rPr>
        <w:t xml:space="preserve"> частиною земельної</w:t>
      </w:r>
      <w:r w:rsidR="00257A97">
        <w:rPr>
          <w:rFonts w:ascii="Times New Roman" w:hAnsi="Times New Roman"/>
          <w:sz w:val="28"/>
          <w:szCs w:val="28"/>
        </w:rPr>
        <w:t xml:space="preserve"> ділянки у розмірі 12% від нормативної грошової оцінки земельної ділянки.</w:t>
      </w:r>
    </w:p>
    <w:p w14:paraId="012EC94A" w14:textId="192ED8CB" w:rsidR="00257A97" w:rsidRPr="00257A97" w:rsidRDefault="00257A97" w:rsidP="00BB0BB9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D4AA1">
        <w:rPr>
          <w:rFonts w:ascii="Times New Roman" w:hAnsi="Times New Roman"/>
          <w:sz w:val="28"/>
          <w:szCs w:val="28"/>
        </w:rPr>
        <w:t>Вишнівському сільському голові</w:t>
      </w:r>
      <w:r>
        <w:rPr>
          <w:rFonts w:ascii="Times New Roman" w:hAnsi="Times New Roman"/>
          <w:sz w:val="28"/>
          <w:szCs w:val="28"/>
        </w:rPr>
        <w:t>, протягом місяця з дня прийняття рішення,</w:t>
      </w:r>
      <w:r w:rsidRPr="008D4AA1">
        <w:rPr>
          <w:rFonts w:ascii="Times New Roman" w:hAnsi="Times New Roman"/>
          <w:sz w:val="28"/>
          <w:szCs w:val="28"/>
        </w:rPr>
        <w:t xml:space="preserve"> укласти догов</w:t>
      </w:r>
      <w:r>
        <w:rPr>
          <w:rFonts w:ascii="Times New Roman" w:hAnsi="Times New Roman"/>
          <w:sz w:val="28"/>
          <w:szCs w:val="28"/>
        </w:rPr>
        <w:t>ір про встановлення</w:t>
      </w:r>
      <w:r w:rsidR="002716F2">
        <w:rPr>
          <w:rFonts w:ascii="Times New Roman" w:hAnsi="Times New Roman"/>
          <w:sz w:val="28"/>
          <w:szCs w:val="28"/>
        </w:rPr>
        <w:t xml:space="preserve"> строкового</w:t>
      </w:r>
      <w:r>
        <w:rPr>
          <w:rFonts w:ascii="Times New Roman" w:hAnsi="Times New Roman"/>
          <w:sz w:val="28"/>
          <w:szCs w:val="28"/>
        </w:rPr>
        <w:t xml:space="preserve"> земельного сервітуту</w:t>
      </w:r>
      <w:r w:rsidR="002716F2">
        <w:rPr>
          <w:rFonts w:ascii="Times New Roman" w:hAnsi="Times New Roman"/>
          <w:sz w:val="28"/>
          <w:szCs w:val="28"/>
        </w:rPr>
        <w:t xml:space="preserve"> на земельну ділянку</w:t>
      </w:r>
      <w:r>
        <w:rPr>
          <w:rFonts w:ascii="Times New Roman" w:hAnsi="Times New Roman"/>
          <w:sz w:val="28"/>
          <w:szCs w:val="28"/>
        </w:rPr>
        <w:t>.</w:t>
      </w:r>
    </w:p>
    <w:p w14:paraId="6040CF64" w14:textId="0E618603" w:rsidR="00257A97" w:rsidRPr="00D55AAD" w:rsidRDefault="00257A97" w:rsidP="00BB0BB9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D4AA1">
        <w:rPr>
          <w:rFonts w:ascii="Times New Roman" w:hAnsi="Times New Roman"/>
          <w:sz w:val="28"/>
          <w:szCs w:val="28"/>
        </w:rPr>
        <w:lastRenderedPageBreak/>
        <w:t xml:space="preserve">Зобов’язати </w:t>
      </w:r>
      <w:r>
        <w:rPr>
          <w:rFonts w:ascii="Times New Roman" w:hAnsi="Times New Roman"/>
          <w:sz w:val="28"/>
          <w:szCs w:val="28"/>
        </w:rPr>
        <w:t>ТОВ</w:t>
      </w:r>
      <w:r w:rsidRPr="00CB694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Немирів-</w:t>
      </w:r>
      <w:proofErr w:type="spellStart"/>
      <w:r>
        <w:rPr>
          <w:rFonts w:ascii="Times New Roman" w:hAnsi="Times New Roman"/>
          <w:sz w:val="28"/>
          <w:szCs w:val="28"/>
        </w:rPr>
        <w:t>Ойл</w:t>
      </w:r>
      <w:proofErr w:type="spellEnd"/>
      <w:r w:rsidRPr="00CB6941">
        <w:rPr>
          <w:rFonts w:ascii="Times New Roman" w:hAnsi="Times New Roman"/>
          <w:sz w:val="28"/>
          <w:szCs w:val="28"/>
        </w:rPr>
        <w:t>»</w:t>
      </w:r>
      <w:r w:rsidRPr="00D96D73">
        <w:rPr>
          <w:rFonts w:ascii="Times New Roman" w:hAnsi="Times New Roman"/>
          <w:sz w:val="28"/>
          <w:szCs w:val="28"/>
        </w:rPr>
        <w:t xml:space="preserve"> </w:t>
      </w:r>
      <w:r w:rsidRPr="008D4AA1">
        <w:rPr>
          <w:rFonts w:ascii="Times New Roman" w:hAnsi="Times New Roman"/>
          <w:sz w:val="28"/>
          <w:szCs w:val="28"/>
        </w:rPr>
        <w:t xml:space="preserve">провести державну реєстрацію </w:t>
      </w:r>
      <w:r w:rsidR="002716F2">
        <w:rPr>
          <w:rFonts w:ascii="Times New Roman" w:hAnsi="Times New Roman"/>
          <w:sz w:val="28"/>
          <w:szCs w:val="28"/>
        </w:rPr>
        <w:t>права строкового з</w:t>
      </w:r>
      <w:r w:rsidRPr="00257A97">
        <w:rPr>
          <w:rFonts w:ascii="Times New Roman" w:hAnsi="Times New Roman"/>
          <w:sz w:val="28"/>
          <w:szCs w:val="28"/>
        </w:rPr>
        <w:t>емельного сервітуту</w:t>
      </w:r>
      <w:r>
        <w:rPr>
          <w:rFonts w:ascii="Times New Roman" w:hAnsi="Times New Roman"/>
          <w:sz w:val="28"/>
          <w:szCs w:val="28"/>
        </w:rPr>
        <w:t xml:space="preserve"> на визначен</w:t>
      </w:r>
      <w:r w:rsidR="002716F2">
        <w:rPr>
          <w:rFonts w:ascii="Times New Roman" w:hAnsi="Times New Roman"/>
          <w:sz w:val="28"/>
          <w:szCs w:val="28"/>
        </w:rPr>
        <w:t>у</w:t>
      </w:r>
      <w:r w:rsidRPr="008D4AA1">
        <w:rPr>
          <w:rFonts w:ascii="Times New Roman" w:hAnsi="Times New Roman"/>
          <w:sz w:val="28"/>
          <w:szCs w:val="28"/>
        </w:rPr>
        <w:t xml:space="preserve"> в пункті </w:t>
      </w:r>
      <w:r w:rsidR="002716F2">
        <w:rPr>
          <w:rFonts w:ascii="Times New Roman" w:hAnsi="Times New Roman"/>
          <w:sz w:val="28"/>
          <w:szCs w:val="28"/>
        </w:rPr>
        <w:t>2</w:t>
      </w:r>
      <w:r w:rsidRPr="008D4AA1">
        <w:rPr>
          <w:rFonts w:ascii="Times New Roman" w:hAnsi="Times New Roman"/>
          <w:sz w:val="28"/>
          <w:szCs w:val="28"/>
        </w:rPr>
        <w:t xml:space="preserve"> ц</w:t>
      </w:r>
      <w:r>
        <w:rPr>
          <w:rFonts w:ascii="Times New Roman" w:hAnsi="Times New Roman"/>
          <w:sz w:val="28"/>
          <w:szCs w:val="28"/>
        </w:rPr>
        <w:t>ього рішення земельн</w:t>
      </w:r>
      <w:r w:rsidR="002716F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ділянк</w:t>
      </w:r>
      <w:r w:rsidR="002716F2">
        <w:rPr>
          <w:rFonts w:ascii="Times New Roman" w:hAnsi="Times New Roman"/>
          <w:sz w:val="28"/>
          <w:szCs w:val="28"/>
        </w:rPr>
        <w:t>у</w:t>
      </w:r>
      <w:r w:rsidRPr="008D4AA1">
        <w:rPr>
          <w:rFonts w:ascii="Times New Roman" w:hAnsi="Times New Roman"/>
          <w:sz w:val="28"/>
          <w:szCs w:val="28"/>
        </w:rPr>
        <w:t xml:space="preserve"> у встановленому діючим законодавством порядку</w:t>
      </w:r>
      <w:r w:rsidR="002716F2">
        <w:rPr>
          <w:rFonts w:ascii="Times New Roman" w:hAnsi="Times New Roman"/>
          <w:sz w:val="28"/>
          <w:szCs w:val="28"/>
        </w:rPr>
        <w:t>.</w:t>
      </w:r>
    </w:p>
    <w:p w14:paraId="4C00CA35" w14:textId="63C28C34" w:rsidR="00D55AAD" w:rsidRPr="008C22F3" w:rsidRDefault="00D55AAD" w:rsidP="00BB0BB9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C22F3">
        <w:rPr>
          <w:rFonts w:ascii="Times New Roman" w:hAnsi="Times New Roman"/>
          <w:sz w:val="28"/>
          <w:szCs w:val="28"/>
        </w:rPr>
        <w:t>Облаштування та обслуговування залізничного переїзду покласти на ТОВ «Немирів-</w:t>
      </w:r>
      <w:proofErr w:type="spellStart"/>
      <w:r w:rsidRPr="008C22F3">
        <w:rPr>
          <w:rFonts w:ascii="Times New Roman" w:hAnsi="Times New Roman"/>
          <w:sz w:val="28"/>
          <w:szCs w:val="28"/>
        </w:rPr>
        <w:t>Ойл</w:t>
      </w:r>
      <w:proofErr w:type="spellEnd"/>
      <w:r w:rsidRPr="008C22F3">
        <w:rPr>
          <w:rFonts w:ascii="Times New Roman" w:hAnsi="Times New Roman"/>
          <w:sz w:val="28"/>
          <w:szCs w:val="28"/>
        </w:rPr>
        <w:t>».</w:t>
      </w:r>
    </w:p>
    <w:p w14:paraId="709F4733" w14:textId="55C1C808" w:rsidR="00C0593E" w:rsidRPr="006A5E0B" w:rsidRDefault="00C0593E" w:rsidP="006A5E0B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22F3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</w:t>
      </w:r>
      <w:r w:rsidRPr="006A5E0B">
        <w:rPr>
          <w:rFonts w:ascii="Times New Roman" w:hAnsi="Times New Roman"/>
          <w:sz w:val="28"/>
          <w:szCs w:val="28"/>
        </w:rPr>
        <w:t xml:space="preserve">  питань будівництва,  земельних відносин, екології та охорони навколишнього середовища.</w:t>
      </w:r>
    </w:p>
    <w:p w14:paraId="297B66E4" w14:textId="77777777" w:rsidR="00C0593E" w:rsidRPr="00044A60" w:rsidRDefault="00C0593E" w:rsidP="00C0593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E26F9F0" w14:textId="77777777" w:rsidR="00C0593E" w:rsidRPr="00A34BCF" w:rsidRDefault="00C0593E" w:rsidP="00C0593E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384F6679" w14:textId="77777777" w:rsidR="009C6E3A" w:rsidRDefault="00C0593E" w:rsidP="000061B9">
      <w:pPr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Сільський голова                                                                Віктор СУЩИК</w:t>
      </w:r>
    </w:p>
    <w:sectPr w:rsidR="009C6E3A" w:rsidSect="004A3DDF">
      <w:pgSz w:w="11906" w:h="16838"/>
      <w:pgMar w:top="397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F711B"/>
    <w:multiLevelType w:val="hybridMultilevel"/>
    <w:tmpl w:val="8EDAD434"/>
    <w:lvl w:ilvl="0" w:tplc="02189E1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DD1193"/>
    <w:multiLevelType w:val="hybridMultilevel"/>
    <w:tmpl w:val="6C601406"/>
    <w:lvl w:ilvl="0" w:tplc="CA7A2AC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67440221">
    <w:abstractNumId w:val="1"/>
  </w:num>
  <w:num w:numId="2" w16cid:durableId="1441146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93E"/>
    <w:rsid w:val="000061B9"/>
    <w:rsid w:val="00016500"/>
    <w:rsid w:val="0002100A"/>
    <w:rsid w:val="000A10BF"/>
    <w:rsid w:val="00105F96"/>
    <w:rsid w:val="00176239"/>
    <w:rsid w:val="00257A97"/>
    <w:rsid w:val="00270DAD"/>
    <w:rsid w:val="002716F2"/>
    <w:rsid w:val="002B10FD"/>
    <w:rsid w:val="002E087E"/>
    <w:rsid w:val="00305734"/>
    <w:rsid w:val="00306415"/>
    <w:rsid w:val="003078CF"/>
    <w:rsid w:val="00315DC9"/>
    <w:rsid w:val="0035143A"/>
    <w:rsid w:val="003E45C1"/>
    <w:rsid w:val="00464974"/>
    <w:rsid w:val="004A3DDF"/>
    <w:rsid w:val="005033FF"/>
    <w:rsid w:val="00550DDD"/>
    <w:rsid w:val="00594FF5"/>
    <w:rsid w:val="005D38C3"/>
    <w:rsid w:val="005E25A0"/>
    <w:rsid w:val="00623ED8"/>
    <w:rsid w:val="00642081"/>
    <w:rsid w:val="006A5E0B"/>
    <w:rsid w:val="0079540D"/>
    <w:rsid w:val="008C22F3"/>
    <w:rsid w:val="00930B99"/>
    <w:rsid w:val="00945004"/>
    <w:rsid w:val="00965EE5"/>
    <w:rsid w:val="009B30A6"/>
    <w:rsid w:val="009C6E3A"/>
    <w:rsid w:val="009E053D"/>
    <w:rsid w:val="009E541C"/>
    <w:rsid w:val="00A16BEF"/>
    <w:rsid w:val="00A23B9F"/>
    <w:rsid w:val="00BB0BB9"/>
    <w:rsid w:val="00BB3A71"/>
    <w:rsid w:val="00BE3B69"/>
    <w:rsid w:val="00BE5AD7"/>
    <w:rsid w:val="00C0593E"/>
    <w:rsid w:val="00C24D46"/>
    <w:rsid w:val="00C34611"/>
    <w:rsid w:val="00C6117D"/>
    <w:rsid w:val="00C80E4D"/>
    <w:rsid w:val="00C97629"/>
    <w:rsid w:val="00CA5076"/>
    <w:rsid w:val="00CC52DC"/>
    <w:rsid w:val="00CD3EDB"/>
    <w:rsid w:val="00D55AAD"/>
    <w:rsid w:val="00E14C3A"/>
    <w:rsid w:val="00E82B6C"/>
    <w:rsid w:val="00EC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9244"/>
  <w15:docId w15:val="{9A38F9BB-1F8E-47B3-9744-48C89FCA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9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0593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5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1827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ostapchuk</dc:creator>
  <cp:lastModifiedBy>Ірина Шахраюк</cp:lastModifiedBy>
  <cp:revision>54</cp:revision>
  <cp:lastPrinted>2023-11-01T06:41:00Z</cp:lastPrinted>
  <dcterms:created xsi:type="dcterms:W3CDTF">2022-09-09T07:46:00Z</dcterms:created>
  <dcterms:modified xsi:type="dcterms:W3CDTF">2023-11-01T06:41:00Z</dcterms:modified>
</cp:coreProperties>
</file>