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87C0A" w14:textId="77777777" w:rsidR="00D46316" w:rsidRDefault="00D46316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before="120"/>
        <w:ind w:right="2550"/>
        <w:jc w:val="both"/>
        <w:rPr>
          <w:rFonts w:ascii="Arial" w:eastAsia="Arial" w:hAnsi="Arial" w:cs="Arial"/>
          <w:b/>
          <w:i/>
          <w:sz w:val="28"/>
          <w:szCs w:val="28"/>
        </w:rPr>
      </w:pPr>
    </w:p>
    <w:p w14:paraId="066B597D" w14:textId="77777777" w:rsidR="00A340C7" w:rsidRPr="00A340C7" w:rsidRDefault="00A340C7" w:rsidP="00A340C7">
      <w:pPr>
        <w:jc w:val="center"/>
        <w:rPr>
          <w:rFonts w:eastAsia="Calibri"/>
          <w:color w:val="003366"/>
          <w:sz w:val="32"/>
          <w:szCs w:val="32"/>
          <w:lang w:val="en-US" w:eastAsia="ru-RU" w:bidi="en-US"/>
        </w:rPr>
      </w:pPr>
      <w:r w:rsidRPr="00A340C7">
        <w:rPr>
          <w:rFonts w:eastAsia="Calibri"/>
          <w:noProof/>
          <w:color w:val="003366"/>
          <w:sz w:val="32"/>
          <w:szCs w:val="32"/>
        </w:rPr>
        <w:drawing>
          <wp:inline distT="0" distB="0" distL="0" distR="0" wp14:anchorId="4AAD724D" wp14:editId="7B06C8F0">
            <wp:extent cx="476250" cy="609600"/>
            <wp:effectExtent l="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4B952" w14:textId="77777777" w:rsidR="00A340C7" w:rsidRPr="00A340C7" w:rsidRDefault="00A340C7" w:rsidP="00A340C7">
      <w:pPr>
        <w:jc w:val="center"/>
        <w:rPr>
          <w:rFonts w:eastAsia="Calibri"/>
          <w:b/>
          <w:sz w:val="28"/>
          <w:szCs w:val="28"/>
          <w:lang w:val="ru-RU" w:eastAsia="ru-RU" w:bidi="en-US"/>
        </w:rPr>
      </w:pPr>
      <w:r w:rsidRPr="00A340C7">
        <w:rPr>
          <w:rFonts w:eastAsia="Calibri"/>
          <w:b/>
          <w:sz w:val="28"/>
          <w:szCs w:val="28"/>
          <w:lang w:val="ru-RU" w:eastAsia="ru-RU" w:bidi="en-US"/>
        </w:rPr>
        <w:t>ВИШНІВСЬКА СІЛЬСЬКА РАДА</w:t>
      </w:r>
    </w:p>
    <w:p w14:paraId="50565F5F" w14:textId="722084D7" w:rsidR="00A340C7" w:rsidRPr="00A340C7" w:rsidRDefault="00594E36" w:rsidP="00A340C7">
      <w:pPr>
        <w:jc w:val="center"/>
        <w:rPr>
          <w:rFonts w:eastAsia="Calibri"/>
          <w:b/>
          <w:sz w:val="28"/>
          <w:szCs w:val="28"/>
          <w:lang w:val="ru-RU" w:eastAsia="ru-RU" w:bidi="en-US"/>
        </w:rPr>
      </w:pPr>
      <w:r>
        <w:rPr>
          <w:rFonts w:eastAsia="Calibri"/>
          <w:b/>
          <w:sz w:val="28"/>
          <w:szCs w:val="28"/>
          <w:lang w:val="ru-RU" w:eastAsia="ru-RU" w:bidi="en-US"/>
        </w:rPr>
        <w:t>4</w:t>
      </w:r>
      <w:r w:rsidR="00A340C7" w:rsidRPr="00A340C7">
        <w:rPr>
          <w:rFonts w:eastAsia="Calibri"/>
          <w:b/>
          <w:sz w:val="28"/>
          <w:szCs w:val="28"/>
          <w:lang w:val="ru-RU" w:eastAsia="ru-RU" w:bidi="en-US"/>
        </w:rPr>
        <w:t xml:space="preserve">3 СЕСІЯ </w:t>
      </w:r>
      <w:r w:rsidR="00A340C7" w:rsidRPr="00A340C7">
        <w:rPr>
          <w:rFonts w:eastAsia="Calibri"/>
          <w:b/>
          <w:sz w:val="28"/>
          <w:szCs w:val="28"/>
          <w:lang w:val="en-US" w:eastAsia="ru-RU" w:bidi="en-US"/>
        </w:rPr>
        <w:t>V</w:t>
      </w:r>
      <w:r w:rsidR="00A340C7" w:rsidRPr="00A340C7">
        <w:rPr>
          <w:rFonts w:eastAsia="Calibri"/>
          <w:b/>
          <w:sz w:val="28"/>
          <w:szCs w:val="28"/>
          <w:lang w:val="ru-RU" w:eastAsia="ru-RU" w:bidi="en-US"/>
        </w:rPr>
        <w:t>ІІІ СКЛИКАННЯ</w:t>
      </w:r>
    </w:p>
    <w:p w14:paraId="1C959E86" w14:textId="77777777" w:rsidR="00A340C7" w:rsidRPr="00A340C7" w:rsidRDefault="00A340C7" w:rsidP="00A340C7">
      <w:pPr>
        <w:jc w:val="center"/>
        <w:rPr>
          <w:rFonts w:eastAsia="Calibri"/>
          <w:b/>
          <w:sz w:val="28"/>
          <w:szCs w:val="28"/>
          <w:lang w:val="ru-RU" w:eastAsia="ru-RU" w:bidi="en-US"/>
        </w:rPr>
      </w:pPr>
      <w:r w:rsidRPr="00A340C7">
        <w:rPr>
          <w:rFonts w:eastAsia="Calibri"/>
          <w:b/>
          <w:sz w:val="28"/>
          <w:szCs w:val="28"/>
          <w:lang w:val="ru-RU" w:eastAsia="ru-RU" w:bidi="en-US"/>
        </w:rPr>
        <w:t xml:space="preserve">Р І Ш Е Н </w:t>
      </w:r>
      <w:proofErr w:type="spellStart"/>
      <w:r w:rsidRPr="00A340C7">
        <w:rPr>
          <w:rFonts w:eastAsia="Calibri"/>
          <w:b/>
          <w:sz w:val="28"/>
          <w:szCs w:val="28"/>
          <w:lang w:val="ru-RU" w:eastAsia="ru-RU" w:bidi="en-US"/>
        </w:rPr>
        <w:t>Н</w:t>
      </w:r>
      <w:proofErr w:type="spellEnd"/>
      <w:r w:rsidRPr="00A340C7">
        <w:rPr>
          <w:rFonts w:eastAsia="Calibri"/>
          <w:b/>
          <w:sz w:val="28"/>
          <w:szCs w:val="28"/>
          <w:lang w:val="ru-RU" w:eastAsia="ru-RU" w:bidi="en-US"/>
        </w:rPr>
        <w:t xml:space="preserve"> Я</w:t>
      </w:r>
    </w:p>
    <w:p w14:paraId="32EF3A72" w14:textId="77777777" w:rsidR="00A340C7" w:rsidRPr="00A340C7" w:rsidRDefault="00A340C7" w:rsidP="00A340C7">
      <w:pPr>
        <w:jc w:val="right"/>
        <w:rPr>
          <w:sz w:val="28"/>
          <w:szCs w:val="28"/>
          <w:lang w:val="ru-RU" w:eastAsia="en-US" w:bidi="en-US"/>
        </w:rPr>
      </w:pPr>
      <w:r w:rsidRPr="00A340C7">
        <w:rPr>
          <w:sz w:val="28"/>
          <w:szCs w:val="28"/>
          <w:lang w:val="ru-RU" w:eastAsia="en-US" w:bidi="en-US"/>
        </w:rPr>
        <w:t>Код ЄДРПОУ 04333164</w:t>
      </w:r>
    </w:p>
    <w:p w14:paraId="1EA1F0FF" w14:textId="77777777" w:rsidR="00A340C7" w:rsidRPr="00A340C7" w:rsidRDefault="00A340C7" w:rsidP="00A340C7">
      <w:pPr>
        <w:jc w:val="center"/>
        <w:rPr>
          <w:b/>
          <w:color w:val="FF0000"/>
          <w:sz w:val="28"/>
          <w:szCs w:val="28"/>
          <w:lang w:val="ru-RU" w:eastAsia="zh-CN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3181"/>
        <w:gridCol w:w="3192"/>
      </w:tblGrid>
      <w:tr w:rsidR="00A340C7" w:rsidRPr="00A340C7" w14:paraId="1361ECB2" w14:textId="77777777" w:rsidTr="00A340C7">
        <w:tc>
          <w:tcPr>
            <w:tcW w:w="3284" w:type="dxa"/>
            <w:hideMark/>
          </w:tcPr>
          <w:p w14:paraId="45A72859" w14:textId="376566BD" w:rsidR="00A340C7" w:rsidRPr="00A340C7" w:rsidRDefault="00A340C7" w:rsidP="00A340C7">
            <w:pPr>
              <w:spacing w:line="256" w:lineRule="auto"/>
              <w:ind w:left="-567"/>
              <w:rPr>
                <w:sz w:val="28"/>
                <w:szCs w:val="28"/>
                <w:lang w:val="en-US" w:eastAsia="zh-CN" w:bidi="en-US"/>
              </w:rPr>
            </w:pPr>
            <w:r w:rsidRPr="00A340C7">
              <w:rPr>
                <w:sz w:val="28"/>
                <w:szCs w:val="28"/>
                <w:lang w:val="en-US" w:eastAsia="zh-CN" w:bidi="en-US"/>
              </w:rPr>
              <w:t xml:space="preserve">15л </w:t>
            </w:r>
            <w:r w:rsidR="00113040">
              <w:rPr>
                <w:sz w:val="28"/>
                <w:szCs w:val="28"/>
                <w:lang w:eastAsia="zh-CN" w:bidi="en-US"/>
              </w:rPr>
              <w:t xml:space="preserve">6 </w:t>
            </w:r>
            <w:proofErr w:type="gramStart"/>
            <w:r w:rsidR="00594E36">
              <w:rPr>
                <w:sz w:val="28"/>
                <w:szCs w:val="28"/>
                <w:lang w:eastAsia="zh-CN" w:bidi="en-US"/>
              </w:rPr>
              <w:t xml:space="preserve">грудня </w:t>
            </w:r>
            <w:r w:rsidRPr="00A340C7">
              <w:rPr>
                <w:sz w:val="28"/>
                <w:szCs w:val="28"/>
                <w:lang w:val="en-US" w:eastAsia="zh-CN" w:bidi="en-US"/>
              </w:rPr>
              <w:t xml:space="preserve"> 202</w:t>
            </w:r>
            <w:r w:rsidRPr="00A340C7">
              <w:rPr>
                <w:sz w:val="28"/>
                <w:szCs w:val="28"/>
                <w:lang w:eastAsia="zh-CN" w:bidi="en-US"/>
              </w:rPr>
              <w:t>3</w:t>
            </w:r>
            <w:proofErr w:type="spellStart"/>
            <w:proofErr w:type="gramEnd"/>
            <w:r w:rsidRPr="00A340C7">
              <w:rPr>
                <w:sz w:val="28"/>
                <w:szCs w:val="28"/>
                <w:lang w:val="en-US" w:eastAsia="zh-CN" w:bidi="en-US"/>
              </w:rPr>
              <w:t>року</w:t>
            </w:r>
            <w:proofErr w:type="spellEnd"/>
          </w:p>
        </w:tc>
        <w:tc>
          <w:tcPr>
            <w:tcW w:w="3285" w:type="dxa"/>
            <w:hideMark/>
          </w:tcPr>
          <w:p w14:paraId="38C3C3A3" w14:textId="65FB8BC8" w:rsidR="00A340C7" w:rsidRPr="00A340C7" w:rsidRDefault="00A340C7" w:rsidP="00A340C7">
            <w:pPr>
              <w:spacing w:line="256" w:lineRule="auto"/>
              <w:ind w:left="-567"/>
              <w:jc w:val="center"/>
              <w:rPr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3285" w:type="dxa"/>
            <w:hideMark/>
          </w:tcPr>
          <w:p w14:paraId="49350DDE" w14:textId="2002CAAF" w:rsidR="00A340C7" w:rsidRPr="00A340C7" w:rsidRDefault="00A340C7" w:rsidP="00DA58E7">
            <w:pPr>
              <w:spacing w:line="256" w:lineRule="auto"/>
              <w:ind w:left="-567"/>
              <w:jc w:val="right"/>
              <w:rPr>
                <w:sz w:val="28"/>
                <w:szCs w:val="28"/>
                <w:lang w:eastAsia="zh-CN" w:bidi="en-US"/>
              </w:rPr>
            </w:pPr>
            <w:r w:rsidRPr="00A340C7">
              <w:rPr>
                <w:sz w:val="28"/>
                <w:szCs w:val="28"/>
                <w:lang w:val="en-US" w:eastAsia="zh-CN" w:bidi="en-US"/>
              </w:rPr>
              <w:t>№</w:t>
            </w:r>
            <w:r w:rsidR="00594E36">
              <w:rPr>
                <w:sz w:val="28"/>
                <w:szCs w:val="28"/>
                <w:lang w:eastAsia="zh-CN" w:bidi="en-US"/>
              </w:rPr>
              <w:t>4</w:t>
            </w:r>
            <w:r w:rsidRPr="00A340C7">
              <w:rPr>
                <w:sz w:val="28"/>
                <w:szCs w:val="28"/>
                <w:lang w:eastAsia="zh-CN" w:bidi="en-US"/>
              </w:rPr>
              <w:t>3/</w:t>
            </w:r>
            <w:r w:rsidR="00113040">
              <w:rPr>
                <w:sz w:val="28"/>
                <w:szCs w:val="28"/>
                <w:lang w:eastAsia="zh-CN" w:bidi="en-US"/>
              </w:rPr>
              <w:t>11</w:t>
            </w:r>
          </w:p>
        </w:tc>
      </w:tr>
    </w:tbl>
    <w:p w14:paraId="68D81613" w14:textId="77777777" w:rsidR="00A340C7" w:rsidRPr="00147375" w:rsidRDefault="00A340C7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before="120"/>
        <w:ind w:right="2550"/>
        <w:jc w:val="both"/>
        <w:rPr>
          <w:rFonts w:ascii="Arial" w:eastAsia="Arial" w:hAnsi="Arial" w:cs="Arial"/>
          <w:sz w:val="28"/>
          <w:szCs w:val="28"/>
        </w:rPr>
      </w:pPr>
    </w:p>
    <w:p w14:paraId="0D3EC0F0" w14:textId="77777777" w:rsidR="005F2052" w:rsidRDefault="006D6ED0" w:rsidP="005F2052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rPr>
          <w:rFonts w:eastAsia="Arial"/>
          <w:b/>
          <w:bCs/>
          <w:sz w:val="28"/>
          <w:szCs w:val="28"/>
        </w:rPr>
      </w:pPr>
      <w:r w:rsidRPr="00A340C7">
        <w:rPr>
          <w:rFonts w:eastAsia="Arial"/>
          <w:b/>
          <w:bCs/>
          <w:sz w:val="28"/>
          <w:szCs w:val="28"/>
        </w:rPr>
        <w:t>Про затвердження</w:t>
      </w:r>
      <w:r w:rsidR="00DA58E7">
        <w:rPr>
          <w:rFonts w:eastAsia="Arial"/>
          <w:b/>
          <w:bCs/>
          <w:sz w:val="28"/>
          <w:szCs w:val="28"/>
        </w:rPr>
        <w:t xml:space="preserve"> </w:t>
      </w:r>
      <w:r w:rsidRPr="00A340C7">
        <w:rPr>
          <w:rFonts w:eastAsia="Arial"/>
          <w:b/>
          <w:bCs/>
          <w:sz w:val="28"/>
          <w:szCs w:val="28"/>
        </w:rPr>
        <w:t xml:space="preserve"> Порядку проведення громадського обговорення кандидатури старости у </w:t>
      </w:r>
      <w:proofErr w:type="spellStart"/>
      <w:r w:rsidRPr="00A340C7">
        <w:rPr>
          <w:rFonts w:eastAsia="Arial"/>
          <w:b/>
          <w:bCs/>
          <w:sz w:val="28"/>
          <w:szCs w:val="28"/>
        </w:rPr>
        <w:t>старостинських</w:t>
      </w:r>
      <w:proofErr w:type="spellEnd"/>
      <w:r w:rsidRPr="00A340C7">
        <w:rPr>
          <w:rFonts w:eastAsia="Arial"/>
          <w:b/>
          <w:bCs/>
          <w:sz w:val="28"/>
          <w:szCs w:val="28"/>
        </w:rPr>
        <w:t xml:space="preserve"> округах</w:t>
      </w:r>
      <w:r w:rsidR="00A340C7" w:rsidRPr="00A340C7">
        <w:rPr>
          <w:rFonts w:eastAsia="Arial"/>
          <w:b/>
          <w:bCs/>
          <w:sz w:val="28"/>
          <w:szCs w:val="28"/>
        </w:rPr>
        <w:t xml:space="preserve"> </w:t>
      </w:r>
    </w:p>
    <w:p w14:paraId="44D3C26D" w14:textId="6428D34B" w:rsidR="00D46316" w:rsidRPr="00A340C7" w:rsidRDefault="00A340C7" w:rsidP="005F2052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rPr>
          <w:rFonts w:eastAsia="Arial"/>
          <w:b/>
          <w:bCs/>
          <w:strike/>
          <w:sz w:val="28"/>
          <w:szCs w:val="28"/>
        </w:rPr>
      </w:pPr>
      <w:r w:rsidRPr="00A340C7">
        <w:rPr>
          <w:rFonts w:eastAsia="Arial"/>
          <w:b/>
          <w:bCs/>
          <w:sz w:val="28"/>
          <w:szCs w:val="28"/>
        </w:rPr>
        <w:t>Вишнівської сільської ради</w:t>
      </w:r>
    </w:p>
    <w:p w14:paraId="0AD69C2E" w14:textId="77777777" w:rsidR="00D46316" w:rsidRPr="00147375" w:rsidRDefault="00D46316" w:rsidP="005F2052">
      <w:pPr>
        <w:pBdr>
          <w:top w:val="nil"/>
          <w:left w:val="nil"/>
          <w:bottom w:val="nil"/>
          <w:right w:val="nil"/>
          <w:between w:val="nil"/>
        </w:pBdr>
        <w:ind w:right="3684" w:firstLine="567"/>
        <w:jc w:val="both"/>
        <w:rPr>
          <w:rFonts w:ascii="Arial" w:eastAsia="Arial" w:hAnsi="Arial" w:cs="Arial"/>
          <w:sz w:val="28"/>
          <w:szCs w:val="28"/>
        </w:rPr>
      </w:pPr>
    </w:p>
    <w:p w14:paraId="6632363F" w14:textId="77777777" w:rsidR="00D46316" w:rsidRPr="00A340C7" w:rsidRDefault="006D6ED0" w:rsidP="00A340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</w:rPr>
        <w:t xml:space="preserve">Відповідно до частини першої статті 54¹, статті 59 Закону України «Про місцеве самоврядування в Україні»,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р. № 996 «Про забезпечення участі громадськості у формуванні та реалізації державної політики», з метою реалізації законних прав жителів </w:t>
      </w:r>
      <w:proofErr w:type="spellStart"/>
      <w:r w:rsidRPr="00A340C7">
        <w:rPr>
          <w:rFonts w:eastAsia="Arial"/>
          <w:sz w:val="28"/>
          <w:szCs w:val="28"/>
        </w:rPr>
        <w:t>старостинських</w:t>
      </w:r>
      <w:proofErr w:type="spellEnd"/>
      <w:r w:rsidRPr="00A340C7">
        <w:rPr>
          <w:rFonts w:eastAsia="Arial"/>
          <w:sz w:val="28"/>
          <w:szCs w:val="28"/>
        </w:rPr>
        <w:t xml:space="preserve"> округів територіальної громади на участь у громадському обговоренні кандидатур на посаду старости,</w:t>
      </w:r>
      <w:r w:rsidR="00A340C7">
        <w:rPr>
          <w:rFonts w:eastAsia="Arial"/>
          <w:sz w:val="28"/>
          <w:szCs w:val="28"/>
        </w:rPr>
        <w:t xml:space="preserve"> Вишнівська сільська </w:t>
      </w:r>
      <w:r w:rsidRPr="00A340C7">
        <w:rPr>
          <w:rFonts w:eastAsia="Arial"/>
          <w:sz w:val="28"/>
          <w:szCs w:val="28"/>
        </w:rPr>
        <w:t>рада</w:t>
      </w:r>
    </w:p>
    <w:p w14:paraId="2F580F2A" w14:textId="77777777" w:rsidR="00D46316" w:rsidRPr="00A340C7" w:rsidRDefault="00D46316" w:rsidP="00A340C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sz w:val="28"/>
          <w:szCs w:val="28"/>
        </w:rPr>
      </w:pPr>
    </w:p>
    <w:p w14:paraId="604A96E5" w14:textId="77777777" w:rsidR="00D46316" w:rsidRPr="00A340C7" w:rsidRDefault="006D6ED0" w:rsidP="00A340C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bCs/>
          <w:sz w:val="28"/>
          <w:szCs w:val="28"/>
        </w:rPr>
      </w:pPr>
      <w:r w:rsidRPr="00A340C7">
        <w:rPr>
          <w:rFonts w:eastAsia="Arial"/>
          <w:b/>
          <w:bCs/>
          <w:sz w:val="28"/>
          <w:szCs w:val="28"/>
        </w:rPr>
        <w:t>ВИРІШИЛА:</w:t>
      </w:r>
    </w:p>
    <w:p w14:paraId="288BCAD3" w14:textId="77777777" w:rsidR="00D46316" w:rsidRPr="00A340C7" w:rsidRDefault="00D46316" w:rsidP="00A340C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8"/>
          <w:szCs w:val="28"/>
        </w:rPr>
      </w:pPr>
    </w:p>
    <w:p w14:paraId="15F0CF41" w14:textId="781D795F" w:rsidR="00D46316" w:rsidRPr="00A340C7" w:rsidRDefault="00A340C7" w:rsidP="00A340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</w:t>
      </w:r>
      <w:r w:rsidR="006D6ED0" w:rsidRPr="00A340C7">
        <w:rPr>
          <w:rFonts w:eastAsia="Arial"/>
          <w:sz w:val="28"/>
          <w:szCs w:val="28"/>
        </w:rPr>
        <w:t xml:space="preserve">Затвердити Порядок проведення громадського обговорення кандидатури старости у </w:t>
      </w:r>
      <w:proofErr w:type="spellStart"/>
      <w:r w:rsidR="006D6ED0" w:rsidRPr="00A340C7">
        <w:rPr>
          <w:rFonts w:eastAsia="Arial"/>
          <w:sz w:val="28"/>
          <w:szCs w:val="28"/>
        </w:rPr>
        <w:t>старостинських</w:t>
      </w:r>
      <w:proofErr w:type="spellEnd"/>
      <w:r w:rsidR="006D6ED0" w:rsidRPr="00A340C7">
        <w:rPr>
          <w:rFonts w:eastAsia="Arial"/>
          <w:sz w:val="28"/>
          <w:szCs w:val="28"/>
        </w:rPr>
        <w:t xml:space="preserve"> округах </w:t>
      </w:r>
      <w:r w:rsidRPr="00A340C7">
        <w:rPr>
          <w:rFonts w:eastAsia="Arial"/>
          <w:iCs/>
          <w:sz w:val="28"/>
          <w:szCs w:val="28"/>
        </w:rPr>
        <w:t>Вишнівської</w:t>
      </w:r>
      <w:r w:rsidR="006D6ED0" w:rsidRPr="00A340C7">
        <w:rPr>
          <w:rFonts w:eastAsia="Arial"/>
          <w:iCs/>
          <w:sz w:val="28"/>
          <w:szCs w:val="28"/>
        </w:rPr>
        <w:t xml:space="preserve"> сільської</w:t>
      </w:r>
      <w:r w:rsidRPr="00A340C7">
        <w:rPr>
          <w:rFonts w:eastAsia="Arial"/>
          <w:iCs/>
          <w:sz w:val="28"/>
          <w:szCs w:val="28"/>
        </w:rPr>
        <w:t xml:space="preserve"> ради</w:t>
      </w:r>
      <w:r w:rsidR="00A07239">
        <w:rPr>
          <w:rFonts w:eastAsia="Arial"/>
          <w:sz w:val="28"/>
          <w:szCs w:val="28"/>
        </w:rPr>
        <w:t>,</w:t>
      </w:r>
      <w:r w:rsidR="009C1EFC">
        <w:rPr>
          <w:rFonts w:eastAsia="Arial"/>
          <w:sz w:val="28"/>
          <w:szCs w:val="28"/>
        </w:rPr>
        <w:t xml:space="preserve"> згідно додатку</w:t>
      </w:r>
      <w:r w:rsidR="006D6ED0" w:rsidRPr="00A340C7">
        <w:rPr>
          <w:rFonts w:eastAsia="Arial"/>
          <w:sz w:val="28"/>
          <w:szCs w:val="28"/>
        </w:rPr>
        <w:t>.</w:t>
      </w:r>
    </w:p>
    <w:p w14:paraId="524BB8D8" w14:textId="40A7F582" w:rsidR="00D46316" w:rsidRDefault="00A340C7" w:rsidP="00A340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iCs/>
          <w:sz w:val="28"/>
          <w:szCs w:val="28"/>
        </w:rPr>
      </w:pPr>
      <w:r>
        <w:rPr>
          <w:rFonts w:eastAsia="Arial"/>
          <w:sz w:val="28"/>
          <w:szCs w:val="28"/>
        </w:rPr>
        <w:t>2.</w:t>
      </w:r>
      <w:r w:rsidR="006D6ED0" w:rsidRPr="00A340C7">
        <w:rPr>
          <w:rFonts w:eastAsia="Arial"/>
          <w:sz w:val="28"/>
          <w:szCs w:val="28"/>
        </w:rPr>
        <w:t>Контроль за виконанням цього рішення покласти на постійну комісію</w:t>
      </w:r>
      <w:r w:rsidR="00A07239">
        <w:rPr>
          <w:rFonts w:eastAsia="Arial"/>
          <w:sz w:val="28"/>
          <w:szCs w:val="28"/>
        </w:rPr>
        <w:t xml:space="preserve"> </w:t>
      </w:r>
      <w:r w:rsidRPr="00A340C7">
        <w:rPr>
          <w:rFonts w:eastAsia="Arial"/>
          <w:iCs/>
          <w:sz w:val="28"/>
          <w:szCs w:val="28"/>
        </w:rPr>
        <w:t>з питань законності, депутатської  діяльності  і етики.</w:t>
      </w:r>
    </w:p>
    <w:p w14:paraId="3DFF1434" w14:textId="77777777" w:rsidR="00505F8E" w:rsidRDefault="00505F8E" w:rsidP="00A340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iCs/>
          <w:sz w:val="28"/>
          <w:szCs w:val="28"/>
        </w:rPr>
      </w:pPr>
    </w:p>
    <w:p w14:paraId="4664BEF7" w14:textId="77777777" w:rsidR="009A2732" w:rsidRDefault="009A2732" w:rsidP="00A340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iCs/>
          <w:sz w:val="28"/>
          <w:szCs w:val="28"/>
        </w:rPr>
      </w:pPr>
    </w:p>
    <w:p w14:paraId="4C307568" w14:textId="77777777" w:rsidR="009A2732" w:rsidRDefault="009A2732" w:rsidP="00A340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iCs/>
          <w:sz w:val="28"/>
          <w:szCs w:val="28"/>
        </w:rPr>
      </w:pPr>
    </w:p>
    <w:p w14:paraId="7DB6F1A5" w14:textId="77777777" w:rsidR="00505F8E" w:rsidRPr="00505F8E" w:rsidRDefault="00505F8E" w:rsidP="00505F8E">
      <w:pPr>
        <w:rPr>
          <w:b/>
          <w:sz w:val="28"/>
          <w:szCs w:val="28"/>
          <w:lang w:eastAsia="en-US" w:bidi="en-US"/>
        </w:rPr>
      </w:pPr>
      <w:r w:rsidRPr="00505F8E">
        <w:rPr>
          <w:b/>
          <w:sz w:val="28"/>
          <w:szCs w:val="28"/>
          <w:lang w:eastAsia="en-US" w:bidi="en-US"/>
        </w:rPr>
        <w:t xml:space="preserve">Сільський голова                                                                      </w:t>
      </w:r>
      <w:proofErr w:type="spellStart"/>
      <w:r w:rsidRPr="00505F8E">
        <w:rPr>
          <w:b/>
          <w:sz w:val="28"/>
          <w:szCs w:val="28"/>
          <w:lang w:val="ru-RU" w:eastAsia="en-US" w:bidi="en-US"/>
        </w:rPr>
        <w:t>Віктор</w:t>
      </w:r>
      <w:proofErr w:type="spellEnd"/>
      <w:r w:rsidRPr="00505F8E">
        <w:rPr>
          <w:b/>
          <w:sz w:val="28"/>
          <w:szCs w:val="28"/>
          <w:lang w:val="ru-RU" w:eastAsia="en-US" w:bidi="en-US"/>
        </w:rPr>
        <w:t xml:space="preserve"> СУЩИК</w:t>
      </w:r>
    </w:p>
    <w:p w14:paraId="6E613037" w14:textId="77777777" w:rsidR="00505F8E" w:rsidRPr="00505F8E" w:rsidRDefault="00505F8E" w:rsidP="00505F8E">
      <w:pPr>
        <w:jc w:val="both"/>
        <w:rPr>
          <w:sz w:val="28"/>
          <w:szCs w:val="28"/>
          <w:lang w:eastAsia="en-US" w:bidi="en-US"/>
        </w:rPr>
      </w:pPr>
    </w:p>
    <w:p w14:paraId="21838FC4" w14:textId="77777777" w:rsidR="00505F8E" w:rsidRPr="00505F8E" w:rsidRDefault="00505F8E" w:rsidP="00505F8E">
      <w:pPr>
        <w:jc w:val="both"/>
        <w:rPr>
          <w:lang w:eastAsia="en-US" w:bidi="en-US"/>
        </w:rPr>
      </w:pPr>
      <w:r w:rsidRPr="00505F8E">
        <w:rPr>
          <w:lang w:eastAsia="en-US" w:bidi="en-US"/>
        </w:rPr>
        <w:t>Богуш Ірина</w:t>
      </w:r>
    </w:p>
    <w:p w14:paraId="4F2F0754" w14:textId="77777777" w:rsidR="00505F8E" w:rsidRPr="00A340C7" w:rsidRDefault="00505F8E" w:rsidP="00A340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i/>
          <w:sz w:val="28"/>
          <w:szCs w:val="28"/>
        </w:rPr>
        <w:sectPr w:rsidR="00505F8E" w:rsidRPr="00A340C7" w:rsidSect="00147375">
          <w:footerReference w:type="default" r:id="rId10"/>
          <w:pgSz w:w="11906" w:h="16838"/>
          <w:pgMar w:top="238" w:right="849" w:bottom="1134" w:left="1701" w:header="709" w:footer="709" w:gutter="0"/>
          <w:pgNumType w:start="1"/>
          <w:cols w:space="720"/>
        </w:sectPr>
      </w:pPr>
    </w:p>
    <w:p w14:paraId="5B746F69" w14:textId="77777777" w:rsidR="00DF0E00" w:rsidRDefault="00DF0E00" w:rsidP="00A340C7">
      <w:pPr>
        <w:pBdr>
          <w:top w:val="nil"/>
          <w:left w:val="nil"/>
          <w:bottom w:val="nil"/>
          <w:right w:val="nil"/>
          <w:between w:val="nil"/>
        </w:pBdr>
        <w:ind w:left="4535"/>
        <w:jc w:val="center"/>
        <w:rPr>
          <w:rFonts w:eastAsia="Arial"/>
          <w:sz w:val="22"/>
          <w:szCs w:val="22"/>
        </w:rPr>
      </w:pPr>
    </w:p>
    <w:p w14:paraId="4F217362" w14:textId="1286E10D" w:rsidR="00A07239" w:rsidRPr="00DF0E00" w:rsidRDefault="00A07239" w:rsidP="00A340C7">
      <w:pPr>
        <w:pBdr>
          <w:top w:val="nil"/>
          <w:left w:val="nil"/>
          <w:bottom w:val="nil"/>
          <w:right w:val="nil"/>
          <w:between w:val="nil"/>
        </w:pBdr>
        <w:ind w:left="4535"/>
        <w:jc w:val="center"/>
        <w:rPr>
          <w:rFonts w:eastAsia="Arial"/>
          <w:sz w:val="22"/>
          <w:szCs w:val="22"/>
        </w:rPr>
      </w:pPr>
      <w:r w:rsidRPr="00DF0E00">
        <w:rPr>
          <w:rFonts w:eastAsia="Arial"/>
          <w:sz w:val="22"/>
          <w:szCs w:val="22"/>
        </w:rPr>
        <w:t>Додаток</w:t>
      </w:r>
    </w:p>
    <w:p w14:paraId="5A38F309" w14:textId="0682486F" w:rsidR="00D46316" w:rsidRPr="00DF0E00" w:rsidRDefault="006D6ED0" w:rsidP="00A340C7">
      <w:pPr>
        <w:pBdr>
          <w:top w:val="nil"/>
          <w:left w:val="nil"/>
          <w:bottom w:val="nil"/>
          <w:right w:val="nil"/>
          <w:between w:val="nil"/>
        </w:pBdr>
        <w:ind w:left="4535"/>
        <w:jc w:val="center"/>
        <w:rPr>
          <w:rFonts w:eastAsia="Arial"/>
          <w:sz w:val="22"/>
          <w:szCs w:val="22"/>
        </w:rPr>
      </w:pPr>
      <w:r w:rsidRPr="00DF0E00">
        <w:rPr>
          <w:rFonts w:eastAsia="Arial"/>
          <w:sz w:val="22"/>
          <w:szCs w:val="22"/>
        </w:rPr>
        <w:t>ЗАТВЕРДЖЕНО</w:t>
      </w:r>
    </w:p>
    <w:p w14:paraId="55D09216" w14:textId="77777777" w:rsidR="00A340C7" w:rsidRPr="00DF0E00" w:rsidRDefault="006D6ED0" w:rsidP="00A340C7">
      <w:pPr>
        <w:ind w:left="4535"/>
        <w:jc w:val="center"/>
        <w:rPr>
          <w:rFonts w:eastAsia="Arial"/>
          <w:sz w:val="22"/>
          <w:szCs w:val="22"/>
        </w:rPr>
      </w:pPr>
      <w:r w:rsidRPr="00DF0E00">
        <w:rPr>
          <w:rFonts w:eastAsia="Arial"/>
          <w:sz w:val="22"/>
          <w:szCs w:val="22"/>
        </w:rPr>
        <w:t xml:space="preserve">рішення </w:t>
      </w:r>
      <w:r w:rsidR="00A340C7" w:rsidRPr="00DF0E00">
        <w:rPr>
          <w:rFonts w:eastAsia="Arial"/>
          <w:sz w:val="22"/>
          <w:szCs w:val="22"/>
        </w:rPr>
        <w:t xml:space="preserve">Вишнівської сільської ради </w:t>
      </w:r>
    </w:p>
    <w:p w14:paraId="1F9375DF" w14:textId="4393EA1D" w:rsidR="00D46316" w:rsidRPr="001B37D2" w:rsidRDefault="00A340C7" w:rsidP="001B37D2">
      <w:pPr>
        <w:ind w:left="4535"/>
        <w:jc w:val="center"/>
        <w:rPr>
          <w:rFonts w:eastAsia="Arial"/>
          <w:iCs/>
          <w:sz w:val="28"/>
          <w:szCs w:val="28"/>
        </w:rPr>
      </w:pPr>
      <w:r w:rsidRPr="00DF0E00">
        <w:rPr>
          <w:rFonts w:eastAsia="Arial"/>
          <w:iCs/>
          <w:sz w:val="22"/>
          <w:szCs w:val="22"/>
        </w:rPr>
        <w:t>від</w:t>
      </w:r>
      <w:r w:rsidR="00113040">
        <w:rPr>
          <w:rFonts w:eastAsia="Arial"/>
          <w:iCs/>
          <w:sz w:val="22"/>
          <w:szCs w:val="22"/>
        </w:rPr>
        <w:t xml:space="preserve"> 06.12.2023 </w:t>
      </w:r>
      <w:r w:rsidRPr="00DF0E00">
        <w:rPr>
          <w:rFonts w:eastAsia="Arial"/>
          <w:iCs/>
          <w:sz w:val="22"/>
          <w:szCs w:val="22"/>
        </w:rPr>
        <w:t>№</w:t>
      </w:r>
      <w:r w:rsidR="00113040">
        <w:rPr>
          <w:rFonts w:eastAsia="Arial"/>
          <w:iCs/>
          <w:sz w:val="22"/>
          <w:szCs w:val="22"/>
        </w:rPr>
        <w:t>43/11</w:t>
      </w:r>
      <w:r w:rsidR="00147375" w:rsidRPr="00DF0E00">
        <w:rPr>
          <w:rFonts w:eastAsia="Arial"/>
          <w:iCs/>
          <w:sz w:val="22"/>
          <w:szCs w:val="22"/>
        </w:rPr>
        <w:br/>
      </w:r>
      <w:r w:rsidR="006D6ED0" w:rsidRPr="00A07239">
        <w:rPr>
          <w:rFonts w:eastAsia="Arial"/>
          <w:iCs/>
          <w:sz w:val="28"/>
          <w:szCs w:val="28"/>
        </w:rPr>
        <w:br/>
      </w:r>
    </w:p>
    <w:p w14:paraId="771DBF07" w14:textId="77777777" w:rsidR="00D46316" w:rsidRPr="00304621" w:rsidRDefault="00D46316" w:rsidP="00A340C7">
      <w:pPr>
        <w:shd w:val="clear" w:color="auto" w:fill="FFFFFF"/>
        <w:rPr>
          <w:rFonts w:eastAsia="Arial"/>
          <w:b/>
          <w:bCs/>
          <w:sz w:val="28"/>
          <w:szCs w:val="28"/>
        </w:rPr>
      </w:pPr>
    </w:p>
    <w:p w14:paraId="4B3679A3" w14:textId="77777777" w:rsidR="00D46316" w:rsidRPr="00304621" w:rsidRDefault="006D6ED0" w:rsidP="00A340C7">
      <w:pPr>
        <w:shd w:val="clear" w:color="auto" w:fill="FFFFFF"/>
        <w:jc w:val="center"/>
        <w:rPr>
          <w:rFonts w:eastAsia="Arial"/>
          <w:b/>
          <w:bCs/>
          <w:sz w:val="28"/>
          <w:szCs w:val="28"/>
        </w:rPr>
      </w:pPr>
      <w:r w:rsidRPr="00304621">
        <w:rPr>
          <w:rFonts w:eastAsia="Arial"/>
          <w:b/>
          <w:bCs/>
          <w:sz w:val="28"/>
          <w:szCs w:val="28"/>
        </w:rPr>
        <w:t>Порядок</w:t>
      </w:r>
    </w:p>
    <w:p w14:paraId="03E53311" w14:textId="77777777" w:rsidR="00D46316" w:rsidRPr="00304621" w:rsidRDefault="006D6ED0" w:rsidP="00A340C7">
      <w:pPr>
        <w:shd w:val="clear" w:color="auto" w:fill="FFFFFF"/>
        <w:jc w:val="center"/>
        <w:rPr>
          <w:rFonts w:eastAsia="Arial"/>
          <w:b/>
          <w:bCs/>
          <w:sz w:val="28"/>
          <w:szCs w:val="28"/>
        </w:rPr>
      </w:pPr>
      <w:r w:rsidRPr="00304621">
        <w:rPr>
          <w:rFonts w:eastAsia="Arial"/>
          <w:b/>
          <w:bCs/>
          <w:sz w:val="28"/>
          <w:szCs w:val="28"/>
        </w:rPr>
        <w:t xml:space="preserve">проведення громадського обговорення у </w:t>
      </w:r>
      <w:proofErr w:type="spellStart"/>
      <w:r w:rsidRPr="00304621">
        <w:rPr>
          <w:rFonts w:eastAsia="Arial"/>
          <w:b/>
          <w:bCs/>
          <w:sz w:val="28"/>
          <w:szCs w:val="28"/>
        </w:rPr>
        <w:t>старостинських</w:t>
      </w:r>
      <w:proofErr w:type="spellEnd"/>
      <w:r w:rsidRPr="00304621">
        <w:rPr>
          <w:rFonts w:eastAsia="Arial"/>
          <w:b/>
          <w:bCs/>
          <w:sz w:val="28"/>
          <w:szCs w:val="28"/>
        </w:rPr>
        <w:t xml:space="preserve"> округах </w:t>
      </w:r>
      <w:r w:rsidR="00A340C7" w:rsidRPr="00304621">
        <w:rPr>
          <w:rFonts w:eastAsia="Arial"/>
          <w:b/>
          <w:bCs/>
          <w:sz w:val="28"/>
          <w:szCs w:val="28"/>
        </w:rPr>
        <w:t xml:space="preserve">Вишнівської </w:t>
      </w:r>
      <w:r w:rsidR="00304621" w:rsidRPr="00304621">
        <w:rPr>
          <w:rFonts w:eastAsia="Arial"/>
          <w:b/>
          <w:bCs/>
          <w:sz w:val="28"/>
          <w:szCs w:val="28"/>
        </w:rPr>
        <w:t>сільської</w:t>
      </w:r>
      <w:r w:rsidR="00A340C7" w:rsidRPr="00304621">
        <w:rPr>
          <w:rFonts w:eastAsia="Arial"/>
          <w:b/>
          <w:bCs/>
          <w:sz w:val="28"/>
          <w:szCs w:val="28"/>
        </w:rPr>
        <w:t xml:space="preserve"> ради </w:t>
      </w:r>
      <w:r w:rsidRPr="00304621">
        <w:rPr>
          <w:rFonts w:eastAsia="Arial"/>
          <w:b/>
          <w:bCs/>
          <w:sz w:val="28"/>
          <w:szCs w:val="28"/>
        </w:rPr>
        <w:t xml:space="preserve">кандидатури старости </w:t>
      </w:r>
    </w:p>
    <w:p w14:paraId="0AE4C648" w14:textId="77777777" w:rsidR="00D46316" w:rsidRPr="00A340C7" w:rsidRDefault="00D46316" w:rsidP="00A340C7">
      <w:pPr>
        <w:shd w:val="clear" w:color="auto" w:fill="FFFFFF"/>
        <w:ind w:firstLine="570"/>
        <w:jc w:val="center"/>
        <w:rPr>
          <w:rFonts w:eastAsia="Arial"/>
          <w:sz w:val="28"/>
          <w:szCs w:val="28"/>
        </w:rPr>
      </w:pPr>
    </w:p>
    <w:p w14:paraId="059766FE" w14:textId="77777777" w:rsidR="00D46316" w:rsidRPr="00A340C7" w:rsidRDefault="006D6ED0" w:rsidP="00A340C7">
      <w:pPr>
        <w:jc w:val="center"/>
        <w:rPr>
          <w:rFonts w:eastAsia="Arial"/>
          <w:b/>
          <w:bCs/>
          <w:sz w:val="28"/>
          <w:szCs w:val="28"/>
        </w:rPr>
      </w:pPr>
      <w:r w:rsidRPr="00A340C7">
        <w:rPr>
          <w:rFonts w:eastAsia="Arial"/>
          <w:b/>
          <w:bCs/>
          <w:sz w:val="28"/>
          <w:szCs w:val="28"/>
          <w:highlight w:val="white"/>
        </w:rPr>
        <w:t>1. Загальні положення</w:t>
      </w:r>
    </w:p>
    <w:p w14:paraId="1C56BF8B" w14:textId="1364A832" w:rsidR="00D46316" w:rsidRPr="00A340C7" w:rsidRDefault="006D6ED0" w:rsidP="00304621">
      <w:pPr>
        <w:jc w:val="both"/>
        <w:rPr>
          <w:rFonts w:eastAsia="Arial"/>
          <w:sz w:val="28"/>
          <w:szCs w:val="28"/>
        </w:rPr>
      </w:pPr>
      <w:bookmarkStart w:id="0" w:name="_heading=h.gjdgxs" w:colFirst="0" w:colLast="0"/>
      <w:bookmarkEnd w:id="0"/>
      <w:r w:rsidRPr="00A340C7">
        <w:rPr>
          <w:rFonts w:eastAsia="Arial"/>
          <w:sz w:val="28"/>
          <w:szCs w:val="28"/>
          <w:highlight w:val="white"/>
        </w:rPr>
        <w:t xml:space="preserve">1.1.Порядок проведення громадського обговорення у </w:t>
      </w:r>
      <w:proofErr w:type="spellStart"/>
      <w:r w:rsidRPr="00A340C7">
        <w:rPr>
          <w:rFonts w:eastAsia="Arial"/>
          <w:sz w:val="28"/>
          <w:szCs w:val="28"/>
          <w:highlight w:val="white"/>
        </w:rPr>
        <w:t>старостинських</w:t>
      </w:r>
      <w:proofErr w:type="spellEnd"/>
      <w:r w:rsidRPr="00A340C7">
        <w:rPr>
          <w:rFonts w:eastAsia="Arial"/>
          <w:sz w:val="28"/>
          <w:szCs w:val="28"/>
          <w:highlight w:val="white"/>
        </w:rPr>
        <w:t xml:space="preserve"> округах </w:t>
      </w:r>
      <w:r w:rsidR="00A340C7" w:rsidRPr="00A340C7">
        <w:rPr>
          <w:rFonts w:eastAsia="Arial"/>
          <w:iCs/>
          <w:sz w:val="28"/>
          <w:szCs w:val="28"/>
        </w:rPr>
        <w:t>Вишнівської сільської ради</w:t>
      </w:r>
      <w:r w:rsidR="00A07239">
        <w:rPr>
          <w:rFonts w:eastAsia="Arial"/>
          <w:iCs/>
          <w:sz w:val="28"/>
          <w:szCs w:val="28"/>
        </w:rPr>
        <w:t xml:space="preserve"> </w:t>
      </w:r>
      <w:r w:rsidRPr="00A340C7">
        <w:rPr>
          <w:rFonts w:eastAsia="Arial"/>
          <w:sz w:val="28"/>
          <w:szCs w:val="28"/>
          <w:highlight w:val="white"/>
        </w:rPr>
        <w:t xml:space="preserve">кандидатури старости </w:t>
      </w:r>
      <w:r w:rsidR="00A07239" w:rsidRPr="00A340C7">
        <w:rPr>
          <w:rFonts w:eastAsia="Arial"/>
          <w:sz w:val="28"/>
          <w:szCs w:val="28"/>
          <w:highlight w:val="white"/>
        </w:rPr>
        <w:t xml:space="preserve">(далі – Порядок) </w:t>
      </w:r>
      <w:r w:rsidRPr="00A340C7">
        <w:rPr>
          <w:rFonts w:eastAsia="Arial"/>
          <w:sz w:val="28"/>
          <w:szCs w:val="28"/>
          <w:highlight w:val="white"/>
        </w:rPr>
        <w:t xml:space="preserve">розроблений відповідно до Закону України «Про місцеве самоврядування в Україні» і є механізмом реалізації прав жителів відповідних </w:t>
      </w:r>
      <w:proofErr w:type="spellStart"/>
      <w:r w:rsidRPr="00A340C7">
        <w:rPr>
          <w:rFonts w:eastAsia="Arial"/>
          <w:sz w:val="28"/>
          <w:szCs w:val="28"/>
          <w:highlight w:val="white"/>
        </w:rPr>
        <w:t>старостинських</w:t>
      </w:r>
      <w:proofErr w:type="spellEnd"/>
      <w:r w:rsidRPr="00A340C7">
        <w:rPr>
          <w:rFonts w:eastAsia="Arial"/>
          <w:sz w:val="28"/>
          <w:szCs w:val="28"/>
          <w:highlight w:val="white"/>
        </w:rPr>
        <w:t xml:space="preserve"> округів </w:t>
      </w:r>
      <w:r w:rsidR="00A340C7" w:rsidRPr="00A340C7">
        <w:rPr>
          <w:rFonts w:eastAsia="Arial"/>
          <w:iCs/>
          <w:sz w:val="28"/>
          <w:szCs w:val="28"/>
        </w:rPr>
        <w:t>Вишнівської сільської ради</w:t>
      </w:r>
      <w:r w:rsidR="00A07239">
        <w:rPr>
          <w:rFonts w:eastAsia="Arial"/>
          <w:iCs/>
          <w:sz w:val="28"/>
          <w:szCs w:val="28"/>
        </w:rPr>
        <w:t xml:space="preserve"> </w:t>
      </w:r>
      <w:r w:rsidRPr="00A340C7">
        <w:rPr>
          <w:rFonts w:eastAsia="Arial"/>
          <w:sz w:val="28"/>
          <w:szCs w:val="28"/>
          <w:highlight w:val="white"/>
        </w:rPr>
        <w:t xml:space="preserve">(далі </w:t>
      </w:r>
      <w:r w:rsidR="00A340C7">
        <w:rPr>
          <w:rFonts w:eastAsia="Arial"/>
          <w:sz w:val="28"/>
          <w:szCs w:val="28"/>
          <w:highlight w:val="white"/>
        </w:rPr>
        <w:t>–</w:t>
      </w:r>
      <w:r w:rsidR="00A07239">
        <w:rPr>
          <w:rFonts w:eastAsia="Arial"/>
          <w:sz w:val="28"/>
          <w:szCs w:val="28"/>
          <w:highlight w:val="white"/>
        </w:rPr>
        <w:t xml:space="preserve"> </w:t>
      </w:r>
      <w:r w:rsidR="00A340C7">
        <w:rPr>
          <w:rFonts w:eastAsia="Arial"/>
          <w:sz w:val="28"/>
          <w:szCs w:val="28"/>
          <w:highlight w:val="white"/>
        </w:rPr>
        <w:t>сільська рада</w:t>
      </w:r>
      <w:r w:rsidRPr="00A340C7">
        <w:rPr>
          <w:rFonts w:eastAsia="Arial"/>
          <w:sz w:val="28"/>
          <w:szCs w:val="28"/>
          <w:highlight w:val="white"/>
        </w:rPr>
        <w:t>) на участь у громадському обговоренні кандидатури на посаду старости.</w:t>
      </w:r>
    </w:p>
    <w:p w14:paraId="46FF03D9" w14:textId="53721302" w:rsidR="00D46316" w:rsidRPr="00A340C7" w:rsidRDefault="006D6ED0" w:rsidP="00304621">
      <w:pPr>
        <w:jc w:val="both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  <w:highlight w:val="white"/>
        </w:rPr>
        <w:t xml:space="preserve">1.2.Цей Порядок встановлює процедуру ініціювання, проведення громадського обговорення кандидатури старости у </w:t>
      </w:r>
      <w:proofErr w:type="spellStart"/>
      <w:r w:rsidRPr="00A340C7">
        <w:rPr>
          <w:rFonts w:eastAsia="Arial"/>
          <w:sz w:val="28"/>
          <w:szCs w:val="28"/>
          <w:highlight w:val="white"/>
        </w:rPr>
        <w:t>старостинських</w:t>
      </w:r>
      <w:proofErr w:type="spellEnd"/>
      <w:r w:rsidRPr="00A340C7">
        <w:rPr>
          <w:rFonts w:eastAsia="Arial"/>
          <w:sz w:val="28"/>
          <w:szCs w:val="28"/>
          <w:highlight w:val="white"/>
        </w:rPr>
        <w:t xml:space="preserve"> округах </w:t>
      </w:r>
      <w:r w:rsidR="00A340C7" w:rsidRPr="00A340C7">
        <w:rPr>
          <w:rFonts w:eastAsia="Arial"/>
          <w:iCs/>
          <w:sz w:val="28"/>
          <w:szCs w:val="28"/>
        </w:rPr>
        <w:t>Вишнівської сільської ради</w:t>
      </w:r>
      <w:r w:rsidR="00A07239">
        <w:rPr>
          <w:rFonts w:eastAsia="Arial"/>
          <w:iCs/>
          <w:sz w:val="28"/>
          <w:szCs w:val="28"/>
        </w:rPr>
        <w:t xml:space="preserve"> </w:t>
      </w:r>
      <w:r w:rsidRPr="00A340C7">
        <w:rPr>
          <w:rFonts w:eastAsia="Arial"/>
          <w:sz w:val="28"/>
          <w:szCs w:val="28"/>
          <w:highlight w:val="white"/>
        </w:rPr>
        <w:t xml:space="preserve">(далі – громадське обговорення), а також урахування їх результатів </w:t>
      </w:r>
      <w:r w:rsidR="00A340C7" w:rsidRPr="00A340C7">
        <w:rPr>
          <w:rFonts w:eastAsia="Arial"/>
          <w:iCs/>
          <w:sz w:val="28"/>
          <w:szCs w:val="28"/>
        </w:rPr>
        <w:t>Вишнівсько</w:t>
      </w:r>
      <w:r w:rsidR="00A340C7">
        <w:rPr>
          <w:rFonts w:eastAsia="Arial"/>
          <w:iCs/>
          <w:sz w:val="28"/>
          <w:szCs w:val="28"/>
        </w:rPr>
        <w:t>ю</w:t>
      </w:r>
      <w:r w:rsidR="00A340C7" w:rsidRPr="00A340C7">
        <w:rPr>
          <w:rFonts w:eastAsia="Arial"/>
          <w:iCs/>
          <w:sz w:val="28"/>
          <w:szCs w:val="28"/>
        </w:rPr>
        <w:t xml:space="preserve"> сільсько</w:t>
      </w:r>
      <w:r w:rsidR="00A340C7">
        <w:rPr>
          <w:rFonts w:eastAsia="Arial"/>
          <w:iCs/>
          <w:sz w:val="28"/>
          <w:szCs w:val="28"/>
        </w:rPr>
        <w:t xml:space="preserve">ю </w:t>
      </w:r>
      <w:r w:rsidRPr="00A340C7">
        <w:rPr>
          <w:rFonts w:eastAsia="Arial"/>
          <w:sz w:val="28"/>
          <w:szCs w:val="28"/>
          <w:highlight w:val="white"/>
        </w:rPr>
        <w:t>радою під час прийняття відповідного рішення.</w:t>
      </w:r>
    </w:p>
    <w:p w14:paraId="40437931" w14:textId="5863CA4F" w:rsidR="00D46316" w:rsidRPr="00A340C7" w:rsidRDefault="006D6ED0" w:rsidP="00A340C7">
      <w:pPr>
        <w:ind w:firstLine="567"/>
        <w:jc w:val="both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</w:rPr>
        <w:t xml:space="preserve">Метою громадського обговорення є налагодження системного діалогу </w:t>
      </w:r>
      <w:r w:rsidR="00A07239">
        <w:rPr>
          <w:rFonts w:eastAsia="Arial"/>
          <w:sz w:val="28"/>
          <w:szCs w:val="28"/>
        </w:rPr>
        <w:t>м</w:t>
      </w:r>
      <w:r w:rsidRPr="00A340C7">
        <w:rPr>
          <w:rFonts w:eastAsia="Arial"/>
          <w:sz w:val="28"/>
          <w:szCs w:val="28"/>
        </w:rPr>
        <w:t>і</w:t>
      </w:r>
      <w:r w:rsidR="00A07239">
        <w:rPr>
          <w:rFonts w:eastAsia="Arial"/>
          <w:sz w:val="28"/>
          <w:szCs w:val="28"/>
        </w:rPr>
        <w:t>ж</w:t>
      </w:r>
      <w:r w:rsidRPr="00A340C7">
        <w:rPr>
          <w:rFonts w:eastAsia="Arial"/>
          <w:sz w:val="28"/>
          <w:szCs w:val="28"/>
        </w:rPr>
        <w:t xml:space="preserve"> </w:t>
      </w:r>
      <w:r w:rsidR="00A340C7" w:rsidRPr="00A340C7">
        <w:rPr>
          <w:rFonts w:eastAsia="Arial"/>
          <w:iCs/>
          <w:sz w:val="28"/>
          <w:szCs w:val="28"/>
        </w:rPr>
        <w:t>Вишнівсько</w:t>
      </w:r>
      <w:r w:rsidR="00A07239">
        <w:rPr>
          <w:rFonts w:eastAsia="Arial"/>
          <w:iCs/>
          <w:sz w:val="28"/>
          <w:szCs w:val="28"/>
        </w:rPr>
        <w:t>ю</w:t>
      </w:r>
      <w:r w:rsidR="00A340C7" w:rsidRPr="00A340C7">
        <w:rPr>
          <w:rFonts w:eastAsia="Arial"/>
          <w:iCs/>
          <w:sz w:val="28"/>
          <w:szCs w:val="28"/>
        </w:rPr>
        <w:t xml:space="preserve"> сільсько</w:t>
      </w:r>
      <w:r w:rsidR="00A07239">
        <w:rPr>
          <w:rFonts w:eastAsia="Arial"/>
          <w:iCs/>
          <w:sz w:val="28"/>
          <w:szCs w:val="28"/>
        </w:rPr>
        <w:t>ю</w:t>
      </w:r>
      <w:r w:rsidR="00A340C7" w:rsidRPr="00A340C7">
        <w:rPr>
          <w:rFonts w:eastAsia="Arial"/>
          <w:iCs/>
          <w:sz w:val="28"/>
          <w:szCs w:val="28"/>
        </w:rPr>
        <w:t xml:space="preserve"> рад</w:t>
      </w:r>
      <w:r w:rsidR="00A07239">
        <w:rPr>
          <w:rFonts w:eastAsia="Arial"/>
          <w:iCs/>
          <w:sz w:val="28"/>
          <w:szCs w:val="28"/>
        </w:rPr>
        <w:t xml:space="preserve">ою  та </w:t>
      </w:r>
      <w:r w:rsidRPr="00A340C7">
        <w:rPr>
          <w:rFonts w:eastAsia="Arial"/>
          <w:sz w:val="28"/>
          <w:szCs w:val="28"/>
        </w:rPr>
        <w:t>жител</w:t>
      </w:r>
      <w:r w:rsidR="00A07239">
        <w:rPr>
          <w:rFonts w:eastAsia="Arial"/>
          <w:sz w:val="28"/>
          <w:szCs w:val="28"/>
        </w:rPr>
        <w:t>ями</w:t>
      </w:r>
      <w:r w:rsidRPr="00A340C7">
        <w:rPr>
          <w:rFonts w:eastAsia="Arial"/>
          <w:sz w:val="28"/>
          <w:szCs w:val="28"/>
        </w:rPr>
        <w:t xml:space="preserve"> громади, визначення рівня підтримки кандидатури старости у відповідному </w:t>
      </w:r>
      <w:proofErr w:type="spellStart"/>
      <w:r w:rsidRPr="00A340C7">
        <w:rPr>
          <w:rFonts w:eastAsia="Arial"/>
          <w:sz w:val="28"/>
          <w:szCs w:val="28"/>
        </w:rPr>
        <w:t>старостинському</w:t>
      </w:r>
      <w:proofErr w:type="spellEnd"/>
      <w:r w:rsidRPr="00A340C7">
        <w:rPr>
          <w:rFonts w:eastAsia="Arial"/>
          <w:sz w:val="28"/>
          <w:szCs w:val="28"/>
        </w:rPr>
        <w:t xml:space="preserve"> окрузі територіальної громади, підвищення якості підготовки та прийняття рішень щодо затвердження старости</w:t>
      </w:r>
      <w:r w:rsidR="006F0085" w:rsidRPr="00A340C7">
        <w:rPr>
          <w:rFonts w:eastAsia="Arial"/>
          <w:sz w:val="28"/>
          <w:szCs w:val="28"/>
        </w:rPr>
        <w:t xml:space="preserve"> </w:t>
      </w:r>
      <w:r w:rsidRPr="00A340C7">
        <w:rPr>
          <w:rFonts w:eastAsia="Arial"/>
          <w:sz w:val="28"/>
          <w:szCs w:val="28"/>
        </w:rPr>
        <w:t>з урахуванням думки</w:t>
      </w:r>
      <w:r w:rsidR="006F0085" w:rsidRPr="00A340C7">
        <w:rPr>
          <w:rFonts w:eastAsia="Arial"/>
          <w:sz w:val="28"/>
          <w:szCs w:val="28"/>
        </w:rPr>
        <w:t xml:space="preserve"> </w:t>
      </w:r>
      <w:r w:rsidRPr="00A340C7">
        <w:rPr>
          <w:rFonts w:eastAsia="Arial"/>
          <w:sz w:val="28"/>
          <w:szCs w:val="28"/>
        </w:rPr>
        <w:t>жителів</w:t>
      </w:r>
      <w:r w:rsidR="00A07239">
        <w:rPr>
          <w:rFonts w:eastAsia="Arial"/>
          <w:sz w:val="28"/>
          <w:szCs w:val="28"/>
        </w:rPr>
        <w:t xml:space="preserve"> </w:t>
      </w:r>
      <w:proofErr w:type="spellStart"/>
      <w:r w:rsidR="00A07239">
        <w:rPr>
          <w:rFonts w:eastAsia="Arial"/>
          <w:sz w:val="28"/>
          <w:szCs w:val="28"/>
        </w:rPr>
        <w:t>старостинства</w:t>
      </w:r>
      <w:proofErr w:type="spellEnd"/>
      <w:r w:rsidRPr="00A340C7">
        <w:rPr>
          <w:rFonts w:eastAsia="Arial"/>
          <w:sz w:val="28"/>
          <w:szCs w:val="28"/>
        </w:rPr>
        <w:t>.</w:t>
      </w:r>
    </w:p>
    <w:p w14:paraId="778D3313" w14:textId="07551D8E" w:rsidR="00D46316" w:rsidRPr="00A340C7" w:rsidRDefault="006D6ED0" w:rsidP="00A340C7">
      <w:pPr>
        <w:ind w:firstLine="720"/>
        <w:jc w:val="both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</w:rPr>
        <w:t xml:space="preserve">Основним завданням громадського обговорення є залучення жителів </w:t>
      </w:r>
      <w:proofErr w:type="spellStart"/>
      <w:r w:rsidRPr="00A340C7">
        <w:rPr>
          <w:rFonts w:eastAsia="Arial"/>
          <w:sz w:val="28"/>
          <w:szCs w:val="28"/>
        </w:rPr>
        <w:t>старостинських</w:t>
      </w:r>
      <w:proofErr w:type="spellEnd"/>
      <w:r w:rsidRPr="00A340C7">
        <w:rPr>
          <w:rFonts w:eastAsia="Arial"/>
          <w:sz w:val="28"/>
          <w:szCs w:val="28"/>
        </w:rPr>
        <w:t xml:space="preserve"> округів до обговорення кандидатури старости, забезпечення їм </w:t>
      </w:r>
      <w:r w:rsidR="006F0085" w:rsidRPr="00A340C7">
        <w:rPr>
          <w:rFonts w:eastAsia="Arial"/>
          <w:sz w:val="28"/>
          <w:szCs w:val="28"/>
        </w:rPr>
        <w:t xml:space="preserve">вільного </w:t>
      </w:r>
      <w:r w:rsidRPr="00A340C7">
        <w:rPr>
          <w:rFonts w:eastAsia="Arial"/>
          <w:sz w:val="28"/>
          <w:szCs w:val="28"/>
        </w:rPr>
        <w:t xml:space="preserve">доступу до інформації про кандидатів на посаду старости, погодження з жителями відповідного </w:t>
      </w:r>
      <w:proofErr w:type="spellStart"/>
      <w:r w:rsidRPr="00A340C7">
        <w:rPr>
          <w:rFonts w:eastAsia="Arial"/>
          <w:sz w:val="28"/>
          <w:szCs w:val="28"/>
        </w:rPr>
        <w:t>старостинського</w:t>
      </w:r>
      <w:proofErr w:type="spellEnd"/>
      <w:r w:rsidRPr="00A340C7">
        <w:rPr>
          <w:rFonts w:eastAsia="Arial"/>
          <w:sz w:val="28"/>
          <w:szCs w:val="28"/>
        </w:rPr>
        <w:t xml:space="preserve"> округу кандидатури старости, забезпечення гласності, відкритості та прозорості в діяльності</w:t>
      </w:r>
      <w:r w:rsidR="00A07239">
        <w:rPr>
          <w:rFonts w:eastAsia="Arial"/>
          <w:sz w:val="28"/>
          <w:szCs w:val="28"/>
        </w:rPr>
        <w:t xml:space="preserve"> </w:t>
      </w:r>
      <w:r w:rsidR="00A340C7" w:rsidRPr="00A340C7">
        <w:rPr>
          <w:rFonts w:eastAsia="Arial"/>
          <w:iCs/>
          <w:sz w:val="28"/>
          <w:szCs w:val="28"/>
        </w:rPr>
        <w:t>Вишнівської сільської ради</w:t>
      </w:r>
      <w:r w:rsidRPr="00A340C7">
        <w:rPr>
          <w:rFonts w:eastAsia="Arial"/>
          <w:sz w:val="28"/>
          <w:szCs w:val="28"/>
        </w:rPr>
        <w:t>.</w:t>
      </w:r>
    </w:p>
    <w:p w14:paraId="3FB4CB27" w14:textId="77777777" w:rsidR="00A07239" w:rsidRDefault="00A07239" w:rsidP="00A340C7">
      <w:pPr>
        <w:jc w:val="center"/>
        <w:rPr>
          <w:rFonts w:eastAsia="Arial"/>
          <w:b/>
          <w:sz w:val="28"/>
          <w:szCs w:val="28"/>
          <w:highlight w:val="white"/>
        </w:rPr>
      </w:pPr>
    </w:p>
    <w:p w14:paraId="7EED5DC7" w14:textId="675B96CB" w:rsidR="00D46316" w:rsidRPr="00A340C7" w:rsidRDefault="006D6ED0" w:rsidP="00A340C7">
      <w:pPr>
        <w:jc w:val="center"/>
        <w:rPr>
          <w:rFonts w:eastAsia="Arial"/>
          <w:sz w:val="28"/>
          <w:szCs w:val="28"/>
        </w:rPr>
      </w:pPr>
      <w:r w:rsidRPr="00A340C7">
        <w:rPr>
          <w:rFonts w:eastAsia="Arial"/>
          <w:b/>
          <w:sz w:val="28"/>
          <w:szCs w:val="28"/>
          <w:highlight w:val="white"/>
        </w:rPr>
        <w:t>2. Організація громадського обговорення</w:t>
      </w:r>
    </w:p>
    <w:p w14:paraId="1EC71E8A" w14:textId="006094E6" w:rsidR="00D46316" w:rsidRPr="00A340C7" w:rsidRDefault="006D6ED0" w:rsidP="0060247A">
      <w:pPr>
        <w:jc w:val="both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  <w:highlight w:val="white"/>
        </w:rPr>
        <w:t xml:space="preserve">2.1.У громадському обговоренні можуть брати участь жителі відповідного </w:t>
      </w:r>
      <w:proofErr w:type="spellStart"/>
      <w:r w:rsidRPr="00A340C7">
        <w:rPr>
          <w:rFonts w:eastAsia="Arial"/>
          <w:sz w:val="28"/>
          <w:szCs w:val="28"/>
          <w:highlight w:val="white"/>
        </w:rPr>
        <w:t>старостинського</w:t>
      </w:r>
      <w:proofErr w:type="spellEnd"/>
      <w:r w:rsidRPr="00A340C7">
        <w:rPr>
          <w:rFonts w:eastAsia="Arial"/>
          <w:sz w:val="28"/>
          <w:szCs w:val="28"/>
          <w:highlight w:val="white"/>
        </w:rPr>
        <w:t xml:space="preserve"> округу - громадяни України, яким на день проведення громадського обговорення виповнилося 18 років і які зареєстровані у населен</w:t>
      </w:r>
      <w:r w:rsidR="00A07239">
        <w:rPr>
          <w:rFonts w:eastAsia="Arial"/>
          <w:sz w:val="28"/>
          <w:szCs w:val="28"/>
          <w:highlight w:val="white"/>
        </w:rPr>
        <w:t>их</w:t>
      </w:r>
      <w:r w:rsidRPr="00A340C7">
        <w:rPr>
          <w:rFonts w:eastAsia="Arial"/>
          <w:sz w:val="28"/>
          <w:szCs w:val="28"/>
          <w:highlight w:val="white"/>
        </w:rPr>
        <w:t xml:space="preserve"> пункт</w:t>
      </w:r>
      <w:r w:rsidR="00A07239">
        <w:rPr>
          <w:rFonts w:eastAsia="Arial"/>
          <w:sz w:val="28"/>
          <w:szCs w:val="28"/>
          <w:highlight w:val="white"/>
        </w:rPr>
        <w:t>ах</w:t>
      </w:r>
      <w:r w:rsidRPr="00A340C7">
        <w:rPr>
          <w:rFonts w:eastAsia="Arial"/>
          <w:sz w:val="28"/>
          <w:szCs w:val="28"/>
          <w:highlight w:val="white"/>
        </w:rPr>
        <w:t xml:space="preserve"> відповідного </w:t>
      </w:r>
      <w:proofErr w:type="spellStart"/>
      <w:r w:rsidRPr="00A340C7">
        <w:rPr>
          <w:rFonts w:eastAsia="Arial"/>
          <w:sz w:val="28"/>
          <w:szCs w:val="28"/>
          <w:highlight w:val="white"/>
        </w:rPr>
        <w:t>старостинського</w:t>
      </w:r>
      <w:proofErr w:type="spellEnd"/>
      <w:r w:rsidRPr="00A340C7">
        <w:rPr>
          <w:rFonts w:eastAsia="Arial"/>
          <w:sz w:val="28"/>
          <w:szCs w:val="28"/>
          <w:highlight w:val="white"/>
        </w:rPr>
        <w:t xml:space="preserve"> округу громади, де проводиться обговорення, </w:t>
      </w:r>
    </w:p>
    <w:p w14:paraId="57EB5DC9" w14:textId="77777777" w:rsidR="00D46316" w:rsidRPr="00A340C7" w:rsidRDefault="006D6ED0" w:rsidP="00304621">
      <w:pPr>
        <w:jc w:val="both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  <w:highlight w:val="white"/>
        </w:rPr>
        <w:t>2.2.Громадське обговорення проводиться на засадах добровільності, гласності та свободи висловлювань. Ніхто не може бути примушений до участі або обмежений в участі у громадському обговоренні.</w:t>
      </w:r>
    </w:p>
    <w:p w14:paraId="71EEF27E" w14:textId="3B7ABD62" w:rsidR="00663B9A" w:rsidRPr="00663B9A" w:rsidRDefault="006D6ED0" w:rsidP="00663B9A">
      <w:pPr>
        <w:pStyle w:val="aa"/>
        <w:jc w:val="both"/>
      </w:pPr>
      <w:r w:rsidRPr="00A340C7">
        <w:rPr>
          <w:rFonts w:eastAsia="Arial"/>
          <w:sz w:val="28"/>
          <w:szCs w:val="28"/>
          <w:highlight w:val="white"/>
        </w:rPr>
        <w:lastRenderedPageBreak/>
        <w:t>2.3.</w:t>
      </w:r>
      <w:r w:rsidR="00663B9A" w:rsidRPr="00663B9A">
        <w:rPr>
          <w:sz w:val="28"/>
          <w:szCs w:val="28"/>
          <w:shd w:val="clear" w:color="auto" w:fill="FFFFFF"/>
        </w:rPr>
        <w:t>Громадське обговорення здійснюється у формі вивчення громадської думки щодо підтримки кандидатури старости та шляхом проведення громадських слухань.</w:t>
      </w:r>
    </w:p>
    <w:p w14:paraId="1CB56E27" w14:textId="76D9D2DE" w:rsidR="00D46316" w:rsidRPr="00A340C7" w:rsidRDefault="00D46316" w:rsidP="00663B9A">
      <w:pPr>
        <w:jc w:val="both"/>
        <w:rPr>
          <w:rFonts w:eastAsia="Arial"/>
          <w:sz w:val="28"/>
          <w:szCs w:val="28"/>
        </w:rPr>
      </w:pPr>
    </w:p>
    <w:p w14:paraId="774F969F" w14:textId="09DD8FBA" w:rsidR="00D46316" w:rsidRPr="00A340C7" w:rsidRDefault="006D6ED0" w:rsidP="00304621">
      <w:pPr>
        <w:jc w:val="both"/>
        <w:rPr>
          <w:rFonts w:eastAsia="Arial"/>
          <w:sz w:val="28"/>
          <w:szCs w:val="28"/>
          <w:highlight w:val="white"/>
        </w:rPr>
      </w:pPr>
      <w:r w:rsidRPr="00A340C7">
        <w:rPr>
          <w:rFonts w:eastAsia="Arial"/>
          <w:sz w:val="28"/>
          <w:szCs w:val="28"/>
          <w:highlight w:val="white"/>
        </w:rPr>
        <w:t xml:space="preserve">2.4.Кандидатура старости вноситься на громадське обговорення </w:t>
      </w:r>
      <w:r w:rsidRPr="00304621">
        <w:rPr>
          <w:rFonts w:eastAsia="Arial"/>
          <w:iCs/>
          <w:sz w:val="28"/>
          <w:szCs w:val="28"/>
          <w:highlight w:val="white"/>
        </w:rPr>
        <w:t xml:space="preserve">сільським </w:t>
      </w:r>
      <w:r w:rsidRPr="00A340C7">
        <w:rPr>
          <w:rFonts w:eastAsia="Arial"/>
          <w:sz w:val="28"/>
          <w:szCs w:val="28"/>
          <w:highlight w:val="white"/>
        </w:rPr>
        <w:t xml:space="preserve">головою, </w:t>
      </w:r>
      <w:r w:rsidR="00B923EA">
        <w:rPr>
          <w:rFonts w:eastAsia="Arial"/>
          <w:sz w:val="28"/>
          <w:szCs w:val="28"/>
          <w:highlight w:val="white"/>
        </w:rPr>
        <w:t xml:space="preserve"> на підставі </w:t>
      </w:r>
      <w:r w:rsidRPr="00B923EA">
        <w:rPr>
          <w:rFonts w:eastAsia="Arial"/>
          <w:sz w:val="28"/>
          <w:szCs w:val="28"/>
        </w:rPr>
        <w:t xml:space="preserve"> розпорядження.</w:t>
      </w:r>
    </w:p>
    <w:p w14:paraId="43524467" w14:textId="06CE41D6" w:rsidR="00D46316" w:rsidRPr="00663B9A" w:rsidRDefault="006D6ED0" w:rsidP="00663B9A">
      <w:pPr>
        <w:pStyle w:val="aa"/>
        <w:ind w:firstLine="567"/>
        <w:jc w:val="both"/>
      </w:pPr>
      <w:r w:rsidRPr="00A340C7">
        <w:rPr>
          <w:rFonts w:eastAsia="Arial"/>
          <w:sz w:val="28"/>
          <w:szCs w:val="28"/>
          <w:highlight w:val="white"/>
        </w:rPr>
        <w:t xml:space="preserve">Кандидатура старости вноситься на громадське обговорення </w:t>
      </w:r>
      <w:r w:rsidRPr="00304621">
        <w:rPr>
          <w:rFonts w:eastAsia="Arial"/>
          <w:iCs/>
          <w:sz w:val="28"/>
          <w:szCs w:val="28"/>
          <w:highlight w:val="white"/>
        </w:rPr>
        <w:t>сільським</w:t>
      </w:r>
      <w:r w:rsidR="00A07239">
        <w:rPr>
          <w:rFonts w:eastAsia="Arial"/>
          <w:iCs/>
          <w:sz w:val="28"/>
          <w:szCs w:val="28"/>
          <w:highlight w:val="white"/>
        </w:rPr>
        <w:t xml:space="preserve"> </w:t>
      </w:r>
      <w:r w:rsidRPr="00A340C7">
        <w:rPr>
          <w:rFonts w:eastAsia="Arial"/>
          <w:sz w:val="28"/>
          <w:szCs w:val="28"/>
          <w:highlight w:val="white"/>
        </w:rPr>
        <w:t xml:space="preserve">головою за наявності вакантної посади старости відповідного </w:t>
      </w:r>
      <w:proofErr w:type="spellStart"/>
      <w:r w:rsidRPr="00A340C7">
        <w:rPr>
          <w:rFonts w:eastAsia="Arial"/>
          <w:sz w:val="28"/>
          <w:szCs w:val="28"/>
          <w:highlight w:val="white"/>
        </w:rPr>
        <w:t>старостинського</w:t>
      </w:r>
      <w:proofErr w:type="spellEnd"/>
      <w:r w:rsidRPr="00A340C7">
        <w:rPr>
          <w:rFonts w:eastAsia="Arial"/>
          <w:sz w:val="28"/>
          <w:szCs w:val="28"/>
          <w:highlight w:val="white"/>
        </w:rPr>
        <w:t xml:space="preserve"> округу. </w:t>
      </w:r>
      <w:r w:rsidR="00663B9A" w:rsidRPr="00663B9A">
        <w:rPr>
          <w:sz w:val="28"/>
          <w:szCs w:val="28"/>
          <w:shd w:val="clear" w:color="auto" w:fill="FFFFFF"/>
        </w:rPr>
        <w:t xml:space="preserve">Громадське обговорення може </w:t>
      </w:r>
      <w:proofErr w:type="spellStart"/>
      <w:r w:rsidR="00663B9A" w:rsidRPr="00663B9A">
        <w:rPr>
          <w:sz w:val="28"/>
          <w:szCs w:val="28"/>
          <w:shd w:val="clear" w:color="auto" w:fill="FFFFFF"/>
        </w:rPr>
        <w:t>ініціюватися</w:t>
      </w:r>
      <w:proofErr w:type="spellEnd"/>
      <w:r w:rsidR="00663B9A" w:rsidRPr="00663B9A">
        <w:rPr>
          <w:sz w:val="28"/>
          <w:szCs w:val="28"/>
          <w:shd w:val="clear" w:color="auto" w:fill="FFFFFF"/>
        </w:rPr>
        <w:t xml:space="preserve"> </w:t>
      </w:r>
      <w:r w:rsidR="00663B9A">
        <w:rPr>
          <w:sz w:val="28"/>
          <w:szCs w:val="28"/>
          <w:shd w:val="clear" w:color="auto" w:fill="FFFFFF"/>
        </w:rPr>
        <w:t>сільським</w:t>
      </w:r>
      <w:r w:rsidR="00663B9A" w:rsidRPr="00663B9A">
        <w:rPr>
          <w:sz w:val="28"/>
          <w:szCs w:val="28"/>
          <w:shd w:val="clear" w:color="auto" w:fill="FFFFFF"/>
        </w:rPr>
        <w:t xml:space="preserve"> головою не на вакантну посаду у разі надходження заяви від діючого старости про звільнення за власним бажанням. У цьому випадку </w:t>
      </w:r>
      <w:r w:rsidR="00663B9A">
        <w:rPr>
          <w:sz w:val="28"/>
          <w:szCs w:val="28"/>
          <w:shd w:val="clear" w:color="auto" w:fill="FFFFFF"/>
        </w:rPr>
        <w:t>сільський</w:t>
      </w:r>
      <w:r w:rsidR="00663B9A" w:rsidRPr="00663B9A">
        <w:rPr>
          <w:sz w:val="28"/>
          <w:szCs w:val="28"/>
          <w:shd w:val="clear" w:color="auto" w:fill="FFFFFF"/>
        </w:rPr>
        <w:t xml:space="preserve"> голова протягом трьох робочих днів з дня надходження такої заяви приймає відповідне розпорядження про проведення громадського обговорення. </w:t>
      </w:r>
    </w:p>
    <w:p w14:paraId="4616F9F6" w14:textId="4E067F79" w:rsidR="00D46316" w:rsidRPr="00A340C7" w:rsidRDefault="006D6ED0" w:rsidP="000563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  <w:highlight w:val="white"/>
        </w:rPr>
      </w:pPr>
      <w:r w:rsidRPr="00A340C7">
        <w:rPr>
          <w:rFonts w:eastAsia="Arial"/>
          <w:sz w:val="28"/>
          <w:szCs w:val="28"/>
          <w:highlight w:val="white"/>
        </w:rPr>
        <w:t xml:space="preserve">2.5.Кандидатом на посаду старости вважається громадянин України, який особисто підтвердив своє бажання обійняти посаду старости та взяти участь в громадському обговоренні його кандидатури на посаду старости шляхом подання на ім’я </w:t>
      </w:r>
      <w:r w:rsidRPr="00304621">
        <w:rPr>
          <w:rFonts w:eastAsia="Arial"/>
          <w:iCs/>
          <w:sz w:val="28"/>
          <w:szCs w:val="28"/>
          <w:highlight w:val="white"/>
        </w:rPr>
        <w:t>сільського</w:t>
      </w:r>
      <w:r w:rsidRPr="00A340C7">
        <w:rPr>
          <w:rFonts w:eastAsia="Arial"/>
          <w:sz w:val="28"/>
          <w:szCs w:val="28"/>
          <w:highlight w:val="white"/>
        </w:rPr>
        <w:t xml:space="preserve"> голови відповідної заяви.  </w:t>
      </w:r>
    </w:p>
    <w:p w14:paraId="61E3E33E" w14:textId="77777777" w:rsidR="00A07239" w:rsidRDefault="006D6ED0" w:rsidP="00A340C7">
      <w:pPr>
        <w:ind w:firstLine="567"/>
        <w:jc w:val="both"/>
        <w:rPr>
          <w:rFonts w:eastAsia="Arial"/>
          <w:sz w:val="28"/>
          <w:szCs w:val="28"/>
          <w:highlight w:val="white"/>
        </w:rPr>
      </w:pPr>
      <w:r w:rsidRPr="00A340C7">
        <w:rPr>
          <w:rFonts w:eastAsia="Arial"/>
          <w:sz w:val="28"/>
          <w:szCs w:val="28"/>
          <w:highlight w:val="white"/>
        </w:rPr>
        <w:t xml:space="preserve">До заяви обов’язково додаються такі документи: </w:t>
      </w:r>
    </w:p>
    <w:p w14:paraId="69D94BFA" w14:textId="77777777" w:rsidR="00A07239" w:rsidRDefault="00A07239" w:rsidP="00A340C7">
      <w:pPr>
        <w:ind w:firstLine="567"/>
        <w:jc w:val="both"/>
        <w:rPr>
          <w:rFonts w:eastAsia="Arial"/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>-</w:t>
      </w:r>
      <w:r w:rsidR="006D6ED0" w:rsidRPr="00A340C7">
        <w:rPr>
          <w:rFonts w:eastAsia="Arial"/>
          <w:sz w:val="28"/>
          <w:szCs w:val="28"/>
          <w:highlight w:val="white"/>
        </w:rPr>
        <w:t>автобіографія (у довільній формі)</w:t>
      </w:r>
      <w:r>
        <w:rPr>
          <w:rFonts w:eastAsia="Arial"/>
          <w:sz w:val="28"/>
          <w:szCs w:val="28"/>
          <w:highlight w:val="white"/>
        </w:rPr>
        <w:t>;</w:t>
      </w:r>
    </w:p>
    <w:p w14:paraId="3F0CECF8" w14:textId="77777777" w:rsidR="00A07239" w:rsidRDefault="00A07239" w:rsidP="00A340C7">
      <w:pPr>
        <w:ind w:firstLine="567"/>
        <w:jc w:val="both"/>
        <w:rPr>
          <w:rFonts w:eastAsia="Arial"/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>-</w:t>
      </w:r>
      <w:r w:rsidR="006D6ED0" w:rsidRPr="00A340C7">
        <w:rPr>
          <w:rFonts w:eastAsia="Arial"/>
          <w:sz w:val="28"/>
          <w:szCs w:val="28"/>
          <w:highlight w:val="white"/>
        </w:rPr>
        <w:t xml:space="preserve"> копія паспорта громадянина України або копія ID паспорта громадянина України</w:t>
      </w:r>
      <w:r>
        <w:rPr>
          <w:rFonts w:eastAsia="Arial"/>
          <w:sz w:val="28"/>
          <w:szCs w:val="28"/>
          <w:highlight w:val="white"/>
        </w:rPr>
        <w:t>;</w:t>
      </w:r>
    </w:p>
    <w:p w14:paraId="43A34F49" w14:textId="77777777" w:rsidR="00A07239" w:rsidRDefault="00A07239" w:rsidP="00A340C7">
      <w:pPr>
        <w:ind w:firstLine="567"/>
        <w:jc w:val="both"/>
        <w:rPr>
          <w:rFonts w:eastAsia="Arial"/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>-</w:t>
      </w:r>
      <w:r w:rsidR="006D6ED0" w:rsidRPr="00A340C7">
        <w:rPr>
          <w:rFonts w:eastAsia="Arial"/>
          <w:sz w:val="28"/>
          <w:szCs w:val="28"/>
          <w:highlight w:val="white"/>
        </w:rPr>
        <w:t>копія витягу з Єдиного державного демографічного реєстру щодо реєстрації місця проживання</w:t>
      </w:r>
      <w:r>
        <w:rPr>
          <w:rFonts w:eastAsia="Arial"/>
          <w:sz w:val="28"/>
          <w:szCs w:val="28"/>
          <w:highlight w:val="white"/>
        </w:rPr>
        <w:t>;</w:t>
      </w:r>
    </w:p>
    <w:p w14:paraId="7A802456" w14:textId="6B25762A" w:rsidR="00D46316" w:rsidRPr="00A340C7" w:rsidRDefault="00A07239" w:rsidP="00A340C7">
      <w:pPr>
        <w:ind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  <w:highlight w:val="white"/>
        </w:rPr>
        <w:t>-</w:t>
      </w:r>
      <w:r w:rsidR="006D6ED0" w:rsidRPr="00A340C7">
        <w:rPr>
          <w:rFonts w:eastAsia="Arial"/>
          <w:sz w:val="28"/>
          <w:szCs w:val="28"/>
          <w:highlight w:val="white"/>
        </w:rPr>
        <w:t xml:space="preserve"> мотиваційний лист. </w:t>
      </w:r>
    </w:p>
    <w:p w14:paraId="20FEEC82" w14:textId="091BBB2B" w:rsidR="00D46316" w:rsidRPr="00A340C7" w:rsidRDefault="006D6ED0" w:rsidP="00304621">
      <w:pPr>
        <w:ind w:left="101" w:right="59"/>
        <w:jc w:val="both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  <w:highlight w:val="white"/>
        </w:rPr>
        <w:t>2.6.</w:t>
      </w:r>
      <w:r w:rsidRPr="00A340C7">
        <w:rPr>
          <w:rFonts w:eastAsia="Arial"/>
          <w:sz w:val="28"/>
          <w:szCs w:val="28"/>
        </w:rPr>
        <w:t xml:space="preserve">Організацію проведення громадських обговорень забезпечує </w:t>
      </w:r>
      <w:r w:rsidRPr="00A340C7">
        <w:rPr>
          <w:rFonts w:eastAsia="Arial"/>
          <w:sz w:val="28"/>
          <w:szCs w:val="28"/>
          <w:highlight w:val="white"/>
        </w:rPr>
        <w:t>комісія з проведення громадського обговорення (далі – Комісія)</w:t>
      </w:r>
      <w:r w:rsidRPr="00A340C7">
        <w:rPr>
          <w:rFonts w:eastAsia="Arial"/>
          <w:sz w:val="28"/>
          <w:szCs w:val="28"/>
        </w:rPr>
        <w:t>,</w:t>
      </w:r>
      <w:r w:rsidR="00A07239">
        <w:rPr>
          <w:rFonts w:eastAsia="Arial"/>
          <w:sz w:val="28"/>
          <w:szCs w:val="28"/>
        </w:rPr>
        <w:t xml:space="preserve"> </w:t>
      </w:r>
      <w:r w:rsidRPr="00A340C7">
        <w:rPr>
          <w:rFonts w:eastAsia="Arial"/>
          <w:sz w:val="28"/>
          <w:szCs w:val="28"/>
        </w:rPr>
        <w:t xml:space="preserve">утворена розпорядженням </w:t>
      </w:r>
      <w:r w:rsidRPr="00304621">
        <w:rPr>
          <w:rFonts w:eastAsia="Arial"/>
          <w:iCs/>
          <w:sz w:val="28"/>
          <w:szCs w:val="28"/>
        </w:rPr>
        <w:t>сільського</w:t>
      </w:r>
      <w:r w:rsidRPr="00A340C7">
        <w:rPr>
          <w:rFonts w:eastAsia="Arial"/>
          <w:sz w:val="28"/>
          <w:szCs w:val="28"/>
        </w:rPr>
        <w:t xml:space="preserve"> голови у складі не менше </w:t>
      </w:r>
      <w:r w:rsidRPr="00A340C7">
        <w:rPr>
          <w:rFonts w:eastAsia="Arial"/>
          <w:sz w:val="28"/>
          <w:szCs w:val="28"/>
          <w:highlight w:val="white"/>
        </w:rPr>
        <w:t>п’яти осіб. </w:t>
      </w:r>
    </w:p>
    <w:p w14:paraId="6EC3F50A" w14:textId="7DF88306" w:rsidR="00D46316" w:rsidRPr="00A340C7" w:rsidRDefault="006D6ED0" w:rsidP="00A340C7">
      <w:pPr>
        <w:ind w:firstLine="567"/>
        <w:jc w:val="both"/>
        <w:rPr>
          <w:rFonts w:eastAsia="Arial"/>
          <w:sz w:val="28"/>
          <w:szCs w:val="28"/>
          <w:highlight w:val="white"/>
        </w:rPr>
      </w:pPr>
      <w:bookmarkStart w:id="1" w:name="_heading=h.30j0zll" w:colFirst="0" w:colLast="0"/>
      <w:bookmarkEnd w:id="1"/>
      <w:r w:rsidRPr="00A340C7">
        <w:rPr>
          <w:rFonts w:eastAsia="Arial"/>
          <w:sz w:val="28"/>
          <w:szCs w:val="28"/>
          <w:highlight w:val="white"/>
        </w:rPr>
        <w:t xml:space="preserve">До складу Комісії можуть входити ініціативні жителі відповідного </w:t>
      </w:r>
      <w:proofErr w:type="spellStart"/>
      <w:r w:rsidRPr="00A340C7">
        <w:rPr>
          <w:rFonts w:eastAsia="Arial"/>
          <w:sz w:val="28"/>
          <w:szCs w:val="28"/>
          <w:highlight w:val="white"/>
        </w:rPr>
        <w:t>старостинського</w:t>
      </w:r>
      <w:proofErr w:type="spellEnd"/>
      <w:r w:rsidRPr="00A340C7">
        <w:rPr>
          <w:rFonts w:eastAsia="Arial"/>
          <w:sz w:val="28"/>
          <w:szCs w:val="28"/>
          <w:highlight w:val="white"/>
        </w:rPr>
        <w:t xml:space="preserve"> округу, депутати </w:t>
      </w:r>
      <w:r w:rsidR="00A340C7" w:rsidRPr="00A340C7">
        <w:rPr>
          <w:rFonts w:eastAsia="Arial"/>
          <w:iCs/>
          <w:sz w:val="28"/>
          <w:szCs w:val="28"/>
        </w:rPr>
        <w:t>Вишнівської сільської ради</w:t>
      </w:r>
      <w:r w:rsidR="00A07239">
        <w:rPr>
          <w:rFonts w:eastAsia="Arial"/>
          <w:iCs/>
          <w:sz w:val="28"/>
          <w:szCs w:val="28"/>
        </w:rPr>
        <w:t xml:space="preserve"> </w:t>
      </w:r>
      <w:r w:rsidRPr="00A340C7">
        <w:rPr>
          <w:rFonts w:eastAsia="Arial"/>
          <w:sz w:val="28"/>
          <w:szCs w:val="28"/>
          <w:highlight w:val="white"/>
        </w:rPr>
        <w:t xml:space="preserve">та </w:t>
      </w:r>
      <w:r w:rsidR="00A07239">
        <w:rPr>
          <w:rFonts w:eastAsia="Arial"/>
          <w:sz w:val="28"/>
          <w:szCs w:val="28"/>
          <w:highlight w:val="white"/>
        </w:rPr>
        <w:t xml:space="preserve">працівники </w:t>
      </w:r>
      <w:r w:rsidRPr="00A340C7">
        <w:rPr>
          <w:rFonts w:eastAsia="Arial"/>
          <w:sz w:val="28"/>
          <w:szCs w:val="28"/>
          <w:highlight w:val="white"/>
        </w:rPr>
        <w:t>її виконавчих органів.</w:t>
      </w:r>
    </w:p>
    <w:p w14:paraId="6E9C7B37" w14:textId="6B8C320D" w:rsidR="00D46316" w:rsidRPr="00A340C7" w:rsidRDefault="006D6ED0" w:rsidP="00A340C7">
      <w:pPr>
        <w:ind w:firstLine="567"/>
        <w:jc w:val="both"/>
        <w:rPr>
          <w:rFonts w:eastAsia="Arial"/>
          <w:sz w:val="28"/>
          <w:szCs w:val="28"/>
          <w:highlight w:val="white"/>
        </w:rPr>
      </w:pPr>
      <w:r w:rsidRPr="00A340C7">
        <w:rPr>
          <w:rFonts w:eastAsia="Arial"/>
          <w:sz w:val="28"/>
          <w:szCs w:val="28"/>
          <w:highlight w:val="white"/>
        </w:rPr>
        <w:t xml:space="preserve">Голова та секретар Комісії визначаються в розпорядженні </w:t>
      </w:r>
      <w:r w:rsidR="00A340C7" w:rsidRPr="00A340C7">
        <w:rPr>
          <w:rFonts w:eastAsia="Arial"/>
          <w:iCs/>
          <w:sz w:val="28"/>
          <w:szCs w:val="28"/>
          <w:highlight w:val="white"/>
        </w:rPr>
        <w:t xml:space="preserve">сільського </w:t>
      </w:r>
      <w:r w:rsidRPr="00A340C7">
        <w:rPr>
          <w:rFonts w:eastAsia="Arial"/>
          <w:sz w:val="28"/>
          <w:szCs w:val="28"/>
          <w:highlight w:val="white"/>
        </w:rPr>
        <w:t>голови про утворення Комісії</w:t>
      </w:r>
      <w:r w:rsidR="002E2439" w:rsidRPr="00A340C7">
        <w:rPr>
          <w:rFonts w:eastAsia="Arial"/>
          <w:sz w:val="28"/>
          <w:szCs w:val="28"/>
          <w:highlight w:val="white"/>
        </w:rPr>
        <w:t xml:space="preserve">. Голова та секретар Комісії є </w:t>
      </w:r>
      <w:r w:rsidRPr="00A340C7">
        <w:rPr>
          <w:rFonts w:eastAsia="Arial"/>
          <w:sz w:val="28"/>
          <w:szCs w:val="28"/>
          <w:highlight w:val="white"/>
        </w:rPr>
        <w:t>посадовими особами</w:t>
      </w:r>
      <w:r w:rsidR="00A07239">
        <w:rPr>
          <w:rFonts w:eastAsia="Arial"/>
          <w:sz w:val="28"/>
          <w:szCs w:val="28"/>
          <w:highlight w:val="white"/>
        </w:rPr>
        <w:t xml:space="preserve"> </w:t>
      </w:r>
      <w:r w:rsidRPr="00A340C7">
        <w:rPr>
          <w:rFonts w:eastAsia="Arial"/>
          <w:sz w:val="28"/>
          <w:szCs w:val="28"/>
          <w:highlight w:val="white"/>
        </w:rPr>
        <w:t>апарату</w:t>
      </w:r>
      <w:r w:rsidR="009F2FC4">
        <w:rPr>
          <w:rFonts w:eastAsia="Arial"/>
          <w:sz w:val="28"/>
          <w:szCs w:val="28"/>
        </w:rPr>
        <w:t xml:space="preserve"> </w:t>
      </w:r>
      <w:r w:rsidR="00A340C7" w:rsidRPr="00A340C7">
        <w:rPr>
          <w:rFonts w:eastAsia="Arial"/>
          <w:iCs/>
          <w:sz w:val="28"/>
          <w:szCs w:val="28"/>
        </w:rPr>
        <w:t>Вишнівської сільської ради</w:t>
      </w:r>
      <w:r w:rsidRPr="00A340C7">
        <w:rPr>
          <w:rFonts w:eastAsia="Arial"/>
          <w:sz w:val="28"/>
          <w:szCs w:val="28"/>
          <w:highlight w:val="white"/>
        </w:rPr>
        <w:t xml:space="preserve"> та її виконавчих органів. </w:t>
      </w:r>
    </w:p>
    <w:p w14:paraId="042FCD1E" w14:textId="7C691282" w:rsidR="00D46316" w:rsidRPr="00A340C7" w:rsidRDefault="006D6ED0" w:rsidP="00A340C7">
      <w:pPr>
        <w:jc w:val="both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  <w:highlight w:val="white"/>
        </w:rPr>
        <w:t>2.7</w:t>
      </w:r>
      <w:r w:rsidR="00A340C7">
        <w:rPr>
          <w:rFonts w:eastAsia="Arial"/>
          <w:sz w:val="28"/>
          <w:szCs w:val="28"/>
          <w:highlight w:val="white"/>
        </w:rPr>
        <w:t>.</w:t>
      </w:r>
      <w:r w:rsidRPr="00A340C7">
        <w:rPr>
          <w:rFonts w:eastAsia="Arial"/>
          <w:sz w:val="28"/>
          <w:szCs w:val="28"/>
          <w:highlight w:val="white"/>
        </w:rPr>
        <w:t>Засідання Комісії відбуваються</w:t>
      </w:r>
      <w:r w:rsidR="009F2FC4">
        <w:rPr>
          <w:rFonts w:eastAsia="Arial"/>
          <w:sz w:val="28"/>
          <w:szCs w:val="28"/>
          <w:highlight w:val="white"/>
        </w:rPr>
        <w:t xml:space="preserve"> </w:t>
      </w:r>
      <w:r w:rsidRPr="00A340C7">
        <w:rPr>
          <w:rFonts w:eastAsia="Arial"/>
          <w:sz w:val="28"/>
          <w:szCs w:val="28"/>
          <w:highlight w:val="white"/>
        </w:rPr>
        <w:t>та вважаються повноважними за присутності на них не менше 2/3 її загального складу.</w:t>
      </w:r>
    </w:p>
    <w:p w14:paraId="38DCAD2C" w14:textId="0BBE47EB" w:rsidR="00D46316" w:rsidRPr="00A340C7" w:rsidRDefault="006D6ED0" w:rsidP="00A340C7">
      <w:pPr>
        <w:jc w:val="both"/>
        <w:rPr>
          <w:rFonts w:eastAsia="Arial"/>
          <w:sz w:val="28"/>
          <w:szCs w:val="28"/>
          <w:highlight w:val="white"/>
        </w:rPr>
      </w:pPr>
      <w:r w:rsidRPr="00A340C7">
        <w:rPr>
          <w:rFonts w:eastAsia="Arial"/>
          <w:sz w:val="28"/>
          <w:szCs w:val="28"/>
          <w:highlight w:val="white"/>
        </w:rPr>
        <w:t>2.8.Засідання Комісії протоколюються та підписуються її головою та усіма присутніми на засіданні членами.</w:t>
      </w:r>
    </w:p>
    <w:p w14:paraId="195A2DF7" w14:textId="77777777" w:rsidR="00D46316" w:rsidRPr="00A340C7" w:rsidRDefault="006D6ED0" w:rsidP="00A340C7">
      <w:pPr>
        <w:jc w:val="both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  <w:highlight w:val="white"/>
        </w:rPr>
        <w:t>2.9.Рішення Комісії вважається прийнятим, якщо за нього проголосували більше ніж половина присутніх на засіданні членів Комісії. У разі рівного розподілу голосів голос голови  Комісії є вирішальним. </w:t>
      </w:r>
    </w:p>
    <w:p w14:paraId="33A20D5C" w14:textId="77777777" w:rsidR="00D46316" w:rsidRPr="00A340C7" w:rsidRDefault="006D6ED0" w:rsidP="00A340C7">
      <w:pPr>
        <w:jc w:val="both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  <w:highlight w:val="white"/>
        </w:rPr>
        <w:t>2.10. Комісія: </w:t>
      </w:r>
    </w:p>
    <w:p w14:paraId="6AE757D6" w14:textId="77777777" w:rsidR="00D46316" w:rsidRPr="00A340C7" w:rsidRDefault="006D6ED0" w:rsidP="00A340C7">
      <w:pPr>
        <w:ind w:firstLine="567"/>
        <w:jc w:val="both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  <w:highlight w:val="white"/>
        </w:rPr>
        <w:t xml:space="preserve">2.10.1. забезпечує належне інформування жителів </w:t>
      </w:r>
      <w:proofErr w:type="spellStart"/>
      <w:r w:rsidRPr="00A340C7">
        <w:rPr>
          <w:rFonts w:eastAsia="Arial"/>
          <w:sz w:val="28"/>
          <w:szCs w:val="28"/>
          <w:highlight w:val="white"/>
        </w:rPr>
        <w:t>старостинського</w:t>
      </w:r>
      <w:proofErr w:type="spellEnd"/>
      <w:r w:rsidRPr="00A340C7">
        <w:rPr>
          <w:rFonts w:eastAsia="Arial"/>
          <w:sz w:val="28"/>
          <w:szCs w:val="28"/>
          <w:highlight w:val="white"/>
        </w:rPr>
        <w:t xml:space="preserve"> округу про проведення громадського обговорення та можливість ознайомитися з інформацією та відомостями про кандидатуру старости;</w:t>
      </w:r>
    </w:p>
    <w:p w14:paraId="4821AFA4" w14:textId="77777777" w:rsidR="00D46316" w:rsidRPr="00A340C7" w:rsidRDefault="006D6ED0" w:rsidP="00A340C7">
      <w:pPr>
        <w:ind w:firstLine="567"/>
        <w:jc w:val="both"/>
        <w:rPr>
          <w:rFonts w:eastAsia="Arial"/>
          <w:sz w:val="28"/>
          <w:szCs w:val="28"/>
          <w:highlight w:val="white"/>
        </w:rPr>
      </w:pPr>
      <w:r w:rsidRPr="00A340C7">
        <w:rPr>
          <w:rFonts w:eastAsia="Arial"/>
          <w:sz w:val="28"/>
          <w:szCs w:val="28"/>
          <w:highlight w:val="white"/>
        </w:rPr>
        <w:lastRenderedPageBreak/>
        <w:t xml:space="preserve">2.10.2. проводить опитування жителів </w:t>
      </w:r>
      <w:proofErr w:type="spellStart"/>
      <w:r w:rsidRPr="00A340C7">
        <w:rPr>
          <w:rFonts w:eastAsia="Arial"/>
          <w:sz w:val="28"/>
          <w:szCs w:val="28"/>
          <w:highlight w:val="white"/>
        </w:rPr>
        <w:t>старостинського</w:t>
      </w:r>
      <w:proofErr w:type="spellEnd"/>
      <w:r w:rsidRPr="00A340C7">
        <w:rPr>
          <w:rFonts w:eastAsia="Arial"/>
          <w:sz w:val="28"/>
          <w:szCs w:val="28"/>
          <w:highlight w:val="white"/>
        </w:rPr>
        <w:t xml:space="preserve"> округу, громадські слухання, зустрічі з громадськістю;</w:t>
      </w:r>
    </w:p>
    <w:p w14:paraId="4F5C0D01" w14:textId="77777777" w:rsidR="00D46316" w:rsidRPr="00A340C7" w:rsidRDefault="006D6ED0" w:rsidP="00A340C7">
      <w:pPr>
        <w:ind w:firstLine="567"/>
        <w:jc w:val="both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  <w:highlight w:val="white"/>
        </w:rPr>
        <w:t>2.10.3. оформляє протокол про результати громадського обговорення</w:t>
      </w:r>
      <w:r w:rsidR="0070692A" w:rsidRPr="00A340C7">
        <w:rPr>
          <w:rFonts w:eastAsia="Arial"/>
          <w:sz w:val="28"/>
          <w:szCs w:val="28"/>
          <w:highlight w:val="white"/>
        </w:rPr>
        <w:t xml:space="preserve"> кандидатури на посаду старости відповідного </w:t>
      </w:r>
      <w:proofErr w:type="spellStart"/>
      <w:r w:rsidR="0070692A" w:rsidRPr="00A340C7">
        <w:rPr>
          <w:rFonts w:eastAsia="Arial"/>
          <w:sz w:val="28"/>
          <w:szCs w:val="28"/>
          <w:highlight w:val="white"/>
        </w:rPr>
        <w:t>старостинського</w:t>
      </w:r>
      <w:proofErr w:type="spellEnd"/>
      <w:r w:rsidR="0070692A" w:rsidRPr="00A340C7">
        <w:rPr>
          <w:rFonts w:eastAsia="Arial"/>
          <w:sz w:val="28"/>
          <w:szCs w:val="28"/>
          <w:highlight w:val="white"/>
        </w:rPr>
        <w:t xml:space="preserve"> округу</w:t>
      </w:r>
      <w:r w:rsidRPr="00A340C7">
        <w:rPr>
          <w:rFonts w:eastAsia="Arial"/>
          <w:sz w:val="28"/>
          <w:szCs w:val="28"/>
          <w:highlight w:val="white"/>
        </w:rPr>
        <w:t>;</w:t>
      </w:r>
    </w:p>
    <w:p w14:paraId="196BC4D2" w14:textId="1DD9C0F0" w:rsidR="00D46316" w:rsidRPr="00A340C7" w:rsidRDefault="006D6ED0" w:rsidP="00A340C7">
      <w:pPr>
        <w:ind w:firstLine="567"/>
        <w:jc w:val="both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  <w:highlight w:val="white"/>
        </w:rPr>
        <w:t>2.10.4. узагальнює та оприлюднює результати громадського обговорення</w:t>
      </w:r>
      <w:r w:rsidR="0070692A" w:rsidRPr="00A340C7">
        <w:rPr>
          <w:rFonts w:eastAsia="Arial"/>
          <w:sz w:val="28"/>
          <w:szCs w:val="28"/>
          <w:highlight w:val="white"/>
        </w:rPr>
        <w:t xml:space="preserve"> кандидатури на посаду старости відповідного </w:t>
      </w:r>
      <w:proofErr w:type="spellStart"/>
      <w:r w:rsidR="0070692A" w:rsidRPr="00A340C7">
        <w:rPr>
          <w:rFonts w:eastAsia="Arial"/>
          <w:sz w:val="28"/>
          <w:szCs w:val="28"/>
          <w:highlight w:val="white"/>
        </w:rPr>
        <w:t>старостинського</w:t>
      </w:r>
      <w:proofErr w:type="spellEnd"/>
      <w:r w:rsidR="0070692A" w:rsidRPr="00A340C7">
        <w:rPr>
          <w:rFonts w:eastAsia="Arial"/>
          <w:sz w:val="28"/>
          <w:szCs w:val="28"/>
          <w:highlight w:val="white"/>
        </w:rPr>
        <w:t xml:space="preserve"> округу;</w:t>
      </w:r>
    </w:p>
    <w:p w14:paraId="566A5D84" w14:textId="77777777" w:rsidR="00D46316" w:rsidRPr="00A340C7" w:rsidRDefault="006D6ED0" w:rsidP="00A340C7">
      <w:pPr>
        <w:ind w:firstLine="567"/>
        <w:jc w:val="both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  <w:highlight w:val="white"/>
        </w:rPr>
        <w:t>2.10.5. вирішує інші організаційно - технічні питання, що стосуються проведення громадського обговорення.</w:t>
      </w:r>
    </w:p>
    <w:p w14:paraId="499277C1" w14:textId="6B3389E2" w:rsidR="00D46316" w:rsidRPr="00A340C7" w:rsidRDefault="006D6ED0" w:rsidP="00304621">
      <w:pPr>
        <w:jc w:val="both"/>
        <w:rPr>
          <w:rFonts w:eastAsia="Arial"/>
          <w:sz w:val="28"/>
          <w:szCs w:val="28"/>
          <w:highlight w:val="white"/>
        </w:rPr>
      </w:pPr>
      <w:r w:rsidRPr="00A340C7">
        <w:rPr>
          <w:rFonts w:eastAsia="Arial"/>
          <w:sz w:val="28"/>
          <w:szCs w:val="28"/>
          <w:highlight w:val="white"/>
        </w:rPr>
        <w:t>2.11.Координацію дій з організації та проведення громадського обговорення забезпечує</w:t>
      </w:r>
      <w:r w:rsidR="009F2FC4">
        <w:rPr>
          <w:rFonts w:eastAsia="Arial"/>
          <w:sz w:val="28"/>
          <w:szCs w:val="28"/>
          <w:highlight w:val="white"/>
        </w:rPr>
        <w:t xml:space="preserve"> Комісія</w:t>
      </w:r>
      <w:r w:rsidRPr="00A340C7">
        <w:rPr>
          <w:rFonts w:eastAsia="Arial"/>
          <w:sz w:val="28"/>
          <w:szCs w:val="28"/>
          <w:highlight w:val="white"/>
        </w:rPr>
        <w:t>.</w:t>
      </w:r>
    </w:p>
    <w:p w14:paraId="1309090C" w14:textId="083E5232" w:rsidR="00D46316" w:rsidRPr="00A340C7" w:rsidRDefault="006D6ED0" w:rsidP="00304621">
      <w:pPr>
        <w:jc w:val="both"/>
        <w:rPr>
          <w:rFonts w:eastAsia="Arial"/>
          <w:sz w:val="28"/>
          <w:szCs w:val="28"/>
          <w:highlight w:val="white"/>
        </w:rPr>
      </w:pPr>
      <w:r w:rsidRPr="00A340C7">
        <w:rPr>
          <w:rFonts w:eastAsia="Arial"/>
          <w:sz w:val="28"/>
          <w:szCs w:val="28"/>
          <w:highlight w:val="white"/>
        </w:rPr>
        <w:t xml:space="preserve">2.12.З метою організації та проведення засідань Комісії, в </w:t>
      </w:r>
      <w:r w:rsidR="009F2FC4">
        <w:rPr>
          <w:rFonts w:eastAsia="Arial"/>
          <w:sz w:val="28"/>
          <w:szCs w:val="28"/>
          <w:highlight w:val="white"/>
        </w:rPr>
        <w:t xml:space="preserve"> її </w:t>
      </w:r>
      <w:r w:rsidRPr="00A340C7">
        <w:rPr>
          <w:rFonts w:eastAsia="Arial"/>
          <w:sz w:val="28"/>
          <w:szCs w:val="28"/>
          <w:highlight w:val="white"/>
        </w:rPr>
        <w:t xml:space="preserve">роботі можуть брати участь посадові особи апарату </w:t>
      </w:r>
      <w:r w:rsidR="00A340C7" w:rsidRPr="00A340C7">
        <w:rPr>
          <w:rFonts w:eastAsia="Arial"/>
          <w:iCs/>
          <w:sz w:val="28"/>
          <w:szCs w:val="28"/>
        </w:rPr>
        <w:t>Вишнівської сільської ради</w:t>
      </w:r>
      <w:r w:rsidR="009F2FC4">
        <w:rPr>
          <w:rFonts w:eastAsia="Arial"/>
          <w:iCs/>
          <w:sz w:val="28"/>
          <w:szCs w:val="28"/>
        </w:rPr>
        <w:t xml:space="preserve"> </w:t>
      </w:r>
      <w:r w:rsidRPr="00A340C7">
        <w:rPr>
          <w:rFonts w:eastAsia="Arial"/>
          <w:sz w:val="28"/>
          <w:szCs w:val="28"/>
          <w:highlight w:val="white"/>
        </w:rPr>
        <w:t>та її виконавч</w:t>
      </w:r>
      <w:r w:rsidR="00304621">
        <w:rPr>
          <w:rFonts w:eastAsia="Arial"/>
          <w:sz w:val="28"/>
          <w:szCs w:val="28"/>
          <w:highlight w:val="white"/>
        </w:rPr>
        <w:t xml:space="preserve">их органів </w:t>
      </w:r>
      <w:r w:rsidRPr="00A340C7">
        <w:rPr>
          <w:rFonts w:eastAsia="Arial"/>
          <w:sz w:val="28"/>
          <w:szCs w:val="28"/>
          <w:highlight w:val="white"/>
        </w:rPr>
        <w:t xml:space="preserve">без права голосу. </w:t>
      </w:r>
    </w:p>
    <w:p w14:paraId="557D758C" w14:textId="77777777" w:rsidR="00D42B2E" w:rsidRDefault="00D42B2E" w:rsidP="00A340C7">
      <w:pPr>
        <w:jc w:val="center"/>
        <w:rPr>
          <w:rFonts w:eastAsia="Arial"/>
          <w:b/>
          <w:sz w:val="28"/>
          <w:szCs w:val="28"/>
          <w:highlight w:val="white"/>
        </w:rPr>
      </w:pPr>
    </w:p>
    <w:p w14:paraId="0846D496" w14:textId="77777777" w:rsidR="00D42B2E" w:rsidRDefault="00D42B2E" w:rsidP="00A340C7">
      <w:pPr>
        <w:jc w:val="center"/>
        <w:rPr>
          <w:rFonts w:eastAsia="Arial"/>
          <w:b/>
          <w:sz w:val="28"/>
          <w:szCs w:val="28"/>
          <w:highlight w:val="white"/>
        </w:rPr>
      </w:pPr>
    </w:p>
    <w:p w14:paraId="2601462E" w14:textId="77777777" w:rsidR="00D42B2E" w:rsidRDefault="00D42B2E" w:rsidP="00A340C7">
      <w:pPr>
        <w:jc w:val="center"/>
        <w:rPr>
          <w:rFonts w:eastAsia="Arial"/>
          <w:b/>
          <w:sz w:val="28"/>
          <w:szCs w:val="28"/>
          <w:highlight w:val="white"/>
        </w:rPr>
      </w:pPr>
    </w:p>
    <w:p w14:paraId="59551D82" w14:textId="19EE2669" w:rsidR="00D42B2E" w:rsidRPr="00D42B2E" w:rsidRDefault="006D6ED0" w:rsidP="00D42B2E">
      <w:pPr>
        <w:jc w:val="center"/>
        <w:rPr>
          <w:rFonts w:eastAsia="Arial"/>
          <w:sz w:val="28"/>
          <w:szCs w:val="28"/>
        </w:rPr>
      </w:pPr>
      <w:r w:rsidRPr="00A340C7">
        <w:rPr>
          <w:rFonts w:eastAsia="Arial"/>
          <w:b/>
          <w:sz w:val="28"/>
          <w:szCs w:val="28"/>
          <w:highlight w:val="white"/>
        </w:rPr>
        <w:t>3. Проведення громадського обговорення</w:t>
      </w:r>
    </w:p>
    <w:p w14:paraId="7B87E98A" w14:textId="345EB58C" w:rsidR="00D42B2E" w:rsidRPr="00D42B2E" w:rsidRDefault="00D42B2E" w:rsidP="00D42B2E">
      <w:pPr>
        <w:spacing w:before="240" w:after="240"/>
        <w:jc w:val="both"/>
        <w:rPr>
          <w:sz w:val="24"/>
          <w:szCs w:val="24"/>
        </w:rPr>
      </w:pPr>
      <w:r w:rsidRPr="00D42B2E">
        <w:rPr>
          <w:sz w:val="28"/>
          <w:szCs w:val="28"/>
          <w:shd w:val="clear" w:color="auto" w:fill="FFFFFF"/>
        </w:rPr>
        <w:t>3.1.Громадське обговорення проводиться у два етапи:</w:t>
      </w:r>
    </w:p>
    <w:p w14:paraId="28173E6F" w14:textId="77777777" w:rsidR="00D42B2E" w:rsidRPr="00D42B2E" w:rsidRDefault="00D42B2E" w:rsidP="00D42B2E">
      <w:pPr>
        <w:spacing w:before="240" w:after="240"/>
        <w:ind w:firstLine="720"/>
        <w:jc w:val="both"/>
        <w:rPr>
          <w:sz w:val="24"/>
          <w:szCs w:val="24"/>
        </w:rPr>
      </w:pPr>
      <w:r w:rsidRPr="00D42B2E">
        <w:rPr>
          <w:sz w:val="28"/>
          <w:szCs w:val="28"/>
          <w:shd w:val="clear" w:color="auto" w:fill="FFFFFF"/>
        </w:rPr>
        <w:t xml:space="preserve">перший етап - визначення в </w:t>
      </w:r>
      <w:proofErr w:type="spellStart"/>
      <w:r w:rsidRPr="00D42B2E">
        <w:rPr>
          <w:sz w:val="28"/>
          <w:szCs w:val="28"/>
          <w:shd w:val="clear" w:color="auto" w:fill="FFFFFF"/>
        </w:rPr>
        <w:t>старостинському</w:t>
      </w:r>
      <w:proofErr w:type="spellEnd"/>
      <w:r w:rsidRPr="00D42B2E">
        <w:rPr>
          <w:sz w:val="28"/>
          <w:szCs w:val="28"/>
          <w:shd w:val="clear" w:color="auto" w:fill="FFFFFF"/>
        </w:rPr>
        <w:t xml:space="preserve"> окрузі рівня підтримки запропонованої кандидатури старости, що здійснюється у формі вивчення громадської думки та проводиться шляхом опитування жителів </w:t>
      </w:r>
      <w:proofErr w:type="spellStart"/>
      <w:r w:rsidRPr="00D42B2E">
        <w:rPr>
          <w:sz w:val="28"/>
          <w:szCs w:val="28"/>
          <w:shd w:val="clear" w:color="auto" w:fill="FFFFFF"/>
        </w:rPr>
        <w:t>старостинського</w:t>
      </w:r>
      <w:proofErr w:type="spellEnd"/>
      <w:r w:rsidRPr="00D42B2E">
        <w:rPr>
          <w:sz w:val="28"/>
          <w:szCs w:val="28"/>
          <w:shd w:val="clear" w:color="auto" w:fill="FFFFFF"/>
        </w:rPr>
        <w:t xml:space="preserve"> округу (далі - опитування);</w:t>
      </w:r>
    </w:p>
    <w:p w14:paraId="1EC2E000" w14:textId="77777777" w:rsidR="00D42B2E" w:rsidRPr="00D42B2E" w:rsidRDefault="00D42B2E" w:rsidP="00D42B2E">
      <w:pPr>
        <w:spacing w:before="240" w:after="240"/>
        <w:ind w:firstLine="720"/>
        <w:jc w:val="both"/>
        <w:rPr>
          <w:sz w:val="24"/>
          <w:szCs w:val="24"/>
        </w:rPr>
      </w:pPr>
      <w:r w:rsidRPr="00D42B2E">
        <w:rPr>
          <w:sz w:val="28"/>
          <w:szCs w:val="28"/>
          <w:shd w:val="clear" w:color="auto" w:fill="FFFFFF"/>
        </w:rPr>
        <w:t>другий етап - громадські слухання щодо підтримки запропонованої кандидатури старости.</w:t>
      </w:r>
    </w:p>
    <w:p w14:paraId="351811E7" w14:textId="6044397F" w:rsidR="00D42B2E" w:rsidRPr="00D42B2E" w:rsidRDefault="00D42B2E" w:rsidP="00D42B2E">
      <w:pPr>
        <w:jc w:val="both"/>
        <w:rPr>
          <w:sz w:val="28"/>
          <w:szCs w:val="28"/>
          <w:shd w:val="clear" w:color="auto" w:fill="FFFFFF"/>
        </w:rPr>
      </w:pPr>
      <w:r w:rsidRPr="00D42B2E">
        <w:rPr>
          <w:sz w:val="28"/>
          <w:szCs w:val="28"/>
          <w:shd w:val="clear" w:color="auto" w:fill="FFFFFF"/>
        </w:rPr>
        <w:t xml:space="preserve">3.2.Опитування здійснюється шляхом заповнення відповідного </w:t>
      </w:r>
      <w:proofErr w:type="spellStart"/>
      <w:r w:rsidRPr="00D42B2E">
        <w:rPr>
          <w:sz w:val="28"/>
          <w:szCs w:val="28"/>
          <w:shd w:val="clear" w:color="auto" w:fill="FFFFFF"/>
        </w:rPr>
        <w:t>старостинського</w:t>
      </w:r>
      <w:proofErr w:type="spellEnd"/>
      <w:r w:rsidRPr="00D42B2E">
        <w:rPr>
          <w:sz w:val="28"/>
          <w:szCs w:val="28"/>
          <w:shd w:val="clear" w:color="auto" w:fill="FFFFFF"/>
        </w:rPr>
        <w:t xml:space="preserve"> округу опитувальних листів на підтримку кандидатури старости (далі - опитувальний лист, додаток 1 до Порядку), що повинен містити інформацію про учасника опитування із зазначенням його прізвища, власного імені (усіх власних імен) та по батькові (за наявності), числа, місяця і року народження, серії та номера паспорта громадянина України (тимчасового посвідчення громадянина України </w:t>
      </w:r>
    </w:p>
    <w:p w14:paraId="7773A3B4" w14:textId="2BA75137" w:rsidR="00D42B2E" w:rsidRPr="00D42B2E" w:rsidRDefault="00D42B2E" w:rsidP="00D42B2E">
      <w:pPr>
        <w:ind w:firstLine="567"/>
        <w:jc w:val="both"/>
        <w:rPr>
          <w:sz w:val="24"/>
          <w:szCs w:val="24"/>
        </w:rPr>
      </w:pPr>
      <w:r w:rsidRPr="00D42B2E">
        <w:rPr>
          <w:sz w:val="28"/>
          <w:szCs w:val="28"/>
          <w:shd w:val="clear" w:color="auto" w:fill="FFFFFF"/>
        </w:rPr>
        <w:t>3.2.1.</w:t>
      </w:r>
      <w:r w:rsidRPr="00D42B2E">
        <w:rPr>
          <w:color w:val="000000"/>
          <w:sz w:val="28"/>
          <w:szCs w:val="28"/>
          <w:shd w:val="clear" w:color="auto" w:fill="FFFFFF"/>
        </w:rPr>
        <w:t xml:space="preserve">Комісія визначає час і місце проведення опитування жителів  </w:t>
      </w:r>
      <w:proofErr w:type="spellStart"/>
      <w:r w:rsidRPr="00D42B2E">
        <w:rPr>
          <w:color w:val="000000"/>
          <w:sz w:val="28"/>
          <w:szCs w:val="28"/>
          <w:shd w:val="clear" w:color="auto" w:fill="FFFFFF"/>
        </w:rPr>
        <w:t>старостинського</w:t>
      </w:r>
      <w:proofErr w:type="spellEnd"/>
      <w:r w:rsidRPr="00D42B2E">
        <w:rPr>
          <w:color w:val="000000"/>
          <w:sz w:val="28"/>
          <w:szCs w:val="28"/>
          <w:shd w:val="clear" w:color="auto" w:fill="FFFFFF"/>
        </w:rPr>
        <w:t xml:space="preserve"> округу.</w:t>
      </w:r>
    </w:p>
    <w:p w14:paraId="2A5C39F6" w14:textId="75B67DC1" w:rsidR="00D42B2E" w:rsidRPr="00D42B2E" w:rsidRDefault="00D42B2E" w:rsidP="00D42B2E">
      <w:pPr>
        <w:ind w:firstLine="567"/>
        <w:jc w:val="both"/>
        <w:rPr>
          <w:sz w:val="24"/>
          <w:szCs w:val="24"/>
        </w:rPr>
      </w:pPr>
      <w:r w:rsidRPr="00D42B2E">
        <w:rPr>
          <w:sz w:val="28"/>
          <w:szCs w:val="28"/>
          <w:shd w:val="clear" w:color="auto" w:fill="FFFFFF"/>
        </w:rPr>
        <w:t>3.2.2.</w:t>
      </w:r>
      <w:r w:rsidRPr="00D42B2E">
        <w:rPr>
          <w:color w:val="000000"/>
          <w:sz w:val="28"/>
          <w:szCs w:val="28"/>
          <w:shd w:val="clear" w:color="auto" w:fill="FFFFFF"/>
        </w:rPr>
        <w:t xml:space="preserve">Інформація про проведення опитування доводиться до відома жителів шляхом її розміщення на дошках оголошень відповідного </w:t>
      </w:r>
      <w:proofErr w:type="spellStart"/>
      <w:r w:rsidRPr="00D42B2E">
        <w:rPr>
          <w:color w:val="000000"/>
          <w:sz w:val="28"/>
          <w:szCs w:val="28"/>
          <w:shd w:val="clear" w:color="auto" w:fill="FFFFFF"/>
        </w:rPr>
        <w:t>старостинського</w:t>
      </w:r>
      <w:proofErr w:type="spellEnd"/>
      <w:r w:rsidRPr="00D42B2E">
        <w:rPr>
          <w:color w:val="000000"/>
          <w:sz w:val="28"/>
          <w:szCs w:val="28"/>
          <w:shd w:val="clear" w:color="auto" w:fill="FFFFFF"/>
        </w:rPr>
        <w:t xml:space="preserve"> округу, офіційному веб-сайті </w:t>
      </w:r>
      <w:r>
        <w:rPr>
          <w:color w:val="000000"/>
          <w:sz w:val="28"/>
          <w:szCs w:val="28"/>
          <w:shd w:val="clear" w:color="auto" w:fill="FFFFFF"/>
        </w:rPr>
        <w:t>Вишнівської сільської</w:t>
      </w:r>
      <w:r w:rsidRPr="00D42B2E">
        <w:rPr>
          <w:color w:val="000000"/>
          <w:sz w:val="28"/>
          <w:szCs w:val="28"/>
          <w:shd w:val="clear" w:color="auto" w:fill="FFFFFF"/>
        </w:rPr>
        <w:t xml:space="preserve"> ради. Також інформація може бути розміщена у друкованих засобах масової інформації, соціальних мережах тощо.</w:t>
      </w:r>
    </w:p>
    <w:p w14:paraId="2F2858BA" w14:textId="01BC5F22" w:rsidR="00D42B2E" w:rsidRPr="00D42B2E" w:rsidRDefault="00D42B2E" w:rsidP="00D42B2E">
      <w:pPr>
        <w:ind w:firstLine="567"/>
        <w:jc w:val="both"/>
        <w:rPr>
          <w:sz w:val="24"/>
          <w:szCs w:val="24"/>
        </w:rPr>
      </w:pPr>
      <w:r w:rsidRPr="00D42B2E">
        <w:rPr>
          <w:color w:val="000000"/>
          <w:sz w:val="28"/>
          <w:szCs w:val="28"/>
          <w:shd w:val="clear" w:color="auto" w:fill="FFFFFF"/>
        </w:rPr>
        <w:t xml:space="preserve">3.2.3.Перед опитуванням жителі </w:t>
      </w:r>
      <w:proofErr w:type="spellStart"/>
      <w:r w:rsidRPr="00D42B2E">
        <w:rPr>
          <w:color w:val="000000"/>
          <w:sz w:val="28"/>
          <w:szCs w:val="28"/>
          <w:shd w:val="clear" w:color="auto" w:fill="FFFFFF"/>
        </w:rPr>
        <w:t>старостинського</w:t>
      </w:r>
      <w:proofErr w:type="spellEnd"/>
      <w:r w:rsidRPr="00D42B2E">
        <w:rPr>
          <w:color w:val="000000"/>
          <w:sz w:val="28"/>
          <w:szCs w:val="28"/>
          <w:shd w:val="clear" w:color="auto" w:fill="FFFFFF"/>
        </w:rPr>
        <w:t xml:space="preserve"> округу можуть ознайомитися з інформацією про кандидата на посаду старости, його автобіографією та фото з інформаційних плакатів (листівок), виготовлення яких забезпечується апаратом </w:t>
      </w:r>
      <w:r>
        <w:rPr>
          <w:color w:val="000000"/>
          <w:sz w:val="28"/>
          <w:szCs w:val="28"/>
          <w:shd w:val="clear" w:color="auto" w:fill="FFFFFF"/>
        </w:rPr>
        <w:t>Вишнівської сільської</w:t>
      </w:r>
      <w:r w:rsidRPr="00D42B2E">
        <w:rPr>
          <w:color w:val="000000"/>
          <w:sz w:val="28"/>
          <w:szCs w:val="28"/>
          <w:shd w:val="clear" w:color="auto" w:fill="FFFFFF"/>
        </w:rPr>
        <w:t xml:space="preserve"> ради та її виконавчого </w:t>
      </w:r>
      <w:r w:rsidRPr="00D42B2E">
        <w:rPr>
          <w:color w:val="000000"/>
          <w:sz w:val="28"/>
          <w:szCs w:val="28"/>
          <w:shd w:val="clear" w:color="auto" w:fill="FFFFFF"/>
        </w:rPr>
        <w:lastRenderedPageBreak/>
        <w:t xml:space="preserve">комітету. Будь-яка інша агітація (пряма чи прихована) жителів </w:t>
      </w:r>
      <w:proofErr w:type="spellStart"/>
      <w:r w:rsidRPr="00D42B2E">
        <w:rPr>
          <w:color w:val="000000"/>
          <w:sz w:val="28"/>
          <w:szCs w:val="28"/>
          <w:shd w:val="clear" w:color="auto" w:fill="FFFFFF"/>
        </w:rPr>
        <w:t>старостинського</w:t>
      </w:r>
      <w:proofErr w:type="spellEnd"/>
      <w:r w:rsidRPr="00D42B2E">
        <w:rPr>
          <w:color w:val="000000"/>
          <w:sz w:val="28"/>
          <w:szCs w:val="28"/>
          <w:shd w:val="clear" w:color="auto" w:fill="FFFFFF"/>
        </w:rPr>
        <w:t xml:space="preserve"> округу щодо кандидатури на посаду старости під час проведення опитування заборонена.</w:t>
      </w:r>
    </w:p>
    <w:p w14:paraId="39E0A08D" w14:textId="7D8451CF" w:rsidR="00D42B2E" w:rsidRPr="00D42B2E" w:rsidRDefault="00D42B2E" w:rsidP="00D42B2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42B2E">
        <w:rPr>
          <w:color w:val="000000"/>
          <w:sz w:val="28"/>
          <w:szCs w:val="28"/>
          <w:shd w:val="clear" w:color="auto" w:fill="FFFFFF"/>
        </w:rPr>
        <w:t xml:space="preserve">3.2.4.Опитування проводиться протягом 14 календарних днів з дати прийняття відповідного розпорядження </w:t>
      </w:r>
      <w:r>
        <w:rPr>
          <w:color w:val="000000"/>
          <w:sz w:val="28"/>
          <w:szCs w:val="28"/>
          <w:shd w:val="clear" w:color="auto" w:fill="FFFFFF"/>
        </w:rPr>
        <w:t xml:space="preserve">Вишнівського </w:t>
      </w:r>
      <w:r w:rsidR="000563C4">
        <w:rPr>
          <w:color w:val="000000"/>
          <w:sz w:val="28"/>
          <w:szCs w:val="28"/>
          <w:shd w:val="clear" w:color="auto" w:fill="FFFFFF"/>
        </w:rPr>
        <w:t xml:space="preserve">сільського </w:t>
      </w:r>
      <w:r w:rsidRPr="00D42B2E">
        <w:rPr>
          <w:color w:val="000000"/>
          <w:sz w:val="28"/>
          <w:szCs w:val="28"/>
          <w:shd w:val="clear" w:color="auto" w:fill="FFFFFF"/>
        </w:rPr>
        <w:t>голови.</w:t>
      </w:r>
    </w:p>
    <w:p w14:paraId="797C17E9" w14:textId="4AB3F447" w:rsidR="00D42B2E" w:rsidRPr="00D42B2E" w:rsidRDefault="00D42B2E" w:rsidP="00D42B2E">
      <w:pPr>
        <w:ind w:firstLine="567"/>
        <w:jc w:val="both"/>
        <w:rPr>
          <w:sz w:val="24"/>
          <w:szCs w:val="24"/>
        </w:rPr>
      </w:pPr>
      <w:r w:rsidRPr="00D42B2E">
        <w:rPr>
          <w:color w:val="000000"/>
          <w:sz w:val="28"/>
          <w:szCs w:val="28"/>
          <w:shd w:val="clear" w:color="auto" w:fill="FFFFFF"/>
        </w:rPr>
        <w:t xml:space="preserve">3.2.5.Опитування може проводитися шляхом розміщення уповноважених  Комісією її членів щодо проведення опитування у визначених Комісією місцях на території </w:t>
      </w:r>
      <w:proofErr w:type="spellStart"/>
      <w:r w:rsidRPr="00D42B2E">
        <w:rPr>
          <w:color w:val="000000"/>
          <w:sz w:val="28"/>
          <w:szCs w:val="28"/>
          <w:shd w:val="clear" w:color="auto" w:fill="FFFFFF"/>
        </w:rPr>
        <w:t>старостинського</w:t>
      </w:r>
      <w:proofErr w:type="spellEnd"/>
      <w:r w:rsidRPr="00D42B2E">
        <w:rPr>
          <w:color w:val="000000"/>
          <w:sz w:val="28"/>
          <w:szCs w:val="28"/>
          <w:shd w:val="clear" w:color="auto" w:fill="FFFFFF"/>
        </w:rPr>
        <w:t xml:space="preserve"> округу у визначений час.</w:t>
      </w:r>
    </w:p>
    <w:p w14:paraId="28AE4BEB" w14:textId="77777777" w:rsidR="00D42B2E" w:rsidRPr="00D42B2E" w:rsidRDefault="00D42B2E" w:rsidP="00D42B2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42B2E">
        <w:rPr>
          <w:color w:val="000000"/>
          <w:sz w:val="28"/>
          <w:szCs w:val="28"/>
          <w:shd w:val="clear" w:color="auto" w:fill="FFFFFF"/>
        </w:rPr>
        <w:t>3.2.6.</w:t>
      </w:r>
      <w:r w:rsidRPr="00D42B2E">
        <w:rPr>
          <w:color w:val="000000"/>
          <w:sz w:val="28"/>
          <w:szCs w:val="28"/>
        </w:rPr>
        <w:t xml:space="preserve"> Членам </w:t>
      </w:r>
      <w:r w:rsidRPr="00D42B2E">
        <w:rPr>
          <w:color w:val="000000"/>
          <w:sz w:val="28"/>
          <w:szCs w:val="28"/>
          <w:shd w:val="clear" w:color="auto" w:fill="FFFFFF"/>
        </w:rPr>
        <w:t> Ко</w:t>
      </w:r>
      <w:r w:rsidRPr="00D42B2E">
        <w:rPr>
          <w:color w:val="000000"/>
          <w:sz w:val="28"/>
          <w:szCs w:val="28"/>
        </w:rPr>
        <w:t xml:space="preserve">місії для проведення опитування видаються зшиті та пронумеровані опитувальні листи </w:t>
      </w:r>
    </w:p>
    <w:p w14:paraId="41A33D07" w14:textId="47D10E0F" w:rsidR="00D42B2E" w:rsidRPr="00D42B2E" w:rsidRDefault="00D42B2E" w:rsidP="00D42B2E">
      <w:pPr>
        <w:shd w:val="clear" w:color="auto" w:fill="FFFFFF"/>
        <w:ind w:firstLine="567"/>
        <w:jc w:val="both"/>
        <w:rPr>
          <w:sz w:val="24"/>
          <w:szCs w:val="24"/>
        </w:rPr>
      </w:pPr>
      <w:r w:rsidRPr="00D42B2E">
        <w:rPr>
          <w:color w:val="000000"/>
          <w:sz w:val="28"/>
          <w:szCs w:val="28"/>
          <w:shd w:val="clear" w:color="auto" w:fill="FFFFFF"/>
        </w:rPr>
        <w:t xml:space="preserve">3.2.7.Жителі </w:t>
      </w:r>
      <w:proofErr w:type="spellStart"/>
      <w:r w:rsidRPr="00D42B2E">
        <w:rPr>
          <w:color w:val="000000"/>
          <w:sz w:val="28"/>
          <w:szCs w:val="28"/>
          <w:shd w:val="clear" w:color="auto" w:fill="FFFFFF"/>
        </w:rPr>
        <w:t>старостинського</w:t>
      </w:r>
      <w:proofErr w:type="spellEnd"/>
      <w:r w:rsidRPr="00D42B2E">
        <w:rPr>
          <w:color w:val="000000"/>
          <w:sz w:val="28"/>
          <w:szCs w:val="28"/>
          <w:shd w:val="clear" w:color="auto" w:fill="FFFFFF"/>
        </w:rPr>
        <w:t xml:space="preserve"> округу ставлять підпис в опитувальному листі за умови пред’явлення паспорта громадянина України</w:t>
      </w:r>
      <w:r w:rsidRPr="00D42B2E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D42B2E">
        <w:rPr>
          <w:color w:val="000000"/>
          <w:sz w:val="28"/>
          <w:szCs w:val="28"/>
        </w:rPr>
        <w:t>або іншого документа, який посвідчує особу та на підставі якого можна ідентифікувати її місце проживання. Одна особа може поставити підпис в опитувально</w:t>
      </w:r>
      <w:r w:rsidR="000563C4">
        <w:rPr>
          <w:color w:val="000000"/>
          <w:sz w:val="28"/>
          <w:szCs w:val="28"/>
        </w:rPr>
        <w:t>му</w:t>
      </w:r>
      <w:r w:rsidRPr="00D42B2E">
        <w:rPr>
          <w:color w:val="000000"/>
          <w:sz w:val="28"/>
          <w:szCs w:val="28"/>
        </w:rPr>
        <w:t xml:space="preserve"> листі один раз. </w:t>
      </w:r>
    </w:p>
    <w:p w14:paraId="2E691A66" w14:textId="74AF25AD" w:rsidR="00D42B2E" w:rsidRPr="00D42B2E" w:rsidRDefault="00D42B2E" w:rsidP="00D42B2E">
      <w:pPr>
        <w:jc w:val="both"/>
        <w:rPr>
          <w:sz w:val="24"/>
          <w:szCs w:val="24"/>
        </w:rPr>
      </w:pPr>
      <w:r w:rsidRPr="00D42B2E">
        <w:rPr>
          <w:color w:val="000000"/>
          <w:sz w:val="28"/>
          <w:szCs w:val="28"/>
        </w:rPr>
        <w:t>3.3.Громадські слухання є завершальним етапом проведення громадського обговорення.</w:t>
      </w:r>
    </w:p>
    <w:p w14:paraId="11268144" w14:textId="7E454E89" w:rsidR="00D42B2E" w:rsidRPr="00D42B2E" w:rsidRDefault="00D42B2E" w:rsidP="00D42B2E">
      <w:pPr>
        <w:ind w:firstLine="567"/>
        <w:jc w:val="both"/>
        <w:rPr>
          <w:sz w:val="24"/>
          <w:szCs w:val="24"/>
        </w:rPr>
      </w:pPr>
      <w:r w:rsidRPr="00D42B2E">
        <w:rPr>
          <w:color w:val="000000"/>
          <w:sz w:val="28"/>
          <w:szCs w:val="28"/>
        </w:rPr>
        <w:t>3.3.1.Громадські слухання проводяться протягом двох тижнів після завершення опитування у вихідний або неробочий день.</w:t>
      </w:r>
    </w:p>
    <w:p w14:paraId="0D39C8C0" w14:textId="43E2E52A" w:rsidR="00D42B2E" w:rsidRPr="00D42B2E" w:rsidRDefault="00D42B2E" w:rsidP="00D42B2E">
      <w:pPr>
        <w:ind w:firstLine="567"/>
        <w:jc w:val="both"/>
        <w:rPr>
          <w:sz w:val="24"/>
          <w:szCs w:val="24"/>
        </w:rPr>
      </w:pPr>
      <w:r w:rsidRPr="00D42B2E">
        <w:rPr>
          <w:color w:val="000000"/>
          <w:sz w:val="28"/>
          <w:szCs w:val="28"/>
        </w:rPr>
        <w:t>3.3.2.Час та місце проведення громадських слухань визначаються Комісіє.</w:t>
      </w:r>
    </w:p>
    <w:p w14:paraId="7CD72651" w14:textId="3A153FA0" w:rsidR="00D42B2E" w:rsidRPr="00D42B2E" w:rsidRDefault="00D42B2E" w:rsidP="00D42B2E">
      <w:pPr>
        <w:ind w:firstLine="567"/>
        <w:jc w:val="both"/>
        <w:rPr>
          <w:sz w:val="24"/>
          <w:szCs w:val="24"/>
        </w:rPr>
      </w:pPr>
      <w:r w:rsidRPr="00D42B2E">
        <w:rPr>
          <w:color w:val="000000"/>
          <w:sz w:val="28"/>
          <w:szCs w:val="28"/>
        </w:rPr>
        <w:t>3.3.3.Проведення громадських слухань протоколюється.</w:t>
      </w:r>
    </w:p>
    <w:p w14:paraId="64E5F6F2" w14:textId="77777777" w:rsidR="00D42B2E" w:rsidRPr="00D42B2E" w:rsidRDefault="00D42B2E" w:rsidP="00D42B2E">
      <w:pPr>
        <w:ind w:firstLine="567"/>
        <w:jc w:val="both"/>
        <w:rPr>
          <w:sz w:val="24"/>
          <w:szCs w:val="24"/>
        </w:rPr>
      </w:pPr>
      <w:r w:rsidRPr="00D42B2E">
        <w:rPr>
          <w:color w:val="000000"/>
          <w:sz w:val="28"/>
          <w:szCs w:val="28"/>
        </w:rPr>
        <w:t xml:space="preserve">3.3.4.Жителі </w:t>
      </w:r>
      <w:proofErr w:type="spellStart"/>
      <w:r w:rsidRPr="00D42B2E">
        <w:rPr>
          <w:color w:val="000000"/>
          <w:sz w:val="28"/>
          <w:szCs w:val="28"/>
        </w:rPr>
        <w:t>старостинського</w:t>
      </w:r>
      <w:proofErr w:type="spellEnd"/>
      <w:r w:rsidRPr="00D42B2E">
        <w:rPr>
          <w:color w:val="000000"/>
          <w:sz w:val="28"/>
          <w:szCs w:val="28"/>
        </w:rPr>
        <w:t xml:space="preserve"> округу, які не змогли взяти участь в опитуванні, мають право підписати опитувальні листи під час громадських слухань.</w:t>
      </w:r>
    </w:p>
    <w:p w14:paraId="653F9620" w14:textId="322596F8" w:rsidR="00D42B2E" w:rsidRPr="00D42B2E" w:rsidRDefault="00D42B2E" w:rsidP="00D42B2E">
      <w:pPr>
        <w:ind w:firstLine="567"/>
        <w:jc w:val="both"/>
        <w:rPr>
          <w:sz w:val="24"/>
          <w:szCs w:val="24"/>
        </w:rPr>
      </w:pPr>
      <w:r w:rsidRPr="00D42B2E">
        <w:rPr>
          <w:color w:val="000000"/>
          <w:sz w:val="28"/>
          <w:szCs w:val="28"/>
        </w:rPr>
        <w:t>3.3.5</w:t>
      </w:r>
      <w:r>
        <w:rPr>
          <w:color w:val="000000"/>
          <w:sz w:val="28"/>
          <w:szCs w:val="28"/>
        </w:rPr>
        <w:t>.</w:t>
      </w:r>
      <w:r w:rsidRPr="00D42B2E">
        <w:rPr>
          <w:color w:val="000000"/>
          <w:sz w:val="28"/>
          <w:szCs w:val="28"/>
        </w:rPr>
        <w:t>Під час проведення громадських слухань заслуховується кандидат на посаду старости. Присутні можуть виступати та ставити запитання кандидату.</w:t>
      </w:r>
    </w:p>
    <w:p w14:paraId="63179132" w14:textId="77777777" w:rsidR="00304621" w:rsidRDefault="00304621" w:rsidP="00304621">
      <w:pPr>
        <w:rPr>
          <w:rFonts w:eastAsia="Arial"/>
          <w:b/>
          <w:sz w:val="28"/>
          <w:szCs w:val="28"/>
          <w:highlight w:val="white"/>
        </w:rPr>
      </w:pPr>
    </w:p>
    <w:p w14:paraId="1A2A05FB" w14:textId="77777777" w:rsidR="00D46316" w:rsidRPr="00A340C7" w:rsidRDefault="006D6ED0" w:rsidP="00304621">
      <w:pPr>
        <w:rPr>
          <w:rFonts w:eastAsia="Arial"/>
          <w:sz w:val="28"/>
          <w:szCs w:val="28"/>
        </w:rPr>
      </w:pPr>
      <w:r w:rsidRPr="00A340C7">
        <w:rPr>
          <w:rFonts w:eastAsia="Arial"/>
          <w:b/>
          <w:sz w:val="28"/>
          <w:szCs w:val="28"/>
          <w:highlight w:val="white"/>
        </w:rPr>
        <w:t>4. Встановлення та оприлюднення результатів громадського обговорення</w:t>
      </w:r>
    </w:p>
    <w:p w14:paraId="5934275A" w14:textId="53B89DD0" w:rsidR="00D46316" w:rsidRPr="00F55066" w:rsidRDefault="006D6ED0" w:rsidP="00F55066">
      <w:pPr>
        <w:pStyle w:val="aa"/>
        <w:jc w:val="both"/>
      </w:pPr>
      <w:r w:rsidRPr="00A340C7">
        <w:rPr>
          <w:rFonts w:eastAsia="Arial"/>
          <w:sz w:val="28"/>
          <w:szCs w:val="28"/>
          <w:highlight w:val="white"/>
        </w:rPr>
        <w:t>4.1.Підрахунок голосів в опитувальних листах здійснюється  Комісією на її засіданні, яке проводиться не пізніше п’яти календарних днів з дня проведення громадських слухань або завершення етапу опитування</w:t>
      </w:r>
      <w:r w:rsidR="00F55066">
        <w:rPr>
          <w:rFonts w:eastAsia="Arial"/>
          <w:sz w:val="28"/>
          <w:szCs w:val="28"/>
        </w:rPr>
        <w:t xml:space="preserve">, </w:t>
      </w:r>
      <w:r w:rsidR="00F55066" w:rsidRPr="00F55066">
        <w:rPr>
          <w:color w:val="000000"/>
          <w:sz w:val="28"/>
          <w:szCs w:val="28"/>
          <w:shd w:val="clear" w:color="auto" w:fill="FFFFFF"/>
        </w:rPr>
        <w:t>результати якого вносяться до протоколу засідання  Комісії.</w:t>
      </w:r>
    </w:p>
    <w:p w14:paraId="40D6983D" w14:textId="77777777" w:rsidR="00D46316" w:rsidRPr="00A340C7" w:rsidRDefault="006D6ED0" w:rsidP="00304621">
      <w:pPr>
        <w:jc w:val="both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</w:rPr>
        <w:t xml:space="preserve">4.2.Кандидатура старости вважається погодженою з жителями  відповідного </w:t>
      </w:r>
      <w:proofErr w:type="spellStart"/>
      <w:r w:rsidRPr="00A340C7">
        <w:rPr>
          <w:rFonts w:eastAsia="Arial"/>
          <w:sz w:val="28"/>
          <w:szCs w:val="28"/>
        </w:rPr>
        <w:t>старостинського</w:t>
      </w:r>
      <w:proofErr w:type="spellEnd"/>
      <w:r w:rsidRPr="00A340C7">
        <w:rPr>
          <w:rFonts w:eastAsia="Arial"/>
          <w:sz w:val="28"/>
          <w:szCs w:val="28"/>
        </w:rPr>
        <w:t xml:space="preserve"> округу, якщо в результаті громадського обговорення отримала таку підтримку:</w:t>
      </w:r>
    </w:p>
    <w:p w14:paraId="039B2F42" w14:textId="77777777" w:rsidR="00D46316" w:rsidRPr="00A340C7" w:rsidRDefault="006D6ED0" w:rsidP="00A340C7">
      <w:pPr>
        <w:ind w:firstLine="567"/>
        <w:jc w:val="both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</w:rPr>
        <w:t xml:space="preserve">- з кількістю жителів до 1500 - більше 20 відсотків голосів жителів від загальної кількості жителів відповідного </w:t>
      </w:r>
      <w:proofErr w:type="spellStart"/>
      <w:r w:rsidRPr="00A340C7">
        <w:rPr>
          <w:rFonts w:eastAsia="Arial"/>
          <w:sz w:val="28"/>
          <w:szCs w:val="28"/>
        </w:rPr>
        <w:t>старостинського</w:t>
      </w:r>
      <w:proofErr w:type="spellEnd"/>
      <w:r w:rsidRPr="00A340C7">
        <w:rPr>
          <w:rFonts w:eastAsia="Arial"/>
          <w:sz w:val="28"/>
          <w:szCs w:val="28"/>
        </w:rPr>
        <w:t xml:space="preserve"> округу, які є громадянами України і мають право голосу на виборах;</w:t>
      </w:r>
    </w:p>
    <w:p w14:paraId="7370BB4F" w14:textId="77777777" w:rsidR="00D46316" w:rsidRPr="00A340C7" w:rsidRDefault="006D6ED0" w:rsidP="00A340C7">
      <w:pPr>
        <w:ind w:firstLine="567"/>
        <w:jc w:val="both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</w:rPr>
        <w:t>- з кількістю жителів від 1500 до 10 тисяч - більше 17 відсотків таких голосів;</w:t>
      </w:r>
    </w:p>
    <w:p w14:paraId="46CEB8B7" w14:textId="77777777" w:rsidR="00D46316" w:rsidRPr="00A340C7" w:rsidRDefault="006D6ED0" w:rsidP="00A340C7">
      <w:pPr>
        <w:ind w:firstLine="567"/>
        <w:jc w:val="both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</w:rPr>
        <w:t>- з кількістю жителів від 20 тисяч до 30 тисяч - більше 10 відсотків голосів;</w:t>
      </w:r>
    </w:p>
    <w:p w14:paraId="0391176E" w14:textId="77777777" w:rsidR="00D46316" w:rsidRPr="00A340C7" w:rsidRDefault="006D6ED0" w:rsidP="00A340C7">
      <w:pPr>
        <w:ind w:firstLine="567"/>
        <w:jc w:val="both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</w:rPr>
        <w:lastRenderedPageBreak/>
        <w:t xml:space="preserve">- з кількістю жителів більше 30 тисяч - більше 7 відсотків голосів жителів від загальної кількості жителів відповідного </w:t>
      </w:r>
      <w:proofErr w:type="spellStart"/>
      <w:r w:rsidRPr="00A340C7">
        <w:rPr>
          <w:rFonts w:eastAsia="Arial"/>
          <w:sz w:val="28"/>
          <w:szCs w:val="28"/>
        </w:rPr>
        <w:t>старостинського</w:t>
      </w:r>
      <w:proofErr w:type="spellEnd"/>
      <w:r w:rsidRPr="00A340C7">
        <w:rPr>
          <w:rFonts w:eastAsia="Arial"/>
          <w:sz w:val="28"/>
          <w:szCs w:val="28"/>
        </w:rPr>
        <w:t xml:space="preserve"> округу, які є громадянами України і мають право голосу на виборах.</w:t>
      </w:r>
    </w:p>
    <w:p w14:paraId="703C8D5B" w14:textId="77777777" w:rsidR="00D46316" w:rsidRPr="00A340C7" w:rsidRDefault="006D6ED0" w:rsidP="00A340C7">
      <w:pPr>
        <w:ind w:firstLine="567"/>
        <w:jc w:val="both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</w:rPr>
        <w:t xml:space="preserve">Кількість жителів відповідного </w:t>
      </w:r>
      <w:proofErr w:type="spellStart"/>
      <w:r w:rsidRPr="00A340C7">
        <w:rPr>
          <w:rFonts w:eastAsia="Arial"/>
          <w:sz w:val="28"/>
          <w:szCs w:val="28"/>
        </w:rPr>
        <w:t>старостинського</w:t>
      </w:r>
      <w:proofErr w:type="spellEnd"/>
      <w:r w:rsidRPr="00A340C7">
        <w:rPr>
          <w:rFonts w:eastAsia="Arial"/>
          <w:sz w:val="28"/>
          <w:szCs w:val="28"/>
        </w:rPr>
        <w:t xml:space="preserve"> округу, які можуть брати участь у громадському обговоренні, визначається відповідно до пункту 2.1. цього Порядку.</w:t>
      </w:r>
    </w:p>
    <w:p w14:paraId="5E07D750" w14:textId="77777777" w:rsidR="00D46316" w:rsidRPr="00A340C7" w:rsidRDefault="006D6ED0" w:rsidP="00304621">
      <w:pPr>
        <w:jc w:val="both"/>
        <w:rPr>
          <w:rFonts w:eastAsia="Arial"/>
          <w:sz w:val="28"/>
          <w:szCs w:val="28"/>
          <w:highlight w:val="white"/>
        </w:rPr>
      </w:pPr>
      <w:r w:rsidRPr="00A340C7">
        <w:rPr>
          <w:rFonts w:eastAsia="Arial"/>
          <w:sz w:val="28"/>
          <w:szCs w:val="28"/>
          <w:highlight w:val="white"/>
        </w:rPr>
        <w:t>4.3.За результатами проведеного громадського обговорення кандидатури старости Комісія на своєму засіданні складає протокол (додаток 2 до цього Порядку), який повинен містити такі відомості: </w:t>
      </w:r>
    </w:p>
    <w:p w14:paraId="6DDC109F" w14:textId="77777777" w:rsidR="00D46316" w:rsidRPr="00A340C7" w:rsidRDefault="006D6ED0" w:rsidP="00A340C7">
      <w:pPr>
        <w:ind w:firstLine="567"/>
        <w:jc w:val="both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</w:rPr>
        <w:t>- відомості про кандидатуру старости;</w:t>
      </w:r>
    </w:p>
    <w:p w14:paraId="2E768791" w14:textId="77777777" w:rsidR="00D46316" w:rsidRPr="00A340C7" w:rsidRDefault="006D6ED0" w:rsidP="00A340C7">
      <w:pPr>
        <w:ind w:firstLine="567"/>
        <w:jc w:val="both"/>
        <w:rPr>
          <w:rFonts w:eastAsia="Arial"/>
          <w:sz w:val="28"/>
          <w:szCs w:val="28"/>
          <w:highlight w:val="white"/>
        </w:rPr>
      </w:pPr>
      <w:r w:rsidRPr="00A340C7">
        <w:rPr>
          <w:rFonts w:eastAsia="Arial"/>
          <w:sz w:val="28"/>
          <w:szCs w:val="28"/>
          <w:highlight w:val="white"/>
        </w:rPr>
        <w:t>- дату (період) проведення громадського обговорення; </w:t>
      </w:r>
    </w:p>
    <w:p w14:paraId="143B9D6B" w14:textId="77777777" w:rsidR="00D46316" w:rsidRPr="00A340C7" w:rsidRDefault="006D6ED0" w:rsidP="00A340C7">
      <w:pPr>
        <w:ind w:left="101" w:right="59" w:firstLine="466"/>
        <w:jc w:val="both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</w:rPr>
        <w:t xml:space="preserve">- загальна кількість жителів відповідного </w:t>
      </w:r>
      <w:proofErr w:type="spellStart"/>
      <w:r w:rsidRPr="00A340C7">
        <w:rPr>
          <w:rFonts w:eastAsia="Arial"/>
          <w:sz w:val="28"/>
          <w:szCs w:val="28"/>
        </w:rPr>
        <w:t>старостинського</w:t>
      </w:r>
      <w:proofErr w:type="spellEnd"/>
      <w:r w:rsidRPr="00A340C7">
        <w:rPr>
          <w:rFonts w:eastAsia="Arial"/>
          <w:sz w:val="28"/>
          <w:szCs w:val="28"/>
        </w:rPr>
        <w:t xml:space="preserve"> округу, які є громадянами України і мають право голосу на виборах;</w:t>
      </w:r>
    </w:p>
    <w:p w14:paraId="4E12E03F" w14:textId="77777777" w:rsidR="00D46316" w:rsidRPr="00A340C7" w:rsidRDefault="006D6ED0" w:rsidP="00A340C7">
      <w:pPr>
        <w:ind w:left="101" w:right="59" w:firstLine="466"/>
        <w:jc w:val="both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</w:rPr>
        <w:t xml:space="preserve">- кількість та відсоток жителів </w:t>
      </w:r>
      <w:proofErr w:type="spellStart"/>
      <w:r w:rsidRPr="00A340C7">
        <w:rPr>
          <w:rFonts w:eastAsia="Arial"/>
          <w:sz w:val="28"/>
          <w:szCs w:val="28"/>
        </w:rPr>
        <w:t>старостинського</w:t>
      </w:r>
      <w:proofErr w:type="spellEnd"/>
      <w:r w:rsidRPr="00A340C7">
        <w:rPr>
          <w:rFonts w:eastAsia="Arial"/>
          <w:sz w:val="28"/>
          <w:szCs w:val="28"/>
        </w:rPr>
        <w:t xml:space="preserve"> округу, які підтримали кандидатуру на посаду старости.</w:t>
      </w:r>
    </w:p>
    <w:p w14:paraId="4531AA93" w14:textId="77777777" w:rsidR="00D46316" w:rsidRPr="00A340C7" w:rsidRDefault="006D6ED0" w:rsidP="00A340C7">
      <w:pPr>
        <w:ind w:firstLine="567"/>
        <w:jc w:val="both"/>
        <w:rPr>
          <w:rFonts w:eastAsia="Arial"/>
          <w:sz w:val="28"/>
          <w:szCs w:val="28"/>
          <w:highlight w:val="white"/>
        </w:rPr>
      </w:pPr>
      <w:r w:rsidRPr="00A340C7">
        <w:rPr>
          <w:rFonts w:eastAsia="Arial"/>
          <w:sz w:val="28"/>
          <w:szCs w:val="28"/>
          <w:highlight w:val="white"/>
        </w:rPr>
        <w:t xml:space="preserve">Опитувальні листи на підтримку кандидатури старости відповідного </w:t>
      </w:r>
      <w:proofErr w:type="spellStart"/>
      <w:r w:rsidRPr="00A340C7">
        <w:rPr>
          <w:rFonts w:eastAsia="Arial"/>
          <w:sz w:val="28"/>
          <w:szCs w:val="28"/>
          <w:highlight w:val="white"/>
        </w:rPr>
        <w:t>старостинського</w:t>
      </w:r>
      <w:proofErr w:type="spellEnd"/>
      <w:r w:rsidRPr="00A340C7">
        <w:rPr>
          <w:rFonts w:eastAsia="Arial"/>
          <w:sz w:val="28"/>
          <w:szCs w:val="28"/>
          <w:highlight w:val="white"/>
        </w:rPr>
        <w:t xml:space="preserve"> округу та протокол засідання Комісії є невід’ємною частиною протоколу. </w:t>
      </w:r>
    </w:p>
    <w:p w14:paraId="1D69B381" w14:textId="2A6D471A" w:rsidR="00304621" w:rsidRDefault="006D6ED0" w:rsidP="00304621">
      <w:pPr>
        <w:jc w:val="both"/>
        <w:rPr>
          <w:rFonts w:eastAsia="Arial"/>
          <w:sz w:val="28"/>
          <w:szCs w:val="28"/>
          <w:highlight w:val="white"/>
        </w:rPr>
      </w:pPr>
      <w:r w:rsidRPr="00A340C7">
        <w:rPr>
          <w:rFonts w:eastAsia="Arial"/>
          <w:sz w:val="28"/>
          <w:szCs w:val="28"/>
          <w:highlight w:val="white"/>
        </w:rPr>
        <w:t xml:space="preserve">4.4.Оприлюднення результатів громадського обговорення здійснюється шляхом опублікування на офіційному веб-сайті </w:t>
      </w:r>
      <w:r w:rsidR="00304621" w:rsidRPr="00A340C7">
        <w:rPr>
          <w:rFonts w:eastAsia="Arial"/>
          <w:iCs/>
          <w:sz w:val="28"/>
          <w:szCs w:val="28"/>
        </w:rPr>
        <w:t>Вишнівської сільської ради</w:t>
      </w:r>
      <w:r w:rsidR="00A40522">
        <w:rPr>
          <w:rFonts w:eastAsia="Arial"/>
          <w:iCs/>
          <w:sz w:val="28"/>
          <w:szCs w:val="28"/>
        </w:rPr>
        <w:t xml:space="preserve"> </w:t>
      </w:r>
      <w:r w:rsidRPr="00A340C7">
        <w:rPr>
          <w:rFonts w:eastAsia="Arial"/>
          <w:sz w:val="28"/>
          <w:szCs w:val="28"/>
          <w:highlight w:val="white"/>
        </w:rPr>
        <w:t xml:space="preserve">інформації про підсумки громадського обговорення, яка повинна містити: відомості про кандидатуру старости, кількість та відсоток жителів </w:t>
      </w:r>
      <w:proofErr w:type="spellStart"/>
      <w:r w:rsidRPr="00A340C7">
        <w:rPr>
          <w:rFonts w:eastAsia="Arial"/>
          <w:sz w:val="28"/>
          <w:szCs w:val="28"/>
          <w:highlight w:val="white"/>
        </w:rPr>
        <w:t>старостинського</w:t>
      </w:r>
      <w:proofErr w:type="spellEnd"/>
      <w:r w:rsidRPr="00A340C7">
        <w:rPr>
          <w:rFonts w:eastAsia="Arial"/>
          <w:sz w:val="28"/>
          <w:szCs w:val="28"/>
          <w:highlight w:val="white"/>
        </w:rPr>
        <w:t xml:space="preserve"> округу, які підтримали кандидатуру на посаду старости.</w:t>
      </w:r>
    </w:p>
    <w:p w14:paraId="7B181721" w14:textId="77777777" w:rsidR="00304621" w:rsidRDefault="00304621" w:rsidP="00304621">
      <w:pPr>
        <w:jc w:val="both"/>
        <w:rPr>
          <w:rFonts w:eastAsia="Arial"/>
          <w:sz w:val="28"/>
          <w:szCs w:val="28"/>
          <w:highlight w:val="white"/>
        </w:rPr>
      </w:pPr>
    </w:p>
    <w:p w14:paraId="663C40D3" w14:textId="77777777" w:rsidR="00D46316" w:rsidRPr="00304621" w:rsidRDefault="006D6ED0" w:rsidP="00304621">
      <w:pPr>
        <w:jc w:val="center"/>
        <w:rPr>
          <w:rFonts w:eastAsia="Arial"/>
          <w:sz w:val="28"/>
          <w:szCs w:val="28"/>
          <w:highlight w:val="white"/>
        </w:rPr>
      </w:pPr>
      <w:r w:rsidRPr="00A340C7">
        <w:rPr>
          <w:rFonts w:eastAsia="Arial"/>
          <w:b/>
          <w:sz w:val="28"/>
          <w:szCs w:val="28"/>
          <w:highlight w:val="white"/>
        </w:rPr>
        <w:t>5. Реалізація результатів громадського обговорення</w:t>
      </w:r>
    </w:p>
    <w:p w14:paraId="308FD7F6" w14:textId="432497E1" w:rsidR="00D46316" w:rsidRPr="00A340C7" w:rsidRDefault="006D6ED0" w:rsidP="003046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  <w:highlight w:val="white"/>
        </w:rPr>
        <w:t>5.1</w:t>
      </w:r>
      <w:r w:rsidRPr="00A340C7">
        <w:rPr>
          <w:rFonts w:eastAsia="Arial"/>
          <w:sz w:val="28"/>
          <w:szCs w:val="28"/>
        </w:rPr>
        <w:t xml:space="preserve">.За результатами громадського обговорення, у разі набрання кандидатом на посаду старости на свою підтримку необхідної кількості голосів жителів </w:t>
      </w:r>
      <w:proofErr w:type="spellStart"/>
      <w:r w:rsidRPr="00A340C7">
        <w:rPr>
          <w:rFonts w:eastAsia="Arial"/>
          <w:sz w:val="28"/>
          <w:szCs w:val="28"/>
        </w:rPr>
        <w:t>старостинського</w:t>
      </w:r>
      <w:proofErr w:type="spellEnd"/>
      <w:r w:rsidRPr="00A340C7">
        <w:rPr>
          <w:rFonts w:eastAsia="Arial"/>
          <w:sz w:val="28"/>
          <w:szCs w:val="28"/>
        </w:rPr>
        <w:t xml:space="preserve"> округу, </w:t>
      </w:r>
      <w:r w:rsidR="00304621" w:rsidRPr="00304621">
        <w:rPr>
          <w:rFonts w:eastAsia="Arial"/>
          <w:iCs/>
          <w:sz w:val="28"/>
          <w:szCs w:val="28"/>
        </w:rPr>
        <w:t>сільський</w:t>
      </w:r>
      <w:r w:rsidR="00B923EA">
        <w:rPr>
          <w:rFonts w:eastAsia="Arial"/>
          <w:iCs/>
          <w:sz w:val="28"/>
          <w:szCs w:val="28"/>
        </w:rPr>
        <w:t xml:space="preserve"> </w:t>
      </w:r>
      <w:r w:rsidRPr="00A340C7">
        <w:rPr>
          <w:rFonts w:eastAsia="Arial"/>
          <w:sz w:val="28"/>
          <w:szCs w:val="28"/>
        </w:rPr>
        <w:t xml:space="preserve">голова не пізніше найближчого чергового засідання </w:t>
      </w:r>
      <w:r w:rsidR="00304621" w:rsidRPr="00A340C7">
        <w:rPr>
          <w:rFonts w:eastAsia="Arial"/>
          <w:iCs/>
          <w:sz w:val="28"/>
          <w:szCs w:val="28"/>
        </w:rPr>
        <w:t>Вишнівської сільської ради</w:t>
      </w:r>
      <w:r w:rsidRPr="00A340C7">
        <w:rPr>
          <w:rFonts w:eastAsia="Arial"/>
          <w:sz w:val="28"/>
          <w:szCs w:val="28"/>
        </w:rPr>
        <w:t xml:space="preserve"> вносить на її розгляд </w:t>
      </w:r>
      <w:proofErr w:type="spellStart"/>
      <w:r w:rsidRPr="00A340C7">
        <w:rPr>
          <w:rFonts w:eastAsia="Arial"/>
          <w:sz w:val="28"/>
          <w:szCs w:val="28"/>
        </w:rPr>
        <w:t>проєкт</w:t>
      </w:r>
      <w:proofErr w:type="spellEnd"/>
      <w:r w:rsidRPr="00A340C7">
        <w:rPr>
          <w:rFonts w:eastAsia="Arial"/>
          <w:sz w:val="28"/>
          <w:szCs w:val="28"/>
        </w:rPr>
        <w:t xml:space="preserve"> рішення щодо затвердження такого кандидата на посаду старости у відповідному </w:t>
      </w:r>
      <w:proofErr w:type="spellStart"/>
      <w:r w:rsidRPr="00A340C7">
        <w:rPr>
          <w:rFonts w:eastAsia="Arial"/>
          <w:sz w:val="28"/>
          <w:szCs w:val="28"/>
        </w:rPr>
        <w:t>старостинському</w:t>
      </w:r>
      <w:proofErr w:type="spellEnd"/>
      <w:r w:rsidRPr="00A340C7">
        <w:rPr>
          <w:rFonts w:eastAsia="Arial"/>
          <w:sz w:val="28"/>
          <w:szCs w:val="28"/>
        </w:rPr>
        <w:t xml:space="preserve"> окрузі. </w:t>
      </w:r>
    </w:p>
    <w:p w14:paraId="195CD522" w14:textId="7F613C85" w:rsidR="00D46316" w:rsidRPr="00A340C7" w:rsidRDefault="006D6ED0" w:rsidP="00304621">
      <w:pPr>
        <w:jc w:val="both"/>
        <w:rPr>
          <w:rFonts w:eastAsia="Arial"/>
          <w:sz w:val="28"/>
          <w:szCs w:val="28"/>
          <w:highlight w:val="white"/>
        </w:rPr>
      </w:pPr>
      <w:r w:rsidRPr="00A340C7">
        <w:rPr>
          <w:rFonts w:eastAsia="Arial"/>
          <w:sz w:val="28"/>
          <w:szCs w:val="28"/>
          <w:highlight w:val="white"/>
        </w:rPr>
        <w:t xml:space="preserve">5.2.Кандидатура старости відповідного </w:t>
      </w:r>
      <w:proofErr w:type="spellStart"/>
      <w:r w:rsidRPr="00A340C7">
        <w:rPr>
          <w:rFonts w:eastAsia="Arial"/>
          <w:sz w:val="28"/>
          <w:szCs w:val="28"/>
          <w:highlight w:val="white"/>
        </w:rPr>
        <w:t>старостинського</w:t>
      </w:r>
      <w:proofErr w:type="spellEnd"/>
      <w:r w:rsidRPr="00A340C7">
        <w:rPr>
          <w:rFonts w:eastAsia="Arial"/>
          <w:sz w:val="28"/>
          <w:szCs w:val="28"/>
          <w:highlight w:val="white"/>
        </w:rPr>
        <w:t xml:space="preserve"> округу, не підтримана </w:t>
      </w:r>
      <w:r w:rsidR="00304621" w:rsidRPr="00A340C7">
        <w:rPr>
          <w:rFonts w:eastAsia="Arial"/>
          <w:iCs/>
          <w:sz w:val="28"/>
          <w:szCs w:val="28"/>
        </w:rPr>
        <w:t>Вишнівсько</w:t>
      </w:r>
      <w:r w:rsidR="00304621">
        <w:rPr>
          <w:rFonts w:eastAsia="Arial"/>
          <w:iCs/>
          <w:sz w:val="28"/>
          <w:szCs w:val="28"/>
        </w:rPr>
        <w:t xml:space="preserve">ю </w:t>
      </w:r>
      <w:r w:rsidR="00304621" w:rsidRPr="00A340C7">
        <w:rPr>
          <w:rFonts w:eastAsia="Arial"/>
          <w:iCs/>
          <w:sz w:val="28"/>
          <w:szCs w:val="28"/>
        </w:rPr>
        <w:t xml:space="preserve"> сільськ</w:t>
      </w:r>
      <w:r w:rsidR="00304621">
        <w:rPr>
          <w:rFonts w:eastAsia="Arial"/>
          <w:iCs/>
          <w:sz w:val="28"/>
          <w:szCs w:val="28"/>
        </w:rPr>
        <w:t>ою</w:t>
      </w:r>
      <w:r w:rsidR="00984A33">
        <w:rPr>
          <w:rFonts w:eastAsia="Arial"/>
          <w:iCs/>
          <w:sz w:val="28"/>
          <w:szCs w:val="28"/>
        </w:rPr>
        <w:t xml:space="preserve"> </w:t>
      </w:r>
      <w:r w:rsidRPr="00A340C7">
        <w:rPr>
          <w:rFonts w:eastAsia="Arial"/>
          <w:sz w:val="28"/>
          <w:szCs w:val="28"/>
          <w:highlight w:val="white"/>
        </w:rPr>
        <w:t xml:space="preserve">радою, не може бути повторно внесена для затвердження в цьому </w:t>
      </w:r>
      <w:proofErr w:type="spellStart"/>
      <w:r w:rsidRPr="00A340C7">
        <w:rPr>
          <w:rFonts w:eastAsia="Arial"/>
          <w:sz w:val="28"/>
          <w:szCs w:val="28"/>
          <w:highlight w:val="white"/>
        </w:rPr>
        <w:t>старостинському</w:t>
      </w:r>
      <w:proofErr w:type="spellEnd"/>
      <w:r w:rsidRPr="00A340C7">
        <w:rPr>
          <w:rFonts w:eastAsia="Arial"/>
          <w:sz w:val="28"/>
          <w:szCs w:val="28"/>
          <w:highlight w:val="white"/>
        </w:rPr>
        <w:t xml:space="preserve"> окрузі протягом поточного скликання </w:t>
      </w:r>
      <w:r w:rsidR="00304621" w:rsidRPr="00A340C7">
        <w:rPr>
          <w:rFonts w:eastAsia="Arial"/>
          <w:iCs/>
          <w:sz w:val="28"/>
          <w:szCs w:val="28"/>
        </w:rPr>
        <w:t>Вишнівської сільської ради</w:t>
      </w:r>
      <w:r w:rsidRPr="00A340C7">
        <w:rPr>
          <w:rFonts w:eastAsia="Arial"/>
          <w:sz w:val="28"/>
          <w:szCs w:val="28"/>
          <w:highlight w:val="white"/>
        </w:rPr>
        <w:t>.</w:t>
      </w:r>
    </w:p>
    <w:p w14:paraId="590E9C00" w14:textId="34F0D3AC" w:rsidR="00A40522" w:rsidRDefault="00A40522" w:rsidP="00A40522">
      <w:pPr>
        <w:pStyle w:val="aa"/>
        <w:jc w:val="both"/>
        <w:rPr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highlight w:val="white"/>
        </w:rPr>
        <w:t>5.3.</w:t>
      </w:r>
      <w:r w:rsidRPr="00A40522">
        <w:rPr>
          <w:color w:val="000000"/>
          <w:sz w:val="28"/>
          <w:szCs w:val="28"/>
          <w:shd w:val="clear" w:color="auto" w:fill="FFFFFF"/>
        </w:rPr>
        <w:t xml:space="preserve">У разі не підтримання депутатами проекту рішення </w:t>
      </w:r>
      <w:r w:rsidRPr="00A40522">
        <w:rPr>
          <w:color w:val="000000"/>
          <w:sz w:val="28"/>
          <w:szCs w:val="28"/>
        </w:rPr>
        <w:t>щодо затвердження відповідного кандидата на посаду старости,</w:t>
      </w:r>
      <w:r w:rsidRPr="00A40522">
        <w:rPr>
          <w:color w:val="000000"/>
          <w:sz w:val="28"/>
          <w:szCs w:val="28"/>
          <w:shd w:val="clear" w:color="auto" w:fill="FFFFFF"/>
        </w:rPr>
        <w:t xml:space="preserve"> для </w:t>
      </w:r>
      <w:r w:rsidRPr="00A40522">
        <w:rPr>
          <w:color w:val="000000"/>
          <w:sz w:val="28"/>
          <w:szCs w:val="28"/>
        </w:rPr>
        <w:t xml:space="preserve">погодження з жителями іншої кандидатури старости, знову </w:t>
      </w:r>
      <w:r w:rsidRPr="00A40522">
        <w:rPr>
          <w:sz w:val="28"/>
          <w:szCs w:val="28"/>
          <w:shd w:val="clear" w:color="auto" w:fill="FFFFFF"/>
        </w:rPr>
        <w:t>здійснюється громадське обговорення у формі вивчення громадської думки щодо підтримки кандидатури старости та шляхом проведення громадських слухань.</w:t>
      </w:r>
    </w:p>
    <w:p w14:paraId="25AECA03" w14:textId="0A032B66" w:rsidR="00A40522" w:rsidRPr="00A40522" w:rsidRDefault="00A40522" w:rsidP="00A4052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5.4.</w:t>
      </w:r>
      <w:r w:rsidRPr="00A40522">
        <w:rPr>
          <w:color w:val="000000"/>
          <w:sz w:val="28"/>
          <w:szCs w:val="28"/>
        </w:rPr>
        <w:t xml:space="preserve">У разі відкликання особою, яка обіймає посаду старости </w:t>
      </w:r>
      <w:r w:rsidRPr="00A40522">
        <w:rPr>
          <w:color w:val="000000"/>
          <w:sz w:val="28"/>
          <w:szCs w:val="28"/>
          <w:shd w:val="clear" w:color="auto" w:fill="FFFFFF"/>
        </w:rPr>
        <w:t>заяви про звільнення за власним бажанням під час проведення громадського обговорення щодо кандидатури старости на цю посаду</w:t>
      </w:r>
      <w:r w:rsidR="00F55066">
        <w:rPr>
          <w:color w:val="000000"/>
          <w:sz w:val="28"/>
          <w:szCs w:val="28"/>
          <w:shd w:val="clear" w:color="auto" w:fill="FFFFFF"/>
        </w:rPr>
        <w:t xml:space="preserve">, то </w:t>
      </w:r>
      <w:r w:rsidRPr="00A40522">
        <w:rPr>
          <w:color w:val="000000"/>
          <w:sz w:val="28"/>
          <w:szCs w:val="28"/>
          <w:shd w:val="clear" w:color="auto" w:fill="FFFFFF"/>
        </w:rPr>
        <w:t xml:space="preserve"> кандидатура старости за результатами громадського обговорення </w:t>
      </w:r>
      <w:r w:rsidR="00F55066">
        <w:rPr>
          <w:color w:val="000000"/>
          <w:sz w:val="28"/>
          <w:szCs w:val="28"/>
          <w:shd w:val="clear" w:color="auto" w:fill="FFFFFF"/>
        </w:rPr>
        <w:t>Вишнівським сільським</w:t>
      </w:r>
      <w:r w:rsidRPr="00A40522">
        <w:rPr>
          <w:color w:val="000000"/>
          <w:sz w:val="28"/>
          <w:szCs w:val="28"/>
          <w:shd w:val="clear" w:color="auto" w:fill="FFFFFF"/>
        </w:rPr>
        <w:t xml:space="preserve"> головою на розгляд </w:t>
      </w:r>
      <w:r w:rsidR="00F55066">
        <w:rPr>
          <w:color w:val="000000"/>
          <w:sz w:val="28"/>
          <w:szCs w:val="28"/>
          <w:shd w:val="clear" w:color="auto" w:fill="FFFFFF"/>
        </w:rPr>
        <w:t xml:space="preserve">Вишнівської сільської </w:t>
      </w:r>
      <w:r w:rsidRPr="00A40522">
        <w:rPr>
          <w:color w:val="000000"/>
          <w:sz w:val="28"/>
          <w:szCs w:val="28"/>
          <w:shd w:val="clear" w:color="auto" w:fill="FFFFFF"/>
        </w:rPr>
        <w:t>ради не вноситься.</w:t>
      </w:r>
    </w:p>
    <w:p w14:paraId="196927E2" w14:textId="20838817" w:rsidR="00D46316" w:rsidRPr="00A340C7" w:rsidRDefault="00D46316" w:rsidP="00A40522">
      <w:pPr>
        <w:jc w:val="both"/>
        <w:rPr>
          <w:rFonts w:eastAsia="Arial"/>
          <w:sz w:val="28"/>
          <w:szCs w:val="28"/>
          <w:highlight w:val="white"/>
        </w:rPr>
      </w:pPr>
    </w:p>
    <w:p w14:paraId="722BDB38" w14:textId="77777777" w:rsidR="00304621" w:rsidRDefault="00304621" w:rsidP="00A340C7">
      <w:pPr>
        <w:jc w:val="center"/>
        <w:rPr>
          <w:rFonts w:eastAsia="Arial"/>
          <w:b/>
          <w:sz w:val="28"/>
          <w:szCs w:val="28"/>
          <w:highlight w:val="white"/>
        </w:rPr>
      </w:pPr>
    </w:p>
    <w:p w14:paraId="1785F68C" w14:textId="77777777" w:rsidR="00D46316" w:rsidRPr="00A340C7" w:rsidRDefault="006D6ED0" w:rsidP="00A340C7">
      <w:pPr>
        <w:jc w:val="center"/>
        <w:rPr>
          <w:rFonts w:eastAsia="Arial"/>
          <w:b/>
          <w:sz w:val="28"/>
          <w:szCs w:val="28"/>
          <w:highlight w:val="white"/>
        </w:rPr>
      </w:pPr>
      <w:r w:rsidRPr="00A340C7">
        <w:rPr>
          <w:rFonts w:eastAsia="Arial"/>
          <w:b/>
          <w:sz w:val="28"/>
          <w:szCs w:val="28"/>
          <w:highlight w:val="white"/>
        </w:rPr>
        <w:t>6. Прикінцеві положення</w:t>
      </w:r>
    </w:p>
    <w:p w14:paraId="09500E70" w14:textId="48170375" w:rsidR="00D46316" w:rsidRPr="00A340C7" w:rsidRDefault="006D6ED0" w:rsidP="00304621">
      <w:pPr>
        <w:shd w:val="clear" w:color="auto" w:fill="FFFFFF"/>
        <w:jc w:val="both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  <w:highlight w:val="white"/>
        </w:rPr>
        <w:t>6.1</w:t>
      </w:r>
      <w:r w:rsidRPr="00A340C7">
        <w:rPr>
          <w:rFonts w:eastAsia="Arial"/>
          <w:sz w:val="28"/>
          <w:szCs w:val="28"/>
        </w:rPr>
        <w:t xml:space="preserve">.Зміни та доповнення до цього Порядку вносяться </w:t>
      </w:r>
      <w:r w:rsidR="00304621">
        <w:rPr>
          <w:rFonts w:eastAsia="Arial"/>
          <w:sz w:val="28"/>
          <w:szCs w:val="28"/>
        </w:rPr>
        <w:t xml:space="preserve">на підставі </w:t>
      </w:r>
      <w:r w:rsidRPr="00A340C7">
        <w:rPr>
          <w:rFonts w:eastAsia="Arial"/>
          <w:sz w:val="28"/>
          <w:szCs w:val="28"/>
        </w:rPr>
        <w:t xml:space="preserve"> рішення</w:t>
      </w:r>
      <w:r w:rsidR="00B923EA">
        <w:rPr>
          <w:rFonts w:eastAsia="Arial"/>
          <w:sz w:val="28"/>
          <w:szCs w:val="28"/>
        </w:rPr>
        <w:t xml:space="preserve"> </w:t>
      </w:r>
      <w:r w:rsidR="00304621" w:rsidRPr="00304621">
        <w:rPr>
          <w:rFonts w:eastAsia="Arial"/>
          <w:iCs/>
          <w:sz w:val="28"/>
          <w:szCs w:val="28"/>
        </w:rPr>
        <w:t>Вишнівської сільської ради</w:t>
      </w:r>
      <w:r w:rsidRPr="00A340C7">
        <w:rPr>
          <w:rFonts w:eastAsia="Arial"/>
          <w:sz w:val="28"/>
          <w:szCs w:val="28"/>
        </w:rPr>
        <w:t>.</w:t>
      </w:r>
    </w:p>
    <w:p w14:paraId="0020DDCB" w14:textId="77777777" w:rsidR="00D46316" w:rsidRDefault="006D6ED0" w:rsidP="00304621">
      <w:pPr>
        <w:shd w:val="clear" w:color="auto" w:fill="FFFFFF"/>
        <w:jc w:val="both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  <w:highlight w:val="white"/>
        </w:rPr>
        <w:t>6.2</w:t>
      </w:r>
      <w:r w:rsidRPr="00A340C7">
        <w:rPr>
          <w:rFonts w:eastAsia="Arial"/>
          <w:sz w:val="28"/>
          <w:szCs w:val="28"/>
        </w:rPr>
        <w:t>.Питання щодо проведення громадського обговорення, не врегульовані цим Порядком, регулюються відповідно до законодавства.</w:t>
      </w:r>
    </w:p>
    <w:p w14:paraId="2A55296E" w14:textId="77777777" w:rsidR="0060247A" w:rsidRDefault="0060247A" w:rsidP="00304621">
      <w:pPr>
        <w:shd w:val="clear" w:color="auto" w:fill="FFFFFF"/>
        <w:jc w:val="both"/>
        <w:rPr>
          <w:rFonts w:eastAsia="Arial"/>
          <w:sz w:val="28"/>
          <w:szCs w:val="28"/>
        </w:rPr>
      </w:pPr>
    </w:p>
    <w:p w14:paraId="01406B69" w14:textId="77777777" w:rsidR="0060247A" w:rsidRDefault="0060247A" w:rsidP="00304621">
      <w:pPr>
        <w:shd w:val="clear" w:color="auto" w:fill="FFFFFF"/>
        <w:jc w:val="both"/>
        <w:rPr>
          <w:rFonts w:eastAsia="Arial"/>
          <w:sz w:val="28"/>
          <w:szCs w:val="28"/>
        </w:rPr>
      </w:pPr>
    </w:p>
    <w:p w14:paraId="03F8F6E6" w14:textId="248A5AAA" w:rsidR="0060247A" w:rsidRPr="0060247A" w:rsidRDefault="0060247A" w:rsidP="00304621">
      <w:pPr>
        <w:shd w:val="clear" w:color="auto" w:fill="FFFFFF"/>
        <w:jc w:val="both"/>
        <w:rPr>
          <w:rFonts w:eastAsia="Arial"/>
          <w:b/>
          <w:bCs/>
          <w:sz w:val="28"/>
          <w:szCs w:val="28"/>
        </w:rPr>
      </w:pPr>
      <w:r w:rsidRPr="0060247A">
        <w:rPr>
          <w:rFonts w:eastAsia="Arial"/>
          <w:b/>
          <w:bCs/>
          <w:sz w:val="28"/>
          <w:szCs w:val="28"/>
        </w:rPr>
        <w:t xml:space="preserve">Начальник відділу                                              </w:t>
      </w:r>
      <w:r>
        <w:rPr>
          <w:rFonts w:eastAsia="Arial"/>
          <w:b/>
          <w:bCs/>
          <w:sz w:val="28"/>
          <w:szCs w:val="28"/>
        </w:rPr>
        <w:t xml:space="preserve">                      </w:t>
      </w:r>
      <w:r w:rsidRPr="0060247A">
        <w:rPr>
          <w:rFonts w:eastAsia="Arial"/>
          <w:b/>
          <w:bCs/>
          <w:sz w:val="28"/>
          <w:szCs w:val="28"/>
        </w:rPr>
        <w:t xml:space="preserve">   Ірина Богуш</w:t>
      </w:r>
    </w:p>
    <w:p w14:paraId="5F468D4B" w14:textId="46E28CAB" w:rsidR="0060247A" w:rsidRPr="0060247A" w:rsidRDefault="0060247A" w:rsidP="00304621">
      <w:pPr>
        <w:shd w:val="clear" w:color="auto" w:fill="FFFFFF"/>
        <w:jc w:val="both"/>
        <w:rPr>
          <w:rFonts w:eastAsia="Arial"/>
          <w:b/>
          <w:bCs/>
          <w:sz w:val="28"/>
          <w:szCs w:val="28"/>
        </w:rPr>
        <w:sectPr w:rsidR="0060247A" w:rsidRPr="0060247A" w:rsidSect="00147375">
          <w:pgSz w:w="11906" w:h="16838"/>
          <w:pgMar w:top="1134" w:right="707" w:bottom="1134" w:left="1701" w:header="709" w:footer="709" w:gutter="0"/>
          <w:cols w:space="720"/>
        </w:sectPr>
      </w:pPr>
      <w:r w:rsidRPr="0060247A">
        <w:rPr>
          <w:rFonts w:eastAsia="Arial"/>
          <w:b/>
          <w:bCs/>
          <w:sz w:val="28"/>
          <w:szCs w:val="28"/>
        </w:rPr>
        <w:t xml:space="preserve">                 </w:t>
      </w:r>
    </w:p>
    <w:p w14:paraId="4B4C7A81" w14:textId="77777777" w:rsidR="000C6994" w:rsidRDefault="006D6ED0" w:rsidP="00A340C7">
      <w:pPr>
        <w:pBdr>
          <w:top w:val="nil"/>
          <w:left w:val="nil"/>
          <w:bottom w:val="nil"/>
          <w:right w:val="nil"/>
          <w:between w:val="nil"/>
        </w:pBdr>
        <w:ind w:left="9639"/>
        <w:jc w:val="center"/>
        <w:rPr>
          <w:rFonts w:eastAsia="Arial"/>
          <w:i/>
          <w:sz w:val="28"/>
          <w:szCs w:val="28"/>
        </w:rPr>
      </w:pPr>
      <w:r w:rsidRPr="00A340C7">
        <w:rPr>
          <w:rFonts w:eastAsia="Arial"/>
          <w:sz w:val="28"/>
          <w:szCs w:val="28"/>
        </w:rPr>
        <w:lastRenderedPageBreak/>
        <w:t>Додаток  №1</w:t>
      </w:r>
      <w:r w:rsidRPr="00A340C7">
        <w:rPr>
          <w:rFonts w:eastAsia="Arial"/>
          <w:sz w:val="28"/>
          <w:szCs w:val="28"/>
        </w:rPr>
        <w:br/>
        <w:t xml:space="preserve">до Порядку проведення громадського обговорення кандидатури старости у </w:t>
      </w:r>
      <w:proofErr w:type="spellStart"/>
      <w:r w:rsidRPr="00A340C7">
        <w:rPr>
          <w:rFonts w:eastAsia="Arial"/>
          <w:sz w:val="28"/>
          <w:szCs w:val="28"/>
        </w:rPr>
        <w:t>старостинському</w:t>
      </w:r>
      <w:proofErr w:type="spellEnd"/>
      <w:r w:rsidRPr="00A340C7">
        <w:rPr>
          <w:rFonts w:eastAsia="Arial"/>
          <w:sz w:val="28"/>
          <w:szCs w:val="28"/>
        </w:rPr>
        <w:t xml:space="preserve"> окрузі </w:t>
      </w:r>
    </w:p>
    <w:p w14:paraId="30A74F56" w14:textId="424B3E3B" w:rsidR="00D46316" w:rsidRPr="000C6994" w:rsidRDefault="000C6994" w:rsidP="00A340C7">
      <w:pPr>
        <w:pBdr>
          <w:top w:val="nil"/>
          <w:left w:val="nil"/>
          <w:bottom w:val="nil"/>
          <w:right w:val="nil"/>
          <w:between w:val="nil"/>
        </w:pBdr>
        <w:ind w:left="9639"/>
        <w:jc w:val="center"/>
        <w:rPr>
          <w:rFonts w:eastAsia="Arial"/>
          <w:iCs/>
          <w:sz w:val="28"/>
          <w:szCs w:val="28"/>
        </w:rPr>
      </w:pPr>
      <w:r w:rsidRPr="000C6994">
        <w:rPr>
          <w:rFonts w:eastAsia="Arial"/>
          <w:iCs/>
          <w:sz w:val="28"/>
          <w:szCs w:val="28"/>
        </w:rPr>
        <w:t xml:space="preserve">Вишнівський  сільській </w:t>
      </w:r>
      <w:r w:rsidR="006D6ED0" w:rsidRPr="000C6994">
        <w:rPr>
          <w:rFonts w:eastAsia="Arial"/>
          <w:iCs/>
          <w:sz w:val="28"/>
          <w:szCs w:val="28"/>
        </w:rPr>
        <w:t>рад</w:t>
      </w:r>
      <w:r w:rsidRPr="000C6994">
        <w:rPr>
          <w:rFonts w:eastAsia="Arial"/>
          <w:iCs/>
          <w:sz w:val="28"/>
          <w:szCs w:val="28"/>
        </w:rPr>
        <w:t>і</w:t>
      </w:r>
    </w:p>
    <w:p w14:paraId="1D9B6EF6" w14:textId="77777777" w:rsidR="00D46316" w:rsidRPr="00A340C7" w:rsidRDefault="00D46316" w:rsidP="00A340C7">
      <w:pPr>
        <w:pBdr>
          <w:top w:val="nil"/>
          <w:left w:val="nil"/>
          <w:bottom w:val="nil"/>
          <w:right w:val="nil"/>
          <w:between w:val="nil"/>
        </w:pBdr>
        <w:ind w:left="9639"/>
        <w:jc w:val="both"/>
        <w:rPr>
          <w:rFonts w:eastAsia="Arial"/>
          <w:sz w:val="28"/>
          <w:szCs w:val="28"/>
        </w:rPr>
      </w:pPr>
    </w:p>
    <w:p w14:paraId="6EFC893D" w14:textId="625EEF29" w:rsidR="00D46316" w:rsidRPr="00A340C7" w:rsidRDefault="006D6ED0" w:rsidP="00A340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sz w:val="28"/>
          <w:szCs w:val="28"/>
        </w:rPr>
      </w:pPr>
      <w:bookmarkStart w:id="2" w:name="_heading=h.1fob9te" w:colFirst="0" w:colLast="0"/>
      <w:bookmarkEnd w:id="2"/>
      <w:r w:rsidRPr="00A340C7">
        <w:rPr>
          <w:rFonts w:eastAsia="Arial"/>
          <w:b/>
          <w:sz w:val="28"/>
          <w:szCs w:val="28"/>
        </w:rPr>
        <w:t>ОПИТУВАЛЬНИЙ ЛИСТ*</w:t>
      </w:r>
      <w:r w:rsidRPr="00A340C7">
        <w:rPr>
          <w:rFonts w:eastAsia="Arial"/>
          <w:sz w:val="28"/>
          <w:szCs w:val="28"/>
        </w:rPr>
        <w:br/>
      </w:r>
      <w:r w:rsidRPr="00A340C7">
        <w:rPr>
          <w:rFonts w:eastAsia="Arial"/>
          <w:b/>
          <w:sz w:val="28"/>
          <w:szCs w:val="28"/>
        </w:rPr>
        <w:t>громадського обговорення щодо підтримки кандидатури старости,</w:t>
      </w:r>
      <w:r w:rsidRPr="00A340C7">
        <w:rPr>
          <w:rFonts w:eastAsia="Arial"/>
          <w:sz w:val="28"/>
          <w:szCs w:val="28"/>
        </w:rPr>
        <w:br/>
      </w:r>
      <w:r w:rsidRPr="00A340C7">
        <w:rPr>
          <w:rFonts w:eastAsia="Arial"/>
          <w:b/>
          <w:sz w:val="28"/>
          <w:szCs w:val="28"/>
        </w:rPr>
        <w:t xml:space="preserve">внесеної </w:t>
      </w:r>
      <w:r w:rsidR="000C6994" w:rsidRPr="000C6994">
        <w:rPr>
          <w:rFonts w:eastAsia="Arial"/>
          <w:b/>
          <w:iCs/>
          <w:sz w:val="28"/>
          <w:szCs w:val="28"/>
        </w:rPr>
        <w:t xml:space="preserve">Вишнівським </w:t>
      </w:r>
      <w:r w:rsidRPr="000C6994">
        <w:rPr>
          <w:rFonts w:eastAsia="Arial"/>
          <w:b/>
          <w:iCs/>
          <w:sz w:val="28"/>
          <w:szCs w:val="28"/>
        </w:rPr>
        <w:t>сільськи</w:t>
      </w:r>
      <w:r w:rsidR="000C6994" w:rsidRPr="000C6994">
        <w:rPr>
          <w:rFonts w:eastAsia="Arial"/>
          <w:b/>
          <w:iCs/>
          <w:sz w:val="28"/>
          <w:szCs w:val="28"/>
        </w:rPr>
        <w:t>м</w:t>
      </w:r>
      <w:r w:rsidRPr="00A340C7">
        <w:rPr>
          <w:rFonts w:eastAsia="Arial"/>
          <w:b/>
          <w:sz w:val="28"/>
          <w:szCs w:val="28"/>
        </w:rPr>
        <w:t xml:space="preserve"> головою</w:t>
      </w:r>
      <w:r w:rsidRPr="00A340C7">
        <w:rPr>
          <w:rFonts w:eastAsia="Arial"/>
          <w:sz w:val="28"/>
          <w:szCs w:val="28"/>
        </w:rPr>
        <w:br/>
      </w:r>
      <w:r w:rsidRPr="00A340C7">
        <w:rPr>
          <w:rFonts w:eastAsia="Arial"/>
          <w:b/>
          <w:sz w:val="28"/>
          <w:szCs w:val="28"/>
        </w:rPr>
        <w:t xml:space="preserve">на розгляд жителів ____________________ </w:t>
      </w:r>
      <w:r w:rsidRPr="00A340C7">
        <w:rPr>
          <w:rFonts w:eastAsia="Arial"/>
          <w:i/>
          <w:sz w:val="28"/>
          <w:szCs w:val="28"/>
        </w:rPr>
        <w:t xml:space="preserve">(назва </w:t>
      </w:r>
      <w:proofErr w:type="spellStart"/>
      <w:r w:rsidRPr="00A340C7">
        <w:rPr>
          <w:rFonts w:eastAsia="Arial"/>
          <w:i/>
          <w:sz w:val="28"/>
          <w:szCs w:val="28"/>
        </w:rPr>
        <w:t>старостинського</w:t>
      </w:r>
      <w:proofErr w:type="spellEnd"/>
      <w:r w:rsidRPr="00A340C7">
        <w:rPr>
          <w:rFonts w:eastAsia="Arial"/>
          <w:i/>
          <w:sz w:val="28"/>
          <w:szCs w:val="28"/>
        </w:rPr>
        <w:t xml:space="preserve"> округу)</w:t>
      </w:r>
      <w:r w:rsidR="000C6994">
        <w:rPr>
          <w:rFonts w:eastAsia="Arial"/>
          <w:i/>
          <w:sz w:val="28"/>
          <w:szCs w:val="28"/>
        </w:rPr>
        <w:t xml:space="preserve"> </w:t>
      </w:r>
      <w:proofErr w:type="spellStart"/>
      <w:r w:rsidRPr="00A340C7">
        <w:rPr>
          <w:rFonts w:eastAsia="Arial"/>
          <w:b/>
          <w:sz w:val="28"/>
          <w:szCs w:val="28"/>
        </w:rPr>
        <w:t>старостинського</w:t>
      </w:r>
      <w:proofErr w:type="spellEnd"/>
      <w:r w:rsidRPr="00A340C7">
        <w:rPr>
          <w:rFonts w:eastAsia="Arial"/>
          <w:b/>
          <w:sz w:val="28"/>
          <w:szCs w:val="28"/>
        </w:rPr>
        <w:t xml:space="preserve"> округу</w:t>
      </w:r>
    </w:p>
    <w:p w14:paraId="6929DA00" w14:textId="77777777" w:rsidR="00D46316" w:rsidRPr="00A340C7" w:rsidRDefault="006D6ED0" w:rsidP="00A340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</w:rPr>
        <w:t>___________________________________</w:t>
      </w:r>
    </w:p>
    <w:p w14:paraId="059D211F" w14:textId="77777777" w:rsidR="00D46316" w:rsidRPr="00A340C7" w:rsidRDefault="006D6ED0" w:rsidP="00A340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</w:rPr>
        <w:t>П.І.Б. кандидатури старости</w:t>
      </w:r>
    </w:p>
    <w:p w14:paraId="780C640C" w14:textId="77777777" w:rsidR="00D46316" w:rsidRPr="00A340C7" w:rsidRDefault="006D6ED0" w:rsidP="00A340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i/>
          <w:sz w:val="28"/>
          <w:szCs w:val="28"/>
        </w:rPr>
      </w:pPr>
      <w:r w:rsidRPr="00A340C7">
        <w:rPr>
          <w:rFonts w:eastAsia="Arial"/>
          <w:sz w:val="28"/>
          <w:szCs w:val="28"/>
        </w:rPr>
        <w:t xml:space="preserve">«___» __________ 202    року     </w:t>
      </w:r>
      <w:r w:rsidR="00682B31" w:rsidRPr="00A340C7">
        <w:rPr>
          <w:rFonts w:eastAsia="Arial"/>
          <w:sz w:val="28"/>
          <w:szCs w:val="28"/>
        </w:rPr>
        <w:br/>
      </w:r>
      <w:r w:rsidRPr="00A340C7">
        <w:rPr>
          <w:rFonts w:eastAsia="Arial"/>
          <w:sz w:val="28"/>
          <w:szCs w:val="28"/>
        </w:rPr>
        <w:t xml:space="preserve"> _________________</w:t>
      </w:r>
      <w:r w:rsidRPr="00A340C7">
        <w:rPr>
          <w:rFonts w:eastAsia="Arial"/>
          <w:i/>
          <w:sz w:val="28"/>
          <w:szCs w:val="28"/>
        </w:rPr>
        <w:t xml:space="preserve"> (назва населеного пункту)</w:t>
      </w:r>
    </w:p>
    <w:p w14:paraId="0E670CA2" w14:textId="77777777" w:rsidR="00D46316" w:rsidRPr="00A340C7" w:rsidRDefault="00D46316" w:rsidP="00A340C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sz w:val="28"/>
          <w:szCs w:val="28"/>
        </w:rPr>
      </w:pPr>
    </w:p>
    <w:tbl>
      <w:tblPr>
        <w:tblStyle w:val="ab"/>
        <w:tblW w:w="147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365"/>
        <w:gridCol w:w="3345"/>
        <w:gridCol w:w="1425"/>
        <w:gridCol w:w="2745"/>
        <w:gridCol w:w="3120"/>
        <w:gridCol w:w="2145"/>
      </w:tblGrid>
      <w:tr w:rsidR="00147375" w:rsidRPr="00A340C7" w14:paraId="29FC0A33" w14:textId="77777777">
        <w:tc>
          <w:tcPr>
            <w:tcW w:w="600" w:type="dxa"/>
            <w:vAlign w:val="center"/>
          </w:tcPr>
          <w:p w14:paraId="225C6876" w14:textId="77777777" w:rsidR="00D46316" w:rsidRPr="00A340C7" w:rsidRDefault="006D6ED0" w:rsidP="00A34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8"/>
                <w:szCs w:val="28"/>
              </w:rPr>
            </w:pPr>
            <w:r w:rsidRPr="00A340C7">
              <w:rPr>
                <w:rFonts w:eastAsia="Arial"/>
                <w:sz w:val="28"/>
                <w:szCs w:val="28"/>
              </w:rPr>
              <w:t>№ з/п</w:t>
            </w:r>
          </w:p>
        </w:tc>
        <w:tc>
          <w:tcPr>
            <w:tcW w:w="1365" w:type="dxa"/>
            <w:vAlign w:val="center"/>
          </w:tcPr>
          <w:p w14:paraId="4E2046E4" w14:textId="77777777" w:rsidR="00D46316" w:rsidRPr="00A340C7" w:rsidRDefault="006D6ED0" w:rsidP="00A34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8"/>
                <w:szCs w:val="28"/>
              </w:rPr>
            </w:pPr>
            <w:r w:rsidRPr="00A340C7">
              <w:rPr>
                <w:rFonts w:eastAsia="Arial"/>
                <w:sz w:val="28"/>
                <w:szCs w:val="28"/>
              </w:rPr>
              <w:t>Дата</w:t>
            </w:r>
            <w:r w:rsidRPr="00A340C7">
              <w:rPr>
                <w:rFonts w:eastAsia="Arial"/>
                <w:sz w:val="28"/>
                <w:szCs w:val="28"/>
              </w:rPr>
              <w:br/>
              <w:t>(період)</w:t>
            </w:r>
            <w:r w:rsidRPr="00A340C7">
              <w:rPr>
                <w:rFonts w:eastAsia="Arial"/>
                <w:sz w:val="28"/>
                <w:szCs w:val="28"/>
              </w:rPr>
              <w:br/>
              <w:t>опитування</w:t>
            </w:r>
          </w:p>
        </w:tc>
        <w:tc>
          <w:tcPr>
            <w:tcW w:w="3345" w:type="dxa"/>
            <w:vAlign w:val="center"/>
          </w:tcPr>
          <w:p w14:paraId="474C725E" w14:textId="77777777" w:rsidR="00D46316" w:rsidRPr="00A340C7" w:rsidRDefault="006D6ED0" w:rsidP="00A34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8"/>
                <w:szCs w:val="28"/>
              </w:rPr>
            </w:pPr>
            <w:r w:rsidRPr="00A340C7">
              <w:rPr>
                <w:rFonts w:eastAsia="Arial"/>
                <w:sz w:val="28"/>
                <w:szCs w:val="28"/>
              </w:rPr>
              <w:t>Прізвище, ім'я,</w:t>
            </w:r>
            <w:r w:rsidRPr="00A340C7">
              <w:rPr>
                <w:rFonts w:eastAsia="Arial"/>
                <w:sz w:val="28"/>
                <w:szCs w:val="28"/>
              </w:rPr>
              <w:br/>
              <w:t xml:space="preserve">по батькові </w:t>
            </w:r>
          </w:p>
        </w:tc>
        <w:tc>
          <w:tcPr>
            <w:tcW w:w="1425" w:type="dxa"/>
            <w:vAlign w:val="center"/>
          </w:tcPr>
          <w:p w14:paraId="5ACC5C4F" w14:textId="77777777" w:rsidR="00D46316" w:rsidRPr="00A340C7" w:rsidRDefault="006D6ED0" w:rsidP="00A34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8"/>
                <w:szCs w:val="28"/>
              </w:rPr>
            </w:pPr>
            <w:r w:rsidRPr="00A340C7">
              <w:rPr>
                <w:rFonts w:eastAsia="Arial"/>
                <w:sz w:val="28"/>
                <w:szCs w:val="28"/>
              </w:rPr>
              <w:t>Дата народження</w:t>
            </w:r>
          </w:p>
        </w:tc>
        <w:tc>
          <w:tcPr>
            <w:tcW w:w="2745" w:type="dxa"/>
            <w:vAlign w:val="center"/>
          </w:tcPr>
          <w:p w14:paraId="6CFE2C92" w14:textId="77777777" w:rsidR="00D46316" w:rsidRPr="00A340C7" w:rsidRDefault="006D6ED0" w:rsidP="00A34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8"/>
                <w:szCs w:val="28"/>
              </w:rPr>
            </w:pPr>
            <w:r w:rsidRPr="00A340C7">
              <w:rPr>
                <w:rFonts w:eastAsia="Arial"/>
                <w:sz w:val="28"/>
                <w:szCs w:val="28"/>
              </w:rPr>
              <w:t>Серія, номер паспорта</w:t>
            </w:r>
          </w:p>
        </w:tc>
        <w:tc>
          <w:tcPr>
            <w:tcW w:w="3120" w:type="dxa"/>
            <w:vAlign w:val="center"/>
          </w:tcPr>
          <w:p w14:paraId="6E00D020" w14:textId="77777777" w:rsidR="00D46316" w:rsidRPr="00A340C7" w:rsidRDefault="006D6ED0" w:rsidP="00A34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8"/>
                <w:szCs w:val="28"/>
              </w:rPr>
            </w:pPr>
            <w:r w:rsidRPr="00A340C7">
              <w:rPr>
                <w:rFonts w:eastAsia="Arial"/>
                <w:sz w:val="28"/>
                <w:szCs w:val="28"/>
              </w:rPr>
              <w:t>Зареєстроване місце проживання</w:t>
            </w:r>
          </w:p>
        </w:tc>
        <w:tc>
          <w:tcPr>
            <w:tcW w:w="2145" w:type="dxa"/>
            <w:vAlign w:val="center"/>
          </w:tcPr>
          <w:p w14:paraId="303D5BD4" w14:textId="77777777" w:rsidR="00D46316" w:rsidRPr="00A340C7" w:rsidRDefault="006D6ED0" w:rsidP="00A34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8"/>
                <w:szCs w:val="28"/>
              </w:rPr>
            </w:pPr>
            <w:r w:rsidRPr="00A340C7">
              <w:rPr>
                <w:rFonts w:eastAsia="Arial"/>
                <w:sz w:val="28"/>
                <w:szCs w:val="28"/>
              </w:rPr>
              <w:t>Підпис</w:t>
            </w:r>
          </w:p>
          <w:p w14:paraId="3CF8A5C3" w14:textId="77777777" w:rsidR="00D46316" w:rsidRPr="00A340C7" w:rsidRDefault="00D46316" w:rsidP="00A340C7">
            <w:pPr>
              <w:rPr>
                <w:rFonts w:eastAsia="Arial"/>
                <w:sz w:val="28"/>
                <w:szCs w:val="28"/>
              </w:rPr>
            </w:pPr>
          </w:p>
        </w:tc>
      </w:tr>
      <w:tr w:rsidR="00147375" w:rsidRPr="00A340C7" w14:paraId="2054D4A3" w14:textId="77777777">
        <w:tc>
          <w:tcPr>
            <w:tcW w:w="600" w:type="dxa"/>
          </w:tcPr>
          <w:p w14:paraId="452010A2" w14:textId="77777777" w:rsidR="00D46316" w:rsidRPr="00A340C7" w:rsidRDefault="006D6ED0" w:rsidP="00A34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8"/>
                <w:szCs w:val="28"/>
              </w:rPr>
            </w:pPr>
            <w:r w:rsidRPr="00A340C7"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14:paraId="7A2AE2FA" w14:textId="77777777" w:rsidR="00D46316" w:rsidRPr="00A340C7" w:rsidRDefault="00D46316" w:rsidP="00A34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8"/>
                <w:szCs w:val="28"/>
              </w:rPr>
            </w:pPr>
          </w:p>
        </w:tc>
        <w:tc>
          <w:tcPr>
            <w:tcW w:w="3345" w:type="dxa"/>
          </w:tcPr>
          <w:p w14:paraId="5A527FA3" w14:textId="77777777" w:rsidR="00D46316" w:rsidRPr="00A340C7" w:rsidRDefault="00D46316" w:rsidP="00A34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25" w:type="dxa"/>
          </w:tcPr>
          <w:p w14:paraId="29F782EF" w14:textId="77777777" w:rsidR="00D46316" w:rsidRPr="00A340C7" w:rsidRDefault="00D46316" w:rsidP="00A34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8"/>
                <w:szCs w:val="28"/>
              </w:rPr>
            </w:pPr>
          </w:p>
        </w:tc>
        <w:tc>
          <w:tcPr>
            <w:tcW w:w="2745" w:type="dxa"/>
          </w:tcPr>
          <w:p w14:paraId="1766C1D3" w14:textId="77777777" w:rsidR="00D46316" w:rsidRPr="00A340C7" w:rsidRDefault="00D46316" w:rsidP="00A34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8"/>
                <w:szCs w:val="28"/>
              </w:rPr>
            </w:pPr>
          </w:p>
        </w:tc>
        <w:tc>
          <w:tcPr>
            <w:tcW w:w="3120" w:type="dxa"/>
          </w:tcPr>
          <w:p w14:paraId="5C267B91" w14:textId="77777777" w:rsidR="00D46316" w:rsidRPr="00A340C7" w:rsidRDefault="00D46316" w:rsidP="00A34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8"/>
                <w:szCs w:val="28"/>
              </w:rPr>
            </w:pPr>
          </w:p>
        </w:tc>
        <w:tc>
          <w:tcPr>
            <w:tcW w:w="2145" w:type="dxa"/>
          </w:tcPr>
          <w:p w14:paraId="4B5F4131" w14:textId="77777777" w:rsidR="00D46316" w:rsidRPr="00A340C7" w:rsidRDefault="00D46316" w:rsidP="00A34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8"/>
                <w:szCs w:val="28"/>
              </w:rPr>
            </w:pPr>
          </w:p>
        </w:tc>
      </w:tr>
      <w:tr w:rsidR="00147375" w:rsidRPr="00A340C7" w14:paraId="6A2D2C4C" w14:textId="77777777">
        <w:tc>
          <w:tcPr>
            <w:tcW w:w="600" w:type="dxa"/>
          </w:tcPr>
          <w:p w14:paraId="716E30E7" w14:textId="77777777" w:rsidR="00D46316" w:rsidRPr="00A340C7" w:rsidRDefault="006D6ED0" w:rsidP="00A34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8"/>
                <w:szCs w:val="28"/>
              </w:rPr>
            </w:pPr>
            <w:r w:rsidRPr="00A340C7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14:paraId="2B56F6E5" w14:textId="77777777" w:rsidR="00D46316" w:rsidRPr="00A340C7" w:rsidRDefault="00D46316" w:rsidP="00A34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8"/>
                <w:szCs w:val="28"/>
              </w:rPr>
            </w:pPr>
          </w:p>
        </w:tc>
        <w:tc>
          <w:tcPr>
            <w:tcW w:w="3345" w:type="dxa"/>
          </w:tcPr>
          <w:p w14:paraId="424A751A" w14:textId="77777777" w:rsidR="00D46316" w:rsidRPr="00A340C7" w:rsidRDefault="00D46316" w:rsidP="00A34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25" w:type="dxa"/>
          </w:tcPr>
          <w:p w14:paraId="3D7B2BFB" w14:textId="77777777" w:rsidR="00D46316" w:rsidRPr="00A340C7" w:rsidRDefault="00D46316" w:rsidP="00A34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8"/>
                <w:szCs w:val="28"/>
              </w:rPr>
            </w:pPr>
          </w:p>
        </w:tc>
        <w:tc>
          <w:tcPr>
            <w:tcW w:w="2745" w:type="dxa"/>
          </w:tcPr>
          <w:p w14:paraId="3953053D" w14:textId="77777777" w:rsidR="00D46316" w:rsidRPr="00A340C7" w:rsidRDefault="00D46316" w:rsidP="00A34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8"/>
                <w:szCs w:val="28"/>
              </w:rPr>
            </w:pPr>
          </w:p>
        </w:tc>
        <w:tc>
          <w:tcPr>
            <w:tcW w:w="3120" w:type="dxa"/>
          </w:tcPr>
          <w:p w14:paraId="40FCD2D2" w14:textId="77777777" w:rsidR="00D46316" w:rsidRPr="00A340C7" w:rsidRDefault="00D46316" w:rsidP="00A34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8"/>
                <w:szCs w:val="28"/>
              </w:rPr>
            </w:pPr>
          </w:p>
        </w:tc>
        <w:tc>
          <w:tcPr>
            <w:tcW w:w="2145" w:type="dxa"/>
          </w:tcPr>
          <w:p w14:paraId="3E309E14" w14:textId="77777777" w:rsidR="00D46316" w:rsidRPr="00A340C7" w:rsidRDefault="00D46316" w:rsidP="00A34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8"/>
                <w:szCs w:val="28"/>
              </w:rPr>
            </w:pPr>
          </w:p>
        </w:tc>
      </w:tr>
      <w:tr w:rsidR="00147375" w:rsidRPr="00A340C7" w14:paraId="22525731" w14:textId="77777777">
        <w:tc>
          <w:tcPr>
            <w:tcW w:w="600" w:type="dxa"/>
          </w:tcPr>
          <w:p w14:paraId="620940F1" w14:textId="77777777" w:rsidR="00D46316" w:rsidRPr="00A340C7" w:rsidRDefault="006D6ED0" w:rsidP="00A34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8"/>
                <w:szCs w:val="28"/>
              </w:rPr>
            </w:pPr>
            <w:r w:rsidRPr="00A340C7"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14:paraId="180D3585" w14:textId="77777777" w:rsidR="00D46316" w:rsidRPr="00A340C7" w:rsidRDefault="00D46316" w:rsidP="00A34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8"/>
                <w:szCs w:val="28"/>
              </w:rPr>
            </w:pPr>
          </w:p>
        </w:tc>
        <w:tc>
          <w:tcPr>
            <w:tcW w:w="3345" w:type="dxa"/>
          </w:tcPr>
          <w:p w14:paraId="4DCAEC3C" w14:textId="77777777" w:rsidR="00D46316" w:rsidRPr="00A340C7" w:rsidRDefault="00D46316" w:rsidP="00A34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25" w:type="dxa"/>
          </w:tcPr>
          <w:p w14:paraId="7CD5871F" w14:textId="77777777" w:rsidR="00D46316" w:rsidRPr="00A340C7" w:rsidRDefault="00D46316" w:rsidP="00A34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8"/>
                <w:szCs w:val="28"/>
              </w:rPr>
            </w:pPr>
          </w:p>
        </w:tc>
        <w:tc>
          <w:tcPr>
            <w:tcW w:w="2745" w:type="dxa"/>
          </w:tcPr>
          <w:p w14:paraId="26AD9B7C" w14:textId="77777777" w:rsidR="00D46316" w:rsidRPr="00A340C7" w:rsidRDefault="00D46316" w:rsidP="00A34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8"/>
                <w:szCs w:val="28"/>
              </w:rPr>
            </w:pPr>
          </w:p>
        </w:tc>
        <w:tc>
          <w:tcPr>
            <w:tcW w:w="3120" w:type="dxa"/>
          </w:tcPr>
          <w:p w14:paraId="6D32BB30" w14:textId="77777777" w:rsidR="00D46316" w:rsidRPr="00A340C7" w:rsidRDefault="00D46316" w:rsidP="00A34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8"/>
                <w:szCs w:val="28"/>
              </w:rPr>
            </w:pPr>
          </w:p>
        </w:tc>
        <w:tc>
          <w:tcPr>
            <w:tcW w:w="2145" w:type="dxa"/>
          </w:tcPr>
          <w:p w14:paraId="4E4403CB" w14:textId="77777777" w:rsidR="00D46316" w:rsidRPr="00A340C7" w:rsidRDefault="00D46316" w:rsidP="00A34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8"/>
                <w:szCs w:val="28"/>
              </w:rPr>
            </w:pPr>
          </w:p>
        </w:tc>
      </w:tr>
    </w:tbl>
    <w:p w14:paraId="4BE7C17A" w14:textId="77777777" w:rsidR="00D46316" w:rsidRPr="00A340C7" w:rsidRDefault="006D6ED0" w:rsidP="00A340C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</w:rPr>
        <w:t xml:space="preserve">*Підписом цього Опитувального листа  жителі </w:t>
      </w:r>
      <w:proofErr w:type="spellStart"/>
      <w:r w:rsidRPr="00A340C7">
        <w:rPr>
          <w:rFonts w:eastAsia="Arial"/>
          <w:sz w:val="28"/>
          <w:szCs w:val="28"/>
        </w:rPr>
        <w:t>старостинського</w:t>
      </w:r>
      <w:proofErr w:type="spellEnd"/>
      <w:r w:rsidRPr="00A340C7">
        <w:rPr>
          <w:rFonts w:eastAsia="Arial"/>
          <w:sz w:val="28"/>
          <w:szCs w:val="28"/>
        </w:rPr>
        <w:t xml:space="preserve"> округу засвідчують, що дають свою згоду на обробку персональних даних </w:t>
      </w:r>
    </w:p>
    <w:p w14:paraId="14F63486" w14:textId="77777777" w:rsidR="00D46316" w:rsidRPr="00A340C7" w:rsidRDefault="00D46316" w:rsidP="00A340C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8"/>
          <w:szCs w:val="28"/>
        </w:rPr>
        <w:sectPr w:rsidR="00D46316" w:rsidRPr="00A340C7" w:rsidSect="00147375">
          <w:pgSz w:w="16838" w:h="11906" w:orient="landscape"/>
          <w:pgMar w:top="1276" w:right="1134" w:bottom="567" w:left="1134" w:header="709" w:footer="709" w:gutter="0"/>
          <w:cols w:space="720"/>
          <w:titlePg/>
          <w:docGrid w:linePitch="272"/>
        </w:sectPr>
      </w:pPr>
    </w:p>
    <w:p w14:paraId="4449ABEE" w14:textId="77777777" w:rsidR="00D46316" w:rsidRPr="00A340C7" w:rsidRDefault="006D6ED0" w:rsidP="00A340C7">
      <w:pPr>
        <w:ind w:left="9639" w:right="-15" w:hanging="4961"/>
        <w:jc w:val="center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</w:rPr>
        <w:lastRenderedPageBreak/>
        <w:t>Додаток №2</w:t>
      </w:r>
    </w:p>
    <w:p w14:paraId="34734223" w14:textId="77777777" w:rsidR="000C6994" w:rsidRDefault="006D6ED0" w:rsidP="00A340C7">
      <w:pPr>
        <w:ind w:left="4818" w:right="-15"/>
        <w:jc w:val="center"/>
        <w:rPr>
          <w:rFonts w:eastAsia="Arial"/>
          <w:i/>
          <w:sz w:val="28"/>
          <w:szCs w:val="28"/>
        </w:rPr>
      </w:pPr>
      <w:r w:rsidRPr="00A340C7">
        <w:rPr>
          <w:rFonts w:eastAsia="Arial"/>
          <w:sz w:val="28"/>
          <w:szCs w:val="28"/>
        </w:rPr>
        <w:t xml:space="preserve">до Порядку проведення громадського обговорення кандидатури старости у </w:t>
      </w:r>
      <w:proofErr w:type="spellStart"/>
      <w:r w:rsidRPr="00A340C7">
        <w:rPr>
          <w:rFonts w:eastAsia="Arial"/>
          <w:sz w:val="28"/>
          <w:szCs w:val="28"/>
        </w:rPr>
        <w:t>старостинському</w:t>
      </w:r>
      <w:proofErr w:type="spellEnd"/>
      <w:r w:rsidRPr="00A340C7">
        <w:rPr>
          <w:rFonts w:eastAsia="Arial"/>
          <w:sz w:val="28"/>
          <w:szCs w:val="28"/>
        </w:rPr>
        <w:t xml:space="preserve"> окрузі </w:t>
      </w:r>
    </w:p>
    <w:p w14:paraId="5955AC97" w14:textId="39C1B356" w:rsidR="00D46316" w:rsidRPr="000C6994" w:rsidRDefault="000C6994" w:rsidP="00A340C7">
      <w:pPr>
        <w:ind w:left="4818" w:right="-15"/>
        <w:jc w:val="center"/>
        <w:rPr>
          <w:rFonts w:eastAsia="Arial"/>
          <w:iCs/>
          <w:sz w:val="28"/>
          <w:szCs w:val="28"/>
        </w:rPr>
      </w:pPr>
      <w:r w:rsidRPr="000C6994">
        <w:rPr>
          <w:rFonts w:eastAsia="Arial"/>
          <w:iCs/>
          <w:sz w:val="28"/>
          <w:szCs w:val="28"/>
        </w:rPr>
        <w:t xml:space="preserve">Вишнівської сільської </w:t>
      </w:r>
      <w:r w:rsidR="006D6ED0" w:rsidRPr="000C6994">
        <w:rPr>
          <w:rFonts w:eastAsia="Arial"/>
          <w:iCs/>
          <w:sz w:val="28"/>
          <w:szCs w:val="28"/>
        </w:rPr>
        <w:t>ради</w:t>
      </w:r>
    </w:p>
    <w:p w14:paraId="46CB029C" w14:textId="77777777" w:rsidR="00D46316" w:rsidRPr="00A340C7" w:rsidRDefault="00D46316" w:rsidP="00A340C7">
      <w:pPr>
        <w:ind w:left="9639" w:right="-7"/>
        <w:jc w:val="both"/>
        <w:rPr>
          <w:rFonts w:eastAsia="Arial"/>
          <w:sz w:val="28"/>
          <w:szCs w:val="28"/>
        </w:rPr>
      </w:pPr>
    </w:p>
    <w:p w14:paraId="752FE7C5" w14:textId="5B412408" w:rsidR="00D46316" w:rsidRPr="00A340C7" w:rsidRDefault="006D6ED0" w:rsidP="00A340C7">
      <w:pPr>
        <w:ind w:right="-7"/>
        <w:jc w:val="center"/>
        <w:rPr>
          <w:rFonts w:eastAsia="Arial"/>
          <w:sz w:val="28"/>
          <w:szCs w:val="28"/>
        </w:rPr>
      </w:pPr>
      <w:r w:rsidRPr="00A340C7">
        <w:rPr>
          <w:rFonts w:eastAsia="Arial"/>
          <w:b/>
          <w:sz w:val="28"/>
          <w:szCs w:val="28"/>
        </w:rPr>
        <w:t>ПРОТОКОЛ</w:t>
      </w:r>
      <w:r w:rsidRPr="00A340C7">
        <w:rPr>
          <w:rFonts w:eastAsia="Arial"/>
          <w:sz w:val="28"/>
          <w:szCs w:val="28"/>
        </w:rPr>
        <w:br/>
      </w:r>
      <w:r w:rsidRPr="00A340C7">
        <w:rPr>
          <w:rFonts w:eastAsia="Arial"/>
          <w:b/>
          <w:sz w:val="28"/>
          <w:szCs w:val="28"/>
        </w:rPr>
        <w:t>за результатами</w:t>
      </w:r>
      <w:r w:rsidRPr="00A340C7">
        <w:rPr>
          <w:rFonts w:eastAsia="Arial"/>
          <w:b/>
          <w:sz w:val="28"/>
          <w:szCs w:val="28"/>
          <w:highlight w:val="white"/>
        </w:rPr>
        <w:t xml:space="preserve"> проведеного громадського обговорення кандидатури старости</w:t>
      </w:r>
      <w:r w:rsidRPr="00A340C7">
        <w:rPr>
          <w:rFonts w:eastAsia="Arial"/>
          <w:b/>
          <w:sz w:val="28"/>
          <w:szCs w:val="28"/>
        </w:rPr>
        <w:t xml:space="preserve">, внесеної </w:t>
      </w:r>
      <w:r w:rsidR="000C6994">
        <w:rPr>
          <w:rFonts w:eastAsia="Arial"/>
          <w:b/>
          <w:i/>
          <w:sz w:val="28"/>
          <w:szCs w:val="28"/>
        </w:rPr>
        <w:t xml:space="preserve">Вишнівським </w:t>
      </w:r>
      <w:r w:rsidRPr="00A340C7">
        <w:rPr>
          <w:rFonts w:eastAsia="Arial"/>
          <w:b/>
          <w:i/>
          <w:sz w:val="28"/>
          <w:szCs w:val="28"/>
        </w:rPr>
        <w:t>сільським</w:t>
      </w:r>
      <w:r w:rsidRPr="00A340C7">
        <w:rPr>
          <w:rFonts w:eastAsia="Arial"/>
          <w:b/>
          <w:sz w:val="28"/>
          <w:szCs w:val="28"/>
        </w:rPr>
        <w:t xml:space="preserve"> головою</w:t>
      </w:r>
      <w:r w:rsidRPr="00A340C7">
        <w:rPr>
          <w:rFonts w:eastAsia="Arial"/>
          <w:sz w:val="28"/>
          <w:szCs w:val="28"/>
        </w:rPr>
        <w:br/>
      </w:r>
      <w:r w:rsidRPr="00A340C7">
        <w:rPr>
          <w:rFonts w:eastAsia="Arial"/>
          <w:b/>
          <w:sz w:val="28"/>
          <w:szCs w:val="28"/>
        </w:rPr>
        <w:t xml:space="preserve">на розгляд жителів ____________________ </w:t>
      </w:r>
      <w:r w:rsidRPr="00A340C7">
        <w:rPr>
          <w:rFonts w:eastAsia="Arial"/>
          <w:i/>
          <w:sz w:val="28"/>
          <w:szCs w:val="28"/>
        </w:rPr>
        <w:t xml:space="preserve">(назва </w:t>
      </w:r>
      <w:proofErr w:type="spellStart"/>
      <w:r w:rsidRPr="00A340C7">
        <w:rPr>
          <w:rFonts w:eastAsia="Arial"/>
          <w:i/>
          <w:sz w:val="28"/>
          <w:szCs w:val="28"/>
        </w:rPr>
        <w:t>старостинського</w:t>
      </w:r>
      <w:proofErr w:type="spellEnd"/>
      <w:r w:rsidRPr="00A340C7">
        <w:rPr>
          <w:rFonts w:eastAsia="Arial"/>
          <w:i/>
          <w:sz w:val="28"/>
          <w:szCs w:val="28"/>
        </w:rPr>
        <w:t xml:space="preserve"> округу)</w:t>
      </w:r>
      <w:r w:rsidR="000C6994">
        <w:rPr>
          <w:rFonts w:eastAsia="Arial"/>
          <w:i/>
          <w:sz w:val="28"/>
          <w:szCs w:val="28"/>
        </w:rPr>
        <w:t xml:space="preserve"> </w:t>
      </w:r>
      <w:proofErr w:type="spellStart"/>
      <w:r w:rsidRPr="00A340C7">
        <w:rPr>
          <w:rFonts w:eastAsia="Arial"/>
          <w:b/>
          <w:sz w:val="28"/>
          <w:szCs w:val="28"/>
        </w:rPr>
        <w:t>старостинського</w:t>
      </w:r>
      <w:proofErr w:type="spellEnd"/>
      <w:r w:rsidRPr="00A340C7">
        <w:rPr>
          <w:rFonts w:eastAsia="Arial"/>
          <w:b/>
          <w:sz w:val="28"/>
          <w:szCs w:val="28"/>
        </w:rPr>
        <w:t xml:space="preserve"> округу</w:t>
      </w:r>
      <w:r w:rsidRPr="00A340C7">
        <w:rPr>
          <w:rFonts w:eastAsia="Arial"/>
          <w:sz w:val="28"/>
          <w:szCs w:val="28"/>
        </w:rPr>
        <w:t xml:space="preserve"> ___________________________________</w:t>
      </w:r>
    </w:p>
    <w:p w14:paraId="49DB6D3F" w14:textId="77777777" w:rsidR="00D46316" w:rsidRPr="00A340C7" w:rsidRDefault="006D6ED0" w:rsidP="00A340C7">
      <w:pPr>
        <w:ind w:right="-7"/>
        <w:jc w:val="center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</w:rPr>
        <w:t>П.І.Б. кандидатури старости</w:t>
      </w:r>
    </w:p>
    <w:p w14:paraId="01FAED52" w14:textId="77777777" w:rsidR="00D46316" w:rsidRPr="00A340C7" w:rsidRDefault="006D6ED0" w:rsidP="00A340C7">
      <w:pPr>
        <w:ind w:right="-7"/>
        <w:jc w:val="center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</w:rPr>
        <w:t xml:space="preserve">«___» __________ 202    року    </w:t>
      </w:r>
    </w:p>
    <w:p w14:paraId="126F17B1" w14:textId="77777777" w:rsidR="00D46316" w:rsidRPr="00A340C7" w:rsidRDefault="006D6ED0" w:rsidP="00A340C7">
      <w:pPr>
        <w:ind w:right="-7"/>
        <w:jc w:val="center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</w:rPr>
        <w:tab/>
      </w:r>
      <w:r w:rsidRPr="00A340C7">
        <w:rPr>
          <w:rFonts w:eastAsia="Arial"/>
          <w:sz w:val="28"/>
          <w:szCs w:val="28"/>
        </w:rPr>
        <w:tab/>
      </w:r>
      <w:r w:rsidRPr="00A340C7">
        <w:rPr>
          <w:rFonts w:eastAsia="Arial"/>
          <w:sz w:val="28"/>
          <w:szCs w:val="28"/>
        </w:rPr>
        <w:tab/>
      </w:r>
      <w:r w:rsidRPr="00A340C7">
        <w:rPr>
          <w:rFonts w:eastAsia="Arial"/>
          <w:sz w:val="28"/>
          <w:szCs w:val="28"/>
        </w:rPr>
        <w:tab/>
      </w:r>
      <w:r w:rsidRPr="00A340C7">
        <w:rPr>
          <w:rFonts w:eastAsia="Arial"/>
          <w:sz w:val="28"/>
          <w:szCs w:val="28"/>
        </w:rPr>
        <w:tab/>
      </w:r>
      <w:r w:rsidRPr="00A340C7">
        <w:rPr>
          <w:rFonts w:eastAsia="Arial"/>
          <w:sz w:val="28"/>
          <w:szCs w:val="28"/>
        </w:rPr>
        <w:tab/>
      </w:r>
      <w:r w:rsidRPr="00A340C7">
        <w:rPr>
          <w:rFonts w:eastAsia="Arial"/>
          <w:sz w:val="28"/>
          <w:szCs w:val="28"/>
        </w:rPr>
        <w:tab/>
      </w:r>
      <w:r w:rsidRPr="00A340C7">
        <w:rPr>
          <w:rFonts w:eastAsia="Arial"/>
          <w:sz w:val="28"/>
          <w:szCs w:val="28"/>
        </w:rPr>
        <w:tab/>
      </w:r>
      <w:r w:rsidRPr="00A340C7">
        <w:rPr>
          <w:rFonts w:eastAsia="Arial"/>
          <w:sz w:val="28"/>
          <w:szCs w:val="28"/>
        </w:rPr>
        <w:tab/>
      </w:r>
      <w:r w:rsidRPr="00A340C7">
        <w:rPr>
          <w:rFonts w:eastAsia="Arial"/>
          <w:sz w:val="28"/>
          <w:szCs w:val="28"/>
        </w:rPr>
        <w:tab/>
      </w:r>
    </w:p>
    <w:p w14:paraId="4AEC9DEB" w14:textId="77777777" w:rsidR="00D46316" w:rsidRPr="00A340C7" w:rsidRDefault="006D6ED0" w:rsidP="00A340C7">
      <w:pPr>
        <w:numPr>
          <w:ilvl w:val="0"/>
          <w:numId w:val="1"/>
        </w:numPr>
        <w:ind w:right="-7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</w:rPr>
        <w:t>Період проведення громадського обговорення _______________________</w:t>
      </w:r>
    </w:p>
    <w:p w14:paraId="72732F30" w14:textId="77777777" w:rsidR="00D46316" w:rsidRPr="00A340C7" w:rsidRDefault="006D6ED0" w:rsidP="00A340C7">
      <w:pPr>
        <w:numPr>
          <w:ilvl w:val="0"/>
          <w:numId w:val="1"/>
        </w:numPr>
        <w:ind w:right="-7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</w:rPr>
        <w:t>Місце проведення (назва населеного пункту) громадського обговорення _______________________________________________________________</w:t>
      </w:r>
    </w:p>
    <w:p w14:paraId="47E63714" w14:textId="77777777" w:rsidR="00D46316" w:rsidRPr="00A340C7" w:rsidRDefault="006D6ED0" w:rsidP="00A340C7">
      <w:pPr>
        <w:numPr>
          <w:ilvl w:val="0"/>
          <w:numId w:val="1"/>
        </w:numPr>
        <w:ind w:right="-7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</w:rPr>
        <w:t xml:space="preserve">Загальна кількість жителів відповідного </w:t>
      </w:r>
      <w:proofErr w:type="spellStart"/>
      <w:r w:rsidRPr="00A340C7">
        <w:rPr>
          <w:rFonts w:eastAsia="Arial"/>
          <w:sz w:val="28"/>
          <w:szCs w:val="28"/>
        </w:rPr>
        <w:t>старостинського</w:t>
      </w:r>
      <w:proofErr w:type="spellEnd"/>
      <w:r w:rsidRPr="00A340C7">
        <w:rPr>
          <w:rFonts w:eastAsia="Arial"/>
          <w:sz w:val="28"/>
          <w:szCs w:val="28"/>
        </w:rPr>
        <w:t xml:space="preserve"> округу</w:t>
      </w:r>
      <w:r w:rsidRPr="00A340C7">
        <w:rPr>
          <w:rFonts w:eastAsia="Arial"/>
          <w:i/>
          <w:sz w:val="28"/>
          <w:szCs w:val="28"/>
        </w:rPr>
        <w:t xml:space="preserve"> (які є громадянами України і мають право голосу на виборах)</w:t>
      </w:r>
      <w:r w:rsidRPr="00A340C7">
        <w:rPr>
          <w:rFonts w:eastAsia="Arial"/>
          <w:sz w:val="28"/>
          <w:szCs w:val="28"/>
        </w:rPr>
        <w:t xml:space="preserve"> _________________________________________________________</w:t>
      </w:r>
    </w:p>
    <w:p w14:paraId="65DBD0CE" w14:textId="77777777" w:rsidR="00D46316" w:rsidRPr="00A340C7" w:rsidRDefault="006D6ED0" w:rsidP="00A340C7">
      <w:pPr>
        <w:numPr>
          <w:ilvl w:val="0"/>
          <w:numId w:val="1"/>
        </w:numPr>
        <w:ind w:right="-7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</w:rPr>
        <w:t>Відомості про кандидатуру старости _________________________________________________________</w:t>
      </w:r>
    </w:p>
    <w:p w14:paraId="3CE6672C" w14:textId="77777777" w:rsidR="00D46316" w:rsidRPr="00A340C7" w:rsidRDefault="006D6ED0" w:rsidP="00A340C7">
      <w:pPr>
        <w:numPr>
          <w:ilvl w:val="0"/>
          <w:numId w:val="1"/>
        </w:numPr>
        <w:ind w:right="-7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</w:rPr>
        <w:t xml:space="preserve">Кількість учасників громадського обговорення,  які підтримали відповідну кандидатуру </w:t>
      </w:r>
    </w:p>
    <w:p w14:paraId="6E10D1E2" w14:textId="77777777" w:rsidR="00D46316" w:rsidRPr="00A340C7" w:rsidRDefault="006D6ED0" w:rsidP="00A340C7">
      <w:pPr>
        <w:ind w:left="720" w:right="-7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</w:rPr>
        <w:t>_________________________________________________________</w:t>
      </w:r>
    </w:p>
    <w:p w14:paraId="1650AF35" w14:textId="77777777" w:rsidR="00D46316" w:rsidRPr="00A340C7" w:rsidRDefault="00D46316" w:rsidP="00A340C7">
      <w:pPr>
        <w:ind w:left="720" w:right="-7"/>
        <w:rPr>
          <w:rFonts w:eastAsia="Arial"/>
          <w:sz w:val="28"/>
          <w:szCs w:val="28"/>
        </w:rPr>
      </w:pPr>
    </w:p>
    <w:p w14:paraId="305E5182" w14:textId="77777777" w:rsidR="00D46316" w:rsidRPr="00A340C7" w:rsidRDefault="006D6ED0" w:rsidP="00A340C7">
      <w:pPr>
        <w:ind w:right="-7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</w:rPr>
        <w:t>Підписи членів Комісії</w:t>
      </w:r>
    </w:p>
    <w:p w14:paraId="2D69A61E" w14:textId="77777777" w:rsidR="00D46316" w:rsidRPr="00A340C7" w:rsidRDefault="006D6ED0" w:rsidP="00A340C7">
      <w:pPr>
        <w:ind w:left="2880" w:right="-7" w:firstLine="720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</w:rPr>
        <w:t>______________</w:t>
      </w:r>
    </w:p>
    <w:p w14:paraId="4916A816" w14:textId="77777777" w:rsidR="00D46316" w:rsidRPr="00A340C7" w:rsidRDefault="006D6ED0" w:rsidP="00A340C7">
      <w:pPr>
        <w:ind w:left="2880" w:right="-7" w:firstLine="720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</w:rPr>
        <w:t>______________</w:t>
      </w:r>
    </w:p>
    <w:p w14:paraId="053B3002" w14:textId="77777777" w:rsidR="00D46316" w:rsidRPr="00A340C7" w:rsidRDefault="006D6ED0" w:rsidP="00A340C7">
      <w:pPr>
        <w:ind w:left="2880" w:right="-7" w:firstLine="720"/>
        <w:rPr>
          <w:rFonts w:eastAsia="Arial"/>
          <w:sz w:val="28"/>
          <w:szCs w:val="28"/>
        </w:rPr>
      </w:pPr>
      <w:r w:rsidRPr="00A340C7">
        <w:rPr>
          <w:rFonts w:eastAsia="Arial"/>
          <w:sz w:val="28"/>
          <w:szCs w:val="28"/>
        </w:rPr>
        <w:t>______________</w:t>
      </w:r>
    </w:p>
    <w:sectPr w:rsidR="00D46316" w:rsidRPr="00A340C7" w:rsidSect="00D14BB4">
      <w:pgSz w:w="11906" w:h="16838"/>
      <w:pgMar w:top="1276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291DB" w14:textId="77777777" w:rsidR="00BF7C16" w:rsidRDefault="00BF7C16" w:rsidP="00147375">
      <w:r>
        <w:separator/>
      </w:r>
    </w:p>
  </w:endnote>
  <w:endnote w:type="continuationSeparator" w:id="0">
    <w:p w14:paraId="7C6D9A5F" w14:textId="77777777" w:rsidR="00BF7C16" w:rsidRDefault="00BF7C16" w:rsidP="0014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272368"/>
      <w:docPartObj>
        <w:docPartGallery w:val="Page Numbers (Bottom of Page)"/>
        <w:docPartUnique/>
      </w:docPartObj>
    </w:sdtPr>
    <w:sdtEndPr/>
    <w:sdtContent>
      <w:p w14:paraId="7ED51555" w14:textId="77777777" w:rsidR="00147375" w:rsidRDefault="00D14BB4">
        <w:pPr>
          <w:pStyle w:val="ae"/>
          <w:jc w:val="center"/>
        </w:pPr>
        <w:r>
          <w:fldChar w:fldCharType="begin"/>
        </w:r>
        <w:r w:rsidR="00147375">
          <w:instrText>PAGE   \* MERGEFORMAT</w:instrText>
        </w:r>
        <w:r>
          <w:fldChar w:fldCharType="separate"/>
        </w:r>
        <w:r w:rsidR="00DA58E7">
          <w:rPr>
            <w:noProof/>
          </w:rPr>
          <w:t>1</w:t>
        </w:r>
        <w:r>
          <w:fldChar w:fldCharType="end"/>
        </w:r>
      </w:p>
    </w:sdtContent>
  </w:sdt>
  <w:p w14:paraId="4FA0516B" w14:textId="77777777" w:rsidR="00147375" w:rsidRDefault="0014737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79EA4" w14:textId="77777777" w:rsidR="00BF7C16" w:rsidRDefault="00BF7C16" w:rsidP="00147375">
      <w:r>
        <w:separator/>
      </w:r>
    </w:p>
  </w:footnote>
  <w:footnote w:type="continuationSeparator" w:id="0">
    <w:p w14:paraId="1A2C435B" w14:textId="77777777" w:rsidR="00BF7C16" w:rsidRDefault="00BF7C16" w:rsidP="00147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A3CDB"/>
    <w:multiLevelType w:val="multilevel"/>
    <w:tmpl w:val="B0FC35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4734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16"/>
    <w:rsid w:val="000563C4"/>
    <w:rsid w:val="000C6994"/>
    <w:rsid w:val="00113040"/>
    <w:rsid w:val="00147375"/>
    <w:rsid w:val="00153545"/>
    <w:rsid w:val="001A5F0C"/>
    <w:rsid w:val="001B37D2"/>
    <w:rsid w:val="001C21B8"/>
    <w:rsid w:val="0022378B"/>
    <w:rsid w:val="00225BD1"/>
    <w:rsid w:val="002B61B2"/>
    <w:rsid w:val="002B6835"/>
    <w:rsid w:val="002C3840"/>
    <w:rsid w:val="002E2439"/>
    <w:rsid w:val="00304621"/>
    <w:rsid w:val="00360298"/>
    <w:rsid w:val="003E651A"/>
    <w:rsid w:val="00443F27"/>
    <w:rsid w:val="00497140"/>
    <w:rsid w:val="00505F8E"/>
    <w:rsid w:val="00594E36"/>
    <w:rsid w:val="005F2052"/>
    <w:rsid w:val="0060247A"/>
    <w:rsid w:val="00651977"/>
    <w:rsid w:val="00656A82"/>
    <w:rsid w:val="00663B9A"/>
    <w:rsid w:val="00682B31"/>
    <w:rsid w:val="006D6ED0"/>
    <w:rsid w:val="006F0085"/>
    <w:rsid w:val="0070692A"/>
    <w:rsid w:val="00890C3F"/>
    <w:rsid w:val="00984A33"/>
    <w:rsid w:val="009A2732"/>
    <w:rsid w:val="009C1EFC"/>
    <w:rsid w:val="009F2FC4"/>
    <w:rsid w:val="00A07239"/>
    <w:rsid w:val="00A340C7"/>
    <w:rsid w:val="00A40522"/>
    <w:rsid w:val="00AD7217"/>
    <w:rsid w:val="00B01604"/>
    <w:rsid w:val="00B85D2F"/>
    <w:rsid w:val="00B923EA"/>
    <w:rsid w:val="00BF7C16"/>
    <w:rsid w:val="00C5058E"/>
    <w:rsid w:val="00C80C98"/>
    <w:rsid w:val="00C85B7C"/>
    <w:rsid w:val="00D14BB4"/>
    <w:rsid w:val="00D42B2E"/>
    <w:rsid w:val="00D46316"/>
    <w:rsid w:val="00DA58E7"/>
    <w:rsid w:val="00DD3062"/>
    <w:rsid w:val="00DF0E00"/>
    <w:rsid w:val="00EA68B5"/>
    <w:rsid w:val="00F55066"/>
    <w:rsid w:val="00F57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03E4"/>
  <w15:docId w15:val="{84293901-2E0B-47C3-999D-116ECFF8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BB4"/>
  </w:style>
  <w:style w:type="paragraph" w:styleId="1">
    <w:name w:val="heading 1"/>
    <w:basedOn w:val="10"/>
    <w:next w:val="10"/>
    <w:uiPriority w:val="9"/>
    <w:qFormat/>
    <w:rsid w:val="00D14BB4"/>
    <w:pPr>
      <w:keepNext/>
      <w:spacing w:before="240" w:after="60" w:line="240" w:lineRule="auto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uiPriority w:val="9"/>
    <w:semiHidden/>
    <w:unhideWhenUsed/>
    <w:qFormat/>
    <w:rsid w:val="00D14B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14B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14B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D14BB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D14BB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D14B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14BB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D14B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D14BB4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ru-RU" w:eastAsia="ru-RU"/>
    </w:rPr>
  </w:style>
  <w:style w:type="character" w:customStyle="1" w:styleId="11">
    <w:name w:val="Основной шрифт абзаца1"/>
    <w:rsid w:val="00D14BB4"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Обычная таблица1"/>
    <w:rsid w:val="00D14BB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313C"/>
    <w:pPr>
      <w:ind w:left="720"/>
      <w:contextualSpacing/>
    </w:pPr>
  </w:style>
  <w:style w:type="paragraph" w:customStyle="1" w:styleId="rvps128">
    <w:name w:val="rvps128"/>
    <w:basedOn w:val="10"/>
    <w:rsid w:val="00D1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14">
    <w:name w:val="rvts14"/>
    <w:basedOn w:val="11"/>
    <w:rsid w:val="00D14BB4"/>
    <w:rPr>
      <w:w w:val="100"/>
      <w:position w:val="-1"/>
      <w:effect w:val="none"/>
      <w:vertAlign w:val="baseline"/>
      <w:cs w:val="0"/>
      <w:em w:val="none"/>
    </w:rPr>
  </w:style>
  <w:style w:type="paragraph" w:customStyle="1" w:styleId="rvps129">
    <w:name w:val="rvps129"/>
    <w:basedOn w:val="10"/>
    <w:rsid w:val="00D1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30">
    <w:name w:val="rvps130"/>
    <w:basedOn w:val="10"/>
    <w:rsid w:val="00D1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31">
    <w:name w:val="rvps131"/>
    <w:basedOn w:val="10"/>
    <w:rsid w:val="00D1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32">
    <w:name w:val="rvps132"/>
    <w:basedOn w:val="10"/>
    <w:rsid w:val="00D1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33">
    <w:name w:val="rvps133"/>
    <w:basedOn w:val="10"/>
    <w:rsid w:val="00D1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76">
    <w:name w:val="rvps176"/>
    <w:basedOn w:val="10"/>
    <w:rsid w:val="00D1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77">
    <w:name w:val="rvps177"/>
    <w:basedOn w:val="10"/>
    <w:rsid w:val="00D1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10"/>
    <w:rsid w:val="00D1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Обычный (веб)1"/>
    <w:basedOn w:val="10"/>
    <w:rsid w:val="00D1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Название1"/>
    <w:basedOn w:val="10"/>
    <w:rsid w:val="00D14BB4"/>
    <w:pPr>
      <w:spacing w:after="0" w:line="240" w:lineRule="auto"/>
      <w:jc w:val="center"/>
    </w:pPr>
    <w:rPr>
      <w:rFonts w:ascii="Times New Roman" w:hAnsi="Times New Roman"/>
      <w:sz w:val="24"/>
      <w:szCs w:val="20"/>
      <w:lang w:val="uk-UA"/>
    </w:rPr>
  </w:style>
  <w:style w:type="character" w:customStyle="1" w:styleId="TitleChar">
    <w:name w:val="Title Char"/>
    <w:basedOn w:val="11"/>
    <w:rsid w:val="00D14BB4"/>
    <w:rPr>
      <w:w w:val="100"/>
      <w:position w:val="-1"/>
      <w:sz w:val="24"/>
      <w:effect w:val="none"/>
      <w:vertAlign w:val="baseline"/>
      <w:cs w:val="0"/>
      <w:em w:val="none"/>
      <w:lang w:val="uk-UA" w:eastAsia="ru-RU" w:bidi="ar-SA"/>
    </w:rPr>
  </w:style>
  <w:style w:type="paragraph" w:styleId="a5">
    <w:name w:val="Subtitle"/>
    <w:basedOn w:val="a"/>
    <w:next w:val="a"/>
    <w:uiPriority w:val="11"/>
    <w:qFormat/>
    <w:rsid w:val="00D14B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2"/>
    <w:rsid w:val="00D14BB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annotation text"/>
    <w:basedOn w:val="a"/>
    <w:link w:val="a8"/>
    <w:uiPriority w:val="99"/>
    <w:unhideWhenUsed/>
    <w:rsid w:val="00D14BB4"/>
  </w:style>
  <w:style w:type="character" w:customStyle="1" w:styleId="a8">
    <w:name w:val="Текст примітки Знак"/>
    <w:basedOn w:val="a0"/>
    <w:link w:val="a7"/>
    <w:uiPriority w:val="99"/>
    <w:rsid w:val="00D14BB4"/>
  </w:style>
  <w:style w:type="character" w:styleId="a9">
    <w:name w:val="annotation reference"/>
    <w:basedOn w:val="a0"/>
    <w:uiPriority w:val="99"/>
    <w:semiHidden/>
    <w:unhideWhenUsed/>
    <w:rsid w:val="00D14BB4"/>
    <w:rPr>
      <w:sz w:val="16"/>
      <w:szCs w:val="16"/>
    </w:rPr>
  </w:style>
  <w:style w:type="paragraph" w:styleId="aa">
    <w:name w:val="Normal (Web)"/>
    <w:basedOn w:val="a"/>
    <w:uiPriority w:val="99"/>
    <w:unhideWhenUsed/>
    <w:rsid w:val="008D0581"/>
    <w:rPr>
      <w:sz w:val="24"/>
      <w:szCs w:val="24"/>
    </w:rPr>
  </w:style>
  <w:style w:type="table" w:customStyle="1" w:styleId="ab">
    <w:basedOn w:val="TableNormal2"/>
    <w:rsid w:val="00D14BB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47375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147375"/>
  </w:style>
  <w:style w:type="paragraph" w:styleId="ae">
    <w:name w:val="footer"/>
    <w:basedOn w:val="a"/>
    <w:link w:val="af"/>
    <w:uiPriority w:val="99"/>
    <w:unhideWhenUsed/>
    <w:rsid w:val="00147375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147375"/>
  </w:style>
  <w:style w:type="paragraph" w:styleId="af0">
    <w:name w:val="Revision"/>
    <w:hidden/>
    <w:uiPriority w:val="99"/>
    <w:semiHidden/>
    <w:rsid w:val="006F0085"/>
  </w:style>
  <w:style w:type="paragraph" w:styleId="af1">
    <w:name w:val="annotation subject"/>
    <w:basedOn w:val="a7"/>
    <w:next w:val="a7"/>
    <w:link w:val="af2"/>
    <w:uiPriority w:val="99"/>
    <w:semiHidden/>
    <w:unhideWhenUsed/>
    <w:rsid w:val="006F0085"/>
    <w:rPr>
      <w:b/>
      <w:bCs/>
    </w:rPr>
  </w:style>
  <w:style w:type="character" w:customStyle="1" w:styleId="af2">
    <w:name w:val="Тема примітки Знак"/>
    <w:basedOn w:val="a8"/>
    <w:link w:val="af1"/>
    <w:uiPriority w:val="99"/>
    <w:semiHidden/>
    <w:rsid w:val="006F0085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A58E7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DA5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4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iCRKrmyfv4iAH9AgAH4wNDMF3g==">CgMxLjAyCGguZ2pkZ3hzMgloLjMwajB6bGwyCWguMWZvYjl0ZTgAciExcGtCQ011VUZZRFk0WXN0ZThYX0xOdjNwX2k3U1JpNG8=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48204D-318C-4B2D-BEE2-DA2563F2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9918</Words>
  <Characters>5654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OsohovskaS</dc:creator>
  <cp:lastModifiedBy>Ірина Богуш</cp:lastModifiedBy>
  <cp:revision>16</cp:revision>
  <cp:lastPrinted>2023-12-22T11:59:00Z</cp:lastPrinted>
  <dcterms:created xsi:type="dcterms:W3CDTF">2023-07-21T11:04:00Z</dcterms:created>
  <dcterms:modified xsi:type="dcterms:W3CDTF">2023-12-22T11:59:00Z</dcterms:modified>
</cp:coreProperties>
</file>