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FD37" w14:textId="77777777" w:rsidR="007A531F" w:rsidRPr="007A531F" w:rsidRDefault="007A531F" w:rsidP="007A531F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7A531F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7A531F">
        <w:rPr>
          <w:noProof/>
          <w:kern w:val="2"/>
        </w:rPr>
        <w:drawing>
          <wp:inline distT="0" distB="0" distL="0" distR="0" wp14:anchorId="5C351094" wp14:editId="7AC9DC9F">
            <wp:extent cx="476250" cy="609600"/>
            <wp:effectExtent l="0" t="0" r="0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31F"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</w:p>
    <w:p w14:paraId="53ABEB64" w14:textId="77777777" w:rsidR="007A531F" w:rsidRPr="007A531F" w:rsidRDefault="007A531F" w:rsidP="007A531F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A531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ВИШНІВСЬКА СІЛЬСЬКА РАДА</w:t>
      </w:r>
    </w:p>
    <w:p w14:paraId="05722EF4" w14:textId="4B11C8A2" w:rsidR="007A531F" w:rsidRPr="007A531F" w:rsidRDefault="007A531F" w:rsidP="007A531F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A531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4</w:t>
      </w:r>
      <w:r w:rsidR="0069091D">
        <w:rPr>
          <w:rFonts w:ascii="Times New Roman" w:hAnsi="Times New Roman" w:cs="Times New Roman"/>
          <w:b/>
          <w:bCs/>
          <w:kern w:val="2"/>
          <w:sz w:val="28"/>
          <w:szCs w:val="28"/>
        </w:rPr>
        <w:t>6</w:t>
      </w:r>
      <w:r w:rsidRPr="007A531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СЕСІЯ VІІІ СКЛИКАННЯ</w:t>
      </w:r>
    </w:p>
    <w:p w14:paraId="087FEF08" w14:textId="77777777" w:rsidR="007A531F" w:rsidRPr="007A531F" w:rsidRDefault="007A531F" w:rsidP="007A531F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A531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Р І Ш Е Н </w:t>
      </w:r>
      <w:proofErr w:type="spellStart"/>
      <w:r w:rsidRPr="007A531F">
        <w:rPr>
          <w:rFonts w:ascii="Times New Roman" w:hAnsi="Times New Roman" w:cs="Times New Roman"/>
          <w:b/>
          <w:bCs/>
          <w:kern w:val="2"/>
          <w:sz w:val="28"/>
          <w:szCs w:val="28"/>
        </w:rPr>
        <w:t>Н</w:t>
      </w:r>
      <w:proofErr w:type="spellEnd"/>
      <w:r w:rsidRPr="007A531F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Я</w:t>
      </w:r>
    </w:p>
    <w:p w14:paraId="2F01B5B6" w14:textId="77777777" w:rsidR="007A531F" w:rsidRPr="007A531F" w:rsidRDefault="007A531F" w:rsidP="007A531F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7A531F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Код ЄДРПОУ 04333164</w:t>
      </w:r>
    </w:p>
    <w:p w14:paraId="6FA4DC9C" w14:textId="77777777" w:rsidR="007A531F" w:rsidRPr="007A531F" w:rsidRDefault="007A531F" w:rsidP="007A531F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14:paraId="22B0302E" w14:textId="7BF21D74" w:rsidR="007A531F" w:rsidRPr="007A531F" w:rsidRDefault="00264FCA" w:rsidP="007A531F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26 </w:t>
      </w:r>
      <w:r w:rsidR="007A531F" w:rsidRPr="007A531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091D">
        <w:rPr>
          <w:rFonts w:ascii="Times New Roman" w:hAnsi="Times New Roman" w:cs="Times New Roman"/>
          <w:kern w:val="2"/>
          <w:sz w:val="28"/>
          <w:szCs w:val="28"/>
        </w:rPr>
        <w:t>лютого</w:t>
      </w:r>
      <w:r w:rsidR="007A531F" w:rsidRPr="007A531F">
        <w:rPr>
          <w:rFonts w:ascii="Times New Roman" w:hAnsi="Times New Roman" w:cs="Times New Roman"/>
          <w:kern w:val="2"/>
          <w:sz w:val="28"/>
          <w:szCs w:val="28"/>
        </w:rPr>
        <w:t xml:space="preserve"> 2024 року                                                                                      №4</w:t>
      </w:r>
      <w:r w:rsidR="0069091D">
        <w:rPr>
          <w:rFonts w:ascii="Times New Roman" w:hAnsi="Times New Roman" w:cs="Times New Roman"/>
          <w:kern w:val="2"/>
          <w:sz w:val="28"/>
          <w:szCs w:val="28"/>
        </w:rPr>
        <w:t>6</w:t>
      </w:r>
      <w:r w:rsidR="007A531F" w:rsidRPr="007A531F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11</w:t>
      </w:r>
    </w:p>
    <w:p w14:paraId="2DC595A1" w14:textId="77777777" w:rsidR="000C4A00" w:rsidRPr="000C4A00" w:rsidRDefault="000C4A00" w:rsidP="000C4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A176F" w14:textId="77777777" w:rsidR="000C4A00" w:rsidRPr="000C4A00" w:rsidRDefault="000C4A00" w:rsidP="000C4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4A00">
        <w:rPr>
          <w:rFonts w:ascii="Times New Roman" w:eastAsia="Calibri" w:hAnsi="Times New Roman" w:cs="Times New Roman"/>
          <w:b/>
          <w:sz w:val="28"/>
          <w:szCs w:val="28"/>
        </w:rPr>
        <w:t>Про затвердження Програми покращення</w:t>
      </w:r>
    </w:p>
    <w:p w14:paraId="6E31BDE9" w14:textId="77777777" w:rsidR="000C4A00" w:rsidRPr="000C4A00" w:rsidRDefault="000C4A00" w:rsidP="000C4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4A00">
        <w:rPr>
          <w:rFonts w:ascii="Times New Roman" w:eastAsia="Calibri" w:hAnsi="Times New Roman" w:cs="Times New Roman"/>
          <w:b/>
          <w:sz w:val="28"/>
          <w:szCs w:val="28"/>
        </w:rPr>
        <w:t>функціонування Центру обслуговування</w:t>
      </w:r>
    </w:p>
    <w:p w14:paraId="567519C5" w14:textId="026029D0" w:rsidR="000C4A00" w:rsidRPr="009072F0" w:rsidRDefault="000C4A00" w:rsidP="000C4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C4A00">
        <w:rPr>
          <w:rFonts w:ascii="Times New Roman" w:eastAsia="Calibri" w:hAnsi="Times New Roman" w:cs="Times New Roman"/>
          <w:b/>
          <w:sz w:val="28"/>
          <w:szCs w:val="28"/>
        </w:rPr>
        <w:t xml:space="preserve">платників </w:t>
      </w:r>
      <w:proofErr w:type="spellStart"/>
      <w:r w:rsidRPr="000C4A00">
        <w:rPr>
          <w:rFonts w:ascii="Times New Roman" w:eastAsia="Calibri" w:hAnsi="Times New Roman" w:cs="Times New Roman"/>
          <w:b/>
          <w:sz w:val="28"/>
          <w:szCs w:val="28"/>
        </w:rPr>
        <w:t>Любомльської</w:t>
      </w:r>
      <w:proofErr w:type="spellEnd"/>
      <w:r w:rsidRPr="000C4A00">
        <w:rPr>
          <w:rFonts w:ascii="Times New Roman" w:eastAsia="Calibri" w:hAnsi="Times New Roman" w:cs="Times New Roman"/>
          <w:b/>
          <w:sz w:val="28"/>
          <w:szCs w:val="28"/>
        </w:rPr>
        <w:t xml:space="preserve"> ДПІ</w:t>
      </w:r>
      <w:r w:rsidR="009072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4A00">
        <w:rPr>
          <w:rFonts w:ascii="Times New Roman" w:eastAsia="Calibri" w:hAnsi="Times New Roman" w:cs="Times New Roman"/>
          <w:b/>
          <w:sz w:val="28"/>
          <w:szCs w:val="28"/>
        </w:rPr>
        <w:t>Головного</w:t>
      </w:r>
      <w:r w:rsidR="00312D6F" w:rsidRPr="009072F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656A8AF5" w14:textId="77777777" w:rsidR="000C4A00" w:rsidRPr="000C4A00" w:rsidRDefault="000C4A00" w:rsidP="000C4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4A00">
        <w:rPr>
          <w:rFonts w:ascii="Times New Roman" w:eastAsia="Calibri" w:hAnsi="Times New Roman" w:cs="Times New Roman"/>
          <w:b/>
          <w:sz w:val="28"/>
          <w:szCs w:val="28"/>
        </w:rPr>
        <w:t>управління ДПС у Волинській області</w:t>
      </w:r>
    </w:p>
    <w:p w14:paraId="4361C487" w14:textId="658C6393" w:rsidR="000C4A00" w:rsidRPr="000C4A00" w:rsidRDefault="000C4A00" w:rsidP="000C4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4A00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4548E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C4A0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548E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C4A00">
        <w:rPr>
          <w:rFonts w:ascii="Times New Roman" w:eastAsia="Calibri" w:hAnsi="Times New Roman" w:cs="Times New Roman"/>
          <w:b/>
          <w:sz w:val="28"/>
          <w:szCs w:val="28"/>
        </w:rPr>
        <w:t xml:space="preserve"> роки</w:t>
      </w:r>
    </w:p>
    <w:p w14:paraId="18BD3B9F" w14:textId="77777777" w:rsidR="000C4A00" w:rsidRPr="000C4A00" w:rsidRDefault="000C4A00" w:rsidP="000C4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A50EAA" w14:textId="77777777" w:rsidR="000C4A00" w:rsidRPr="000C4A00" w:rsidRDefault="000C4A00" w:rsidP="00454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069AD" w14:textId="2274D0CE" w:rsidR="000C4A00" w:rsidRPr="000C4A00" w:rsidRDefault="000C4A00" w:rsidP="00F974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A00">
        <w:rPr>
          <w:rFonts w:ascii="Times New Roman" w:eastAsia="Calibri" w:hAnsi="Times New Roman" w:cs="Times New Roman"/>
          <w:sz w:val="28"/>
          <w:szCs w:val="28"/>
        </w:rPr>
        <w:t>Відповідно до пункту 16 частини 1 статті 43 Закону України «Про місцеве самоврядування в Україні», статті 85 Бюджетного кодексу України, розглянувши проект Програми покращення функціонування Центру</w:t>
      </w:r>
    </w:p>
    <w:p w14:paraId="1552C421" w14:textId="196E8FDE" w:rsidR="000C4A00" w:rsidRPr="000C4A00" w:rsidRDefault="000C4A00" w:rsidP="00F97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обслуговування платників </w:t>
      </w:r>
      <w:proofErr w:type="spellStart"/>
      <w:r w:rsidRPr="000C4A00">
        <w:rPr>
          <w:rFonts w:ascii="Times New Roman" w:eastAsia="Calibri" w:hAnsi="Times New Roman" w:cs="Times New Roman"/>
          <w:sz w:val="28"/>
          <w:szCs w:val="28"/>
        </w:rPr>
        <w:t>Любомльської</w:t>
      </w:r>
      <w:proofErr w:type="spellEnd"/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 ДПІ Головного управління ДПС у Волинській області на 202</w:t>
      </w:r>
      <w:r w:rsidR="004548EE">
        <w:rPr>
          <w:rFonts w:ascii="Times New Roman" w:eastAsia="Calibri" w:hAnsi="Times New Roman" w:cs="Times New Roman"/>
          <w:sz w:val="28"/>
          <w:szCs w:val="28"/>
        </w:rPr>
        <w:t>4</w:t>
      </w:r>
      <w:r w:rsidRPr="000C4A00">
        <w:rPr>
          <w:rFonts w:ascii="Times New Roman" w:eastAsia="Calibri" w:hAnsi="Times New Roman" w:cs="Times New Roman"/>
          <w:sz w:val="28"/>
          <w:szCs w:val="28"/>
        </w:rPr>
        <w:t>-202</w:t>
      </w:r>
      <w:r w:rsidR="004548EE">
        <w:rPr>
          <w:rFonts w:ascii="Times New Roman" w:eastAsia="Calibri" w:hAnsi="Times New Roman" w:cs="Times New Roman"/>
          <w:sz w:val="28"/>
          <w:szCs w:val="28"/>
        </w:rPr>
        <w:t>5</w:t>
      </w:r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 роки, з метою поліпшення якості надання послуг платникам податків, створення сприятливих умов для одержувачів послуг</w:t>
      </w:r>
      <w:r w:rsidR="003116F6">
        <w:rPr>
          <w:rFonts w:ascii="Times New Roman" w:eastAsia="Calibri" w:hAnsi="Times New Roman" w:cs="Times New Roman"/>
          <w:sz w:val="28"/>
          <w:szCs w:val="28"/>
        </w:rPr>
        <w:t xml:space="preserve"> та їх обслуговування</w:t>
      </w:r>
      <w:r w:rsidRPr="000C4A00">
        <w:rPr>
          <w:rFonts w:ascii="Times New Roman" w:eastAsia="Calibri" w:hAnsi="Times New Roman" w:cs="Times New Roman"/>
          <w:sz w:val="28"/>
          <w:szCs w:val="28"/>
        </w:rPr>
        <w:t>, Вишнівська сільська рада</w:t>
      </w:r>
    </w:p>
    <w:p w14:paraId="233AD4E5" w14:textId="77777777" w:rsidR="000C4A00" w:rsidRPr="000C4A00" w:rsidRDefault="000C4A00" w:rsidP="00F97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0623CB" w14:textId="77777777" w:rsidR="000C4A00" w:rsidRPr="000C4A00" w:rsidRDefault="000C4A00" w:rsidP="00F9745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A00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081E568F" w14:textId="017BFC61" w:rsidR="000C4A00" w:rsidRPr="000C4A00" w:rsidRDefault="000C4A00" w:rsidP="00F974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A00">
        <w:rPr>
          <w:rFonts w:ascii="Times New Roman" w:eastAsia="Calibri" w:hAnsi="Times New Roman" w:cs="Times New Roman"/>
          <w:sz w:val="28"/>
          <w:szCs w:val="28"/>
        </w:rPr>
        <w:t>1.Програм</w:t>
      </w:r>
      <w:r w:rsidR="00555726">
        <w:rPr>
          <w:rFonts w:ascii="Times New Roman" w:eastAsia="Calibri" w:hAnsi="Times New Roman" w:cs="Times New Roman"/>
          <w:sz w:val="28"/>
          <w:szCs w:val="28"/>
        </w:rPr>
        <w:t>а</w:t>
      </w:r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 покращення функціонування Центру</w:t>
      </w:r>
      <w:r w:rsidR="00F97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обслуговування платників </w:t>
      </w:r>
      <w:proofErr w:type="spellStart"/>
      <w:r w:rsidRPr="000C4A00">
        <w:rPr>
          <w:rFonts w:ascii="Times New Roman" w:eastAsia="Calibri" w:hAnsi="Times New Roman" w:cs="Times New Roman"/>
          <w:sz w:val="28"/>
          <w:szCs w:val="28"/>
        </w:rPr>
        <w:t>Любомльської</w:t>
      </w:r>
      <w:proofErr w:type="spellEnd"/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 ДПІ Головного управління ДПС у Волинській області на 202</w:t>
      </w:r>
      <w:r w:rsidR="003116F6">
        <w:rPr>
          <w:rFonts w:ascii="Times New Roman" w:eastAsia="Calibri" w:hAnsi="Times New Roman" w:cs="Times New Roman"/>
          <w:sz w:val="28"/>
          <w:szCs w:val="28"/>
        </w:rPr>
        <w:t>4</w:t>
      </w:r>
      <w:r w:rsidRPr="000C4A00">
        <w:rPr>
          <w:rFonts w:ascii="Times New Roman" w:eastAsia="Calibri" w:hAnsi="Times New Roman" w:cs="Times New Roman"/>
          <w:sz w:val="28"/>
          <w:szCs w:val="28"/>
        </w:rPr>
        <w:t>-202</w:t>
      </w:r>
      <w:r w:rsidR="003116F6">
        <w:rPr>
          <w:rFonts w:ascii="Times New Roman" w:eastAsia="Calibri" w:hAnsi="Times New Roman" w:cs="Times New Roman"/>
          <w:sz w:val="28"/>
          <w:szCs w:val="28"/>
        </w:rPr>
        <w:t>5</w:t>
      </w:r>
      <w:r w:rsidRPr="000C4A00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264FCA">
        <w:rPr>
          <w:rFonts w:ascii="Times New Roman" w:eastAsia="Calibri" w:hAnsi="Times New Roman" w:cs="Times New Roman"/>
          <w:sz w:val="28"/>
          <w:szCs w:val="28"/>
        </w:rPr>
        <w:t xml:space="preserve"> неприйнята в зв’язку з недост</w:t>
      </w:r>
      <w:r w:rsidR="00555726">
        <w:rPr>
          <w:rFonts w:ascii="Times New Roman" w:eastAsia="Calibri" w:hAnsi="Times New Roman" w:cs="Times New Roman"/>
          <w:sz w:val="28"/>
          <w:szCs w:val="28"/>
        </w:rPr>
        <w:t>ат</w:t>
      </w:r>
      <w:r w:rsidR="00264FCA">
        <w:rPr>
          <w:rFonts w:ascii="Times New Roman" w:eastAsia="Calibri" w:hAnsi="Times New Roman" w:cs="Times New Roman"/>
          <w:sz w:val="28"/>
          <w:szCs w:val="28"/>
        </w:rPr>
        <w:t>ньою кількістю голосів «ЗА»</w:t>
      </w:r>
      <w:r w:rsidRPr="000C4A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0EBAE0" w14:textId="0E2B2929" w:rsidR="000C4A00" w:rsidRPr="000C4A00" w:rsidRDefault="00264FCA" w:rsidP="00F97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4A00" w:rsidRPr="000C4A00">
        <w:rPr>
          <w:rFonts w:ascii="Times New Roman" w:eastAsia="Calibri" w:hAnsi="Times New Roman" w:cs="Times New Roman"/>
          <w:sz w:val="28"/>
          <w:szCs w:val="28"/>
        </w:rPr>
        <w:t>.Контроль за виконанням цього рішення покласти на постійну комісію з</w:t>
      </w:r>
      <w:r w:rsidR="000C4A00" w:rsidRPr="000C4A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питань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законності, депутатської діяльності і етики.</w:t>
      </w:r>
    </w:p>
    <w:p w14:paraId="68242B71" w14:textId="77777777" w:rsidR="000C4A00" w:rsidRPr="000C4A00" w:rsidRDefault="000C4A00" w:rsidP="00F974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388DC" w14:textId="77777777" w:rsidR="000C4A00" w:rsidRPr="000C4A00" w:rsidRDefault="000C4A00" w:rsidP="00F9745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257F6A" w14:textId="61336097" w:rsidR="0026430B" w:rsidRDefault="000C4A00" w:rsidP="00264FCA">
      <w:pPr>
        <w:spacing w:after="200" w:line="276" w:lineRule="auto"/>
      </w:pPr>
      <w:r w:rsidRPr="00844474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264FCA">
        <w:rPr>
          <w:rFonts w:ascii="Times New Roman" w:eastAsia="Calibri" w:hAnsi="Times New Roman" w:cs="Times New Roman"/>
          <w:b/>
          <w:bCs/>
          <w:sz w:val="28"/>
          <w:szCs w:val="28"/>
        </w:rPr>
        <w:t>екретар  ради                                                           Тетяна ВЕГЕРА</w:t>
      </w:r>
    </w:p>
    <w:p w14:paraId="06A53995" w14:textId="77777777" w:rsidR="009109F3" w:rsidRDefault="009109F3" w:rsidP="00D159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F8A0" w14:textId="77777777" w:rsidR="009109F3" w:rsidRDefault="009109F3" w:rsidP="00D159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3719D" w14:textId="77777777" w:rsidR="009109F3" w:rsidRDefault="009109F3" w:rsidP="00D159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D15F8" w14:textId="77777777" w:rsidR="009109F3" w:rsidRDefault="009109F3" w:rsidP="00D159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09F3" w:rsidSect="003E5DB6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E32"/>
    <w:rsid w:val="00055DD1"/>
    <w:rsid w:val="00080B7B"/>
    <w:rsid w:val="000C4A00"/>
    <w:rsid w:val="00174E32"/>
    <w:rsid w:val="001B4681"/>
    <w:rsid w:val="0026430B"/>
    <w:rsid w:val="00264FCA"/>
    <w:rsid w:val="002C20DC"/>
    <w:rsid w:val="003116F6"/>
    <w:rsid w:val="00312D6F"/>
    <w:rsid w:val="003144D6"/>
    <w:rsid w:val="00330807"/>
    <w:rsid w:val="003E5DB6"/>
    <w:rsid w:val="004264BC"/>
    <w:rsid w:val="004548EE"/>
    <w:rsid w:val="0053474D"/>
    <w:rsid w:val="00555726"/>
    <w:rsid w:val="005E1576"/>
    <w:rsid w:val="006370CC"/>
    <w:rsid w:val="0069091D"/>
    <w:rsid w:val="007A4372"/>
    <w:rsid w:val="007A531F"/>
    <w:rsid w:val="00844474"/>
    <w:rsid w:val="0086052F"/>
    <w:rsid w:val="00871719"/>
    <w:rsid w:val="009072F0"/>
    <w:rsid w:val="009109F3"/>
    <w:rsid w:val="009F77E4"/>
    <w:rsid w:val="00AC3E22"/>
    <w:rsid w:val="00C0719D"/>
    <w:rsid w:val="00D15995"/>
    <w:rsid w:val="00E91533"/>
    <w:rsid w:val="00F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E477"/>
  <w15:chartTrackingRefBased/>
  <w15:docId w15:val="{01EF72ED-3A74-4C07-A19E-3B34562D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33</cp:revision>
  <cp:lastPrinted>2024-02-26T06:03:00Z</cp:lastPrinted>
  <dcterms:created xsi:type="dcterms:W3CDTF">2021-11-25T07:35:00Z</dcterms:created>
  <dcterms:modified xsi:type="dcterms:W3CDTF">2024-03-05T12:49:00Z</dcterms:modified>
</cp:coreProperties>
</file>