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4C" w:rsidRPr="00A17CA1" w:rsidRDefault="00483C4C" w:rsidP="00483C4C">
      <w:pPr>
        <w:tabs>
          <w:tab w:val="left" w:pos="1440"/>
          <w:tab w:val="left" w:pos="2340"/>
        </w:tabs>
        <w:spacing w:after="0" w:line="240" w:lineRule="auto"/>
        <w:jc w:val="center"/>
        <w:rPr>
          <w:rFonts w:ascii="Times New Roman" w:eastAsia="Times New Roman" w:hAnsi="Times New Roman" w:cs="Times New Roman"/>
          <w:b/>
          <w:color w:val="000000"/>
          <w:sz w:val="24"/>
          <w:szCs w:val="24"/>
          <w:lang w:eastAsia="ru-RU"/>
        </w:rPr>
      </w:pPr>
      <w:bookmarkStart w:id="0" w:name="n205"/>
      <w:bookmarkEnd w:id="0"/>
      <w:r w:rsidRPr="00A17CA1">
        <w:rPr>
          <w:rFonts w:ascii="Times New Roman" w:eastAsia="Times New Roman" w:hAnsi="Times New Roman" w:cs="Times New Roman"/>
          <w:noProof/>
          <w:color w:val="000000"/>
          <w:sz w:val="24"/>
          <w:szCs w:val="24"/>
        </w:rPr>
        <w:drawing>
          <wp:inline distT="0" distB="0" distL="0" distR="0">
            <wp:extent cx="419100" cy="556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9100" cy="556260"/>
                    </a:xfrm>
                    <a:prstGeom prst="rect">
                      <a:avLst/>
                    </a:prstGeom>
                    <a:noFill/>
                    <a:ln>
                      <a:noFill/>
                    </a:ln>
                  </pic:spPr>
                </pic:pic>
              </a:graphicData>
            </a:graphic>
          </wp:inline>
        </w:drawing>
      </w:r>
    </w:p>
    <w:p w:rsidR="00483C4C" w:rsidRPr="00A17CA1" w:rsidRDefault="00483C4C" w:rsidP="00483C4C">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A17CA1">
        <w:rPr>
          <w:rFonts w:ascii="Times New Roman" w:eastAsia="Times New Roman" w:hAnsi="Times New Roman" w:cs="Times New Roman"/>
          <w:b/>
          <w:color w:val="000000"/>
          <w:sz w:val="28"/>
          <w:szCs w:val="28"/>
          <w:lang w:eastAsia="ru-RU"/>
        </w:rPr>
        <w:t xml:space="preserve">ВИШНІВСЬКА СІЛЬСЬКА РАДА </w:t>
      </w:r>
    </w:p>
    <w:p w:rsidR="00483C4C" w:rsidRPr="00662612" w:rsidRDefault="00483C4C" w:rsidP="00483C4C">
      <w:pPr>
        <w:tabs>
          <w:tab w:val="left" w:pos="1440"/>
          <w:tab w:val="left" w:pos="2340"/>
        </w:tabs>
        <w:spacing w:after="0"/>
        <w:jc w:val="center"/>
        <w:rPr>
          <w:rFonts w:ascii="Times New Roman" w:eastAsia="Times New Roman" w:hAnsi="Times New Roman" w:cs="Times New Roman"/>
          <w:b/>
          <w:sz w:val="28"/>
          <w:szCs w:val="28"/>
          <w:lang w:eastAsia="ru-RU"/>
        </w:rPr>
      </w:pPr>
      <w:r w:rsidRPr="00662612">
        <w:rPr>
          <w:rFonts w:ascii="Times New Roman" w:eastAsia="Times New Roman" w:hAnsi="Times New Roman" w:cs="Times New Roman"/>
          <w:b/>
          <w:sz w:val="28"/>
          <w:szCs w:val="28"/>
          <w:lang w:eastAsia="ru-RU"/>
        </w:rPr>
        <w:t>КОВЕЛЬСЬКОГО РАЙОНУ ВОЛИНСЬКОЇ ОБЛАСТІ</w:t>
      </w:r>
    </w:p>
    <w:p w:rsidR="00483C4C" w:rsidRPr="00A17CA1" w:rsidRDefault="00483C4C" w:rsidP="00483C4C">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A17CA1">
        <w:rPr>
          <w:rFonts w:ascii="Times New Roman" w:eastAsia="Times New Roman" w:hAnsi="Times New Roman" w:cs="Times New Roman"/>
          <w:b/>
          <w:color w:val="000000"/>
          <w:sz w:val="28"/>
          <w:szCs w:val="28"/>
          <w:lang w:eastAsia="ru-RU"/>
        </w:rPr>
        <w:t>ВИКОНАВЧИЙ  КОМІТЕТ</w:t>
      </w:r>
    </w:p>
    <w:p w:rsidR="00483C4C" w:rsidRPr="00C922AD" w:rsidRDefault="00483C4C" w:rsidP="00483C4C">
      <w:pPr>
        <w:tabs>
          <w:tab w:val="left" w:pos="1440"/>
          <w:tab w:val="left" w:pos="2340"/>
        </w:tabs>
        <w:spacing w:after="0" w:line="360" w:lineRule="auto"/>
        <w:jc w:val="center"/>
        <w:rPr>
          <w:rFonts w:ascii="Times New Roman" w:eastAsia="Times New Roman" w:hAnsi="Times New Roman" w:cs="Times New Roman"/>
          <w:b/>
          <w:color w:val="000000"/>
          <w:sz w:val="28"/>
          <w:szCs w:val="28"/>
          <w:lang w:val="ru-RU" w:eastAsia="ru-RU"/>
        </w:rPr>
      </w:pPr>
      <w:r w:rsidRPr="00A17CA1">
        <w:rPr>
          <w:rFonts w:ascii="Times New Roman" w:eastAsia="Times New Roman" w:hAnsi="Times New Roman" w:cs="Times New Roman"/>
          <w:b/>
          <w:color w:val="000000"/>
          <w:sz w:val="28"/>
          <w:szCs w:val="28"/>
          <w:lang w:eastAsia="ru-RU"/>
        </w:rPr>
        <w:t xml:space="preserve">Р І Ш Е Н </w:t>
      </w:r>
      <w:proofErr w:type="spellStart"/>
      <w:r w:rsidRPr="00A17CA1">
        <w:rPr>
          <w:rFonts w:ascii="Times New Roman" w:eastAsia="Times New Roman" w:hAnsi="Times New Roman" w:cs="Times New Roman"/>
          <w:b/>
          <w:color w:val="000000"/>
          <w:sz w:val="28"/>
          <w:szCs w:val="28"/>
          <w:lang w:eastAsia="ru-RU"/>
        </w:rPr>
        <w:t>Н</w:t>
      </w:r>
      <w:proofErr w:type="spellEnd"/>
      <w:r w:rsidRPr="00A17CA1">
        <w:rPr>
          <w:rFonts w:ascii="Times New Roman" w:eastAsia="Times New Roman" w:hAnsi="Times New Roman" w:cs="Times New Roman"/>
          <w:b/>
          <w:color w:val="000000"/>
          <w:sz w:val="28"/>
          <w:szCs w:val="28"/>
          <w:lang w:eastAsia="ru-RU"/>
        </w:rPr>
        <w:t xml:space="preserve"> Я</w:t>
      </w:r>
    </w:p>
    <w:p w:rsidR="00A30AD4" w:rsidRPr="00722362" w:rsidRDefault="00A30AD4" w:rsidP="00A30AD4">
      <w:pPr>
        <w:tabs>
          <w:tab w:val="left" w:pos="1440"/>
          <w:tab w:val="left" w:pos="2340"/>
        </w:tabs>
        <w:spacing w:after="0" w:line="240" w:lineRule="auto"/>
        <w:jc w:val="both"/>
        <w:rPr>
          <w:rFonts w:ascii="Times New Roman" w:eastAsia="Times New Roman" w:hAnsi="Times New Roman" w:cs="Times New Roman"/>
          <w:b/>
          <w:color w:val="000000"/>
          <w:sz w:val="24"/>
          <w:szCs w:val="24"/>
          <w:lang w:eastAsia="ru-RU"/>
        </w:rPr>
      </w:pPr>
    </w:p>
    <w:p w:rsidR="00A30AD4" w:rsidRPr="00A30AD4" w:rsidRDefault="00A30AD4" w:rsidP="00A30AD4">
      <w:pPr>
        <w:tabs>
          <w:tab w:val="left" w:pos="1440"/>
          <w:tab w:val="left" w:pos="2340"/>
          <w:tab w:val="center" w:pos="4819"/>
        </w:tabs>
        <w:spacing w:after="0" w:line="240" w:lineRule="auto"/>
        <w:jc w:val="both"/>
        <w:rPr>
          <w:rFonts w:ascii="Times New Roman" w:eastAsia="Times New Roman" w:hAnsi="Times New Roman" w:cs="Times New Roman"/>
          <w:color w:val="000000"/>
          <w:sz w:val="28"/>
          <w:szCs w:val="28"/>
          <w:lang w:eastAsia="ru-RU"/>
        </w:rPr>
      </w:pPr>
      <w:r w:rsidRPr="00A30AD4">
        <w:rPr>
          <w:rFonts w:ascii="Times New Roman" w:eastAsia="Times New Roman" w:hAnsi="Times New Roman" w:cs="Times New Roman"/>
          <w:sz w:val="28"/>
          <w:szCs w:val="28"/>
          <w:lang w:eastAsia="ru-RU"/>
        </w:rPr>
        <w:t>30</w:t>
      </w:r>
      <w:r w:rsidRPr="00A30AD4">
        <w:rPr>
          <w:rFonts w:ascii="Times New Roman" w:eastAsia="Times New Roman" w:hAnsi="Times New Roman" w:cs="Times New Roman"/>
          <w:color w:val="FF0000"/>
          <w:sz w:val="28"/>
          <w:szCs w:val="28"/>
          <w:lang w:eastAsia="ru-RU"/>
        </w:rPr>
        <w:t xml:space="preserve"> </w:t>
      </w:r>
      <w:r w:rsidRPr="00A30AD4">
        <w:rPr>
          <w:rFonts w:ascii="Times New Roman" w:eastAsia="Times New Roman" w:hAnsi="Times New Roman" w:cs="Times New Roman"/>
          <w:sz w:val="28"/>
          <w:szCs w:val="28"/>
          <w:lang w:eastAsia="ru-RU"/>
        </w:rPr>
        <w:t xml:space="preserve">серпня </w:t>
      </w:r>
      <w:r w:rsidRPr="00A30AD4">
        <w:rPr>
          <w:rFonts w:ascii="Times New Roman" w:eastAsia="Times New Roman" w:hAnsi="Times New Roman" w:cs="Times New Roman"/>
          <w:color w:val="000000"/>
          <w:sz w:val="28"/>
          <w:szCs w:val="28"/>
          <w:lang w:eastAsia="ru-RU"/>
        </w:rPr>
        <w:t xml:space="preserve"> 2022 року         </w:t>
      </w:r>
      <w:r w:rsidR="00C922AD">
        <w:rPr>
          <w:rFonts w:ascii="Times New Roman" w:eastAsia="Times New Roman" w:hAnsi="Times New Roman" w:cs="Times New Roman"/>
          <w:color w:val="000000"/>
          <w:sz w:val="28"/>
          <w:szCs w:val="28"/>
          <w:lang w:eastAsia="ru-RU"/>
        </w:rPr>
        <w:t xml:space="preserve">               </w:t>
      </w:r>
      <w:r w:rsidRPr="00A30AD4">
        <w:rPr>
          <w:rFonts w:ascii="Times New Roman" w:eastAsia="Times New Roman" w:hAnsi="Times New Roman" w:cs="Times New Roman"/>
          <w:color w:val="000000"/>
          <w:sz w:val="28"/>
          <w:szCs w:val="28"/>
          <w:lang w:eastAsia="ru-RU"/>
        </w:rPr>
        <w:t xml:space="preserve"> с. Вишнів                             </w:t>
      </w:r>
      <w:r w:rsidR="00C922AD">
        <w:rPr>
          <w:rFonts w:ascii="Times New Roman" w:eastAsia="Times New Roman" w:hAnsi="Times New Roman" w:cs="Times New Roman"/>
          <w:color w:val="000000"/>
          <w:sz w:val="28"/>
          <w:szCs w:val="28"/>
          <w:lang w:eastAsia="ru-RU"/>
        </w:rPr>
        <w:t xml:space="preserve">     </w:t>
      </w:r>
      <w:r w:rsidRPr="00A30AD4">
        <w:rPr>
          <w:rFonts w:ascii="Times New Roman" w:eastAsia="Times New Roman" w:hAnsi="Times New Roman" w:cs="Times New Roman"/>
          <w:color w:val="000000"/>
          <w:sz w:val="28"/>
          <w:szCs w:val="28"/>
          <w:lang w:eastAsia="ru-RU"/>
        </w:rPr>
        <w:t xml:space="preserve">          №11/12</w:t>
      </w:r>
    </w:p>
    <w:p w:rsidR="00A30AD4" w:rsidRPr="00A30AD4" w:rsidRDefault="00A30AD4" w:rsidP="00A30AD4">
      <w:pPr>
        <w:tabs>
          <w:tab w:val="left" w:pos="1440"/>
          <w:tab w:val="left" w:pos="2340"/>
          <w:tab w:val="center" w:pos="4819"/>
        </w:tabs>
        <w:spacing w:after="0" w:line="240" w:lineRule="auto"/>
        <w:jc w:val="both"/>
        <w:rPr>
          <w:rFonts w:ascii="Times New Roman" w:eastAsia="Times New Roman" w:hAnsi="Times New Roman" w:cs="Times New Roman"/>
          <w:color w:val="000000"/>
          <w:sz w:val="28"/>
          <w:szCs w:val="28"/>
          <w:lang w:eastAsia="ru-RU"/>
        </w:rPr>
      </w:pPr>
      <w:r w:rsidRPr="00A30AD4">
        <w:rPr>
          <w:rFonts w:ascii="Times New Roman" w:eastAsia="Times New Roman" w:hAnsi="Times New Roman" w:cs="Times New Roman"/>
          <w:color w:val="000000"/>
          <w:sz w:val="28"/>
          <w:szCs w:val="28"/>
          <w:lang w:eastAsia="ru-RU"/>
        </w:rPr>
        <w:t xml:space="preserve">                                                                   </w:t>
      </w:r>
    </w:p>
    <w:p w:rsidR="00A30AD4" w:rsidRPr="00A30AD4" w:rsidRDefault="00A30AD4" w:rsidP="00C922AD">
      <w:pPr>
        <w:spacing w:after="0" w:line="240" w:lineRule="auto"/>
        <w:jc w:val="center"/>
        <w:rPr>
          <w:rFonts w:ascii="Times New Roman" w:eastAsia="Calibri" w:hAnsi="Times New Roman" w:cs="Times New Roman"/>
          <w:b/>
          <w:bCs/>
          <w:sz w:val="28"/>
          <w:szCs w:val="28"/>
        </w:rPr>
      </w:pPr>
      <w:r w:rsidRPr="00A30AD4">
        <w:rPr>
          <w:rFonts w:ascii="Times New Roman" w:eastAsia="Calibri" w:hAnsi="Times New Roman" w:cs="Times New Roman"/>
          <w:b/>
          <w:bCs/>
          <w:sz w:val="28"/>
          <w:szCs w:val="28"/>
        </w:rPr>
        <w:t xml:space="preserve">Про організацію харчування учнів загальноосвітніх навчальних закладів та вихованців дошкільних закладів  </w:t>
      </w:r>
      <w:proofErr w:type="spellStart"/>
      <w:r w:rsidRPr="00A30AD4">
        <w:rPr>
          <w:rFonts w:ascii="Times New Roman" w:eastAsia="Calibri" w:hAnsi="Times New Roman" w:cs="Times New Roman"/>
          <w:b/>
          <w:bCs/>
          <w:sz w:val="28"/>
          <w:szCs w:val="28"/>
        </w:rPr>
        <w:t>Вишнівської</w:t>
      </w:r>
      <w:proofErr w:type="spellEnd"/>
      <w:r w:rsidRPr="00A30AD4">
        <w:rPr>
          <w:rFonts w:ascii="Times New Roman" w:eastAsia="Calibri" w:hAnsi="Times New Roman" w:cs="Times New Roman"/>
          <w:b/>
          <w:bCs/>
          <w:sz w:val="28"/>
          <w:szCs w:val="28"/>
        </w:rPr>
        <w:t xml:space="preserve"> сільської ради</w:t>
      </w:r>
    </w:p>
    <w:p w:rsidR="00A30AD4" w:rsidRPr="00A30AD4" w:rsidRDefault="00A30AD4" w:rsidP="00A30AD4">
      <w:pPr>
        <w:spacing w:after="0" w:line="240" w:lineRule="auto"/>
        <w:jc w:val="both"/>
        <w:rPr>
          <w:rFonts w:ascii="Times New Roman" w:eastAsia="Times New Roman" w:hAnsi="Times New Roman" w:cs="Times New Roman"/>
          <w:sz w:val="28"/>
          <w:szCs w:val="28"/>
          <w:lang w:eastAsia="ru-RU"/>
        </w:rPr>
      </w:pPr>
    </w:p>
    <w:p w:rsidR="00A30AD4" w:rsidRPr="00A30AD4" w:rsidRDefault="00A30AD4" w:rsidP="00A30AD4">
      <w:pPr>
        <w:tabs>
          <w:tab w:val="left" w:pos="0"/>
          <w:tab w:val="left" w:pos="567"/>
        </w:tabs>
        <w:spacing w:after="0" w:line="240" w:lineRule="auto"/>
        <w:jc w:val="both"/>
        <w:rPr>
          <w:rFonts w:ascii="Times New Roman" w:eastAsia="Times New Roman" w:hAnsi="Times New Roman" w:cs="Times New Roman"/>
          <w:bCs/>
          <w:sz w:val="28"/>
          <w:szCs w:val="28"/>
          <w:lang w:eastAsia="ru-RU"/>
        </w:rPr>
      </w:pPr>
      <w:r w:rsidRPr="00A30AD4">
        <w:rPr>
          <w:rFonts w:ascii="Times New Roman" w:eastAsia="Times New Roman" w:hAnsi="Times New Roman" w:cs="Times New Roman"/>
          <w:bCs/>
          <w:sz w:val="28"/>
          <w:szCs w:val="28"/>
          <w:lang w:eastAsia="ru-RU"/>
        </w:rPr>
        <w:t xml:space="preserve">       Керуючись Законами України  «Про місцеве самоврядування в Україні», «Про повну загальну середню освіту» «Про охорону дитинства», «Про правовий режим воєнного стану», відповідно до Закону України «Про внесення змін до деяких законів України щодо забезпечення безкоштовним харчуванням дітей внутрішньо переміщених осіб», постанови Кабінету Міністрів України від </w:t>
      </w:r>
      <w:r w:rsidRPr="00A30AD4">
        <w:rPr>
          <w:rStyle w:val="rvts9"/>
          <w:rFonts w:ascii="Times New Roman" w:hAnsi="Times New Roman" w:cs="Times New Roman"/>
          <w:bCs/>
          <w:sz w:val="28"/>
          <w:szCs w:val="28"/>
          <w:shd w:val="clear" w:color="auto" w:fill="FFFFFF"/>
        </w:rPr>
        <w:t xml:space="preserve">24 березня 2021 року </w:t>
      </w:r>
      <w:r w:rsidRPr="00A30AD4">
        <w:rPr>
          <w:rStyle w:val="rvts9"/>
          <w:rFonts w:ascii="Times New Roman" w:hAnsi="Times New Roman" w:cs="Times New Roman"/>
          <w:bCs/>
          <w:color w:val="000000" w:themeColor="text1"/>
          <w:sz w:val="28"/>
          <w:szCs w:val="28"/>
          <w:shd w:val="clear" w:color="auto" w:fill="FFFFFF"/>
        </w:rPr>
        <w:t>№305 «</w:t>
      </w:r>
      <w:r w:rsidRPr="00A30AD4">
        <w:rPr>
          <w:rFonts w:ascii="Times New Roman" w:hAnsi="Times New Roman" w:cs="Times New Roman"/>
          <w:bCs/>
          <w:color w:val="000000" w:themeColor="text1"/>
          <w:sz w:val="28"/>
          <w:szCs w:val="28"/>
          <w:shd w:val="clear" w:color="auto" w:fill="FFFFFF"/>
        </w:rPr>
        <w:t>Про затвердження норм та Порядку організації харчування у закладах освіти та дитячих закладах оздоровлення та відпочинку»</w:t>
      </w:r>
      <w:r w:rsidRPr="00A30AD4">
        <w:rPr>
          <w:rFonts w:ascii="Times New Roman" w:eastAsia="Times New Roman" w:hAnsi="Times New Roman" w:cs="Times New Roman"/>
          <w:bCs/>
          <w:sz w:val="28"/>
          <w:szCs w:val="28"/>
          <w:lang w:eastAsia="ru-RU"/>
        </w:rPr>
        <w:t xml:space="preserve">, керуючись Порядком організації харчування дітей у навчальних та оздоровчих закладах, затвердженого наказом Міністерства охорони </w:t>
      </w:r>
      <w:proofErr w:type="spellStart"/>
      <w:r w:rsidRPr="00A30AD4">
        <w:rPr>
          <w:rFonts w:ascii="Times New Roman" w:eastAsia="Times New Roman" w:hAnsi="Times New Roman" w:cs="Times New Roman"/>
          <w:bCs/>
          <w:sz w:val="28"/>
          <w:szCs w:val="28"/>
          <w:lang w:eastAsia="ru-RU"/>
        </w:rPr>
        <w:t>здоровʼя</w:t>
      </w:r>
      <w:proofErr w:type="spellEnd"/>
      <w:r w:rsidRPr="00A30AD4">
        <w:rPr>
          <w:rFonts w:ascii="Times New Roman" w:eastAsia="Times New Roman" w:hAnsi="Times New Roman" w:cs="Times New Roman"/>
          <w:bCs/>
          <w:sz w:val="28"/>
          <w:szCs w:val="28"/>
          <w:lang w:eastAsia="ru-RU"/>
        </w:rPr>
        <w:t xml:space="preserve"> України та Міністерства освіти і науки України від 01.06.2005 № 242/329, </w:t>
      </w:r>
      <w:r w:rsidRPr="00A30AD4">
        <w:rPr>
          <w:rFonts w:ascii="Times New Roman" w:eastAsia="Times New Roman" w:hAnsi="Times New Roman" w:cs="Times New Roman"/>
          <w:color w:val="000000" w:themeColor="text1"/>
          <w:sz w:val="28"/>
          <w:szCs w:val="28"/>
          <w:lang w:eastAsia="ru-RU"/>
        </w:rPr>
        <w:t xml:space="preserve">Закону України </w:t>
      </w:r>
      <w:r w:rsidRPr="00A30AD4">
        <w:rPr>
          <w:rFonts w:ascii="Times New Roman" w:eastAsia="Times New Roman" w:hAnsi="Times New Roman" w:cs="Times New Roman"/>
          <w:sz w:val="28"/>
          <w:szCs w:val="28"/>
          <w:lang w:eastAsia="ru-RU"/>
        </w:rPr>
        <w:t>«</w:t>
      </w:r>
      <w:r w:rsidRPr="00A30AD4">
        <w:rPr>
          <w:rFonts w:ascii="Times New Roman" w:hAnsi="Times New Roman" w:cs="Times New Roman"/>
          <w:bCs/>
          <w:sz w:val="28"/>
          <w:szCs w:val="28"/>
          <w:shd w:val="clear" w:color="auto" w:fill="FFFFFF"/>
        </w:rPr>
        <w:t xml:space="preserve">Про внесення змін до деяких законів України щодо забезпечення безкоштовним харчуванням дітей внутрішньо переміщених осіб», </w:t>
      </w:r>
      <w:r w:rsidR="00FA0EB4" w:rsidRPr="00FA0EB4">
        <w:rPr>
          <w:rFonts w:ascii="Times New Roman" w:hAnsi="Times New Roman" w:cs="Times New Roman"/>
          <w:sz w:val="26"/>
          <w:szCs w:val="26"/>
        </w:rPr>
        <w:t xml:space="preserve">хід виконання місцевих цільових Програм </w:t>
      </w:r>
      <w:proofErr w:type="spellStart"/>
      <w:r w:rsidR="00FA0EB4" w:rsidRPr="00FA0EB4">
        <w:rPr>
          <w:rFonts w:ascii="Times New Roman" w:hAnsi="Times New Roman" w:cs="Times New Roman"/>
          <w:sz w:val="26"/>
          <w:szCs w:val="26"/>
        </w:rPr>
        <w:t>Вишнівської</w:t>
      </w:r>
      <w:proofErr w:type="spellEnd"/>
      <w:r w:rsidR="00FA0EB4" w:rsidRPr="00FA0EB4">
        <w:rPr>
          <w:rFonts w:ascii="Times New Roman" w:hAnsi="Times New Roman" w:cs="Times New Roman"/>
          <w:sz w:val="26"/>
          <w:szCs w:val="26"/>
        </w:rPr>
        <w:t xml:space="preserve"> сільської  ради за  І півріччя 2022  року</w:t>
      </w:r>
      <w:r w:rsidRPr="00A30AD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виконавчий </w:t>
      </w:r>
      <w:r w:rsidRPr="00A30AD4">
        <w:rPr>
          <w:rFonts w:ascii="Times New Roman" w:eastAsia="Times New Roman" w:hAnsi="Times New Roman" w:cs="Times New Roman"/>
          <w:bCs/>
          <w:sz w:val="28"/>
          <w:szCs w:val="28"/>
          <w:lang w:eastAsia="ru-RU"/>
        </w:rPr>
        <w:t>ком</w:t>
      </w:r>
      <w:r>
        <w:rPr>
          <w:rFonts w:ascii="Times New Roman" w:eastAsia="Times New Roman" w:hAnsi="Times New Roman" w:cs="Times New Roman"/>
          <w:bCs/>
          <w:sz w:val="28"/>
          <w:szCs w:val="28"/>
          <w:lang w:eastAsia="ru-RU"/>
        </w:rPr>
        <w:t>ітет</w:t>
      </w:r>
      <w:r w:rsidRPr="00A30AD4">
        <w:rPr>
          <w:rFonts w:ascii="Times New Roman" w:eastAsia="Times New Roman" w:hAnsi="Times New Roman" w:cs="Times New Roman"/>
          <w:bCs/>
          <w:sz w:val="28"/>
          <w:szCs w:val="28"/>
          <w:lang w:eastAsia="ru-RU"/>
        </w:rPr>
        <w:t xml:space="preserve"> </w:t>
      </w:r>
      <w:proofErr w:type="spellStart"/>
      <w:r w:rsidRPr="00A30AD4">
        <w:rPr>
          <w:rFonts w:ascii="Times New Roman" w:eastAsia="Times New Roman" w:hAnsi="Times New Roman" w:cs="Times New Roman"/>
          <w:bCs/>
          <w:sz w:val="28"/>
          <w:szCs w:val="28"/>
          <w:lang w:eastAsia="ru-RU"/>
        </w:rPr>
        <w:t>Вишнівської</w:t>
      </w:r>
      <w:proofErr w:type="spellEnd"/>
      <w:r w:rsidRPr="00A30AD4">
        <w:rPr>
          <w:rFonts w:ascii="Times New Roman" w:eastAsia="Times New Roman" w:hAnsi="Times New Roman" w:cs="Times New Roman"/>
          <w:bCs/>
          <w:sz w:val="28"/>
          <w:szCs w:val="28"/>
          <w:lang w:eastAsia="ru-RU"/>
        </w:rPr>
        <w:t xml:space="preserve"> сільської ради</w:t>
      </w:r>
    </w:p>
    <w:p w:rsidR="00A30AD4" w:rsidRPr="00A30AD4" w:rsidRDefault="00A30AD4" w:rsidP="00A30AD4">
      <w:pPr>
        <w:tabs>
          <w:tab w:val="left" w:pos="0"/>
          <w:tab w:val="left" w:pos="567"/>
        </w:tabs>
        <w:spacing w:after="0" w:line="240" w:lineRule="auto"/>
        <w:ind w:firstLine="567"/>
        <w:jc w:val="both"/>
        <w:rPr>
          <w:rFonts w:ascii="Times New Roman" w:eastAsia="Times New Roman" w:hAnsi="Times New Roman" w:cs="Times New Roman"/>
          <w:bCs/>
          <w:sz w:val="28"/>
          <w:szCs w:val="28"/>
          <w:lang w:eastAsia="ru-RU"/>
        </w:rPr>
      </w:pPr>
    </w:p>
    <w:p w:rsidR="00A30AD4" w:rsidRPr="00A30AD4" w:rsidRDefault="00A30AD4" w:rsidP="00A30AD4">
      <w:pPr>
        <w:spacing w:after="0" w:line="240" w:lineRule="auto"/>
        <w:ind w:right="42"/>
        <w:jc w:val="both"/>
        <w:rPr>
          <w:rFonts w:ascii="Times New Roman" w:eastAsia="Times New Roman" w:hAnsi="Times New Roman" w:cs="Times New Roman"/>
          <w:b/>
          <w:sz w:val="28"/>
          <w:szCs w:val="28"/>
        </w:rPr>
      </w:pPr>
      <w:r w:rsidRPr="00A30AD4">
        <w:rPr>
          <w:rFonts w:ascii="Times New Roman" w:eastAsia="Times New Roman" w:hAnsi="Times New Roman" w:cs="Times New Roman"/>
          <w:b/>
          <w:sz w:val="28"/>
          <w:szCs w:val="28"/>
        </w:rPr>
        <w:t>ВИРІШИВ:</w:t>
      </w:r>
    </w:p>
    <w:p w:rsidR="00A30AD4" w:rsidRPr="00A30AD4" w:rsidRDefault="00A30AD4" w:rsidP="00A30AD4">
      <w:pPr>
        <w:spacing w:after="0" w:line="240" w:lineRule="auto"/>
        <w:ind w:right="42"/>
        <w:jc w:val="both"/>
        <w:rPr>
          <w:rFonts w:ascii="Times New Roman" w:eastAsia="Times New Roman" w:hAnsi="Times New Roman" w:cs="Times New Roman"/>
          <w:b/>
          <w:sz w:val="28"/>
          <w:szCs w:val="28"/>
        </w:rPr>
      </w:pPr>
    </w:p>
    <w:p w:rsidR="00A30AD4" w:rsidRPr="00A30AD4" w:rsidRDefault="00A30AD4" w:rsidP="00A30AD4">
      <w:pPr>
        <w:tabs>
          <w:tab w:val="left" w:pos="0"/>
          <w:tab w:val="left" w:pos="567"/>
        </w:tabs>
        <w:spacing w:after="0" w:line="240" w:lineRule="auto"/>
        <w:ind w:firstLine="567"/>
        <w:jc w:val="both"/>
        <w:rPr>
          <w:rFonts w:ascii="Times New Roman" w:eastAsia="Times New Roman" w:hAnsi="Times New Roman" w:cs="Times New Roman"/>
          <w:bCs/>
          <w:sz w:val="28"/>
          <w:szCs w:val="28"/>
          <w:lang w:eastAsia="ru-RU"/>
        </w:rPr>
      </w:pPr>
      <w:r w:rsidRPr="00A30AD4">
        <w:rPr>
          <w:rFonts w:ascii="Times New Roman" w:eastAsia="Times New Roman" w:hAnsi="Times New Roman" w:cs="Times New Roman"/>
          <w:bCs/>
          <w:sz w:val="28"/>
          <w:szCs w:val="28"/>
          <w:lang w:eastAsia="ru-RU"/>
        </w:rPr>
        <w:t xml:space="preserve">1.Встановити  </w:t>
      </w:r>
      <w:r w:rsidRPr="00A30AD4">
        <w:rPr>
          <w:rFonts w:ascii="Times New Roman" w:eastAsia="Times New Roman" w:hAnsi="Times New Roman" w:cs="Times New Roman"/>
          <w:b/>
          <w:bCs/>
          <w:sz w:val="28"/>
          <w:szCs w:val="28"/>
          <w:lang w:eastAsia="ru-RU"/>
        </w:rPr>
        <w:t xml:space="preserve">з 01.09.2022 </w:t>
      </w:r>
      <w:r w:rsidRPr="00A30AD4">
        <w:rPr>
          <w:rFonts w:ascii="Times New Roman" w:eastAsia="Times New Roman" w:hAnsi="Times New Roman" w:cs="Times New Roman"/>
          <w:bCs/>
          <w:sz w:val="28"/>
          <w:szCs w:val="28"/>
          <w:lang w:eastAsia="ru-RU"/>
        </w:rPr>
        <w:t>вартість харчування однієї дитини в день в закладах загальної середньої освіти  в розмірі не більше -  40,00 грн., для вихованців закладів дошкільної освіти трьохразовому  харчуванні  дітей -  в розмірі не більше – 60,00 грн. в день.</w:t>
      </w:r>
    </w:p>
    <w:p w:rsidR="00A30AD4" w:rsidRPr="00A30AD4" w:rsidRDefault="00A30AD4" w:rsidP="00A30AD4">
      <w:pPr>
        <w:tabs>
          <w:tab w:val="left" w:pos="0"/>
          <w:tab w:val="left" w:pos="567"/>
        </w:tabs>
        <w:spacing w:after="0" w:line="240" w:lineRule="auto"/>
        <w:ind w:firstLine="567"/>
        <w:jc w:val="both"/>
        <w:rPr>
          <w:rFonts w:ascii="Times New Roman" w:eastAsia="Times New Roman" w:hAnsi="Times New Roman" w:cs="Times New Roman"/>
          <w:bCs/>
          <w:sz w:val="28"/>
          <w:szCs w:val="28"/>
          <w:lang w:eastAsia="ru-RU"/>
        </w:rPr>
      </w:pPr>
      <w:r w:rsidRPr="00A30AD4">
        <w:rPr>
          <w:rFonts w:ascii="Times New Roman" w:eastAsia="Times New Roman" w:hAnsi="Times New Roman" w:cs="Times New Roman"/>
          <w:bCs/>
          <w:sz w:val="28"/>
          <w:szCs w:val="28"/>
          <w:lang w:eastAsia="ru-RU"/>
        </w:rPr>
        <w:t xml:space="preserve"> 2.Дозволити керівникам  закладів освіти,  у зв’язку із нагальною потребою та виникненням об’єктивних обставин, що унеможливлюють дотримання замовниками строків для проведення спрощеної закупівлі, відповідно до ст.3 Закону України «Про публічні закупівлі», проводити без використання торгової системи закупівлі на постачання Продуктів харчування та Послуг гарячого харчування шляхом укладення прямих договорів.</w:t>
      </w:r>
    </w:p>
    <w:p w:rsidR="00A30AD4" w:rsidRPr="00A30AD4" w:rsidRDefault="00A30AD4"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3.Встановити у закладах дошкільної освіти батьківську плату у розмірі 52% від вартості послуг харчування дитини в день.</w:t>
      </w:r>
    </w:p>
    <w:p w:rsidR="00A30AD4" w:rsidRPr="00A30AD4" w:rsidRDefault="00A30AD4"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4.Повністю звільнити від плати послуг за харчування в закладах освіти,  дітей пільгових категорій при пред’явленні підтверджуючих документів: </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учням</w:t>
      </w:r>
      <w:proofErr w:type="spellEnd"/>
      <w:r w:rsidRPr="00A30AD4">
        <w:rPr>
          <w:rFonts w:ascii="Times New Roman" w:eastAsia="Times New Roman" w:hAnsi="Times New Roman" w:cs="Times New Roman"/>
          <w:color w:val="000000" w:themeColor="text1"/>
          <w:sz w:val="28"/>
          <w:szCs w:val="28"/>
          <w:lang w:eastAsia="ru-RU"/>
        </w:rPr>
        <w:t xml:space="preserve"> 1-4 </w:t>
      </w:r>
      <w:proofErr w:type="spellStart"/>
      <w:r w:rsidRPr="00A30AD4">
        <w:rPr>
          <w:rFonts w:ascii="Times New Roman" w:eastAsia="Times New Roman" w:hAnsi="Times New Roman" w:cs="Times New Roman"/>
          <w:color w:val="000000" w:themeColor="text1"/>
          <w:sz w:val="28"/>
          <w:szCs w:val="28"/>
          <w:lang w:eastAsia="ru-RU"/>
        </w:rPr>
        <w:t>класів</w:t>
      </w:r>
      <w:proofErr w:type="spell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батьки </w:t>
      </w:r>
      <w:proofErr w:type="spellStart"/>
      <w:r w:rsidRPr="00A30AD4">
        <w:rPr>
          <w:rFonts w:ascii="Times New Roman" w:eastAsia="Times New Roman" w:hAnsi="Times New Roman" w:cs="Times New Roman"/>
          <w:color w:val="000000" w:themeColor="text1"/>
          <w:sz w:val="28"/>
          <w:szCs w:val="28"/>
          <w:lang w:eastAsia="ru-RU"/>
        </w:rPr>
        <w:t>яких</w:t>
      </w:r>
      <w:proofErr w:type="spellEnd"/>
      <w:r w:rsidRPr="00A30AD4">
        <w:rPr>
          <w:rFonts w:ascii="Times New Roman" w:eastAsia="Times New Roman" w:hAnsi="Times New Roman" w:cs="Times New Roman"/>
          <w:color w:val="000000" w:themeColor="text1"/>
          <w:sz w:val="28"/>
          <w:szCs w:val="28"/>
          <w:lang w:eastAsia="ru-RU"/>
        </w:rPr>
        <w:t xml:space="preserve"> пострадали </w:t>
      </w:r>
      <w:proofErr w:type="spellStart"/>
      <w:r w:rsidRPr="00A30AD4">
        <w:rPr>
          <w:rFonts w:ascii="Times New Roman" w:eastAsia="Times New Roman" w:hAnsi="Times New Roman" w:cs="Times New Roman"/>
          <w:color w:val="000000" w:themeColor="text1"/>
          <w:sz w:val="28"/>
          <w:szCs w:val="28"/>
          <w:lang w:eastAsia="ru-RU"/>
        </w:rPr>
        <w:t>внаслідок</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Чорнобильської</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катастрофи</w:t>
      </w:r>
      <w:proofErr w:type="spellEnd"/>
      <w:r w:rsidRPr="00A30AD4">
        <w:rPr>
          <w:rFonts w:ascii="Times New Roman" w:eastAsia="Times New Roman" w:hAnsi="Times New Roman" w:cs="Times New Roman"/>
          <w:color w:val="000000" w:themeColor="text1"/>
          <w:sz w:val="28"/>
          <w:szCs w:val="28"/>
          <w:lang w:eastAsia="ru-RU"/>
        </w:rPr>
        <w:t xml:space="preserve"> 1,2,3 </w:t>
      </w:r>
      <w:proofErr w:type="spellStart"/>
      <w:r w:rsidRPr="00A30AD4">
        <w:rPr>
          <w:rFonts w:ascii="Times New Roman" w:eastAsia="Times New Roman" w:hAnsi="Times New Roman" w:cs="Times New Roman"/>
          <w:color w:val="000000" w:themeColor="text1"/>
          <w:sz w:val="28"/>
          <w:szCs w:val="28"/>
          <w:lang w:eastAsia="ru-RU"/>
        </w:rPr>
        <w:t>категорій</w:t>
      </w:r>
      <w:proofErr w:type="spell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val="uk-UA" w:eastAsia="ru-RU"/>
        </w:rPr>
        <w:t xml:space="preserve"> </w:t>
      </w:r>
      <w:r w:rsidRPr="00A30AD4">
        <w:rPr>
          <w:rFonts w:ascii="Times New Roman" w:eastAsia="Times New Roman" w:hAnsi="Times New Roman" w:cs="Times New Roman"/>
          <w:color w:val="000000" w:themeColor="text1"/>
          <w:sz w:val="28"/>
          <w:szCs w:val="28"/>
          <w:lang w:eastAsia="ru-RU"/>
        </w:rPr>
        <w:t>-</w:t>
      </w:r>
      <w:r w:rsidRPr="00A30AD4">
        <w:rPr>
          <w:rFonts w:ascii="Times New Roman" w:eastAsia="Times New Roman" w:hAnsi="Times New Roman" w:cs="Times New Roman"/>
          <w:color w:val="000000" w:themeColor="text1"/>
          <w:sz w:val="28"/>
          <w:szCs w:val="28"/>
          <w:lang w:val="uk-UA"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сиріт</w:t>
      </w:r>
      <w:proofErr w:type="spellEnd"/>
      <w:r w:rsidRPr="00A30AD4">
        <w:rPr>
          <w:rFonts w:ascii="Times New Roman" w:eastAsia="Times New Roman" w:hAnsi="Times New Roman" w:cs="Times New Roman"/>
          <w:color w:val="000000" w:themeColor="text1"/>
          <w:sz w:val="28"/>
          <w:szCs w:val="28"/>
          <w:lang w:eastAsia="ru-RU"/>
        </w:rPr>
        <w:t xml:space="preserve"> та </w:t>
      </w: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позбавлених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батьківського</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proofErr w:type="gramStart"/>
      <w:r w:rsidRPr="00A30AD4">
        <w:rPr>
          <w:rFonts w:ascii="Times New Roman" w:eastAsia="Times New Roman" w:hAnsi="Times New Roman" w:cs="Times New Roman"/>
          <w:color w:val="000000" w:themeColor="text1"/>
          <w:sz w:val="28"/>
          <w:szCs w:val="28"/>
          <w:lang w:eastAsia="ru-RU"/>
        </w:rPr>
        <w:t>п</w:t>
      </w:r>
      <w:proofErr w:type="gramEnd"/>
      <w:r w:rsidRPr="00A30AD4">
        <w:rPr>
          <w:rFonts w:ascii="Times New Roman" w:eastAsia="Times New Roman" w:hAnsi="Times New Roman" w:cs="Times New Roman"/>
          <w:color w:val="000000" w:themeColor="text1"/>
          <w:sz w:val="28"/>
          <w:szCs w:val="28"/>
          <w:lang w:eastAsia="ru-RU"/>
        </w:rPr>
        <w:t>іклування</w:t>
      </w:r>
      <w:proofErr w:type="spellEnd"/>
      <w:r w:rsidRPr="00A30AD4">
        <w:rPr>
          <w:rFonts w:ascii="Times New Roman" w:eastAsia="Times New Roman" w:hAnsi="Times New Roman" w:cs="Times New Roman"/>
          <w:color w:val="000000" w:themeColor="text1"/>
          <w:sz w:val="28"/>
          <w:szCs w:val="28"/>
          <w:lang w:eastAsia="ru-RU"/>
        </w:rPr>
        <w:t>; </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lastRenderedPageBreak/>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учасників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бойових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дій</w:t>
      </w:r>
      <w:proofErr w:type="spell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sz w:val="28"/>
          <w:szCs w:val="28"/>
          <w:lang w:val="uk-UA" w:eastAsia="ru-RU"/>
        </w:rPr>
        <w:t>дітей, один з батьків-військовослужбовців, які проходять військову службу  та забезпечують національну безпеку й оборону України;</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із</w:t>
      </w:r>
      <w:proofErr w:type="spellEnd"/>
      <w:r w:rsidRPr="00A30AD4">
        <w:rPr>
          <w:rFonts w:ascii="Times New Roman" w:eastAsia="Times New Roman" w:hAnsi="Times New Roman" w:cs="Times New Roman"/>
          <w:color w:val="000000" w:themeColor="text1"/>
          <w:sz w:val="28"/>
          <w:szCs w:val="28"/>
          <w:lang w:eastAsia="ru-RU"/>
        </w:rPr>
        <w:t xml:space="preserve"> числа </w:t>
      </w:r>
      <w:proofErr w:type="spellStart"/>
      <w:r w:rsidRPr="00A30AD4">
        <w:rPr>
          <w:rFonts w:ascii="Times New Roman" w:eastAsia="Times New Roman" w:hAnsi="Times New Roman" w:cs="Times New Roman"/>
          <w:color w:val="000000" w:themeColor="text1"/>
          <w:sz w:val="28"/>
          <w:szCs w:val="28"/>
          <w:lang w:eastAsia="ru-RU"/>
        </w:rPr>
        <w:t>внутрішньо</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переміщених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proofErr w:type="gramStart"/>
      <w:r w:rsidRPr="00A30AD4">
        <w:rPr>
          <w:rFonts w:ascii="Times New Roman" w:eastAsia="Times New Roman" w:hAnsi="Times New Roman" w:cs="Times New Roman"/>
          <w:color w:val="000000" w:themeColor="text1"/>
          <w:sz w:val="28"/>
          <w:szCs w:val="28"/>
          <w:lang w:eastAsia="ru-RU"/>
        </w:rPr>
        <w:t>осіб</w:t>
      </w:r>
      <w:proofErr w:type="spellEnd"/>
      <w:proofErr w:type="gram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які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мають</w:t>
      </w:r>
      <w:proofErr w:type="spellEnd"/>
      <w:r w:rsidRPr="00A30AD4">
        <w:rPr>
          <w:rFonts w:ascii="Times New Roman" w:eastAsia="Times New Roman" w:hAnsi="Times New Roman" w:cs="Times New Roman"/>
          <w:color w:val="000000" w:themeColor="text1"/>
          <w:sz w:val="28"/>
          <w:szCs w:val="28"/>
          <w:lang w:eastAsia="ru-RU"/>
        </w:rPr>
        <w:t xml:space="preserve"> статус </w:t>
      </w:r>
      <w:proofErr w:type="spellStart"/>
      <w:r w:rsidRPr="00A30AD4">
        <w:rPr>
          <w:rFonts w:ascii="Times New Roman" w:eastAsia="Times New Roman" w:hAnsi="Times New Roman" w:cs="Times New Roman"/>
          <w:color w:val="000000" w:themeColor="text1"/>
          <w:sz w:val="28"/>
          <w:szCs w:val="28"/>
          <w:lang w:eastAsia="ru-RU"/>
        </w:rPr>
        <w:t>дитини</w:t>
      </w:r>
      <w:proofErr w:type="spellEnd"/>
      <w:r w:rsidRPr="00A30AD4">
        <w:rPr>
          <w:rFonts w:ascii="Times New Roman" w:eastAsia="Times New Roman" w:hAnsi="Times New Roman" w:cs="Times New Roman"/>
          <w:color w:val="000000" w:themeColor="text1"/>
          <w:sz w:val="28"/>
          <w:szCs w:val="28"/>
          <w:lang w:eastAsia="ru-RU"/>
        </w:rPr>
        <w:t xml:space="preserve">, яка </w:t>
      </w:r>
      <w:proofErr w:type="spellStart"/>
      <w:r w:rsidRPr="00A30AD4">
        <w:rPr>
          <w:rFonts w:ascii="Times New Roman" w:eastAsia="Times New Roman" w:hAnsi="Times New Roman" w:cs="Times New Roman"/>
          <w:color w:val="000000" w:themeColor="text1"/>
          <w:sz w:val="28"/>
          <w:szCs w:val="28"/>
          <w:lang w:eastAsia="ru-RU"/>
        </w:rPr>
        <w:t>постраждала</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внаслідок</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воєнних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дій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збройних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конфлікті</w:t>
      </w:r>
      <w:proofErr w:type="gramStart"/>
      <w:r w:rsidRPr="00A30AD4">
        <w:rPr>
          <w:rFonts w:ascii="Times New Roman" w:eastAsia="Times New Roman" w:hAnsi="Times New Roman" w:cs="Times New Roman"/>
          <w:color w:val="000000" w:themeColor="text1"/>
          <w:sz w:val="28"/>
          <w:szCs w:val="28"/>
          <w:lang w:eastAsia="ru-RU"/>
        </w:rPr>
        <w:t>в</w:t>
      </w:r>
      <w:proofErr w:type="spellEnd"/>
      <w:proofErr w:type="gram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один </w:t>
      </w:r>
      <w:proofErr w:type="spellStart"/>
      <w:r w:rsidRPr="00A30AD4">
        <w:rPr>
          <w:rFonts w:ascii="Times New Roman" w:eastAsia="Times New Roman" w:hAnsi="Times New Roman" w:cs="Times New Roman"/>
          <w:color w:val="000000" w:themeColor="text1"/>
          <w:sz w:val="28"/>
          <w:szCs w:val="28"/>
          <w:lang w:eastAsia="ru-RU"/>
        </w:rPr>
        <w:t>з</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батьків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яких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загинув</w:t>
      </w:r>
      <w:proofErr w:type="spellEnd"/>
      <w:r w:rsidRPr="00A30AD4">
        <w:rPr>
          <w:rFonts w:ascii="Times New Roman" w:eastAsia="Times New Roman" w:hAnsi="Times New Roman" w:cs="Times New Roman"/>
          <w:color w:val="000000" w:themeColor="text1"/>
          <w:sz w:val="28"/>
          <w:szCs w:val="28"/>
          <w:lang w:eastAsia="ru-RU"/>
        </w:rPr>
        <w:t xml:space="preserve"> (пропав </w:t>
      </w:r>
      <w:proofErr w:type="spellStart"/>
      <w:r w:rsidRPr="00A30AD4">
        <w:rPr>
          <w:rFonts w:ascii="Times New Roman" w:eastAsia="Times New Roman" w:hAnsi="Times New Roman" w:cs="Times New Roman"/>
          <w:color w:val="000000" w:themeColor="text1"/>
          <w:sz w:val="28"/>
          <w:szCs w:val="28"/>
          <w:lang w:eastAsia="ru-RU"/>
        </w:rPr>
        <w:t>безвісти</w:t>
      </w:r>
      <w:proofErr w:type="spellEnd"/>
      <w:r w:rsidRPr="00A30AD4">
        <w:rPr>
          <w:rFonts w:ascii="Times New Roman" w:eastAsia="Times New Roman" w:hAnsi="Times New Roman" w:cs="Times New Roman"/>
          <w:color w:val="000000" w:themeColor="text1"/>
          <w:sz w:val="28"/>
          <w:szCs w:val="28"/>
          <w:lang w:eastAsia="ru-RU"/>
        </w:rPr>
        <w:t xml:space="preserve">), помер </w:t>
      </w:r>
      <w:proofErr w:type="spellStart"/>
      <w:proofErr w:type="gramStart"/>
      <w:r w:rsidRPr="00A30AD4">
        <w:rPr>
          <w:rFonts w:ascii="Times New Roman" w:eastAsia="Times New Roman" w:hAnsi="Times New Roman" w:cs="Times New Roman"/>
          <w:color w:val="000000" w:themeColor="text1"/>
          <w:sz w:val="28"/>
          <w:szCs w:val="28"/>
          <w:lang w:eastAsia="ru-RU"/>
        </w:rPr>
        <w:t>п</w:t>
      </w:r>
      <w:proofErr w:type="gramEnd"/>
      <w:r w:rsidRPr="00A30AD4">
        <w:rPr>
          <w:rFonts w:ascii="Times New Roman" w:eastAsia="Times New Roman" w:hAnsi="Times New Roman" w:cs="Times New Roman"/>
          <w:color w:val="000000" w:themeColor="text1"/>
          <w:sz w:val="28"/>
          <w:szCs w:val="28"/>
          <w:lang w:eastAsia="ru-RU"/>
        </w:rPr>
        <w:t>ід</w:t>
      </w:r>
      <w:proofErr w:type="spellEnd"/>
      <w:r w:rsidRPr="00A30AD4">
        <w:rPr>
          <w:rFonts w:ascii="Times New Roman" w:eastAsia="Times New Roman" w:hAnsi="Times New Roman" w:cs="Times New Roman"/>
          <w:color w:val="000000" w:themeColor="text1"/>
          <w:sz w:val="28"/>
          <w:szCs w:val="28"/>
          <w:lang w:eastAsia="ru-RU"/>
        </w:rPr>
        <w:t xml:space="preserve"> час </w:t>
      </w:r>
      <w:proofErr w:type="spellStart"/>
      <w:r w:rsidRPr="00A30AD4">
        <w:rPr>
          <w:rFonts w:ascii="Times New Roman" w:eastAsia="Times New Roman" w:hAnsi="Times New Roman" w:cs="Times New Roman"/>
          <w:color w:val="000000" w:themeColor="text1"/>
          <w:sz w:val="28"/>
          <w:szCs w:val="28"/>
          <w:lang w:eastAsia="ru-RU"/>
        </w:rPr>
        <w:t>захисту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незалежності</w:t>
      </w:r>
      <w:proofErr w:type="spellEnd"/>
      <w:r w:rsidRPr="00A30AD4">
        <w:rPr>
          <w:rFonts w:ascii="Times New Roman" w:eastAsia="Times New Roman" w:hAnsi="Times New Roman" w:cs="Times New Roman"/>
          <w:color w:val="000000" w:themeColor="text1"/>
          <w:sz w:val="28"/>
          <w:szCs w:val="28"/>
          <w:lang w:eastAsia="ru-RU"/>
        </w:rPr>
        <w:t xml:space="preserve"> та </w:t>
      </w:r>
      <w:proofErr w:type="spellStart"/>
      <w:r w:rsidRPr="00A30AD4">
        <w:rPr>
          <w:rFonts w:ascii="Times New Roman" w:eastAsia="Times New Roman" w:hAnsi="Times New Roman" w:cs="Times New Roman"/>
          <w:color w:val="000000" w:themeColor="text1"/>
          <w:sz w:val="28"/>
          <w:szCs w:val="28"/>
          <w:lang w:eastAsia="ru-RU"/>
        </w:rPr>
        <w:t>суверенітету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України</w:t>
      </w:r>
      <w:proofErr w:type="spell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з</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інвалідністю</w:t>
      </w:r>
      <w:proofErr w:type="spell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з</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особливими</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освітніми</w:t>
      </w:r>
      <w:proofErr w:type="spellEnd"/>
      <w:r w:rsidRPr="00A30AD4">
        <w:rPr>
          <w:rFonts w:ascii="Times New Roman" w:eastAsia="Times New Roman" w:hAnsi="Times New Roman" w:cs="Times New Roman"/>
          <w:color w:val="000000" w:themeColor="text1"/>
          <w:sz w:val="28"/>
          <w:szCs w:val="28"/>
          <w:lang w:eastAsia="ru-RU"/>
        </w:rPr>
        <w:t xml:space="preserve"> потребами, </w:t>
      </w:r>
      <w:proofErr w:type="spellStart"/>
      <w:r w:rsidRPr="00A30AD4">
        <w:rPr>
          <w:rFonts w:ascii="Times New Roman" w:eastAsia="Times New Roman" w:hAnsi="Times New Roman" w:cs="Times New Roman"/>
          <w:color w:val="000000" w:themeColor="text1"/>
          <w:sz w:val="28"/>
          <w:szCs w:val="28"/>
          <w:lang w:eastAsia="ru-RU"/>
        </w:rPr>
        <w:t>які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навчаються</w:t>
      </w:r>
      <w:proofErr w:type="spellEnd"/>
      <w:r w:rsidRPr="00A30AD4">
        <w:rPr>
          <w:rFonts w:ascii="Times New Roman" w:eastAsia="Times New Roman" w:hAnsi="Times New Roman" w:cs="Times New Roman"/>
          <w:color w:val="000000" w:themeColor="text1"/>
          <w:sz w:val="28"/>
          <w:szCs w:val="28"/>
          <w:lang w:eastAsia="ru-RU"/>
        </w:rPr>
        <w:t xml:space="preserve"> </w:t>
      </w:r>
      <w:proofErr w:type="gramStart"/>
      <w:r w:rsidRPr="00A30AD4">
        <w:rPr>
          <w:rFonts w:ascii="Times New Roman" w:eastAsia="Times New Roman" w:hAnsi="Times New Roman" w:cs="Times New Roman"/>
          <w:color w:val="000000" w:themeColor="text1"/>
          <w:sz w:val="28"/>
          <w:szCs w:val="28"/>
          <w:lang w:eastAsia="ru-RU"/>
        </w:rPr>
        <w:t>в</w:t>
      </w:r>
      <w:proofErr w:type="gram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спеціальних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інклюзивних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групах</w:t>
      </w:r>
      <w:proofErr w:type="spell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дітей</w:t>
      </w:r>
      <w:proofErr w:type="spellEnd"/>
      <w:r w:rsidRPr="00A30AD4">
        <w:rPr>
          <w:rFonts w:ascii="Times New Roman" w:eastAsia="Times New Roman" w:hAnsi="Times New Roman" w:cs="Times New Roman"/>
          <w:color w:val="000000" w:themeColor="text1"/>
          <w:sz w:val="28"/>
          <w:szCs w:val="28"/>
          <w:lang w:eastAsia="ru-RU"/>
        </w:rPr>
        <w:t xml:space="preserve">, батьки </w:t>
      </w:r>
      <w:proofErr w:type="spellStart"/>
      <w:r w:rsidRPr="00A30AD4">
        <w:rPr>
          <w:rFonts w:ascii="Times New Roman" w:eastAsia="Times New Roman" w:hAnsi="Times New Roman" w:cs="Times New Roman"/>
          <w:color w:val="000000" w:themeColor="text1"/>
          <w:sz w:val="28"/>
          <w:szCs w:val="28"/>
          <w:lang w:eastAsia="ru-RU"/>
        </w:rPr>
        <w:t>або</w:t>
      </w:r>
      <w:proofErr w:type="spellEnd"/>
      <w:r w:rsidRPr="00A30AD4">
        <w:rPr>
          <w:rFonts w:ascii="Times New Roman" w:eastAsia="Times New Roman" w:hAnsi="Times New Roman" w:cs="Times New Roman"/>
          <w:color w:val="000000" w:themeColor="text1"/>
          <w:sz w:val="28"/>
          <w:szCs w:val="28"/>
          <w:lang w:eastAsia="ru-RU"/>
        </w:rPr>
        <w:t xml:space="preserve"> особи, </w:t>
      </w:r>
      <w:proofErr w:type="spellStart"/>
      <w:r w:rsidRPr="00A30AD4">
        <w:rPr>
          <w:rFonts w:ascii="Times New Roman" w:eastAsia="Times New Roman" w:hAnsi="Times New Roman" w:cs="Times New Roman"/>
          <w:color w:val="000000" w:themeColor="text1"/>
          <w:sz w:val="28"/>
          <w:szCs w:val="28"/>
          <w:lang w:eastAsia="ru-RU"/>
        </w:rPr>
        <w:t>які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їх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замінюють</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із</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сімей</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що</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отримують</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допомогу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відповідно</w:t>
      </w:r>
      <w:proofErr w:type="spellEnd"/>
      <w:r w:rsidRPr="00A30AD4">
        <w:rPr>
          <w:rFonts w:ascii="Times New Roman" w:eastAsia="Times New Roman" w:hAnsi="Times New Roman" w:cs="Times New Roman"/>
          <w:color w:val="000000" w:themeColor="text1"/>
          <w:sz w:val="28"/>
          <w:szCs w:val="28"/>
          <w:lang w:eastAsia="ru-RU"/>
        </w:rPr>
        <w:t xml:space="preserve"> до Закону «Про </w:t>
      </w:r>
      <w:proofErr w:type="spellStart"/>
      <w:r w:rsidRPr="00A30AD4">
        <w:rPr>
          <w:rFonts w:ascii="Times New Roman" w:eastAsia="Times New Roman" w:hAnsi="Times New Roman" w:cs="Times New Roman"/>
          <w:color w:val="000000" w:themeColor="text1"/>
          <w:sz w:val="28"/>
          <w:szCs w:val="28"/>
          <w:lang w:eastAsia="ru-RU"/>
        </w:rPr>
        <w:t>державну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proofErr w:type="gramStart"/>
      <w:r w:rsidRPr="00A30AD4">
        <w:rPr>
          <w:rFonts w:ascii="Times New Roman" w:eastAsia="Times New Roman" w:hAnsi="Times New Roman" w:cs="Times New Roman"/>
          <w:color w:val="000000" w:themeColor="text1"/>
          <w:sz w:val="28"/>
          <w:szCs w:val="28"/>
          <w:lang w:eastAsia="ru-RU"/>
        </w:rPr>
        <w:t>соц</w:t>
      </w:r>
      <w:proofErr w:type="gramEnd"/>
      <w:r w:rsidRPr="00A30AD4">
        <w:rPr>
          <w:rFonts w:ascii="Times New Roman" w:eastAsia="Times New Roman" w:hAnsi="Times New Roman" w:cs="Times New Roman"/>
          <w:color w:val="000000" w:themeColor="text1"/>
          <w:sz w:val="28"/>
          <w:szCs w:val="28"/>
          <w:lang w:eastAsia="ru-RU"/>
        </w:rPr>
        <w:t>іальну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допомогу</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малозабезпеченим</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сім’ям</w:t>
      </w:r>
      <w:proofErr w:type="spellEnd"/>
      <w:r w:rsidRPr="00A30AD4">
        <w:rPr>
          <w:rFonts w:ascii="Times New Roman" w:eastAsia="Times New Roman" w:hAnsi="Times New Roman" w:cs="Times New Roman"/>
          <w:color w:val="000000" w:themeColor="text1"/>
          <w:sz w:val="28"/>
          <w:szCs w:val="28"/>
          <w:lang w:eastAsia="ru-RU"/>
        </w:rPr>
        <w:t xml:space="preserve">» при </w:t>
      </w:r>
      <w:proofErr w:type="spellStart"/>
      <w:r w:rsidRPr="00A30AD4">
        <w:rPr>
          <w:rFonts w:ascii="Times New Roman" w:eastAsia="Times New Roman" w:hAnsi="Times New Roman" w:cs="Times New Roman"/>
          <w:color w:val="000000" w:themeColor="text1"/>
          <w:sz w:val="28"/>
          <w:szCs w:val="28"/>
          <w:lang w:eastAsia="ru-RU"/>
        </w:rPr>
        <w:t>пред’явленні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підтверджуючих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документів</w:t>
      </w:r>
      <w:proofErr w:type="spellEnd"/>
      <w:r w:rsidRPr="00A30AD4">
        <w:rPr>
          <w:rFonts w:ascii="Times New Roman" w:eastAsia="Times New Roman" w:hAnsi="Times New Roman" w:cs="Times New Roman"/>
          <w:color w:val="000000" w:themeColor="text1"/>
          <w:sz w:val="28"/>
          <w:szCs w:val="28"/>
          <w:lang w:val="uk-UA" w:eastAsia="ru-RU"/>
        </w:rPr>
        <w:t>;</w:t>
      </w:r>
    </w:p>
    <w:p w:rsidR="00A30AD4" w:rsidRPr="00A30AD4" w:rsidRDefault="00A30AD4" w:rsidP="00A30AD4">
      <w:pPr>
        <w:pStyle w:val="a5"/>
        <w:numPr>
          <w:ilvl w:val="0"/>
          <w:numId w:val="1"/>
        </w:numPr>
        <w:shd w:val="clear" w:color="auto" w:fill="FFFFFF"/>
        <w:tabs>
          <w:tab w:val="left" w:pos="0"/>
        </w:tabs>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val="uk-UA" w:eastAsia="ru-RU"/>
        </w:rPr>
        <w:t>діти, які знаходяться в складних життєвих обставинах;</w:t>
      </w:r>
    </w:p>
    <w:p w:rsidR="00A30AD4" w:rsidRPr="00A30AD4" w:rsidRDefault="00A30AD4" w:rsidP="00A30AD4">
      <w:pPr>
        <w:shd w:val="clear" w:color="auto" w:fill="FFFFFF"/>
        <w:tabs>
          <w:tab w:val="left" w:pos="0"/>
        </w:tabs>
        <w:spacing w:after="0" w:line="240" w:lineRule="auto"/>
        <w:ind w:firstLine="567"/>
        <w:jc w:val="both"/>
        <w:rPr>
          <w:rFonts w:ascii="Times New Roman" w:eastAsia="Times New Roman" w:hAnsi="Times New Roman" w:cs="Times New Roman"/>
          <w:color w:val="000000" w:themeColor="text1"/>
          <w:sz w:val="28"/>
          <w:szCs w:val="28"/>
          <w:lang w:val="ru-RU" w:eastAsia="ru-RU"/>
        </w:rPr>
      </w:pPr>
      <w:r w:rsidRPr="00A30AD4">
        <w:rPr>
          <w:rFonts w:ascii="Times New Roman" w:eastAsia="Times New Roman" w:hAnsi="Times New Roman" w:cs="Times New Roman"/>
          <w:color w:val="000000" w:themeColor="text1"/>
          <w:sz w:val="28"/>
          <w:szCs w:val="28"/>
          <w:lang w:val="ru-RU" w:eastAsia="ru-RU"/>
        </w:rPr>
        <w:t xml:space="preserve">5.Встановити, </w:t>
      </w:r>
      <w:proofErr w:type="spellStart"/>
      <w:r w:rsidRPr="00A30AD4">
        <w:rPr>
          <w:rFonts w:ascii="Times New Roman" w:eastAsia="Times New Roman" w:hAnsi="Times New Roman" w:cs="Times New Roman"/>
          <w:color w:val="000000" w:themeColor="text1"/>
          <w:sz w:val="28"/>
          <w:szCs w:val="28"/>
          <w:lang w:val="ru-RU" w:eastAsia="ru-RU"/>
        </w:rPr>
        <w:t>що</w:t>
      </w:r>
      <w:proofErr w:type="spellEnd"/>
      <w:r w:rsidRPr="00A30AD4">
        <w:rPr>
          <w:rFonts w:ascii="Times New Roman" w:eastAsia="Times New Roman" w:hAnsi="Times New Roman" w:cs="Times New Roman"/>
          <w:color w:val="000000" w:themeColor="text1"/>
          <w:sz w:val="28"/>
          <w:szCs w:val="28"/>
          <w:lang w:val="ru-RU" w:eastAsia="ru-RU"/>
        </w:rPr>
        <w:t>:</w:t>
      </w:r>
    </w:p>
    <w:p w:rsidR="00A30AD4" w:rsidRPr="00A30AD4" w:rsidRDefault="00A30AD4"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val="ru-RU" w:eastAsia="ru-RU"/>
        </w:rPr>
        <w:t xml:space="preserve">5.1. </w:t>
      </w:r>
      <w:r w:rsidRPr="00A30AD4">
        <w:rPr>
          <w:rFonts w:ascii="Times New Roman" w:eastAsia="Times New Roman" w:hAnsi="Times New Roman" w:cs="Times New Roman"/>
          <w:color w:val="000000" w:themeColor="text1"/>
          <w:sz w:val="28"/>
          <w:szCs w:val="28"/>
          <w:lang w:eastAsia="ru-RU"/>
        </w:rPr>
        <w:t>Розмір плати послуг за харчування в ЗДО зменшується на 50% для батьків,  у сім'ях яких троє і більше дітей до 18 років. </w:t>
      </w:r>
    </w:p>
    <w:p w:rsidR="00A30AD4" w:rsidRPr="00A30AD4" w:rsidRDefault="00A30AD4"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 xml:space="preserve"> 5.2.Батьки сплачують лише за дні відвідування дитиною ЗДО. За ті дні, які дитина не відвідувала закладу, плата батьків не проводиться. </w:t>
      </w:r>
    </w:p>
    <w:p w:rsidR="00A30AD4" w:rsidRPr="00A30AD4" w:rsidRDefault="00A30AD4"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 xml:space="preserve"> 5.3. Плата вноситься не пізніше 20 числа поточного місяця до банківських установ (їх філій).</w:t>
      </w:r>
    </w:p>
    <w:p w:rsidR="00A30AD4" w:rsidRPr="00A30AD4" w:rsidRDefault="00A30AD4"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6.</w:t>
      </w:r>
      <w:r w:rsidR="00DA710A">
        <w:rPr>
          <w:rFonts w:ascii="Times New Roman" w:eastAsia="Times New Roman" w:hAnsi="Times New Roman" w:cs="Times New Roman"/>
          <w:color w:val="000000" w:themeColor="text1"/>
          <w:sz w:val="28"/>
          <w:szCs w:val="28"/>
          <w:lang w:eastAsia="ru-RU"/>
        </w:rPr>
        <w:t xml:space="preserve"> </w:t>
      </w:r>
      <w:r w:rsidRPr="00A30AD4">
        <w:rPr>
          <w:rFonts w:ascii="Times New Roman" w:eastAsia="Times New Roman" w:hAnsi="Times New Roman" w:cs="Times New Roman"/>
          <w:color w:val="000000" w:themeColor="text1"/>
          <w:sz w:val="28"/>
          <w:szCs w:val="28"/>
          <w:lang w:eastAsia="ru-RU"/>
        </w:rPr>
        <w:t xml:space="preserve">Керівникам закладів освіти </w:t>
      </w:r>
      <w:proofErr w:type="spellStart"/>
      <w:r w:rsidRPr="00A30AD4">
        <w:rPr>
          <w:rFonts w:ascii="Times New Roman" w:eastAsia="Times New Roman" w:hAnsi="Times New Roman" w:cs="Times New Roman"/>
          <w:color w:val="000000" w:themeColor="text1"/>
          <w:sz w:val="28"/>
          <w:szCs w:val="28"/>
          <w:lang w:eastAsia="ru-RU"/>
        </w:rPr>
        <w:t>Вишнівської</w:t>
      </w:r>
      <w:proofErr w:type="spellEnd"/>
      <w:r w:rsidRPr="00A30AD4">
        <w:rPr>
          <w:rFonts w:ascii="Times New Roman" w:eastAsia="Times New Roman" w:hAnsi="Times New Roman" w:cs="Times New Roman"/>
          <w:color w:val="000000" w:themeColor="text1"/>
          <w:sz w:val="28"/>
          <w:szCs w:val="28"/>
          <w:lang w:eastAsia="ru-RU"/>
        </w:rPr>
        <w:t xml:space="preserve"> сільської ради, які обрали </w:t>
      </w:r>
      <w:proofErr w:type="spellStart"/>
      <w:r w:rsidRPr="00A30AD4">
        <w:rPr>
          <w:rFonts w:ascii="Times New Roman" w:eastAsia="Times New Roman" w:hAnsi="Times New Roman" w:cs="Times New Roman"/>
          <w:color w:val="000000" w:themeColor="text1"/>
          <w:sz w:val="28"/>
          <w:szCs w:val="28"/>
          <w:lang w:eastAsia="ru-RU"/>
        </w:rPr>
        <w:t>офлайн</w:t>
      </w:r>
      <w:proofErr w:type="spellEnd"/>
      <w:r w:rsidRPr="00A30AD4">
        <w:rPr>
          <w:rFonts w:ascii="Times New Roman" w:eastAsia="Times New Roman" w:hAnsi="Times New Roman" w:cs="Times New Roman"/>
          <w:color w:val="000000" w:themeColor="text1"/>
          <w:sz w:val="28"/>
          <w:szCs w:val="28"/>
          <w:lang w:eastAsia="ru-RU"/>
        </w:rPr>
        <w:t xml:space="preserve"> форму навчання:</w:t>
      </w:r>
    </w:p>
    <w:p w:rsidR="00A30AD4" w:rsidRPr="00A30AD4" w:rsidRDefault="00A30AD4" w:rsidP="00A30AD4">
      <w:pPr>
        <w:pStyle w:val="a5"/>
        <w:numPr>
          <w:ilvl w:val="0"/>
          <w:numId w:val="1"/>
        </w:numPr>
        <w:shd w:val="clear" w:color="auto" w:fill="FFFFFF"/>
        <w:spacing w:after="0" w:line="240" w:lineRule="auto"/>
        <w:ind w:left="0" w:firstLine="567"/>
        <w:jc w:val="both"/>
        <w:rPr>
          <w:rFonts w:ascii="Times New Roman" w:eastAsia="Times New Roman" w:hAnsi="Times New Roman" w:cs="Times New Roman"/>
          <w:color w:val="000000" w:themeColor="text1"/>
          <w:sz w:val="28"/>
          <w:szCs w:val="28"/>
          <w:lang w:eastAsia="ru-RU"/>
        </w:rPr>
      </w:pPr>
      <w:proofErr w:type="spellStart"/>
      <w:r w:rsidRPr="00A30AD4">
        <w:rPr>
          <w:rFonts w:ascii="Times New Roman" w:eastAsia="Times New Roman" w:hAnsi="Times New Roman" w:cs="Times New Roman"/>
          <w:color w:val="000000" w:themeColor="text1"/>
          <w:sz w:val="28"/>
          <w:szCs w:val="28"/>
          <w:lang w:eastAsia="ru-RU"/>
        </w:rPr>
        <w:t>забезпечити</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організацію</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повноцінного</w:t>
      </w:r>
      <w:proofErr w:type="spellEnd"/>
      <w:r w:rsidRPr="00A30AD4">
        <w:rPr>
          <w:rFonts w:ascii="Times New Roman" w:eastAsia="Times New Roman" w:hAnsi="Times New Roman" w:cs="Times New Roman"/>
          <w:color w:val="000000" w:themeColor="text1"/>
          <w:sz w:val="28"/>
          <w:szCs w:val="28"/>
          <w:lang w:eastAsia="ru-RU"/>
        </w:rPr>
        <w:t xml:space="preserve"> та </w:t>
      </w:r>
      <w:proofErr w:type="spellStart"/>
      <w:r w:rsidRPr="00A30AD4">
        <w:rPr>
          <w:rFonts w:ascii="Times New Roman" w:eastAsia="Times New Roman" w:hAnsi="Times New Roman" w:cs="Times New Roman"/>
          <w:color w:val="000000" w:themeColor="text1"/>
          <w:sz w:val="28"/>
          <w:szCs w:val="28"/>
          <w:lang w:eastAsia="ru-RU"/>
        </w:rPr>
        <w:t>якісного</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харчування</w:t>
      </w:r>
      <w:proofErr w:type="spellEnd"/>
      <w:r w:rsidRPr="00A30AD4">
        <w:rPr>
          <w:rFonts w:ascii="Times New Roman" w:eastAsia="Times New Roman" w:hAnsi="Times New Roman" w:cs="Times New Roman"/>
          <w:color w:val="000000" w:themeColor="text1"/>
          <w:sz w:val="28"/>
          <w:szCs w:val="28"/>
          <w:lang w:eastAsia="ru-RU"/>
        </w:rPr>
        <w:t xml:space="preserve"> </w:t>
      </w:r>
      <w:r w:rsidRPr="00A30AD4">
        <w:rPr>
          <w:rFonts w:ascii="Times New Roman" w:eastAsia="Times New Roman" w:hAnsi="Times New Roman" w:cs="Times New Roman"/>
          <w:color w:val="000000" w:themeColor="text1"/>
          <w:sz w:val="28"/>
          <w:szCs w:val="28"/>
          <w:lang w:val="uk-UA" w:eastAsia="ru-RU"/>
        </w:rPr>
        <w:t>здобувачів освіти;</w:t>
      </w:r>
    </w:p>
    <w:p w:rsidR="00A30AD4" w:rsidRPr="00A30AD4" w:rsidRDefault="00A30AD4" w:rsidP="00A30AD4">
      <w:pPr>
        <w:pStyle w:val="a5"/>
        <w:numPr>
          <w:ilvl w:val="0"/>
          <w:numId w:val="1"/>
        </w:numPr>
        <w:shd w:val="clear" w:color="auto" w:fill="FFFFFF"/>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eastAsia="ru-RU"/>
        </w:rPr>
        <w:t xml:space="preserve">категорично </w:t>
      </w:r>
      <w:proofErr w:type="spellStart"/>
      <w:r w:rsidRPr="00A30AD4">
        <w:rPr>
          <w:rFonts w:ascii="Times New Roman" w:eastAsia="Times New Roman" w:hAnsi="Times New Roman" w:cs="Times New Roman"/>
          <w:color w:val="000000" w:themeColor="text1"/>
          <w:sz w:val="28"/>
          <w:szCs w:val="28"/>
          <w:lang w:eastAsia="ru-RU"/>
        </w:rPr>
        <w:t>заборонити</w:t>
      </w:r>
      <w:proofErr w:type="spellEnd"/>
      <w:r w:rsidRPr="00A30AD4">
        <w:rPr>
          <w:rFonts w:ascii="Times New Roman" w:eastAsia="Times New Roman" w:hAnsi="Times New Roman" w:cs="Times New Roman"/>
          <w:color w:val="000000" w:themeColor="text1"/>
          <w:sz w:val="28"/>
          <w:szCs w:val="28"/>
          <w:lang w:eastAsia="ru-RU"/>
        </w:rPr>
        <w:t xml:space="preserve"> доставку, </w:t>
      </w:r>
      <w:proofErr w:type="spellStart"/>
      <w:r w:rsidRPr="00A30AD4">
        <w:rPr>
          <w:rFonts w:ascii="Times New Roman" w:eastAsia="Times New Roman" w:hAnsi="Times New Roman" w:cs="Times New Roman"/>
          <w:color w:val="000000" w:themeColor="text1"/>
          <w:sz w:val="28"/>
          <w:szCs w:val="28"/>
          <w:lang w:eastAsia="ru-RU"/>
        </w:rPr>
        <w:t>прийом</w:t>
      </w:r>
      <w:proofErr w:type="spellEnd"/>
      <w:r w:rsidRPr="00A30AD4">
        <w:rPr>
          <w:rFonts w:ascii="Times New Roman" w:eastAsia="Times New Roman" w:hAnsi="Times New Roman" w:cs="Times New Roman"/>
          <w:color w:val="000000" w:themeColor="text1"/>
          <w:sz w:val="28"/>
          <w:szCs w:val="28"/>
          <w:lang w:eastAsia="ru-RU"/>
        </w:rPr>
        <w:t xml:space="preserve"> та </w:t>
      </w:r>
      <w:proofErr w:type="spellStart"/>
      <w:r w:rsidRPr="00A30AD4">
        <w:rPr>
          <w:rFonts w:ascii="Times New Roman" w:eastAsia="Times New Roman" w:hAnsi="Times New Roman" w:cs="Times New Roman"/>
          <w:color w:val="000000" w:themeColor="text1"/>
          <w:sz w:val="28"/>
          <w:szCs w:val="28"/>
          <w:lang w:eastAsia="ru-RU"/>
        </w:rPr>
        <w:t>реалізацію</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продуктів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харчування</w:t>
      </w:r>
      <w:proofErr w:type="spellEnd"/>
      <w:r w:rsidRPr="00A30AD4">
        <w:rPr>
          <w:rFonts w:ascii="Times New Roman" w:eastAsia="Times New Roman" w:hAnsi="Times New Roman" w:cs="Times New Roman"/>
          <w:color w:val="000000" w:themeColor="text1"/>
          <w:sz w:val="28"/>
          <w:szCs w:val="28"/>
          <w:lang w:eastAsia="ru-RU"/>
        </w:rPr>
        <w:t xml:space="preserve"> без </w:t>
      </w:r>
      <w:proofErr w:type="spellStart"/>
      <w:r w:rsidRPr="00A30AD4">
        <w:rPr>
          <w:rFonts w:ascii="Times New Roman" w:eastAsia="Times New Roman" w:hAnsi="Times New Roman" w:cs="Times New Roman"/>
          <w:color w:val="000000" w:themeColor="text1"/>
          <w:sz w:val="28"/>
          <w:szCs w:val="28"/>
          <w:lang w:eastAsia="ru-RU"/>
        </w:rPr>
        <w:t>ветеринарних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свідоцтв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сертифікатів</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якості</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гі</w:t>
      </w:r>
      <w:proofErr w:type="gramStart"/>
      <w:r w:rsidRPr="00A30AD4">
        <w:rPr>
          <w:rFonts w:ascii="Times New Roman" w:eastAsia="Times New Roman" w:hAnsi="Times New Roman" w:cs="Times New Roman"/>
          <w:color w:val="000000" w:themeColor="text1"/>
          <w:sz w:val="28"/>
          <w:szCs w:val="28"/>
          <w:lang w:eastAsia="ru-RU"/>
        </w:rPr>
        <w:t>г</w:t>
      </w:r>
      <w:proofErr w:type="gramEnd"/>
      <w:r w:rsidRPr="00A30AD4">
        <w:rPr>
          <w:rFonts w:ascii="Times New Roman" w:eastAsia="Times New Roman" w:hAnsi="Times New Roman" w:cs="Times New Roman"/>
          <w:color w:val="000000" w:themeColor="text1"/>
          <w:sz w:val="28"/>
          <w:szCs w:val="28"/>
          <w:lang w:eastAsia="ru-RU"/>
        </w:rPr>
        <w:t>ієнічних</w:t>
      </w:r>
      <w:proofErr w:type="spellEnd"/>
      <w:r w:rsidRPr="00A30AD4">
        <w:rPr>
          <w:rFonts w:ascii="Times New Roman" w:eastAsia="Times New Roman" w:hAnsi="Times New Roman" w:cs="Times New Roman"/>
          <w:color w:val="000000" w:themeColor="text1"/>
          <w:sz w:val="28"/>
          <w:szCs w:val="28"/>
          <w:lang w:eastAsia="ru-RU"/>
        </w:rPr>
        <w:t xml:space="preserve"> </w:t>
      </w:r>
      <w:proofErr w:type="spellStart"/>
      <w:r w:rsidRPr="00A30AD4">
        <w:rPr>
          <w:rFonts w:ascii="Times New Roman" w:eastAsia="Times New Roman" w:hAnsi="Times New Roman" w:cs="Times New Roman"/>
          <w:color w:val="000000" w:themeColor="text1"/>
          <w:sz w:val="28"/>
          <w:szCs w:val="28"/>
          <w:lang w:eastAsia="ru-RU"/>
        </w:rPr>
        <w:t>висновків</w:t>
      </w:r>
      <w:proofErr w:type="spellEnd"/>
      <w:r w:rsidRPr="00A30AD4">
        <w:rPr>
          <w:rFonts w:ascii="Times New Roman" w:eastAsia="Times New Roman" w:hAnsi="Times New Roman" w:cs="Times New Roman"/>
          <w:color w:val="000000" w:themeColor="text1"/>
          <w:sz w:val="28"/>
          <w:szCs w:val="28"/>
          <w:lang w:eastAsia="ru-RU"/>
        </w:rPr>
        <w:t>;</w:t>
      </w:r>
    </w:p>
    <w:p w:rsidR="00A30AD4" w:rsidRPr="00A30AD4" w:rsidRDefault="00A30AD4" w:rsidP="00A30AD4">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A30AD4">
        <w:rPr>
          <w:rFonts w:ascii="Times New Roman" w:eastAsia="Times New Roman" w:hAnsi="Times New Roman" w:cs="Times New Roman"/>
          <w:color w:val="000000" w:themeColor="text1"/>
          <w:sz w:val="28"/>
          <w:szCs w:val="28"/>
          <w:lang w:val="ru-RU" w:eastAsia="ru-RU"/>
        </w:rPr>
        <w:t>7</w:t>
      </w:r>
      <w:proofErr w:type="spellStart"/>
      <w:r w:rsidRPr="00A30AD4">
        <w:rPr>
          <w:rFonts w:ascii="Times New Roman" w:eastAsia="Times New Roman" w:hAnsi="Times New Roman" w:cs="Times New Roman"/>
          <w:color w:val="000000" w:themeColor="text1"/>
          <w:sz w:val="28"/>
          <w:szCs w:val="28"/>
          <w:lang w:eastAsia="ru-RU"/>
        </w:rPr>
        <w:t>.Контроль</w:t>
      </w:r>
      <w:proofErr w:type="spellEnd"/>
      <w:r w:rsidRPr="00A30AD4">
        <w:rPr>
          <w:rFonts w:ascii="Times New Roman" w:eastAsia="Times New Roman" w:hAnsi="Times New Roman" w:cs="Times New Roman"/>
          <w:color w:val="000000" w:themeColor="text1"/>
          <w:sz w:val="28"/>
          <w:szCs w:val="28"/>
          <w:lang w:eastAsia="ru-RU"/>
        </w:rPr>
        <w:t xml:space="preserve"> за виконанням цього рішення покласти на сільського голову</w:t>
      </w:r>
      <w:proofErr w:type="gramStart"/>
      <w:r w:rsidRPr="00A30AD4">
        <w:rPr>
          <w:rFonts w:ascii="Times New Roman" w:eastAsia="Times New Roman" w:hAnsi="Times New Roman" w:cs="Times New Roman"/>
          <w:color w:val="000000" w:themeColor="text1"/>
          <w:sz w:val="28"/>
          <w:szCs w:val="28"/>
          <w:lang w:eastAsia="ru-RU"/>
        </w:rPr>
        <w:t xml:space="preserve"> В</w:t>
      </w:r>
      <w:proofErr w:type="gramEnd"/>
      <w:r w:rsidRPr="00A30AD4">
        <w:rPr>
          <w:rFonts w:ascii="Times New Roman" w:eastAsia="Times New Roman" w:hAnsi="Times New Roman" w:cs="Times New Roman"/>
          <w:color w:val="000000" w:themeColor="text1"/>
          <w:sz w:val="28"/>
          <w:szCs w:val="28"/>
          <w:lang w:eastAsia="ru-RU"/>
        </w:rPr>
        <w:t>іктора Сущика.</w:t>
      </w:r>
    </w:p>
    <w:p w:rsidR="00A30AD4" w:rsidRPr="00A30AD4" w:rsidRDefault="00A30AD4" w:rsidP="00A30AD4">
      <w:pPr>
        <w:tabs>
          <w:tab w:val="left" w:pos="0"/>
          <w:tab w:val="left" w:pos="567"/>
        </w:tabs>
        <w:spacing w:after="0" w:line="240" w:lineRule="auto"/>
        <w:jc w:val="both"/>
        <w:rPr>
          <w:rFonts w:ascii="Times New Roman" w:eastAsia="Times New Roman" w:hAnsi="Times New Roman" w:cs="Times New Roman"/>
          <w:b/>
          <w:bCs/>
          <w:sz w:val="28"/>
          <w:szCs w:val="28"/>
          <w:lang w:eastAsia="ru-RU"/>
        </w:rPr>
      </w:pPr>
    </w:p>
    <w:p w:rsidR="00A30AD4" w:rsidRDefault="00A30AD4" w:rsidP="00A30AD4">
      <w:pPr>
        <w:tabs>
          <w:tab w:val="left" w:pos="0"/>
          <w:tab w:val="left" w:pos="567"/>
        </w:tabs>
        <w:spacing w:after="0" w:line="240" w:lineRule="auto"/>
        <w:jc w:val="both"/>
        <w:rPr>
          <w:rFonts w:ascii="Times New Roman" w:eastAsia="Times New Roman" w:hAnsi="Times New Roman" w:cs="Times New Roman"/>
          <w:b/>
          <w:bCs/>
          <w:sz w:val="28"/>
          <w:szCs w:val="28"/>
          <w:lang w:eastAsia="ru-RU"/>
        </w:rPr>
      </w:pPr>
    </w:p>
    <w:p w:rsidR="00F60CF7" w:rsidRPr="00A30AD4" w:rsidRDefault="00F60CF7" w:rsidP="00A30AD4">
      <w:pPr>
        <w:tabs>
          <w:tab w:val="left" w:pos="0"/>
          <w:tab w:val="left" w:pos="567"/>
        </w:tabs>
        <w:spacing w:after="0" w:line="240" w:lineRule="auto"/>
        <w:jc w:val="both"/>
        <w:rPr>
          <w:rFonts w:ascii="Times New Roman" w:eastAsia="Times New Roman" w:hAnsi="Times New Roman" w:cs="Times New Roman"/>
          <w:b/>
          <w:bCs/>
          <w:sz w:val="28"/>
          <w:szCs w:val="28"/>
          <w:lang w:eastAsia="ru-RU"/>
        </w:rPr>
      </w:pPr>
    </w:p>
    <w:p w:rsidR="00A30AD4" w:rsidRPr="00A30AD4" w:rsidRDefault="00A30AD4" w:rsidP="00A30AD4">
      <w:pPr>
        <w:tabs>
          <w:tab w:val="left" w:pos="0"/>
          <w:tab w:val="left" w:pos="567"/>
        </w:tabs>
        <w:spacing w:after="0" w:line="240" w:lineRule="auto"/>
        <w:jc w:val="both"/>
        <w:rPr>
          <w:rFonts w:ascii="Times New Roman" w:eastAsia="Times New Roman" w:hAnsi="Times New Roman" w:cs="Times New Roman"/>
          <w:b/>
          <w:bCs/>
          <w:sz w:val="28"/>
          <w:szCs w:val="28"/>
          <w:lang w:eastAsia="ru-RU"/>
        </w:rPr>
      </w:pPr>
      <w:r w:rsidRPr="00A30AD4">
        <w:rPr>
          <w:rFonts w:ascii="Times New Roman" w:eastAsia="Times New Roman" w:hAnsi="Times New Roman" w:cs="Times New Roman"/>
          <w:b/>
          <w:bCs/>
          <w:sz w:val="28"/>
          <w:szCs w:val="28"/>
          <w:lang w:eastAsia="ru-RU"/>
        </w:rPr>
        <w:t xml:space="preserve">Сільський   голова             </w:t>
      </w:r>
      <w:r>
        <w:rPr>
          <w:rFonts w:ascii="Times New Roman" w:eastAsia="Times New Roman" w:hAnsi="Times New Roman" w:cs="Times New Roman"/>
          <w:b/>
          <w:bCs/>
          <w:sz w:val="28"/>
          <w:szCs w:val="28"/>
          <w:lang w:val="en-US" w:eastAsia="ru-RU"/>
        </w:rPr>
        <w:t xml:space="preserve">      </w:t>
      </w:r>
      <w:r w:rsidRPr="00A30AD4">
        <w:rPr>
          <w:rFonts w:ascii="Times New Roman" w:eastAsia="Times New Roman" w:hAnsi="Times New Roman" w:cs="Times New Roman"/>
          <w:b/>
          <w:bCs/>
          <w:sz w:val="28"/>
          <w:szCs w:val="28"/>
          <w:lang w:eastAsia="ru-RU"/>
        </w:rPr>
        <w:t xml:space="preserve">                                                Віктор СУЩИК</w:t>
      </w:r>
    </w:p>
    <w:p w:rsidR="00A30AD4" w:rsidRPr="00A30AD4" w:rsidRDefault="00A30AD4" w:rsidP="00A30AD4">
      <w:pPr>
        <w:spacing w:after="0" w:line="240" w:lineRule="auto"/>
        <w:jc w:val="both"/>
        <w:rPr>
          <w:rFonts w:ascii="Times New Roman" w:hAnsi="Times New Roman" w:cs="Times New Roman"/>
          <w:sz w:val="28"/>
          <w:szCs w:val="28"/>
        </w:rPr>
      </w:pPr>
    </w:p>
    <w:p w:rsidR="00A30AD4" w:rsidRPr="00A30AD4" w:rsidRDefault="00A30AD4" w:rsidP="00483C4C">
      <w:pPr>
        <w:tabs>
          <w:tab w:val="left" w:pos="1440"/>
          <w:tab w:val="left" w:pos="2340"/>
        </w:tabs>
        <w:spacing w:after="0" w:line="360" w:lineRule="auto"/>
        <w:jc w:val="center"/>
        <w:rPr>
          <w:rFonts w:ascii="Times New Roman" w:eastAsia="Times New Roman" w:hAnsi="Times New Roman" w:cs="Times New Roman"/>
          <w:b/>
          <w:color w:val="000000"/>
          <w:sz w:val="28"/>
          <w:szCs w:val="28"/>
          <w:lang w:val="en-US" w:eastAsia="ru-RU"/>
        </w:rPr>
      </w:pPr>
    </w:p>
    <w:sectPr w:rsidR="00A30AD4" w:rsidRPr="00A30AD4" w:rsidSect="00DA710A">
      <w:pgSz w:w="11906" w:h="16838"/>
      <w:pgMar w:top="397" w:right="851" w:bottom="51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E529FB"/>
    <w:multiLevelType w:val="hybridMultilevel"/>
    <w:tmpl w:val="A1C6D712"/>
    <w:lvl w:ilvl="0" w:tplc="2C94783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83C4C"/>
    <w:rsid w:val="000E1E3A"/>
    <w:rsid w:val="001073AA"/>
    <w:rsid w:val="001F4F9A"/>
    <w:rsid w:val="00483C4C"/>
    <w:rsid w:val="004E5DBB"/>
    <w:rsid w:val="0088739E"/>
    <w:rsid w:val="00A30AD4"/>
    <w:rsid w:val="00A41326"/>
    <w:rsid w:val="00AE5924"/>
    <w:rsid w:val="00C34024"/>
    <w:rsid w:val="00C922AD"/>
    <w:rsid w:val="00DA710A"/>
    <w:rsid w:val="00F60CF7"/>
    <w:rsid w:val="00FA0EB4"/>
    <w:rsid w:val="00FF175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0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3C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3C4C"/>
    <w:rPr>
      <w:rFonts w:ascii="Tahoma" w:hAnsi="Tahoma" w:cs="Tahoma"/>
      <w:sz w:val="16"/>
      <w:szCs w:val="16"/>
    </w:rPr>
  </w:style>
  <w:style w:type="paragraph" w:styleId="a5">
    <w:name w:val="List Paragraph"/>
    <w:basedOn w:val="a"/>
    <w:uiPriority w:val="34"/>
    <w:qFormat/>
    <w:rsid w:val="00A30AD4"/>
    <w:pPr>
      <w:ind w:left="720"/>
      <w:contextualSpacing/>
    </w:pPr>
    <w:rPr>
      <w:rFonts w:ascii="Calibri" w:eastAsia="Calibri" w:hAnsi="Calibri" w:cs="Calibri"/>
      <w:lang w:val="ru-RU" w:eastAsia="en-US"/>
    </w:rPr>
  </w:style>
  <w:style w:type="character" w:customStyle="1" w:styleId="rvts9">
    <w:name w:val="rvts9"/>
    <w:basedOn w:val="a0"/>
    <w:rsid w:val="00A30A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2662</Words>
  <Characters>1518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sukha</cp:lastModifiedBy>
  <cp:revision>10</cp:revision>
  <cp:lastPrinted>2023-02-01T08:41:00Z</cp:lastPrinted>
  <dcterms:created xsi:type="dcterms:W3CDTF">2022-08-08T11:35:00Z</dcterms:created>
  <dcterms:modified xsi:type="dcterms:W3CDTF">2023-02-01T08:43:00Z</dcterms:modified>
</cp:coreProperties>
</file>