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2A03" w:rsidRPr="00522AB5" w:rsidRDefault="00522A03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жовт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 w:rsidR="00FE779D">
        <w:rPr>
          <w:rFonts w:ascii="Times New Roman" w:hAnsi="Times New Roman" w:cs="Times New Roman"/>
          <w:sz w:val="28"/>
          <w:szCs w:val="28"/>
        </w:rPr>
        <w:t>7</w:t>
      </w:r>
    </w:p>
    <w:p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522A03" w:rsidRPr="00961270" w:rsidRDefault="00522A03" w:rsidP="00522A03">
      <w:pPr>
        <w:spacing w:after="0"/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 xml:space="preserve">, відповідно до пункту 18 рішення сільської ради від 23.12.2021 року №15/14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2022 рік» зі змінами від 10.03.2022року,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A03" w:rsidRPr="00327D62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</w:r>
      <w:r w:rsidRPr="00327D62">
        <w:rPr>
          <w:rFonts w:ascii="Times New Roman" w:hAnsi="Times New Roman" w:cs="Times New Roman"/>
          <w:sz w:val="28"/>
          <w:szCs w:val="28"/>
        </w:rPr>
        <w:t xml:space="preserve">Затвердити розпорядження виконавчого комітету від </w:t>
      </w:r>
      <w:r w:rsidR="00327D62" w:rsidRPr="00327D62">
        <w:rPr>
          <w:rFonts w:ascii="Times New Roman" w:hAnsi="Times New Roman" w:cs="Times New Roman"/>
          <w:sz w:val="28"/>
          <w:szCs w:val="28"/>
        </w:rPr>
        <w:t>19</w:t>
      </w:r>
      <w:r w:rsidRPr="00327D62">
        <w:rPr>
          <w:rFonts w:ascii="Times New Roman" w:hAnsi="Times New Roman" w:cs="Times New Roman"/>
          <w:sz w:val="28"/>
          <w:szCs w:val="28"/>
        </w:rPr>
        <w:t>.</w:t>
      </w:r>
      <w:r w:rsidR="00327D62" w:rsidRPr="00327D62">
        <w:rPr>
          <w:rFonts w:ascii="Times New Roman" w:hAnsi="Times New Roman" w:cs="Times New Roman"/>
          <w:sz w:val="28"/>
          <w:szCs w:val="28"/>
        </w:rPr>
        <w:t>1</w:t>
      </w:r>
      <w:r w:rsidRPr="00327D62">
        <w:rPr>
          <w:rFonts w:ascii="Times New Roman" w:hAnsi="Times New Roman" w:cs="Times New Roman"/>
          <w:sz w:val="28"/>
          <w:szCs w:val="28"/>
        </w:rPr>
        <w:t xml:space="preserve">0.2022року </w:t>
      </w:r>
    </w:p>
    <w:p w:rsidR="00522A03" w:rsidRPr="00327D62" w:rsidRDefault="00522A03" w:rsidP="00522A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D62">
        <w:rPr>
          <w:rFonts w:ascii="Times New Roman" w:hAnsi="Times New Roman" w:cs="Times New Roman"/>
          <w:sz w:val="28"/>
          <w:szCs w:val="28"/>
        </w:rPr>
        <w:t>№1</w:t>
      </w:r>
      <w:r w:rsidR="00C577D0">
        <w:rPr>
          <w:rFonts w:ascii="Times New Roman" w:hAnsi="Times New Roman" w:cs="Times New Roman"/>
          <w:sz w:val="28"/>
          <w:szCs w:val="28"/>
        </w:rPr>
        <w:t>5</w:t>
      </w:r>
      <w:r w:rsidRPr="00327D62">
        <w:rPr>
          <w:rFonts w:ascii="Times New Roman" w:hAnsi="Times New Roman" w:cs="Times New Roman"/>
          <w:sz w:val="28"/>
          <w:szCs w:val="28"/>
        </w:rPr>
        <w:t xml:space="preserve">-рв «Про внесення змін до бюджету </w:t>
      </w:r>
      <w:proofErr w:type="spellStart"/>
      <w:r w:rsidRPr="00327D62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327D6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рік».</w:t>
      </w:r>
    </w:p>
    <w:p w:rsidR="00522A03" w:rsidRPr="00961270" w:rsidRDefault="00522A03" w:rsidP="00522A0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2. </w:t>
      </w:r>
      <w:r w:rsidRPr="00961270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522A03" w:rsidRPr="00961270" w:rsidRDefault="00522A03" w:rsidP="00522A03">
      <w:pPr>
        <w:jc w:val="both"/>
        <w:rPr>
          <w:sz w:val="28"/>
          <w:szCs w:val="28"/>
        </w:rPr>
      </w:pPr>
    </w:p>
    <w:p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522A03" w:rsidRDefault="00522A03" w:rsidP="00522A03"/>
    <w:p w:rsidR="00747EC6" w:rsidRDefault="00747EC6"/>
    <w:sectPr w:rsidR="00747EC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2A03"/>
    <w:rsid w:val="00327D62"/>
    <w:rsid w:val="00522A03"/>
    <w:rsid w:val="00747EC6"/>
    <w:rsid w:val="00BC0FC1"/>
    <w:rsid w:val="00C577D0"/>
    <w:rsid w:val="00C739EA"/>
    <w:rsid w:val="00FE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453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5</cp:revision>
  <cp:lastPrinted>2022-10-31T12:43:00Z</cp:lastPrinted>
  <dcterms:created xsi:type="dcterms:W3CDTF">2022-10-31T09:41:00Z</dcterms:created>
  <dcterms:modified xsi:type="dcterms:W3CDTF">2022-12-05T12:50:00Z</dcterms:modified>
</cp:coreProperties>
</file>