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045F8" w14:textId="77777777" w:rsidR="00200529" w:rsidRPr="00457A86" w:rsidRDefault="00200529" w:rsidP="00200529">
      <w:pPr>
        <w:tabs>
          <w:tab w:val="left" w:pos="1440"/>
          <w:tab w:val="left" w:pos="2340"/>
        </w:tabs>
        <w:spacing w:after="0" w:line="240" w:lineRule="auto"/>
        <w:jc w:val="center"/>
        <w:rPr>
          <w:rFonts w:ascii="Times New Roman" w:eastAsia="Times New Roman" w:hAnsi="Times New Roman" w:cs="Times New Roman"/>
          <w:b/>
          <w:color w:val="000000"/>
          <w:sz w:val="24"/>
          <w:szCs w:val="24"/>
          <w:lang w:eastAsia="ru-RU"/>
        </w:rPr>
      </w:pPr>
      <w:bookmarkStart w:id="0" w:name="n205"/>
      <w:bookmarkEnd w:id="0"/>
      <w:r w:rsidRPr="00457A86">
        <w:rPr>
          <w:rFonts w:ascii="Times New Roman" w:eastAsia="Times New Roman" w:hAnsi="Times New Roman" w:cs="Times New Roman"/>
          <w:noProof/>
          <w:color w:val="000000"/>
          <w:sz w:val="24"/>
          <w:szCs w:val="24"/>
        </w:rPr>
        <w:drawing>
          <wp:inline distT="0" distB="0" distL="0" distR="0" wp14:anchorId="3F5AFA0D" wp14:editId="20379A4B">
            <wp:extent cx="419100" cy="5562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00" cy="556260"/>
                    </a:xfrm>
                    <a:prstGeom prst="rect">
                      <a:avLst/>
                    </a:prstGeom>
                    <a:noFill/>
                    <a:ln>
                      <a:noFill/>
                    </a:ln>
                  </pic:spPr>
                </pic:pic>
              </a:graphicData>
            </a:graphic>
          </wp:inline>
        </w:drawing>
      </w:r>
    </w:p>
    <w:p w14:paraId="3B48ECC6" w14:textId="77777777" w:rsidR="00200529" w:rsidRPr="00457A86" w:rsidRDefault="00200529" w:rsidP="00200529">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457A86">
        <w:rPr>
          <w:rFonts w:ascii="Times New Roman" w:eastAsia="Times New Roman" w:hAnsi="Times New Roman" w:cs="Times New Roman"/>
          <w:b/>
          <w:color w:val="000000"/>
          <w:sz w:val="28"/>
          <w:szCs w:val="28"/>
          <w:lang w:eastAsia="ru-RU"/>
        </w:rPr>
        <w:t xml:space="preserve">ВИШНІВСЬКА СІЛЬСЬКА РАДА </w:t>
      </w:r>
    </w:p>
    <w:p w14:paraId="77B02BD0" w14:textId="77777777" w:rsidR="00200529" w:rsidRPr="0016061A" w:rsidRDefault="00200529" w:rsidP="00200529">
      <w:pPr>
        <w:tabs>
          <w:tab w:val="left" w:pos="1440"/>
          <w:tab w:val="left" w:pos="2340"/>
        </w:tabs>
        <w:spacing w:after="0"/>
        <w:jc w:val="center"/>
        <w:rPr>
          <w:rFonts w:ascii="Times New Roman" w:eastAsia="Times New Roman" w:hAnsi="Times New Roman" w:cs="Times New Roman"/>
          <w:b/>
          <w:sz w:val="28"/>
          <w:szCs w:val="28"/>
          <w:lang w:eastAsia="ru-RU"/>
        </w:rPr>
      </w:pPr>
      <w:r w:rsidRPr="0016061A">
        <w:rPr>
          <w:rFonts w:ascii="Times New Roman" w:eastAsia="Times New Roman" w:hAnsi="Times New Roman" w:cs="Times New Roman"/>
          <w:b/>
          <w:sz w:val="28"/>
          <w:szCs w:val="28"/>
          <w:lang w:eastAsia="ru-RU"/>
        </w:rPr>
        <w:t>КОВЕЛЬСЬКОГО РАЙОНУ ВОЛИНСЬКОЇ ОБЛАСТІ</w:t>
      </w:r>
    </w:p>
    <w:p w14:paraId="3C8DBA22" w14:textId="77777777" w:rsidR="00200529" w:rsidRPr="00457A86" w:rsidRDefault="00200529" w:rsidP="00200529">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457A86">
        <w:rPr>
          <w:rFonts w:ascii="Times New Roman" w:eastAsia="Times New Roman" w:hAnsi="Times New Roman" w:cs="Times New Roman"/>
          <w:b/>
          <w:color w:val="000000"/>
          <w:sz w:val="28"/>
          <w:szCs w:val="28"/>
          <w:lang w:eastAsia="ru-RU"/>
        </w:rPr>
        <w:t>ВИКОНАВЧИЙ  КОМІТЕТ</w:t>
      </w:r>
    </w:p>
    <w:p w14:paraId="242A6FAA" w14:textId="77777777" w:rsidR="00200529" w:rsidRPr="00457A86" w:rsidRDefault="00200529" w:rsidP="00200529">
      <w:pPr>
        <w:tabs>
          <w:tab w:val="left" w:pos="1440"/>
          <w:tab w:val="left" w:pos="2340"/>
        </w:tabs>
        <w:spacing w:after="0" w:line="240" w:lineRule="auto"/>
        <w:jc w:val="center"/>
        <w:rPr>
          <w:rFonts w:ascii="Times New Roman" w:eastAsia="Times New Roman" w:hAnsi="Times New Roman" w:cs="Times New Roman"/>
          <w:color w:val="000000"/>
          <w:sz w:val="28"/>
          <w:szCs w:val="28"/>
          <w:lang w:eastAsia="ru-RU"/>
        </w:rPr>
      </w:pPr>
      <w:r w:rsidRPr="00457A86">
        <w:rPr>
          <w:rFonts w:ascii="Times New Roman" w:eastAsia="Times New Roman" w:hAnsi="Times New Roman" w:cs="Times New Roman"/>
          <w:color w:val="000000"/>
          <w:sz w:val="28"/>
          <w:szCs w:val="28"/>
          <w:lang w:eastAsia="ru-RU"/>
        </w:rPr>
        <w:t>восьме скликання</w:t>
      </w:r>
    </w:p>
    <w:p w14:paraId="0B0A80E9" w14:textId="77777777" w:rsidR="00200529" w:rsidRPr="00457A86" w:rsidRDefault="00200529" w:rsidP="00200529">
      <w:pPr>
        <w:tabs>
          <w:tab w:val="left" w:pos="1440"/>
          <w:tab w:val="left" w:pos="2340"/>
        </w:tabs>
        <w:spacing w:after="0" w:line="360" w:lineRule="auto"/>
        <w:jc w:val="center"/>
        <w:rPr>
          <w:rFonts w:ascii="Times New Roman" w:eastAsia="Times New Roman" w:hAnsi="Times New Roman" w:cs="Times New Roman"/>
          <w:b/>
          <w:color w:val="000000"/>
          <w:sz w:val="28"/>
          <w:szCs w:val="28"/>
          <w:lang w:eastAsia="ru-RU"/>
        </w:rPr>
      </w:pPr>
      <w:r w:rsidRPr="00457A86">
        <w:rPr>
          <w:rFonts w:ascii="Times New Roman" w:eastAsia="Times New Roman" w:hAnsi="Times New Roman" w:cs="Times New Roman"/>
          <w:b/>
          <w:color w:val="000000"/>
          <w:sz w:val="28"/>
          <w:szCs w:val="28"/>
          <w:lang w:eastAsia="ru-RU"/>
        </w:rPr>
        <w:t xml:space="preserve">Р І Ш Е Н </w:t>
      </w:r>
      <w:proofErr w:type="spellStart"/>
      <w:r w:rsidRPr="00457A86">
        <w:rPr>
          <w:rFonts w:ascii="Times New Roman" w:eastAsia="Times New Roman" w:hAnsi="Times New Roman" w:cs="Times New Roman"/>
          <w:b/>
          <w:color w:val="000000"/>
          <w:sz w:val="28"/>
          <w:szCs w:val="28"/>
          <w:lang w:eastAsia="ru-RU"/>
        </w:rPr>
        <w:t>Н</w:t>
      </w:r>
      <w:proofErr w:type="spellEnd"/>
      <w:r w:rsidRPr="00457A86">
        <w:rPr>
          <w:rFonts w:ascii="Times New Roman" w:eastAsia="Times New Roman" w:hAnsi="Times New Roman" w:cs="Times New Roman"/>
          <w:b/>
          <w:color w:val="000000"/>
          <w:sz w:val="28"/>
          <w:szCs w:val="28"/>
          <w:lang w:eastAsia="ru-RU"/>
        </w:rPr>
        <w:t xml:space="preserve"> Я</w:t>
      </w:r>
    </w:p>
    <w:p w14:paraId="2D002E4E" w14:textId="77777777" w:rsidR="00200529" w:rsidRDefault="00200529" w:rsidP="00200529">
      <w:pPr>
        <w:tabs>
          <w:tab w:val="left" w:pos="1440"/>
          <w:tab w:val="left" w:pos="2340"/>
          <w:tab w:val="center" w:pos="4819"/>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Pr="00457A8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лютого</w:t>
      </w:r>
      <w:r w:rsidRPr="00457A86">
        <w:rPr>
          <w:rFonts w:ascii="Times New Roman" w:eastAsia="Times New Roman" w:hAnsi="Times New Roman" w:cs="Times New Roman"/>
          <w:sz w:val="28"/>
          <w:szCs w:val="28"/>
          <w:lang w:eastAsia="ru-RU"/>
        </w:rPr>
        <w:t xml:space="preserve"> 202</w:t>
      </w:r>
      <w:r>
        <w:rPr>
          <w:rFonts w:ascii="Times New Roman" w:eastAsia="Times New Roman" w:hAnsi="Times New Roman" w:cs="Times New Roman"/>
          <w:sz w:val="28"/>
          <w:szCs w:val="28"/>
          <w:lang w:eastAsia="ru-RU"/>
        </w:rPr>
        <w:t>3</w:t>
      </w:r>
      <w:r w:rsidRPr="00457A86">
        <w:rPr>
          <w:rFonts w:ascii="Times New Roman" w:eastAsia="Times New Roman" w:hAnsi="Times New Roman" w:cs="Times New Roman"/>
          <w:sz w:val="28"/>
          <w:szCs w:val="28"/>
          <w:lang w:eastAsia="ru-RU"/>
        </w:rPr>
        <w:t xml:space="preserve">року                       </w:t>
      </w:r>
      <w:proofErr w:type="spellStart"/>
      <w:r>
        <w:rPr>
          <w:rFonts w:ascii="Times New Roman" w:eastAsia="Times New Roman" w:hAnsi="Times New Roman" w:cs="Times New Roman"/>
          <w:sz w:val="28"/>
          <w:szCs w:val="28"/>
          <w:lang w:eastAsia="ru-RU"/>
        </w:rPr>
        <w:t>с.Вишнів</w:t>
      </w:r>
      <w:proofErr w:type="spellEnd"/>
      <w:r w:rsidRPr="00457A8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w:t>
      </w:r>
      <w:r w:rsidRPr="00457A86">
        <w:rPr>
          <w:rFonts w:ascii="Times New Roman" w:eastAsia="Times New Roman" w:hAnsi="Times New Roman" w:cs="Times New Roman"/>
          <w:sz w:val="28"/>
          <w:szCs w:val="28"/>
          <w:lang w:eastAsia="ru-RU"/>
        </w:rPr>
        <w:t>/</w:t>
      </w:r>
      <w:r w:rsidR="0041170C">
        <w:rPr>
          <w:rFonts w:ascii="Times New Roman" w:eastAsia="Times New Roman" w:hAnsi="Times New Roman" w:cs="Times New Roman"/>
          <w:sz w:val="28"/>
          <w:szCs w:val="28"/>
          <w:lang w:eastAsia="ru-RU"/>
        </w:rPr>
        <w:t>8</w:t>
      </w:r>
    </w:p>
    <w:p w14:paraId="7AFD40FF" w14:textId="77777777" w:rsidR="00C40C0F" w:rsidRDefault="00C40C0F" w:rsidP="00C40C0F">
      <w:pPr>
        <w:rPr>
          <w:sz w:val="24"/>
          <w:szCs w:val="24"/>
        </w:rPr>
      </w:pPr>
    </w:p>
    <w:p w14:paraId="60B36E98" w14:textId="77777777" w:rsidR="005B59A5" w:rsidRPr="00BD16C0" w:rsidRDefault="005B59A5" w:rsidP="005B59A5">
      <w:pPr>
        <w:widowControl w:val="0"/>
        <w:spacing w:after="0" w:line="322" w:lineRule="exact"/>
        <w:ind w:right="4360"/>
        <w:rPr>
          <w:rFonts w:ascii="Times New Roman" w:eastAsia="Times New Roman" w:hAnsi="Times New Roman" w:cs="Times New Roman"/>
          <w:b/>
          <w:bCs/>
          <w:iCs/>
          <w:color w:val="000000"/>
          <w:sz w:val="28"/>
          <w:szCs w:val="28"/>
          <w:lang w:bidi="uk-UA"/>
        </w:rPr>
      </w:pPr>
      <w:r w:rsidRPr="00BD16C0">
        <w:rPr>
          <w:rFonts w:ascii="Times New Roman" w:eastAsia="Times New Roman" w:hAnsi="Times New Roman" w:cs="Times New Roman"/>
          <w:b/>
          <w:bCs/>
          <w:iCs/>
          <w:color w:val="000000"/>
          <w:sz w:val="28"/>
          <w:szCs w:val="28"/>
          <w:lang w:bidi="uk-UA"/>
        </w:rPr>
        <w:t>Про ведення обліку дітей дошкільного, шкільного віку та учнів у В</w:t>
      </w:r>
      <w:r>
        <w:rPr>
          <w:rFonts w:ascii="Times New Roman" w:eastAsia="Times New Roman" w:hAnsi="Times New Roman" w:cs="Times New Roman"/>
          <w:b/>
          <w:bCs/>
          <w:iCs/>
          <w:color w:val="000000"/>
          <w:sz w:val="28"/>
          <w:szCs w:val="28"/>
          <w:lang w:bidi="uk-UA"/>
        </w:rPr>
        <w:t xml:space="preserve">ишнівській сільській раді у 2023-2024 </w:t>
      </w:r>
      <w:r w:rsidRPr="00BD16C0">
        <w:rPr>
          <w:rFonts w:ascii="Times New Roman" w:eastAsia="Times New Roman" w:hAnsi="Times New Roman" w:cs="Times New Roman"/>
          <w:b/>
          <w:bCs/>
          <w:iCs/>
          <w:color w:val="000000"/>
          <w:sz w:val="28"/>
          <w:szCs w:val="28"/>
          <w:lang w:bidi="uk-UA"/>
        </w:rPr>
        <w:t>р</w:t>
      </w:r>
      <w:r>
        <w:rPr>
          <w:rFonts w:ascii="Times New Roman" w:eastAsia="Times New Roman" w:hAnsi="Times New Roman" w:cs="Times New Roman"/>
          <w:b/>
          <w:bCs/>
          <w:iCs/>
          <w:color w:val="000000"/>
          <w:sz w:val="28"/>
          <w:szCs w:val="28"/>
          <w:lang w:bidi="uk-UA"/>
        </w:rPr>
        <w:t>оках</w:t>
      </w:r>
    </w:p>
    <w:p w14:paraId="5EA6B614" w14:textId="77777777" w:rsidR="005B59A5" w:rsidRPr="00BD16C0" w:rsidRDefault="005B59A5" w:rsidP="005B59A5">
      <w:pPr>
        <w:widowControl w:val="0"/>
        <w:spacing w:after="273" w:line="322" w:lineRule="exact"/>
        <w:ind w:firstLine="780"/>
        <w:jc w:val="both"/>
        <w:rPr>
          <w:rFonts w:ascii="Times New Roman" w:eastAsia="Times New Roman" w:hAnsi="Times New Roman" w:cs="Times New Roman"/>
          <w:color w:val="000000"/>
          <w:sz w:val="28"/>
          <w:szCs w:val="28"/>
          <w:lang w:bidi="uk-UA"/>
        </w:rPr>
      </w:pPr>
    </w:p>
    <w:p w14:paraId="3CA3F695" w14:textId="77777777" w:rsidR="005B59A5" w:rsidRDefault="005B59A5" w:rsidP="005B59A5">
      <w:pPr>
        <w:widowControl w:val="0"/>
        <w:spacing w:after="273" w:line="322" w:lineRule="exact"/>
        <w:ind w:firstLine="780"/>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 xml:space="preserve">Відповідно до підпункту 4 пункту «б» статті 32, керуючись частиною 1 статті 52 Закону України «Про місцеве самоврядування в Україні», Порядку ведення обліку дітей шкільного віку та учнів, затвердженого постановою Кабінету Міністрів України від 13.09.2017 року №684 </w:t>
      </w:r>
      <w:r>
        <w:rPr>
          <w:rFonts w:ascii="Times New Roman" w:eastAsia="Times New Roman" w:hAnsi="Times New Roman" w:cs="Times New Roman"/>
          <w:color w:val="000000"/>
          <w:sz w:val="28"/>
          <w:szCs w:val="28"/>
          <w:lang w:bidi="uk-UA"/>
        </w:rPr>
        <w:t xml:space="preserve">із змінами </w:t>
      </w:r>
      <w:r w:rsidRPr="00173CD3">
        <w:rPr>
          <w:rFonts w:ascii="Times New Roman" w:eastAsia="Times New Roman" w:hAnsi="Times New Roman" w:cs="Times New Roman"/>
          <w:color w:val="000000"/>
          <w:sz w:val="28"/>
          <w:szCs w:val="28"/>
          <w:lang w:bidi="uk-UA"/>
        </w:rPr>
        <w:t>«Про затвердження Порядку ведення обліку дітей дошкі</w:t>
      </w:r>
      <w:r>
        <w:rPr>
          <w:rFonts w:ascii="Times New Roman" w:eastAsia="Times New Roman" w:hAnsi="Times New Roman" w:cs="Times New Roman"/>
          <w:color w:val="000000"/>
          <w:sz w:val="28"/>
          <w:szCs w:val="28"/>
          <w:lang w:bidi="uk-UA"/>
        </w:rPr>
        <w:t>льного, шкільного віку та учнів</w:t>
      </w:r>
      <w:r w:rsidRPr="00173CD3">
        <w:rPr>
          <w:rFonts w:ascii="Times New Roman" w:eastAsia="Times New Roman" w:hAnsi="Times New Roman" w:cs="Times New Roman"/>
          <w:color w:val="000000"/>
          <w:sz w:val="28"/>
          <w:szCs w:val="28"/>
          <w:lang w:bidi="uk-UA"/>
        </w:rPr>
        <w:t>», з метою забезпечення здобуття дошкільною та загальної середньої освіти усіма дітьми дошкіл</w:t>
      </w:r>
      <w:r>
        <w:rPr>
          <w:rFonts w:ascii="Times New Roman" w:eastAsia="Times New Roman" w:hAnsi="Times New Roman" w:cs="Times New Roman"/>
          <w:color w:val="000000"/>
          <w:sz w:val="28"/>
          <w:szCs w:val="28"/>
          <w:lang w:bidi="uk-UA"/>
        </w:rPr>
        <w:t>ьного, шкільного віку та учнів, я</w:t>
      </w:r>
      <w:r w:rsidRPr="00173CD3">
        <w:rPr>
          <w:rFonts w:ascii="Times New Roman" w:eastAsia="Times New Roman" w:hAnsi="Times New Roman" w:cs="Times New Roman"/>
          <w:color w:val="000000"/>
          <w:sz w:val="28"/>
          <w:szCs w:val="28"/>
          <w:lang w:bidi="uk-UA"/>
        </w:rPr>
        <w:t>кі проживають на території Вишнівської сі</w:t>
      </w:r>
      <w:r>
        <w:rPr>
          <w:rFonts w:ascii="Times New Roman" w:eastAsia="Times New Roman" w:hAnsi="Times New Roman" w:cs="Times New Roman"/>
          <w:color w:val="000000"/>
          <w:sz w:val="28"/>
          <w:szCs w:val="28"/>
          <w:lang w:bidi="uk-UA"/>
        </w:rPr>
        <w:t>льської ради, виконавчий комітет Вишнівської сільської ради</w:t>
      </w:r>
    </w:p>
    <w:p w14:paraId="79377962" w14:textId="77777777" w:rsidR="005B59A5" w:rsidRPr="00E16B0E" w:rsidRDefault="005B59A5" w:rsidP="005B59A5">
      <w:pPr>
        <w:widowControl w:val="0"/>
        <w:spacing w:after="273" w:line="322" w:lineRule="exact"/>
        <w:jc w:val="both"/>
        <w:rPr>
          <w:rFonts w:ascii="Times New Roman" w:eastAsia="Times New Roman" w:hAnsi="Times New Roman" w:cs="Times New Roman"/>
          <w:b/>
          <w:color w:val="000000"/>
          <w:sz w:val="28"/>
          <w:szCs w:val="28"/>
          <w:lang w:bidi="uk-UA"/>
        </w:rPr>
      </w:pPr>
      <w:r w:rsidRPr="00E16B0E">
        <w:rPr>
          <w:rFonts w:ascii="Times New Roman" w:eastAsia="Times New Roman" w:hAnsi="Times New Roman" w:cs="Times New Roman"/>
          <w:b/>
          <w:color w:val="000000"/>
          <w:sz w:val="28"/>
          <w:szCs w:val="28"/>
          <w:lang w:bidi="uk-UA"/>
        </w:rPr>
        <w:t>В И Р І Ш И В :</w:t>
      </w:r>
    </w:p>
    <w:p w14:paraId="60389AD6" w14:textId="77777777" w:rsidR="005B59A5" w:rsidRPr="00173CD3" w:rsidRDefault="005B59A5" w:rsidP="005B59A5">
      <w:pPr>
        <w:widowControl w:val="0"/>
        <w:tabs>
          <w:tab w:val="left" w:pos="1131"/>
        </w:tabs>
        <w:spacing w:after="0" w:line="322" w:lineRule="exact"/>
        <w:ind w:firstLine="567"/>
        <w:jc w:val="both"/>
        <w:rPr>
          <w:rFonts w:ascii="Times New Roman" w:eastAsia="Times New Roman" w:hAnsi="Times New Roman" w:cs="Times New Roman"/>
          <w:color w:val="000000"/>
          <w:sz w:val="28"/>
          <w:szCs w:val="28"/>
          <w:lang w:bidi="uk-UA"/>
        </w:rPr>
      </w:pPr>
      <w:r>
        <w:rPr>
          <w:rFonts w:ascii="Times New Roman" w:eastAsia="Times New Roman" w:hAnsi="Times New Roman" w:cs="Times New Roman"/>
          <w:color w:val="000000"/>
          <w:sz w:val="28"/>
          <w:szCs w:val="28"/>
          <w:lang w:bidi="uk-UA"/>
        </w:rPr>
        <w:t>1.</w:t>
      </w:r>
      <w:r w:rsidRPr="00173CD3">
        <w:rPr>
          <w:rFonts w:ascii="Times New Roman" w:eastAsia="Times New Roman" w:hAnsi="Times New Roman" w:cs="Times New Roman"/>
          <w:color w:val="000000"/>
          <w:sz w:val="28"/>
          <w:szCs w:val="28"/>
          <w:lang w:bidi="uk-UA"/>
        </w:rPr>
        <w:t>Затвердити Порядок ведення обліку дітей дошкільного, шкільного віку та учнів Вишнів</w:t>
      </w:r>
      <w:r>
        <w:rPr>
          <w:rFonts w:ascii="Times New Roman" w:eastAsia="Times New Roman" w:hAnsi="Times New Roman" w:cs="Times New Roman"/>
          <w:color w:val="000000"/>
          <w:sz w:val="28"/>
          <w:szCs w:val="28"/>
          <w:lang w:bidi="uk-UA"/>
        </w:rPr>
        <w:t>ської сільської ради ( додаток 1)</w:t>
      </w:r>
      <w:r w:rsidRPr="00173CD3">
        <w:rPr>
          <w:rFonts w:ascii="Times New Roman" w:eastAsia="Times New Roman" w:hAnsi="Times New Roman" w:cs="Times New Roman"/>
          <w:color w:val="000000"/>
          <w:sz w:val="28"/>
          <w:szCs w:val="28"/>
          <w:lang w:bidi="uk-UA"/>
        </w:rPr>
        <w:t>.</w:t>
      </w:r>
    </w:p>
    <w:p w14:paraId="7698F5DB" w14:textId="77777777" w:rsidR="005B59A5" w:rsidRPr="00173CD3" w:rsidRDefault="005B59A5" w:rsidP="005B59A5">
      <w:pPr>
        <w:widowControl w:val="0"/>
        <w:tabs>
          <w:tab w:val="left" w:pos="1131"/>
        </w:tabs>
        <w:spacing w:after="0" w:line="322" w:lineRule="exact"/>
        <w:ind w:firstLine="567"/>
        <w:jc w:val="both"/>
        <w:rPr>
          <w:rFonts w:ascii="Times New Roman" w:eastAsia="Times New Roman" w:hAnsi="Times New Roman" w:cs="Times New Roman"/>
          <w:color w:val="000000"/>
          <w:sz w:val="28"/>
          <w:szCs w:val="28"/>
          <w:lang w:bidi="uk-UA"/>
        </w:rPr>
      </w:pPr>
      <w:r>
        <w:rPr>
          <w:rFonts w:ascii="Times New Roman" w:eastAsia="Times New Roman" w:hAnsi="Times New Roman" w:cs="Times New Roman"/>
          <w:color w:val="000000"/>
          <w:sz w:val="28"/>
          <w:szCs w:val="28"/>
          <w:lang w:bidi="uk-UA"/>
        </w:rPr>
        <w:t>2.</w:t>
      </w:r>
      <w:r w:rsidRPr="00173CD3">
        <w:rPr>
          <w:rFonts w:ascii="Times New Roman" w:eastAsia="Times New Roman" w:hAnsi="Times New Roman" w:cs="Times New Roman"/>
          <w:color w:val="000000"/>
          <w:sz w:val="28"/>
          <w:szCs w:val="28"/>
          <w:lang w:bidi="uk-UA"/>
        </w:rPr>
        <w:t>Визначити гуманітарний відділ Вишнівської сільської ради відповідальним за створення і постійне оновлення реєстру даних про дітей дошкільного, шкільного віку та учнів, які проживають на території Вишнівської сільської ради.</w:t>
      </w:r>
    </w:p>
    <w:p w14:paraId="651CC4E6" w14:textId="77777777" w:rsidR="005B59A5" w:rsidRPr="00173CD3" w:rsidRDefault="005B59A5" w:rsidP="005B59A5">
      <w:pPr>
        <w:widowControl w:val="0"/>
        <w:tabs>
          <w:tab w:val="left" w:pos="1131"/>
        </w:tabs>
        <w:spacing w:after="0" w:line="322" w:lineRule="exact"/>
        <w:ind w:firstLine="567"/>
        <w:jc w:val="both"/>
        <w:rPr>
          <w:rFonts w:ascii="Times New Roman" w:eastAsia="Times New Roman" w:hAnsi="Times New Roman" w:cs="Times New Roman"/>
          <w:color w:val="000000"/>
          <w:sz w:val="28"/>
          <w:szCs w:val="28"/>
          <w:lang w:bidi="uk-UA"/>
        </w:rPr>
      </w:pPr>
      <w:r>
        <w:rPr>
          <w:rFonts w:ascii="Times New Roman" w:eastAsia="Times New Roman" w:hAnsi="Times New Roman" w:cs="Times New Roman"/>
          <w:color w:val="000000"/>
          <w:sz w:val="28"/>
          <w:szCs w:val="28"/>
          <w:lang w:bidi="uk-UA"/>
        </w:rPr>
        <w:t>3.</w:t>
      </w:r>
      <w:r w:rsidRPr="00173CD3">
        <w:rPr>
          <w:rFonts w:ascii="Times New Roman" w:eastAsia="Times New Roman" w:hAnsi="Times New Roman" w:cs="Times New Roman"/>
          <w:color w:val="000000"/>
          <w:sz w:val="28"/>
          <w:szCs w:val="28"/>
          <w:lang w:bidi="uk-UA"/>
        </w:rPr>
        <w:t>Затвердити список уповноважених осіб, що відповідають за складання реєстру даних про дітей дошкільного, шкільного віку та учн</w:t>
      </w:r>
      <w:r>
        <w:rPr>
          <w:rFonts w:ascii="Times New Roman" w:eastAsia="Times New Roman" w:hAnsi="Times New Roman" w:cs="Times New Roman"/>
          <w:color w:val="000000"/>
          <w:sz w:val="28"/>
          <w:szCs w:val="28"/>
          <w:lang w:bidi="uk-UA"/>
        </w:rPr>
        <w:t xml:space="preserve">ів по </w:t>
      </w:r>
      <w:proofErr w:type="spellStart"/>
      <w:r>
        <w:rPr>
          <w:rFonts w:ascii="Times New Roman" w:eastAsia="Times New Roman" w:hAnsi="Times New Roman" w:cs="Times New Roman"/>
          <w:color w:val="000000"/>
          <w:sz w:val="28"/>
          <w:szCs w:val="28"/>
          <w:lang w:bidi="uk-UA"/>
        </w:rPr>
        <w:t>старостинських</w:t>
      </w:r>
      <w:proofErr w:type="spellEnd"/>
      <w:r>
        <w:rPr>
          <w:rFonts w:ascii="Times New Roman" w:eastAsia="Times New Roman" w:hAnsi="Times New Roman" w:cs="Times New Roman"/>
          <w:color w:val="000000"/>
          <w:sz w:val="28"/>
          <w:szCs w:val="28"/>
          <w:lang w:bidi="uk-UA"/>
        </w:rPr>
        <w:t xml:space="preserve"> округах (додаток 2)</w:t>
      </w:r>
      <w:r w:rsidRPr="00173CD3">
        <w:rPr>
          <w:rFonts w:ascii="Times New Roman" w:eastAsia="Times New Roman" w:hAnsi="Times New Roman" w:cs="Times New Roman"/>
          <w:color w:val="000000"/>
          <w:sz w:val="28"/>
          <w:szCs w:val="28"/>
          <w:lang w:bidi="uk-UA"/>
        </w:rPr>
        <w:t>.</w:t>
      </w:r>
    </w:p>
    <w:p w14:paraId="1BBA8C97" w14:textId="128ADDF8" w:rsidR="005B59A5" w:rsidRPr="00173CD3" w:rsidRDefault="005B59A5" w:rsidP="005B59A5">
      <w:pPr>
        <w:widowControl w:val="0"/>
        <w:tabs>
          <w:tab w:val="left" w:pos="1131"/>
        </w:tabs>
        <w:spacing w:after="0" w:line="322" w:lineRule="exact"/>
        <w:ind w:firstLine="567"/>
        <w:jc w:val="both"/>
        <w:rPr>
          <w:rFonts w:ascii="Times New Roman" w:eastAsia="Times New Roman" w:hAnsi="Times New Roman" w:cs="Times New Roman"/>
          <w:color w:val="000000"/>
          <w:sz w:val="28"/>
          <w:szCs w:val="28"/>
          <w:lang w:bidi="uk-UA"/>
        </w:rPr>
      </w:pPr>
      <w:r>
        <w:rPr>
          <w:rFonts w:ascii="Times New Roman" w:eastAsia="Times New Roman" w:hAnsi="Times New Roman" w:cs="Times New Roman"/>
          <w:color w:val="000000"/>
          <w:sz w:val="28"/>
          <w:szCs w:val="28"/>
          <w:lang w:bidi="uk-UA"/>
        </w:rPr>
        <w:t>4.</w:t>
      </w:r>
      <w:r w:rsidR="00491309">
        <w:rPr>
          <w:rFonts w:ascii="Times New Roman" w:eastAsia="Times New Roman" w:hAnsi="Times New Roman" w:cs="Times New Roman"/>
          <w:color w:val="000000"/>
          <w:sz w:val="28"/>
          <w:szCs w:val="28"/>
          <w:lang w:bidi="uk-UA"/>
        </w:rPr>
        <w:t xml:space="preserve"> </w:t>
      </w:r>
      <w:r w:rsidRPr="00173CD3">
        <w:rPr>
          <w:rFonts w:ascii="Times New Roman" w:eastAsia="Times New Roman" w:hAnsi="Times New Roman" w:cs="Times New Roman"/>
          <w:color w:val="000000"/>
          <w:sz w:val="28"/>
          <w:szCs w:val="28"/>
          <w:lang w:bidi="uk-UA"/>
        </w:rPr>
        <w:t>Затвердити території обслуговування за закладами загальної середньої освіти</w:t>
      </w:r>
      <w:r>
        <w:rPr>
          <w:rFonts w:ascii="Times New Roman" w:eastAsia="Times New Roman" w:hAnsi="Times New Roman" w:cs="Times New Roman"/>
          <w:color w:val="000000"/>
          <w:sz w:val="28"/>
          <w:szCs w:val="28"/>
          <w:lang w:bidi="uk-UA"/>
        </w:rPr>
        <w:t xml:space="preserve"> (</w:t>
      </w:r>
      <w:r w:rsidRPr="00173CD3">
        <w:rPr>
          <w:rFonts w:ascii="Times New Roman" w:eastAsia="Times New Roman" w:hAnsi="Times New Roman" w:cs="Times New Roman"/>
          <w:color w:val="000000"/>
          <w:sz w:val="28"/>
          <w:szCs w:val="28"/>
          <w:lang w:bidi="uk-UA"/>
        </w:rPr>
        <w:t xml:space="preserve"> </w:t>
      </w:r>
      <w:r>
        <w:rPr>
          <w:rFonts w:ascii="Times New Roman" w:eastAsia="Times New Roman" w:hAnsi="Times New Roman" w:cs="Times New Roman"/>
          <w:color w:val="000000"/>
          <w:sz w:val="28"/>
          <w:szCs w:val="28"/>
          <w:lang w:bidi="uk-UA"/>
        </w:rPr>
        <w:t>додаток 3)</w:t>
      </w:r>
      <w:r w:rsidRPr="00173CD3">
        <w:rPr>
          <w:rFonts w:ascii="Times New Roman" w:eastAsia="Times New Roman" w:hAnsi="Times New Roman" w:cs="Times New Roman"/>
          <w:color w:val="000000"/>
          <w:sz w:val="28"/>
          <w:szCs w:val="28"/>
          <w:lang w:bidi="uk-UA"/>
        </w:rPr>
        <w:t>.</w:t>
      </w:r>
    </w:p>
    <w:p w14:paraId="5EB038F2" w14:textId="77777777" w:rsidR="005B59A5" w:rsidRPr="00173CD3" w:rsidRDefault="005B59A5" w:rsidP="005B59A5">
      <w:pPr>
        <w:widowControl w:val="0"/>
        <w:tabs>
          <w:tab w:val="left" w:pos="1131"/>
        </w:tabs>
        <w:spacing w:after="0" w:line="322" w:lineRule="exact"/>
        <w:ind w:firstLine="567"/>
        <w:jc w:val="both"/>
        <w:rPr>
          <w:rFonts w:ascii="Times New Roman" w:eastAsia="Times New Roman" w:hAnsi="Times New Roman" w:cs="Times New Roman"/>
          <w:color w:val="000000"/>
          <w:sz w:val="28"/>
          <w:szCs w:val="28"/>
          <w:lang w:bidi="uk-UA"/>
        </w:rPr>
      </w:pPr>
      <w:r>
        <w:rPr>
          <w:rFonts w:ascii="Times New Roman" w:eastAsia="Times New Roman" w:hAnsi="Times New Roman" w:cs="Times New Roman"/>
          <w:color w:val="000000"/>
          <w:sz w:val="28"/>
          <w:szCs w:val="28"/>
          <w:lang w:bidi="uk-UA"/>
        </w:rPr>
        <w:t>5.</w:t>
      </w:r>
      <w:r w:rsidRPr="00173CD3">
        <w:rPr>
          <w:rFonts w:ascii="Times New Roman" w:eastAsia="Times New Roman" w:hAnsi="Times New Roman" w:cs="Times New Roman"/>
          <w:color w:val="000000"/>
          <w:sz w:val="28"/>
          <w:szCs w:val="28"/>
          <w:lang w:bidi="uk-UA"/>
        </w:rPr>
        <w:t xml:space="preserve">Зобов’язати </w:t>
      </w:r>
      <w:r>
        <w:rPr>
          <w:rFonts w:ascii="Times New Roman" w:eastAsia="Times New Roman" w:hAnsi="Times New Roman" w:cs="Times New Roman"/>
          <w:color w:val="000000"/>
          <w:sz w:val="28"/>
          <w:szCs w:val="28"/>
          <w:lang w:bidi="uk-UA"/>
        </w:rPr>
        <w:t xml:space="preserve">уповноважених від </w:t>
      </w:r>
      <w:proofErr w:type="spellStart"/>
      <w:r w:rsidRPr="00173CD3">
        <w:rPr>
          <w:rFonts w:ascii="Times New Roman" w:eastAsia="Times New Roman" w:hAnsi="Times New Roman" w:cs="Times New Roman"/>
          <w:color w:val="000000"/>
          <w:sz w:val="28"/>
          <w:szCs w:val="28"/>
          <w:lang w:bidi="uk-UA"/>
        </w:rPr>
        <w:t>старостинськ</w:t>
      </w:r>
      <w:r>
        <w:rPr>
          <w:rFonts w:ascii="Times New Roman" w:eastAsia="Times New Roman" w:hAnsi="Times New Roman" w:cs="Times New Roman"/>
          <w:color w:val="000000"/>
          <w:sz w:val="28"/>
          <w:szCs w:val="28"/>
          <w:lang w:bidi="uk-UA"/>
        </w:rPr>
        <w:t>их</w:t>
      </w:r>
      <w:proofErr w:type="spellEnd"/>
      <w:r w:rsidRPr="00173CD3">
        <w:rPr>
          <w:rFonts w:ascii="Times New Roman" w:eastAsia="Times New Roman" w:hAnsi="Times New Roman" w:cs="Times New Roman"/>
          <w:color w:val="000000"/>
          <w:sz w:val="28"/>
          <w:szCs w:val="28"/>
          <w:lang w:bidi="uk-UA"/>
        </w:rPr>
        <w:t xml:space="preserve"> округ</w:t>
      </w:r>
      <w:r>
        <w:rPr>
          <w:rFonts w:ascii="Times New Roman" w:eastAsia="Times New Roman" w:hAnsi="Times New Roman" w:cs="Times New Roman"/>
          <w:color w:val="000000"/>
          <w:sz w:val="28"/>
          <w:szCs w:val="28"/>
          <w:lang w:bidi="uk-UA"/>
        </w:rPr>
        <w:t>ів</w:t>
      </w:r>
      <w:r w:rsidRPr="00173CD3">
        <w:rPr>
          <w:rFonts w:ascii="Times New Roman" w:eastAsia="Times New Roman" w:hAnsi="Times New Roman" w:cs="Times New Roman"/>
          <w:color w:val="000000"/>
          <w:sz w:val="28"/>
          <w:szCs w:val="28"/>
          <w:lang w:bidi="uk-UA"/>
        </w:rPr>
        <w:t>, які володіють даними про дітей дошкільного та шкільного віку у Вишнівській сільській раді</w:t>
      </w:r>
      <w:r>
        <w:rPr>
          <w:rFonts w:ascii="Times New Roman" w:eastAsia="Times New Roman" w:hAnsi="Times New Roman" w:cs="Times New Roman"/>
          <w:color w:val="000000"/>
          <w:sz w:val="28"/>
          <w:szCs w:val="28"/>
          <w:lang w:bidi="uk-UA"/>
        </w:rPr>
        <w:t xml:space="preserve">, </w:t>
      </w:r>
      <w:r w:rsidRPr="00173CD3">
        <w:rPr>
          <w:rFonts w:ascii="Times New Roman" w:eastAsia="Times New Roman" w:hAnsi="Times New Roman" w:cs="Times New Roman"/>
          <w:color w:val="000000"/>
          <w:sz w:val="28"/>
          <w:szCs w:val="28"/>
          <w:lang w:bidi="uk-UA"/>
        </w:rPr>
        <w:t xml:space="preserve"> надавати гуманітарному відділу дані про дітей дошкільного та шкільного віку.</w:t>
      </w:r>
    </w:p>
    <w:p w14:paraId="29858FAE" w14:textId="77777777" w:rsidR="005B59A5" w:rsidRPr="00173CD3" w:rsidRDefault="005B59A5" w:rsidP="005B59A5">
      <w:pPr>
        <w:widowControl w:val="0"/>
        <w:tabs>
          <w:tab w:val="left" w:pos="1131"/>
        </w:tabs>
        <w:spacing w:after="0" w:line="322" w:lineRule="exact"/>
        <w:ind w:firstLine="567"/>
        <w:jc w:val="both"/>
        <w:rPr>
          <w:rFonts w:ascii="Times New Roman" w:eastAsia="Times New Roman" w:hAnsi="Times New Roman" w:cs="Times New Roman"/>
          <w:color w:val="000000"/>
          <w:sz w:val="28"/>
          <w:szCs w:val="28"/>
          <w:lang w:bidi="uk-UA"/>
        </w:rPr>
      </w:pPr>
      <w:r>
        <w:rPr>
          <w:rFonts w:ascii="Times New Roman" w:eastAsia="Times New Roman" w:hAnsi="Times New Roman" w:cs="Times New Roman"/>
          <w:color w:val="000000"/>
          <w:sz w:val="28"/>
          <w:szCs w:val="28"/>
          <w:lang w:bidi="uk-UA"/>
        </w:rPr>
        <w:t>6.</w:t>
      </w:r>
      <w:r w:rsidRPr="00173CD3">
        <w:rPr>
          <w:rFonts w:ascii="Times New Roman" w:eastAsia="Times New Roman" w:hAnsi="Times New Roman" w:cs="Times New Roman"/>
          <w:color w:val="000000"/>
          <w:sz w:val="28"/>
          <w:szCs w:val="28"/>
          <w:lang w:bidi="uk-UA"/>
        </w:rPr>
        <w:t>Гуманітарному відділу Вишнівської сільської ради:</w:t>
      </w:r>
    </w:p>
    <w:p w14:paraId="03E5D20B" w14:textId="77777777" w:rsidR="005B59A5" w:rsidRPr="00173CD3" w:rsidRDefault="005B59A5" w:rsidP="005B59A5">
      <w:pPr>
        <w:widowControl w:val="0"/>
        <w:tabs>
          <w:tab w:val="left" w:pos="1131"/>
        </w:tabs>
        <w:spacing w:after="0" w:line="322" w:lineRule="exact"/>
        <w:ind w:firstLine="567"/>
        <w:jc w:val="both"/>
        <w:rPr>
          <w:rFonts w:ascii="Times New Roman" w:eastAsia="Times New Roman" w:hAnsi="Times New Roman" w:cs="Times New Roman"/>
          <w:color w:val="000000"/>
          <w:sz w:val="28"/>
          <w:szCs w:val="28"/>
          <w:lang w:bidi="uk-UA"/>
        </w:rPr>
      </w:pPr>
      <w:r>
        <w:rPr>
          <w:rFonts w:ascii="Times New Roman" w:eastAsia="Times New Roman" w:hAnsi="Times New Roman" w:cs="Times New Roman"/>
          <w:color w:val="000000"/>
          <w:sz w:val="28"/>
          <w:szCs w:val="28"/>
          <w:lang w:bidi="uk-UA"/>
        </w:rPr>
        <w:t xml:space="preserve">    6.1.</w:t>
      </w:r>
      <w:r w:rsidRPr="00173CD3">
        <w:rPr>
          <w:rFonts w:ascii="Times New Roman" w:eastAsia="Times New Roman" w:hAnsi="Times New Roman" w:cs="Times New Roman"/>
          <w:color w:val="000000"/>
          <w:sz w:val="28"/>
          <w:szCs w:val="28"/>
          <w:lang w:bidi="uk-UA"/>
        </w:rPr>
        <w:t>Організувати ведення обліку дітей дошкільного, шкільного віку та учнів відповідно до вимог Порядку;</w:t>
      </w:r>
    </w:p>
    <w:p w14:paraId="22B79C95" w14:textId="77777777" w:rsidR="005B59A5" w:rsidRPr="00173CD3" w:rsidRDefault="005B59A5" w:rsidP="005B59A5">
      <w:pPr>
        <w:widowControl w:val="0"/>
        <w:tabs>
          <w:tab w:val="left" w:pos="1131"/>
        </w:tabs>
        <w:spacing w:after="0" w:line="322" w:lineRule="exact"/>
        <w:ind w:firstLine="567"/>
        <w:jc w:val="both"/>
        <w:rPr>
          <w:rFonts w:ascii="Times New Roman" w:eastAsia="Times New Roman" w:hAnsi="Times New Roman" w:cs="Times New Roman"/>
          <w:color w:val="000000"/>
          <w:sz w:val="28"/>
          <w:szCs w:val="28"/>
          <w:lang w:bidi="uk-UA"/>
        </w:rPr>
      </w:pPr>
      <w:r>
        <w:rPr>
          <w:rFonts w:ascii="Times New Roman" w:eastAsia="Times New Roman" w:hAnsi="Times New Roman" w:cs="Times New Roman"/>
          <w:color w:val="000000"/>
          <w:sz w:val="28"/>
          <w:szCs w:val="28"/>
          <w:lang w:bidi="uk-UA"/>
        </w:rPr>
        <w:t xml:space="preserve">   6.2.До 15 серпня 2023</w:t>
      </w:r>
      <w:r w:rsidRPr="00173CD3">
        <w:rPr>
          <w:rFonts w:ascii="Times New Roman" w:eastAsia="Times New Roman" w:hAnsi="Times New Roman" w:cs="Times New Roman"/>
          <w:color w:val="000000"/>
          <w:sz w:val="28"/>
          <w:szCs w:val="28"/>
          <w:lang w:bidi="uk-UA"/>
        </w:rPr>
        <w:t xml:space="preserve"> року провести нараду з керівниками закладів дошкільної та загальної середньої освіти з питань здійснення обліку дітей </w:t>
      </w:r>
      <w:r w:rsidRPr="00173CD3">
        <w:rPr>
          <w:rFonts w:ascii="Times New Roman" w:eastAsia="Times New Roman" w:hAnsi="Times New Roman" w:cs="Times New Roman"/>
          <w:color w:val="000000"/>
          <w:sz w:val="28"/>
          <w:szCs w:val="28"/>
          <w:lang w:bidi="uk-UA"/>
        </w:rPr>
        <w:lastRenderedPageBreak/>
        <w:t>шкільного віку;</w:t>
      </w:r>
    </w:p>
    <w:p w14:paraId="78FEB686" w14:textId="77777777" w:rsidR="005B59A5" w:rsidRPr="00173CD3" w:rsidRDefault="005B59A5" w:rsidP="005B59A5">
      <w:pPr>
        <w:widowControl w:val="0"/>
        <w:tabs>
          <w:tab w:val="left" w:pos="1131"/>
        </w:tabs>
        <w:spacing w:after="0" w:line="322" w:lineRule="exact"/>
        <w:ind w:firstLine="567"/>
        <w:jc w:val="both"/>
        <w:rPr>
          <w:rFonts w:ascii="Times New Roman" w:eastAsia="Times New Roman" w:hAnsi="Times New Roman" w:cs="Times New Roman"/>
          <w:color w:val="000000"/>
          <w:sz w:val="28"/>
          <w:szCs w:val="28"/>
          <w:lang w:bidi="uk-UA"/>
        </w:rPr>
      </w:pPr>
      <w:r>
        <w:rPr>
          <w:rFonts w:ascii="Times New Roman" w:eastAsia="Times New Roman" w:hAnsi="Times New Roman" w:cs="Times New Roman"/>
          <w:color w:val="000000"/>
          <w:sz w:val="28"/>
          <w:szCs w:val="28"/>
          <w:lang w:bidi="uk-UA"/>
        </w:rPr>
        <w:t xml:space="preserve">   6.3.Не пізніше 15 вересня 202</w:t>
      </w:r>
      <w:r>
        <w:rPr>
          <w:rFonts w:ascii="Times New Roman" w:eastAsia="Times New Roman" w:hAnsi="Times New Roman" w:cs="Times New Roman"/>
          <w:color w:val="000000"/>
          <w:sz w:val="28"/>
          <w:szCs w:val="28"/>
          <w:lang w:val="ru-RU" w:bidi="uk-UA"/>
        </w:rPr>
        <w:t>3</w:t>
      </w:r>
      <w:r w:rsidRPr="00173CD3">
        <w:rPr>
          <w:rFonts w:ascii="Times New Roman" w:eastAsia="Times New Roman" w:hAnsi="Times New Roman" w:cs="Times New Roman"/>
          <w:color w:val="000000"/>
          <w:sz w:val="28"/>
          <w:szCs w:val="28"/>
          <w:lang w:bidi="uk-UA"/>
        </w:rPr>
        <w:t xml:space="preserve"> року</w:t>
      </w:r>
      <w:r>
        <w:rPr>
          <w:rFonts w:ascii="Times New Roman" w:eastAsia="Times New Roman" w:hAnsi="Times New Roman" w:cs="Times New Roman"/>
          <w:color w:val="000000"/>
          <w:sz w:val="28"/>
          <w:szCs w:val="28"/>
          <w:lang w:bidi="uk-UA"/>
        </w:rPr>
        <w:t>,</w:t>
      </w:r>
      <w:r w:rsidRPr="00173CD3">
        <w:rPr>
          <w:rFonts w:ascii="Times New Roman" w:eastAsia="Times New Roman" w:hAnsi="Times New Roman" w:cs="Times New Roman"/>
          <w:color w:val="000000"/>
          <w:sz w:val="28"/>
          <w:szCs w:val="28"/>
          <w:lang w:bidi="uk-UA"/>
        </w:rPr>
        <w:t xml:space="preserve"> разом з уповноваженою особою, уточнити списки дітей дошкільного, шкільного віку та учнів;</w:t>
      </w:r>
    </w:p>
    <w:p w14:paraId="5EAD2DEF" w14:textId="77777777" w:rsidR="005B59A5" w:rsidRPr="00173CD3" w:rsidRDefault="005B59A5" w:rsidP="005B59A5">
      <w:pPr>
        <w:widowControl w:val="0"/>
        <w:tabs>
          <w:tab w:val="left" w:pos="1131"/>
        </w:tabs>
        <w:spacing w:after="0" w:line="322" w:lineRule="exact"/>
        <w:ind w:firstLine="567"/>
        <w:jc w:val="both"/>
        <w:rPr>
          <w:rFonts w:ascii="Times New Roman" w:eastAsia="Times New Roman" w:hAnsi="Times New Roman" w:cs="Times New Roman"/>
          <w:color w:val="000000"/>
          <w:sz w:val="28"/>
          <w:szCs w:val="28"/>
          <w:lang w:bidi="uk-UA"/>
        </w:rPr>
      </w:pPr>
      <w:r>
        <w:rPr>
          <w:rFonts w:ascii="Times New Roman" w:eastAsia="Times New Roman" w:hAnsi="Times New Roman" w:cs="Times New Roman"/>
          <w:color w:val="000000"/>
          <w:sz w:val="28"/>
          <w:szCs w:val="28"/>
          <w:lang w:bidi="uk-UA"/>
        </w:rPr>
        <w:t xml:space="preserve">   6.4.До 5 вересня 2023</w:t>
      </w:r>
      <w:r w:rsidRPr="00173CD3">
        <w:rPr>
          <w:rFonts w:ascii="Times New Roman" w:eastAsia="Times New Roman" w:hAnsi="Times New Roman" w:cs="Times New Roman"/>
          <w:color w:val="000000"/>
          <w:sz w:val="28"/>
          <w:szCs w:val="28"/>
          <w:lang w:bidi="uk-UA"/>
        </w:rPr>
        <w:t xml:space="preserve"> року</w:t>
      </w:r>
      <w:r>
        <w:rPr>
          <w:rFonts w:ascii="Times New Roman" w:eastAsia="Times New Roman" w:hAnsi="Times New Roman" w:cs="Times New Roman"/>
          <w:color w:val="000000"/>
          <w:sz w:val="28"/>
          <w:szCs w:val="28"/>
          <w:lang w:bidi="uk-UA"/>
        </w:rPr>
        <w:t>,</w:t>
      </w:r>
      <w:r w:rsidRPr="00173CD3">
        <w:rPr>
          <w:rFonts w:ascii="Times New Roman" w:eastAsia="Times New Roman" w:hAnsi="Times New Roman" w:cs="Times New Roman"/>
          <w:color w:val="000000"/>
          <w:sz w:val="28"/>
          <w:szCs w:val="28"/>
          <w:lang w:bidi="uk-UA"/>
        </w:rPr>
        <w:t xml:space="preserve"> на підставі даних реєстру</w:t>
      </w:r>
      <w:r>
        <w:rPr>
          <w:rFonts w:ascii="Times New Roman" w:eastAsia="Times New Roman" w:hAnsi="Times New Roman" w:cs="Times New Roman"/>
          <w:color w:val="000000"/>
          <w:sz w:val="28"/>
          <w:szCs w:val="28"/>
          <w:lang w:bidi="uk-UA"/>
        </w:rPr>
        <w:t>,</w:t>
      </w:r>
      <w:r w:rsidRPr="00173CD3">
        <w:rPr>
          <w:rFonts w:ascii="Times New Roman" w:eastAsia="Times New Roman" w:hAnsi="Times New Roman" w:cs="Times New Roman"/>
          <w:color w:val="000000"/>
          <w:sz w:val="28"/>
          <w:szCs w:val="28"/>
          <w:lang w:bidi="uk-UA"/>
        </w:rPr>
        <w:t xml:space="preserve"> забезпечити перевірку явки дітей і підлітків до закладів загальної середньої освіти та доповісти профільному заступнику про явку учнів на навчання, разом з довідками з місця навчання тих учнів, які здобувають загальну середню освіту в інших закладах освіти;</w:t>
      </w:r>
    </w:p>
    <w:p w14:paraId="34C82263" w14:textId="77777777" w:rsidR="005B59A5" w:rsidRPr="00173CD3" w:rsidRDefault="005B59A5" w:rsidP="005B59A5">
      <w:pPr>
        <w:widowControl w:val="0"/>
        <w:tabs>
          <w:tab w:val="left" w:pos="879"/>
        </w:tabs>
        <w:spacing w:after="0" w:line="322" w:lineRule="exact"/>
        <w:ind w:firstLine="567"/>
        <w:jc w:val="both"/>
        <w:rPr>
          <w:rFonts w:ascii="Times New Roman" w:eastAsia="Times New Roman" w:hAnsi="Times New Roman" w:cs="Times New Roman"/>
          <w:color w:val="000000"/>
          <w:sz w:val="28"/>
          <w:szCs w:val="28"/>
          <w:lang w:bidi="uk-UA"/>
        </w:rPr>
      </w:pPr>
      <w:r>
        <w:rPr>
          <w:rFonts w:ascii="Times New Roman" w:eastAsia="Times New Roman" w:hAnsi="Times New Roman" w:cs="Times New Roman"/>
          <w:color w:val="000000"/>
          <w:sz w:val="28"/>
          <w:szCs w:val="28"/>
          <w:lang w:bidi="uk-UA"/>
        </w:rPr>
        <w:t>7.Директорам</w:t>
      </w:r>
      <w:r w:rsidRPr="005A5946">
        <w:rPr>
          <w:rFonts w:ascii="Times New Roman" w:eastAsia="Times New Roman" w:hAnsi="Times New Roman" w:cs="Times New Roman"/>
          <w:color w:val="000000"/>
          <w:sz w:val="28"/>
          <w:szCs w:val="28"/>
          <w:lang w:bidi="uk-UA"/>
        </w:rPr>
        <w:t xml:space="preserve"> </w:t>
      </w:r>
      <w:r w:rsidRPr="00173CD3">
        <w:rPr>
          <w:rFonts w:ascii="Times New Roman" w:eastAsia="Times New Roman" w:hAnsi="Times New Roman" w:cs="Times New Roman"/>
          <w:color w:val="000000"/>
          <w:sz w:val="28"/>
          <w:szCs w:val="28"/>
          <w:lang w:bidi="uk-UA"/>
        </w:rPr>
        <w:t>закладів дошкільної та загальної середньої освіти Вишнівської сільської ради:</w:t>
      </w:r>
    </w:p>
    <w:p w14:paraId="7CDBED67" w14:textId="77777777" w:rsidR="005B59A5" w:rsidRPr="00173CD3" w:rsidRDefault="005B59A5" w:rsidP="005B59A5">
      <w:pPr>
        <w:widowControl w:val="0"/>
        <w:tabs>
          <w:tab w:val="left" w:pos="879"/>
        </w:tabs>
        <w:spacing w:after="0" w:line="322" w:lineRule="exact"/>
        <w:ind w:firstLine="567"/>
        <w:jc w:val="both"/>
        <w:rPr>
          <w:rFonts w:ascii="Times New Roman" w:eastAsia="Times New Roman" w:hAnsi="Times New Roman" w:cs="Times New Roman"/>
          <w:color w:val="000000"/>
          <w:sz w:val="28"/>
          <w:szCs w:val="28"/>
          <w:lang w:bidi="uk-UA"/>
        </w:rPr>
      </w:pPr>
      <w:r>
        <w:rPr>
          <w:rFonts w:ascii="Times New Roman" w:eastAsia="Times New Roman" w:hAnsi="Times New Roman" w:cs="Times New Roman"/>
          <w:color w:val="000000"/>
          <w:sz w:val="28"/>
          <w:szCs w:val="28"/>
          <w:lang w:bidi="uk-UA"/>
        </w:rPr>
        <w:t xml:space="preserve">   7.1.</w:t>
      </w:r>
      <w:r w:rsidRPr="00173CD3">
        <w:rPr>
          <w:rFonts w:ascii="Times New Roman" w:eastAsia="Times New Roman" w:hAnsi="Times New Roman" w:cs="Times New Roman"/>
          <w:color w:val="000000"/>
          <w:sz w:val="28"/>
          <w:szCs w:val="28"/>
          <w:lang w:bidi="uk-UA"/>
        </w:rPr>
        <w:t xml:space="preserve">Забезпечити якісне і своєчасне виконання постанови Кабінету Міністрів України від 13.09.2017 року №684 </w:t>
      </w:r>
      <w:r>
        <w:rPr>
          <w:rFonts w:ascii="Times New Roman" w:eastAsia="Times New Roman" w:hAnsi="Times New Roman" w:cs="Times New Roman"/>
          <w:color w:val="000000"/>
          <w:sz w:val="28"/>
          <w:szCs w:val="28"/>
          <w:lang w:bidi="uk-UA"/>
        </w:rPr>
        <w:t xml:space="preserve">із змінами </w:t>
      </w:r>
      <w:r w:rsidRPr="00173CD3">
        <w:rPr>
          <w:rFonts w:ascii="Times New Roman" w:eastAsia="Times New Roman" w:hAnsi="Times New Roman" w:cs="Times New Roman"/>
          <w:color w:val="000000"/>
          <w:sz w:val="28"/>
          <w:szCs w:val="28"/>
          <w:lang w:bidi="uk-UA"/>
        </w:rPr>
        <w:t>«Про затвердження Порядку ведення обліку дітей дошкільного, шкільного віку та учнів».</w:t>
      </w:r>
    </w:p>
    <w:p w14:paraId="1C2F8686" w14:textId="77777777" w:rsidR="005B59A5" w:rsidRPr="00173CD3" w:rsidRDefault="005B59A5" w:rsidP="005B59A5">
      <w:pPr>
        <w:widowControl w:val="0"/>
        <w:tabs>
          <w:tab w:val="left" w:pos="879"/>
        </w:tabs>
        <w:spacing w:after="0" w:line="322" w:lineRule="exact"/>
        <w:ind w:firstLine="567"/>
        <w:jc w:val="both"/>
        <w:rPr>
          <w:rFonts w:ascii="Times New Roman" w:eastAsia="Times New Roman" w:hAnsi="Times New Roman" w:cs="Times New Roman"/>
          <w:color w:val="000000"/>
          <w:sz w:val="28"/>
          <w:szCs w:val="28"/>
          <w:lang w:bidi="uk-UA"/>
        </w:rPr>
      </w:pPr>
      <w:r>
        <w:rPr>
          <w:rFonts w:ascii="Times New Roman" w:eastAsia="Times New Roman" w:hAnsi="Times New Roman" w:cs="Times New Roman"/>
          <w:color w:val="000000"/>
          <w:sz w:val="28"/>
          <w:szCs w:val="28"/>
          <w:lang w:bidi="uk-UA"/>
        </w:rPr>
        <w:t xml:space="preserve">   7.2.</w:t>
      </w:r>
      <w:r w:rsidRPr="00173CD3">
        <w:rPr>
          <w:rFonts w:ascii="Times New Roman" w:eastAsia="Times New Roman" w:hAnsi="Times New Roman" w:cs="Times New Roman"/>
          <w:color w:val="000000"/>
          <w:sz w:val="28"/>
          <w:szCs w:val="28"/>
          <w:lang w:bidi="uk-UA"/>
        </w:rPr>
        <w:t>Організ</w:t>
      </w:r>
      <w:r>
        <w:rPr>
          <w:rFonts w:ascii="Times New Roman" w:eastAsia="Times New Roman" w:hAnsi="Times New Roman" w:cs="Times New Roman"/>
          <w:color w:val="000000"/>
          <w:sz w:val="28"/>
          <w:szCs w:val="28"/>
          <w:lang w:bidi="uk-UA"/>
        </w:rPr>
        <w:t>ову</w:t>
      </w:r>
      <w:r w:rsidRPr="00173CD3">
        <w:rPr>
          <w:rFonts w:ascii="Times New Roman" w:eastAsia="Times New Roman" w:hAnsi="Times New Roman" w:cs="Times New Roman"/>
          <w:color w:val="000000"/>
          <w:sz w:val="28"/>
          <w:szCs w:val="28"/>
          <w:lang w:bidi="uk-UA"/>
        </w:rPr>
        <w:t>вати та вести облік здобувачів освіти у закладах освіти. Проводити систематичну роботу в інформаційній системі управління освітою (ІСУО) та підтримувати базу даних в актуальному стані.</w:t>
      </w:r>
    </w:p>
    <w:p w14:paraId="66489121" w14:textId="77777777" w:rsidR="005B59A5" w:rsidRPr="00173CD3" w:rsidRDefault="005B59A5" w:rsidP="005B59A5">
      <w:pPr>
        <w:widowControl w:val="0"/>
        <w:tabs>
          <w:tab w:val="left" w:pos="879"/>
        </w:tabs>
        <w:spacing w:after="0" w:line="322" w:lineRule="exact"/>
        <w:ind w:firstLine="567"/>
        <w:jc w:val="both"/>
        <w:rPr>
          <w:rFonts w:ascii="Times New Roman" w:eastAsia="Times New Roman" w:hAnsi="Times New Roman" w:cs="Times New Roman"/>
          <w:color w:val="000000"/>
          <w:sz w:val="28"/>
          <w:szCs w:val="28"/>
          <w:lang w:bidi="uk-UA"/>
        </w:rPr>
      </w:pPr>
      <w:r>
        <w:rPr>
          <w:rFonts w:ascii="Times New Roman" w:eastAsia="Times New Roman" w:hAnsi="Times New Roman" w:cs="Times New Roman"/>
          <w:color w:val="000000"/>
          <w:sz w:val="28"/>
          <w:szCs w:val="28"/>
          <w:lang w:bidi="uk-UA"/>
        </w:rPr>
        <w:t xml:space="preserve">   7.3.</w:t>
      </w:r>
      <w:r w:rsidRPr="00173CD3">
        <w:rPr>
          <w:rFonts w:ascii="Times New Roman" w:eastAsia="Times New Roman" w:hAnsi="Times New Roman" w:cs="Times New Roman"/>
          <w:color w:val="000000"/>
          <w:sz w:val="28"/>
          <w:szCs w:val="28"/>
          <w:lang w:bidi="uk-UA"/>
        </w:rPr>
        <w:t xml:space="preserve">Разом з уповноваженою особою, визначеною </w:t>
      </w:r>
      <w:r>
        <w:rPr>
          <w:rFonts w:ascii="Times New Roman" w:eastAsia="Times New Roman" w:hAnsi="Times New Roman" w:cs="Times New Roman"/>
          <w:color w:val="000000"/>
          <w:sz w:val="28"/>
          <w:szCs w:val="28"/>
          <w:lang w:bidi="uk-UA"/>
        </w:rPr>
        <w:t>розпорядженням сільського голови</w:t>
      </w:r>
      <w:r w:rsidRPr="00173CD3">
        <w:rPr>
          <w:rFonts w:ascii="Times New Roman" w:eastAsia="Times New Roman" w:hAnsi="Times New Roman" w:cs="Times New Roman"/>
          <w:color w:val="000000"/>
          <w:sz w:val="28"/>
          <w:szCs w:val="28"/>
          <w:lang w:bidi="uk-UA"/>
        </w:rPr>
        <w:t>, уточнити списки дітей дошкільного, шкільного віку та учнів та надати дані гуманіта</w:t>
      </w:r>
      <w:r>
        <w:rPr>
          <w:rFonts w:ascii="Times New Roman" w:eastAsia="Times New Roman" w:hAnsi="Times New Roman" w:cs="Times New Roman"/>
          <w:color w:val="000000"/>
          <w:sz w:val="28"/>
          <w:szCs w:val="28"/>
          <w:lang w:bidi="uk-UA"/>
        </w:rPr>
        <w:t>рному відділу до 15 вересня 202</w:t>
      </w:r>
      <w:r w:rsidRPr="005A5946">
        <w:rPr>
          <w:rFonts w:ascii="Times New Roman" w:eastAsia="Times New Roman" w:hAnsi="Times New Roman" w:cs="Times New Roman"/>
          <w:color w:val="000000"/>
          <w:sz w:val="28"/>
          <w:szCs w:val="28"/>
          <w:lang w:val="ru-RU" w:bidi="uk-UA"/>
        </w:rPr>
        <w:t>2</w:t>
      </w:r>
      <w:r w:rsidRPr="00173CD3">
        <w:rPr>
          <w:rFonts w:ascii="Times New Roman" w:eastAsia="Times New Roman" w:hAnsi="Times New Roman" w:cs="Times New Roman"/>
          <w:color w:val="000000"/>
          <w:sz w:val="28"/>
          <w:szCs w:val="28"/>
          <w:lang w:bidi="uk-UA"/>
        </w:rPr>
        <w:t xml:space="preserve"> року.</w:t>
      </w:r>
    </w:p>
    <w:p w14:paraId="08F47FA6" w14:textId="77777777" w:rsidR="005B59A5" w:rsidRPr="00173CD3" w:rsidRDefault="005B59A5" w:rsidP="005B59A5">
      <w:pPr>
        <w:widowControl w:val="0"/>
        <w:tabs>
          <w:tab w:val="left" w:pos="879"/>
        </w:tabs>
        <w:spacing w:after="0" w:line="322" w:lineRule="exact"/>
        <w:ind w:firstLine="567"/>
        <w:jc w:val="both"/>
        <w:rPr>
          <w:rFonts w:ascii="Times New Roman" w:eastAsia="Times New Roman" w:hAnsi="Times New Roman" w:cs="Times New Roman"/>
          <w:color w:val="000000"/>
          <w:sz w:val="28"/>
          <w:szCs w:val="28"/>
          <w:lang w:bidi="uk-UA"/>
        </w:rPr>
      </w:pPr>
      <w:r>
        <w:rPr>
          <w:rFonts w:ascii="Times New Roman" w:eastAsia="Times New Roman" w:hAnsi="Times New Roman" w:cs="Times New Roman"/>
          <w:color w:val="000000"/>
          <w:sz w:val="28"/>
          <w:szCs w:val="28"/>
          <w:lang w:bidi="uk-UA"/>
        </w:rPr>
        <w:t xml:space="preserve">   7.4.Вне</w:t>
      </w:r>
      <w:r w:rsidRPr="00173CD3">
        <w:rPr>
          <w:rFonts w:ascii="Times New Roman" w:eastAsia="Times New Roman" w:hAnsi="Times New Roman" w:cs="Times New Roman"/>
          <w:color w:val="000000"/>
          <w:sz w:val="28"/>
          <w:szCs w:val="28"/>
          <w:lang w:bidi="uk-UA"/>
        </w:rPr>
        <w:t>сти відомості в інформаційну систему управління освітою (ІСУО) про місце реєстрації та проживання учнів, які зараховані до закладу освіти та надавати окремо інформацію на елект</w:t>
      </w:r>
      <w:r>
        <w:rPr>
          <w:rFonts w:ascii="Times New Roman" w:eastAsia="Times New Roman" w:hAnsi="Times New Roman" w:cs="Times New Roman"/>
          <w:color w:val="000000"/>
          <w:sz w:val="28"/>
          <w:szCs w:val="28"/>
          <w:lang w:bidi="uk-UA"/>
        </w:rPr>
        <w:t>ронних носіях до 05 вересня 202</w:t>
      </w:r>
      <w:r>
        <w:rPr>
          <w:rFonts w:ascii="Times New Roman" w:eastAsia="Times New Roman" w:hAnsi="Times New Roman" w:cs="Times New Roman"/>
          <w:color w:val="000000"/>
          <w:sz w:val="28"/>
          <w:szCs w:val="28"/>
          <w:lang w:val="ru-RU" w:bidi="uk-UA"/>
        </w:rPr>
        <w:t>3</w:t>
      </w:r>
      <w:r w:rsidRPr="00173CD3">
        <w:rPr>
          <w:rFonts w:ascii="Times New Roman" w:eastAsia="Times New Roman" w:hAnsi="Times New Roman" w:cs="Times New Roman"/>
          <w:color w:val="000000"/>
          <w:sz w:val="28"/>
          <w:szCs w:val="28"/>
          <w:lang w:bidi="uk-UA"/>
        </w:rPr>
        <w:t xml:space="preserve"> року (додається).</w:t>
      </w:r>
    </w:p>
    <w:p w14:paraId="26D1C2EC" w14:textId="77777777" w:rsidR="005B59A5" w:rsidRPr="00173CD3" w:rsidRDefault="005B59A5" w:rsidP="005B59A5">
      <w:pPr>
        <w:widowControl w:val="0"/>
        <w:tabs>
          <w:tab w:val="left" w:pos="879"/>
        </w:tabs>
        <w:spacing w:after="0" w:line="322" w:lineRule="exact"/>
        <w:ind w:firstLine="567"/>
        <w:jc w:val="both"/>
        <w:rPr>
          <w:rFonts w:ascii="Times New Roman" w:eastAsia="Times New Roman" w:hAnsi="Times New Roman" w:cs="Times New Roman"/>
          <w:color w:val="000000"/>
          <w:sz w:val="28"/>
          <w:szCs w:val="28"/>
          <w:lang w:bidi="uk-UA"/>
        </w:rPr>
      </w:pPr>
      <w:r>
        <w:rPr>
          <w:rFonts w:ascii="Times New Roman" w:eastAsia="Times New Roman" w:hAnsi="Times New Roman" w:cs="Times New Roman"/>
          <w:color w:val="000000"/>
          <w:sz w:val="28"/>
          <w:szCs w:val="28"/>
          <w:lang w:bidi="uk-UA"/>
        </w:rPr>
        <w:t xml:space="preserve">   7.5.С</w:t>
      </w:r>
      <w:r w:rsidRPr="00173CD3">
        <w:rPr>
          <w:rFonts w:ascii="Times New Roman" w:eastAsia="Times New Roman" w:hAnsi="Times New Roman" w:cs="Times New Roman"/>
          <w:color w:val="000000"/>
          <w:sz w:val="28"/>
          <w:szCs w:val="28"/>
          <w:lang w:bidi="uk-UA"/>
        </w:rPr>
        <w:t>півпрацю</w:t>
      </w:r>
      <w:r>
        <w:rPr>
          <w:rFonts w:ascii="Times New Roman" w:eastAsia="Times New Roman" w:hAnsi="Times New Roman" w:cs="Times New Roman"/>
          <w:color w:val="000000"/>
          <w:sz w:val="28"/>
          <w:szCs w:val="28"/>
          <w:lang w:bidi="uk-UA"/>
        </w:rPr>
        <w:t>вати</w:t>
      </w:r>
      <w:r w:rsidRPr="00173CD3">
        <w:rPr>
          <w:rFonts w:ascii="Times New Roman" w:eastAsia="Times New Roman" w:hAnsi="Times New Roman" w:cs="Times New Roman"/>
          <w:color w:val="000000"/>
          <w:sz w:val="28"/>
          <w:szCs w:val="28"/>
          <w:lang w:bidi="uk-UA"/>
        </w:rPr>
        <w:t xml:space="preserve"> </w:t>
      </w:r>
      <w:r>
        <w:rPr>
          <w:rFonts w:ascii="Times New Roman" w:eastAsia="Times New Roman" w:hAnsi="Times New Roman" w:cs="Times New Roman"/>
          <w:color w:val="000000"/>
          <w:sz w:val="28"/>
          <w:szCs w:val="28"/>
          <w:lang w:bidi="uk-UA"/>
        </w:rPr>
        <w:t>і</w:t>
      </w:r>
      <w:r w:rsidRPr="00173CD3">
        <w:rPr>
          <w:rFonts w:ascii="Times New Roman" w:eastAsia="Times New Roman" w:hAnsi="Times New Roman" w:cs="Times New Roman"/>
          <w:color w:val="000000"/>
          <w:sz w:val="28"/>
          <w:szCs w:val="28"/>
          <w:lang w:bidi="uk-UA"/>
        </w:rPr>
        <w:t xml:space="preserve">з </w:t>
      </w:r>
      <w:r>
        <w:rPr>
          <w:rFonts w:ascii="Times New Roman" w:eastAsia="Times New Roman" w:hAnsi="Times New Roman" w:cs="Times New Roman"/>
          <w:color w:val="000000"/>
          <w:sz w:val="28"/>
          <w:szCs w:val="28"/>
          <w:lang w:bidi="uk-UA"/>
        </w:rPr>
        <w:t>Сл</w:t>
      </w:r>
      <w:r w:rsidRPr="00173CD3">
        <w:rPr>
          <w:rFonts w:ascii="Times New Roman" w:eastAsia="Times New Roman" w:hAnsi="Times New Roman" w:cs="Times New Roman"/>
          <w:color w:val="000000"/>
          <w:sz w:val="28"/>
          <w:szCs w:val="28"/>
          <w:lang w:bidi="uk-UA"/>
        </w:rPr>
        <w:t>ужб</w:t>
      </w:r>
      <w:r>
        <w:rPr>
          <w:rFonts w:ascii="Times New Roman" w:eastAsia="Times New Roman" w:hAnsi="Times New Roman" w:cs="Times New Roman"/>
          <w:color w:val="000000"/>
          <w:sz w:val="28"/>
          <w:szCs w:val="28"/>
          <w:lang w:bidi="uk-UA"/>
        </w:rPr>
        <w:t>ою</w:t>
      </w:r>
      <w:r w:rsidRPr="00173CD3">
        <w:rPr>
          <w:rFonts w:ascii="Times New Roman" w:eastAsia="Times New Roman" w:hAnsi="Times New Roman" w:cs="Times New Roman"/>
          <w:color w:val="000000"/>
          <w:sz w:val="28"/>
          <w:szCs w:val="28"/>
          <w:lang w:bidi="uk-UA"/>
        </w:rPr>
        <w:t xml:space="preserve"> у справах дітей </w:t>
      </w:r>
      <w:r>
        <w:rPr>
          <w:rFonts w:ascii="Times New Roman" w:eastAsia="Times New Roman" w:hAnsi="Times New Roman" w:cs="Times New Roman"/>
          <w:color w:val="000000"/>
          <w:sz w:val="28"/>
          <w:szCs w:val="28"/>
          <w:lang w:bidi="uk-UA"/>
        </w:rPr>
        <w:t xml:space="preserve">Вишнівської сільської ради, дільничними офіцерами Вишнівської громади,  інспектором ювенальної поліції </w:t>
      </w:r>
      <w:proofErr w:type="spellStart"/>
      <w:r>
        <w:rPr>
          <w:rFonts w:ascii="Times New Roman" w:eastAsia="Times New Roman" w:hAnsi="Times New Roman" w:cs="Times New Roman"/>
          <w:color w:val="000000"/>
          <w:sz w:val="28"/>
          <w:szCs w:val="28"/>
          <w:lang w:bidi="uk-UA"/>
        </w:rPr>
        <w:t>Любомльського</w:t>
      </w:r>
      <w:proofErr w:type="spellEnd"/>
      <w:r>
        <w:rPr>
          <w:rFonts w:ascii="Times New Roman" w:eastAsia="Times New Roman" w:hAnsi="Times New Roman" w:cs="Times New Roman"/>
          <w:color w:val="000000"/>
          <w:sz w:val="28"/>
          <w:szCs w:val="28"/>
          <w:lang w:bidi="uk-UA"/>
        </w:rPr>
        <w:t xml:space="preserve"> відділення, комунальним некомерційним підприємством</w:t>
      </w:r>
      <w:r w:rsidRPr="00173CD3">
        <w:rPr>
          <w:rFonts w:ascii="Times New Roman" w:eastAsia="Times New Roman" w:hAnsi="Times New Roman" w:cs="Times New Roman"/>
          <w:color w:val="000000"/>
          <w:sz w:val="28"/>
          <w:szCs w:val="28"/>
          <w:lang w:bidi="uk-UA"/>
        </w:rPr>
        <w:t xml:space="preserve"> «Центр первинної медичної допомоги </w:t>
      </w:r>
      <w:proofErr w:type="spellStart"/>
      <w:r w:rsidRPr="00173CD3">
        <w:rPr>
          <w:rFonts w:ascii="Times New Roman" w:eastAsia="Times New Roman" w:hAnsi="Times New Roman" w:cs="Times New Roman"/>
          <w:color w:val="000000"/>
          <w:sz w:val="28"/>
          <w:szCs w:val="28"/>
          <w:lang w:bidi="uk-UA"/>
        </w:rPr>
        <w:t>Любомльської</w:t>
      </w:r>
      <w:proofErr w:type="spellEnd"/>
      <w:r w:rsidRPr="00173CD3">
        <w:rPr>
          <w:rFonts w:ascii="Times New Roman" w:eastAsia="Times New Roman" w:hAnsi="Times New Roman" w:cs="Times New Roman"/>
          <w:color w:val="000000"/>
          <w:sz w:val="28"/>
          <w:szCs w:val="28"/>
          <w:lang w:bidi="uk-UA"/>
        </w:rPr>
        <w:t xml:space="preserve"> міської ради» щодо виявлення дітей і підлітків шкільного віку, які не приступили до навчальних занять (станом на 10 вересня).</w:t>
      </w:r>
    </w:p>
    <w:p w14:paraId="582F9360" w14:textId="77777777" w:rsidR="005B59A5" w:rsidRPr="00173CD3" w:rsidRDefault="005B59A5" w:rsidP="005B59A5">
      <w:pPr>
        <w:widowControl w:val="0"/>
        <w:tabs>
          <w:tab w:val="left" w:pos="879"/>
        </w:tabs>
        <w:spacing w:after="0" w:line="322" w:lineRule="exact"/>
        <w:ind w:firstLine="567"/>
        <w:jc w:val="both"/>
        <w:rPr>
          <w:rFonts w:ascii="Times New Roman" w:eastAsia="Times New Roman" w:hAnsi="Times New Roman" w:cs="Times New Roman"/>
          <w:color w:val="000000"/>
          <w:sz w:val="28"/>
          <w:szCs w:val="28"/>
          <w:lang w:bidi="uk-UA"/>
        </w:rPr>
      </w:pPr>
      <w:r>
        <w:rPr>
          <w:rFonts w:ascii="Times New Roman" w:eastAsia="Times New Roman" w:hAnsi="Times New Roman" w:cs="Times New Roman"/>
          <w:color w:val="000000"/>
          <w:sz w:val="28"/>
          <w:szCs w:val="28"/>
          <w:lang w:bidi="uk-UA"/>
        </w:rPr>
        <w:t xml:space="preserve">   7.6.</w:t>
      </w:r>
      <w:r w:rsidRPr="00173CD3">
        <w:rPr>
          <w:rFonts w:ascii="Times New Roman" w:eastAsia="Times New Roman" w:hAnsi="Times New Roman" w:cs="Times New Roman"/>
          <w:color w:val="000000"/>
          <w:sz w:val="28"/>
          <w:szCs w:val="28"/>
          <w:lang w:bidi="uk-UA"/>
        </w:rPr>
        <w:t>Надати гуманітарному відділу розгорнуту інформацію про вжиті заходи щодо залучення таких діте</w:t>
      </w:r>
      <w:r>
        <w:rPr>
          <w:rFonts w:ascii="Times New Roman" w:eastAsia="Times New Roman" w:hAnsi="Times New Roman" w:cs="Times New Roman"/>
          <w:color w:val="000000"/>
          <w:sz w:val="28"/>
          <w:szCs w:val="28"/>
          <w:lang w:bidi="uk-UA"/>
        </w:rPr>
        <w:t>й до навчання до 15 вересня 202</w:t>
      </w:r>
      <w:r>
        <w:rPr>
          <w:rFonts w:ascii="Times New Roman" w:eastAsia="Times New Roman" w:hAnsi="Times New Roman" w:cs="Times New Roman"/>
          <w:color w:val="000000"/>
          <w:sz w:val="28"/>
          <w:szCs w:val="28"/>
          <w:lang w:val="ru-RU" w:bidi="uk-UA"/>
        </w:rPr>
        <w:t>3</w:t>
      </w:r>
      <w:r w:rsidRPr="00173CD3">
        <w:rPr>
          <w:rFonts w:ascii="Times New Roman" w:eastAsia="Times New Roman" w:hAnsi="Times New Roman" w:cs="Times New Roman"/>
          <w:color w:val="000000"/>
          <w:sz w:val="28"/>
          <w:szCs w:val="28"/>
          <w:lang w:bidi="uk-UA"/>
        </w:rPr>
        <w:t xml:space="preserve"> року.</w:t>
      </w:r>
    </w:p>
    <w:p w14:paraId="3435BA32" w14:textId="77777777" w:rsidR="005B59A5" w:rsidRDefault="005B59A5" w:rsidP="005B59A5">
      <w:pPr>
        <w:widowControl w:val="0"/>
        <w:spacing w:after="0" w:line="240" w:lineRule="auto"/>
        <w:ind w:firstLine="567"/>
        <w:contextualSpacing/>
        <w:jc w:val="both"/>
        <w:rPr>
          <w:rFonts w:ascii="Times New Roman" w:eastAsia="Arial Unicode MS" w:hAnsi="Times New Roman" w:cs="Times New Roman"/>
          <w:color w:val="000000"/>
          <w:sz w:val="28"/>
          <w:szCs w:val="24"/>
          <w:lang w:bidi="uk-UA"/>
        </w:rPr>
      </w:pPr>
      <w:r>
        <w:rPr>
          <w:rFonts w:ascii="Times New Roman" w:eastAsia="Arial Unicode MS" w:hAnsi="Times New Roman" w:cs="Times New Roman"/>
          <w:color w:val="000000"/>
          <w:sz w:val="28"/>
          <w:szCs w:val="24"/>
          <w:lang w:bidi="uk-UA"/>
        </w:rPr>
        <w:t>8.</w:t>
      </w:r>
      <w:r w:rsidRPr="00173CD3">
        <w:rPr>
          <w:rFonts w:ascii="Times New Roman" w:eastAsia="Arial Unicode MS" w:hAnsi="Times New Roman" w:cs="Times New Roman"/>
          <w:color w:val="000000"/>
          <w:sz w:val="28"/>
          <w:szCs w:val="24"/>
          <w:lang w:bidi="uk-UA"/>
        </w:rPr>
        <w:t>Конт</w:t>
      </w:r>
      <w:r>
        <w:rPr>
          <w:rFonts w:ascii="Times New Roman" w:eastAsia="Arial Unicode MS" w:hAnsi="Times New Roman" w:cs="Times New Roman"/>
          <w:color w:val="000000"/>
          <w:sz w:val="28"/>
          <w:szCs w:val="24"/>
          <w:lang w:bidi="uk-UA"/>
        </w:rPr>
        <w:t xml:space="preserve">роль за виконанням цього рішення покласти на начальника гуманітарного відділу Вишнівської сільської ради. </w:t>
      </w:r>
    </w:p>
    <w:p w14:paraId="0C34CE5C" w14:textId="77777777" w:rsidR="005B59A5" w:rsidRDefault="005B59A5" w:rsidP="005B59A5">
      <w:pPr>
        <w:widowControl w:val="0"/>
        <w:spacing w:after="0" w:line="240" w:lineRule="auto"/>
        <w:ind w:firstLine="567"/>
        <w:contextualSpacing/>
        <w:jc w:val="both"/>
        <w:rPr>
          <w:rFonts w:ascii="Times New Roman" w:eastAsia="Arial Unicode MS" w:hAnsi="Times New Roman" w:cs="Times New Roman"/>
          <w:color w:val="000000"/>
          <w:sz w:val="28"/>
          <w:szCs w:val="24"/>
          <w:lang w:bidi="uk-UA"/>
        </w:rPr>
      </w:pPr>
    </w:p>
    <w:p w14:paraId="60DD49C1" w14:textId="77777777" w:rsidR="005B59A5" w:rsidRDefault="005B59A5" w:rsidP="005B59A5">
      <w:pPr>
        <w:widowControl w:val="0"/>
        <w:spacing w:after="0" w:line="240" w:lineRule="auto"/>
        <w:contextualSpacing/>
        <w:jc w:val="both"/>
        <w:rPr>
          <w:rFonts w:ascii="Times New Roman" w:eastAsia="Arial Unicode MS" w:hAnsi="Times New Roman" w:cs="Times New Roman"/>
          <w:color w:val="000000"/>
          <w:sz w:val="28"/>
          <w:szCs w:val="24"/>
          <w:lang w:bidi="uk-UA"/>
        </w:rPr>
      </w:pPr>
    </w:p>
    <w:p w14:paraId="24636302" w14:textId="77777777" w:rsidR="005B59A5" w:rsidRDefault="005B59A5" w:rsidP="005B59A5">
      <w:pPr>
        <w:widowControl w:val="0"/>
        <w:spacing w:after="0" w:line="240" w:lineRule="auto"/>
        <w:contextualSpacing/>
        <w:jc w:val="both"/>
        <w:rPr>
          <w:rFonts w:ascii="Times New Roman" w:eastAsia="Arial Unicode MS" w:hAnsi="Times New Roman" w:cs="Times New Roman"/>
          <w:color w:val="000000"/>
          <w:sz w:val="28"/>
          <w:szCs w:val="24"/>
          <w:lang w:bidi="uk-UA"/>
        </w:rPr>
      </w:pPr>
    </w:p>
    <w:p w14:paraId="13D9FACD" w14:textId="77777777" w:rsidR="005B59A5" w:rsidRDefault="005B59A5" w:rsidP="005B59A5">
      <w:pPr>
        <w:widowControl w:val="0"/>
        <w:spacing w:after="0" w:line="240" w:lineRule="auto"/>
        <w:contextualSpacing/>
        <w:jc w:val="both"/>
        <w:rPr>
          <w:rFonts w:ascii="Times New Roman" w:eastAsia="Arial Unicode MS" w:hAnsi="Times New Roman" w:cs="Times New Roman"/>
          <w:b/>
          <w:bCs/>
          <w:color w:val="000000"/>
          <w:sz w:val="28"/>
          <w:szCs w:val="2"/>
          <w:lang w:bidi="uk-UA"/>
        </w:rPr>
      </w:pPr>
      <w:r>
        <w:rPr>
          <w:rFonts w:ascii="Times New Roman" w:eastAsia="Arial Unicode MS" w:hAnsi="Times New Roman" w:cs="Times New Roman"/>
          <w:b/>
          <w:bCs/>
          <w:color w:val="000000"/>
          <w:sz w:val="28"/>
          <w:szCs w:val="24"/>
          <w:lang w:bidi="uk-UA"/>
        </w:rPr>
        <w:t>Сільський голова</w:t>
      </w:r>
      <w:r w:rsidRPr="00A13E6D">
        <w:rPr>
          <w:rFonts w:ascii="Times New Roman" w:eastAsia="Arial Unicode MS" w:hAnsi="Times New Roman" w:cs="Times New Roman"/>
          <w:b/>
          <w:bCs/>
          <w:color w:val="000000"/>
          <w:sz w:val="28"/>
          <w:szCs w:val="24"/>
          <w:lang w:bidi="uk-UA"/>
        </w:rPr>
        <w:t xml:space="preserve">                                                         </w:t>
      </w:r>
      <w:r>
        <w:rPr>
          <w:rFonts w:ascii="Times New Roman" w:eastAsia="Arial Unicode MS" w:hAnsi="Times New Roman" w:cs="Times New Roman"/>
          <w:b/>
          <w:bCs/>
          <w:color w:val="000000"/>
          <w:sz w:val="28"/>
          <w:szCs w:val="24"/>
          <w:lang w:bidi="uk-UA"/>
        </w:rPr>
        <w:t xml:space="preserve">       </w:t>
      </w:r>
      <w:r w:rsidRPr="00A13E6D">
        <w:rPr>
          <w:rFonts w:ascii="Times New Roman" w:eastAsia="Arial Unicode MS" w:hAnsi="Times New Roman" w:cs="Times New Roman"/>
          <w:b/>
          <w:bCs/>
          <w:color w:val="000000"/>
          <w:sz w:val="28"/>
          <w:szCs w:val="24"/>
          <w:lang w:bidi="uk-UA"/>
        </w:rPr>
        <w:t xml:space="preserve"> </w:t>
      </w:r>
      <w:r w:rsidRPr="00173CD3">
        <w:rPr>
          <w:rFonts w:ascii="Times New Roman" w:eastAsia="Arial Unicode MS" w:hAnsi="Times New Roman" w:cs="Times New Roman"/>
          <w:b/>
          <w:bCs/>
          <w:color w:val="000000"/>
          <w:sz w:val="28"/>
          <w:szCs w:val="2"/>
          <w:lang w:bidi="uk-UA"/>
        </w:rPr>
        <w:t>В</w:t>
      </w:r>
      <w:r w:rsidRPr="00A13E6D">
        <w:rPr>
          <w:rFonts w:ascii="Times New Roman" w:eastAsia="Arial Unicode MS" w:hAnsi="Times New Roman" w:cs="Times New Roman"/>
          <w:b/>
          <w:bCs/>
          <w:color w:val="000000"/>
          <w:sz w:val="28"/>
          <w:szCs w:val="2"/>
          <w:lang w:bidi="uk-UA"/>
        </w:rPr>
        <w:t xml:space="preserve">іктор </w:t>
      </w:r>
      <w:r w:rsidRPr="00173CD3">
        <w:rPr>
          <w:rFonts w:ascii="Times New Roman" w:eastAsia="Arial Unicode MS" w:hAnsi="Times New Roman" w:cs="Times New Roman"/>
          <w:b/>
          <w:bCs/>
          <w:color w:val="000000"/>
          <w:sz w:val="28"/>
          <w:szCs w:val="2"/>
          <w:lang w:bidi="uk-UA"/>
        </w:rPr>
        <w:t>С</w:t>
      </w:r>
      <w:r w:rsidRPr="00A13E6D">
        <w:rPr>
          <w:rFonts w:ascii="Times New Roman" w:eastAsia="Arial Unicode MS" w:hAnsi="Times New Roman" w:cs="Times New Roman"/>
          <w:b/>
          <w:bCs/>
          <w:color w:val="000000"/>
          <w:sz w:val="28"/>
          <w:szCs w:val="2"/>
          <w:lang w:bidi="uk-UA"/>
        </w:rPr>
        <w:t>УЩИК</w:t>
      </w:r>
    </w:p>
    <w:p w14:paraId="2C77515B" w14:textId="77777777" w:rsidR="005B59A5" w:rsidRDefault="005B59A5" w:rsidP="005B59A5">
      <w:pPr>
        <w:widowControl w:val="0"/>
        <w:spacing w:after="0" w:line="240" w:lineRule="auto"/>
        <w:contextualSpacing/>
        <w:jc w:val="both"/>
        <w:rPr>
          <w:rFonts w:ascii="Times New Roman" w:eastAsia="Arial Unicode MS" w:hAnsi="Times New Roman" w:cs="Times New Roman"/>
          <w:b/>
          <w:bCs/>
          <w:color w:val="000000"/>
          <w:sz w:val="28"/>
          <w:szCs w:val="2"/>
          <w:lang w:bidi="uk-UA"/>
        </w:rPr>
      </w:pPr>
    </w:p>
    <w:p w14:paraId="7878E373" w14:textId="77777777" w:rsidR="005B59A5" w:rsidRPr="00701EB0" w:rsidRDefault="005B59A5" w:rsidP="005B59A5">
      <w:pPr>
        <w:widowControl w:val="0"/>
        <w:spacing w:after="0" w:line="240" w:lineRule="auto"/>
        <w:contextualSpacing/>
        <w:rPr>
          <w:rFonts w:ascii="Times New Roman" w:eastAsia="Arial Unicode MS" w:hAnsi="Times New Roman" w:cs="Times New Roman"/>
          <w:b/>
          <w:bCs/>
          <w:color w:val="000000"/>
          <w:sz w:val="28"/>
          <w:szCs w:val="24"/>
          <w:lang w:bidi="uk-UA"/>
        </w:rPr>
      </w:pPr>
      <w:r>
        <w:rPr>
          <w:rFonts w:ascii="Times New Roman" w:hAnsi="Times New Roman" w:cs="Times New Roman"/>
          <w:sz w:val="24"/>
          <w:szCs w:val="24"/>
        </w:rPr>
        <w:t xml:space="preserve"> </w:t>
      </w:r>
    </w:p>
    <w:p w14:paraId="50BAB959" w14:textId="77777777" w:rsidR="005B59A5" w:rsidRDefault="005B59A5" w:rsidP="005B59A5">
      <w:pPr>
        <w:widowControl w:val="0"/>
        <w:spacing w:after="0" w:line="240" w:lineRule="auto"/>
        <w:ind w:left="5670"/>
        <w:jc w:val="right"/>
        <w:rPr>
          <w:rFonts w:ascii="Times New Roman" w:eastAsia="Arial Unicode MS" w:hAnsi="Times New Roman" w:cs="Times New Roman"/>
          <w:color w:val="000000"/>
          <w:sz w:val="20"/>
          <w:szCs w:val="20"/>
          <w:lang w:bidi="uk-UA"/>
        </w:rPr>
      </w:pPr>
      <w:r>
        <w:rPr>
          <w:rFonts w:ascii="Times New Roman" w:eastAsia="Arial Unicode MS" w:hAnsi="Times New Roman" w:cs="Times New Roman"/>
          <w:color w:val="000000"/>
          <w:sz w:val="20"/>
          <w:szCs w:val="20"/>
          <w:lang w:bidi="uk-UA"/>
        </w:rPr>
        <w:t xml:space="preserve"> </w:t>
      </w:r>
    </w:p>
    <w:p w14:paraId="26656DDD" w14:textId="77777777" w:rsidR="005B59A5" w:rsidRDefault="005B59A5" w:rsidP="005B59A5">
      <w:pPr>
        <w:widowControl w:val="0"/>
        <w:spacing w:after="0" w:line="240" w:lineRule="auto"/>
        <w:ind w:left="5670"/>
        <w:jc w:val="right"/>
        <w:rPr>
          <w:rFonts w:ascii="Times New Roman" w:eastAsia="Arial Unicode MS" w:hAnsi="Times New Roman" w:cs="Times New Roman"/>
          <w:color w:val="000000"/>
          <w:sz w:val="20"/>
          <w:szCs w:val="20"/>
          <w:lang w:bidi="uk-UA"/>
        </w:rPr>
      </w:pPr>
    </w:p>
    <w:p w14:paraId="1C348BA8" w14:textId="77777777" w:rsidR="005B59A5" w:rsidRDefault="005B59A5" w:rsidP="005B59A5">
      <w:pPr>
        <w:widowControl w:val="0"/>
        <w:spacing w:after="0" w:line="240" w:lineRule="auto"/>
        <w:ind w:left="5670"/>
        <w:jc w:val="right"/>
        <w:rPr>
          <w:rFonts w:ascii="Times New Roman" w:eastAsia="Arial Unicode MS" w:hAnsi="Times New Roman" w:cs="Times New Roman"/>
          <w:color w:val="000000"/>
          <w:sz w:val="20"/>
          <w:szCs w:val="20"/>
          <w:lang w:bidi="uk-UA"/>
        </w:rPr>
      </w:pPr>
    </w:p>
    <w:p w14:paraId="26DE73BD" w14:textId="77777777" w:rsidR="005B59A5" w:rsidRDefault="005B59A5" w:rsidP="005B59A5">
      <w:pPr>
        <w:widowControl w:val="0"/>
        <w:spacing w:after="0" w:line="240" w:lineRule="auto"/>
        <w:ind w:left="5670"/>
        <w:jc w:val="right"/>
        <w:rPr>
          <w:rFonts w:ascii="Times New Roman" w:eastAsia="Arial Unicode MS" w:hAnsi="Times New Roman" w:cs="Times New Roman"/>
          <w:color w:val="000000"/>
          <w:sz w:val="20"/>
          <w:szCs w:val="20"/>
          <w:lang w:bidi="uk-UA"/>
        </w:rPr>
      </w:pPr>
    </w:p>
    <w:p w14:paraId="3F0AECFB" w14:textId="77777777" w:rsidR="005B59A5" w:rsidRDefault="005B59A5" w:rsidP="005B59A5">
      <w:pPr>
        <w:widowControl w:val="0"/>
        <w:spacing w:after="0" w:line="240" w:lineRule="auto"/>
        <w:ind w:left="5670"/>
        <w:jc w:val="right"/>
        <w:rPr>
          <w:rFonts w:ascii="Times New Roman" w:eastAsia="Arial Unicode MS" w:hAnsi="Times New Roman" w:cs="Times New Roman"/>
          <w:color w:val="000000"/>
          <w:sz w:val="20"/>
          <w:szCs w:val="20"/>
          <w:lang w:bidi="uk-UA"/>
        </w:rPr>
      </w:pPr>
    </w:p>
    <w:p w14:paraId="2132326D" w14:textId="77777777" w:rsidR="005B59A5" w:rsidRDefault="005B59A5" w:rsidP="005B59A5">
      <w:pPr>
        <w:widowControl w:val="0"/>
        <w:spacing w:after="0" w:line="240" w:lineRule="auto"/>
        <w:ind w:left="5670"/>
        <w:jc w:val="right"/>
        <w:rPr>
          <w:rFonts w:ascii="Times New Roman" w:eastAsia="Arial Unicode MS" w:hAnsi="Times New Roman" w:cs="Times New Roman"/>
          <w:color w:val="000000"/>
          <w:sz w:val="20"/>
          <w:szCs w:val="20"/>
          <w:lang w:bidi="uk-UA"/>
        </w:rPr>
      </w:pPr>
    </w:p>
    <w:p w14:paraId="1DC53FE3" w14:textId="77777777" w:rsidR="005B59A5" w:rsidRDefault="005B59A5" w:rsidP="005B59A5">
      <w:pPr>
        <w:widowControl w:val="0"/>
        <w:spacing w:after="0" w:line="240" w:lineRule="auto"/>
        <w:ind w:left="5670"/>
        <w:jc w:val="right"/>
        <w:rPr>
          <w:rFonts w:ascii="Times New Roman" w:eastAsia="Arial Unicode MS" w:hAnsi="Times New Roman" w:cs="Times New Roman"/>
          <w:color w:val="000000"/>
          <w:sz w:val="20"/>
          <w:szCs w:val="20"/>
          <w:lang w:bidi="uk-UA"/>
        </w:rPr>
      </w:pPr>
    </w:p>
    <w:p w14:paraId="3330BB76" w14:textId="77777777" w:rsidR="005B59A5" w:rsidRDefault="005B59A5" w:rsidP="005B59A5">
      <w:pPr>
        <w:widowControl w:val="0"/>
        <w:spacing w:after="0" w:line="240" w:lineRule="auto"/>
        <w:ind w:left="5670"/>
        <w:jc w:val="right"/>
        <w:rPr>
          <w:rFonts w:ascii="Times New Roman" w:eastAsia="Arial Unicode MS" w:hAnsi="Times New Roman" w:cs="Times New Roman"/>
          <w:color w:val="000000"/>
          <w:sz w:val="20"/>
          <w:szCs w:val="20"/>
          <w:lang w:bidi="uk-UA"/>
        </w:rPr>
      </w:pPr>
    </w:p>
    <w:p w14:paraId="6F946918" w14:textId="77777777" w:rsidR="005B59A5" w:rsidRDefault="005B59A5" w:rsidP="005B59A5">
      <w:pPr>
        <w:widowControl w:val="0"/>
        <w:spacing w:after="0" w:line="240" w:lineRule="auto"/>
        <w:ind w:left="5670"/>
        <w:jc w:val="right"/>
        <w:rPr>
          <w:rFonts w:ascii="Times New Roman" w:eastAsia="Arial Unicode MS" w:hAnsi="Times New Roman" w:cs="Times New Roman"/>
          <w:color w:val="000000"/>
          <w:sz w:val="20"/>
          <w:szCs w:val="20"/>
          <w:lang w:bidi="uk-UA"/>
        </w:rPr>
      </w:pPr>
    </w:p>
    <w:p w14:paraId="2B90A5A5" w14:textId="77777777" w:rsidR="005B59A5" w:rsidRDefault="005B59A5" w:rsidP="005B59A5">
      <w:pPr>
        <w:widowControl w:val="0"/>
        <w:spacing w:after="0" w:line="240" w:lineRule="auto"/>
        <w:ind w:left="5670"/>
        <w:jc w:val="right"/>
        <w:rPr>
          <w:rFonts w:ascii="Times New Roman" w:eastAsia="Arial Unicode MS" w:hAnsi="Times New Roman" w:cs="Times New Roman"/>
          <w:color w:val="000000"/>
          <w:sz w:val="20"/>
          <w:szCs w:val="20"/>
          <w:lang w:bidi="uk-UA"/>
        </w:rPr>
      </w:pPr>
    </w:p>
    <w:p w14:paraId="672F8261" w14:textId="77777777" w:rsidR="005B59A5" w:rsidRDefault="005B59A5" w:rsidP="005B59A5">
      <w:pPr>
        <w:widowControl w:val="0"/>
        <w:spacing w:after="0" w:line="240" w:lineRule="auto"/>
        <w:ind w:left="5670"/>
        <w:jc w:val="right"/>
        <w:rPr>
          <w:rFonts w:ascii="Times New Roman" w:eastAsia="Arial Unicode MS" w:hAnsi="Times New Roman" w:cs="Times New Roman"/>
          <w:color w:val="000000"/>
          <w:sz w:val="20"/>
          <w:szCs w:val="20"/>
          <w:lang w:bidi="uk-UA"/>
        </w:rPr>
      </w:pPr>
    </w:p>
    <w:p w14:paraId="24A9C278" w14:textId="77777777" w:rsidR="005B59A5" w:rsidRPr="001C1B89" w:rsidRDefault="005B59A5" w:rsidP="005B59A5">
      <w:pPr>
        <w:widowControl w:val="0"/>
        <w:spacing w:after="0" w:line="240" w:lineRule="auto"/>
        <w:ind w:left="5670"/>
        <w:jc w:val="right"/>
        <w:rPr>
          <w:rFonts w:ascii="Times New Roman" w:eastAsia="Arial Unicode MS" w:hAnsi="Times New Roman" w:cs="Times New Roman"/>
          <w:color w:val="000000"/>
          <w:sz w:val="20"/>
          <w:szCs w:val="20"/>
          <w:lang w:bidi="uk-UA"/>
        </w:rPr>
      </w:pPr>
      <w:r w:rsidRPr="001C1B89">
        <w:rPr>
          <w:rFonts w:ascii="Times New Roman" w:eastAsia="Arial Unicode MS" w:hAnsi="Times New Roman" w:cs="Times New Roman"/>
          <w:color w:val="000000"/>
          <w:sz w:val="20"/>
          <w:szCs w:val="20"/>
          <w:lang w:bidi="uk-UA"/>
        </w:rPr>
        <w:lastRenderedPageBreak/>
        <w:t>Затверджено</w:t>
      </w:r>
    </w:p>
    <w:p w14:paraId="1F963968" w14:textId="77777777" w:rsidR="005B59A5" w:rsidRPr="001C1B89" w:rsidRDefault="005B59A5" w:rsidP="005B59A5">
      <w:pPr>
        <w:widowControl w:val="0"/>
        <w:spacing w:after="0" w:line="240" w:lineRule="auto"/>
        <w:ind w:left="5670"/>
        <w:jc w:val="right"/>
        <w:rPr>
          <w:rFonts w:ascii="Times New Roman" w:eastAsia="Arial Unicode MS" w:hAnsi="Times New Roman" w:cs="Times New Roman"/>
          <w:color w:val="000000"/>
          <w:sz w:val="20"/>
          <w:szCs w:val="20"/>
          <w:lang w:bidi="uk-UA"/>
        </w:rPr>
      </w:pPr>
      <w:r>
        <w:rPr>
          <w:rFonts w:ascii="Times New Roman" w:eastAsia="Arial Unicode MS" w:hAnsi="Times New Roman" w:cs="Times New Roman"/>
          <w:color w:val="000000"/>
          <w:sz w:val="20"/>
          <w:szCs w:val="20"/>
          <w:lang w:bidi="uk-UA"/>
        </w:rPr>
        <w:t>рішенням виконавчого комітету</w:t>
      </w:r>
      <w:r w:rsidRPr="001C1B89">
        <w:rPr>
          <w:rFonts w:ascii="Times New Roman" w:eastAsia="Arial Unicode MS" w:hAnsi="Times New Roman" w:cs="Times New Roman"/>
          <w:color w:val="000000"/>
          <w:sz w:val="20"/>
          <w:szCs w:val="20"/>
          <w:lang w:bidi="uk-UA"/>
        </w:rPr>
        <w:t xml:space="preserve"> </w:t>
      </w:r>
    </w:p>
    <w:p w14:paraId="61250D04" w14:textId="77777777" w:rsidR="005B59A5" w:rsidRPr="001C1B89" w:rsidRDefault="005B59A5" w:rsidP="005B59A5">
      <w:pPr>
        <w:widowControl w:val="0"/>
        <w:spacing w:after="0" w:line="240" w:lineRule="auto"/>
        <w:ind w:left="5670"/>
        <w:jc w:val="right"/>
        <w:rPr>
          <w:rFonts w:ascii="Times New Roman" w:eastAsia="Arial Unicode MS" w:hAnsi="Times New Roman" w:cs="Times New Roman"/>
          <w:color w:val="000000"/>
          <w:sz w:val="20"/>
          <w:szCs w:val="20"/>
          <w:lang w:bidi="uk-UA"/>
        </w:rPr>
      </w:pPr>
      <w:r w:rsidRPr="001C1B89">
        <w:rPr>
          <w:rFonts w:ascii="Times New Roman" w:eastAsia="Arial Unicode MS" w:hAnsi="Times New Roman" w:cs="Times New Roman"/>
          <w:color w:val="000000"/>
          <w:sz w:val="20"/>
          <w:szCs w:val="20"/>
          <w:lang w:bidi="uk-UA"/>
        </w:rPr>
        <w:t xml:space="preserve">Вишнівської сільської ради </w:t>
      </w:r>
    </w:p>
    <w:p w14:paraId="6571422B" w14:textId="77777777" w:rsidR="005B59A5" w:rsidRPr="001C1B89" w:rsidRDefault="005B59A5" w:rsidP="005B59A5">
      <w:pPr>
        <w:widowControl w:val="0"/>
        <w:spacing w:after="0" w:line="240" w:lineRule="auto"/>
        <w:ind w:left="5670"/>
        <w:jc w:val="right"/>
        <w:rPr>
          <w:rFonts w:ascii="Times New Roman" w:eastAsia="Arial Unicode MS" w:hAnsi="Times New Roman" w:cs="Times New Roman"/>
          <w:color w:val="000000"/>
          <w:sz w:val="20"/>
          <w:szCs w:val="20"/>
          <w:lang w:bidi="uk-UA"/>
        </w:rPr>
      </w:pPr>
      <w:r>
        <w:rPr>
          <w:rFonts w:ascii="Times New Roman" w:eastAsia="Arial Unicode MS" w:hAnsi="Times New Roman" w:cs="Times New Roman"/>
          <w:color w:val="000000"/>
          <w:sz w:val="20"/>
          <w:szCs w:val="20"/>
          <w:lang w:bidi="uk-UA"/>
        </w:rPr>
        <w:t xml:space="preserve">від 14.02.2023 </w:t>
      </w:r>
      <w:r w:rsidRPr="001C1B89">
        <w:rPr>
          <w:rFonts w:ascii="Times New Roman" w:eastAsia="Arial Unicode MS" w:hAnsi="Times New Roman" w:cs="Times New Roman"/>
          <w:color w:val="000000"/>
          <w:sz w:val="20"/>
          <w:szCs w:val="20"/>
          <w:lang w:bidi="uk-UA"/>
        </w:rPr>
        <w:t xml:space="preserve"> №</w:t>
      </w:r>
      <w:r w:rsidR="0041170C">
        <w:rPr>
          <w:rFonts w:ascii="Times New Roman" w:eastAsia="Arial Unicode MS" w:hAnsi="Times New Roman" w:cs="Times New Roman"/>
          <w:color w:val="000000"/>
          <w:sz w:val="20"/>
          <w:szCs w:val="20"/>
          <w:lang w:bidi="uk-UA"/>
        </w:rPr>
        <w:t>2/8</w:t>
      </w:r>
    </w:p>
    <w:p w14:paraId="45046528" w14:textId="77777777" w:rsidR="005B59A5" w:rsidRPr="00173CD3" w:rsidRDefault="005B59A5" w:rsidP="005B59A5">
      <w:pPr>
        <w:widowControl w:val="0"/>
        <w:spacing w:after="0" w:line="280" w:lineRule="exact"/>
        <w:jc w:val="center"/>
        <w:outlineLvl w:val="1"/>
        <w:rPr>
          <w:rFonts w:ascii="Times New Roman" w:eastAsia="Times New Roman" w:hAnsi="Times New Roman" w:cs="Times New Roman"/>
          <w:b/>
          <w:bCs/>
          <w:color w:val="000000"/>
          <w:sz w:val="28"/>
          <w:szCs w:val="28"/>
          <w:lang w:bidi="uk-UA"/>
        </w:rPr>
      </w:pPr>
    </w:p>
    <w:p w14:paraId="54A97AD5" w14:textId="77777777" w:rsidR="005B59A5" w:rsidRPr="00173CD3" w:rsidRDefault="005B59A5" w:rsidP="005B59A5">
      <w:pPr>
        <w:widowControl w:val="0"/>
        <w:spacing w:after="0" w:line="280" w:lineRule="exact"/>
        <w:jc w:val="center"/>
        <w:outlineLvl w:val="1"/>
        <w:rPr>
          <w:rFonts w:ascii="Times New Roman" w:eastAsia="Times New Roman" w:hAnsi="Times New Roman" w:cs="Times New Roman"/>
          <w:b/>
          <w:bCs/>
          <w:color w:val="000000"/>
          <w:sz w:val="28"/>
          <w:szCs w:val="28"/>
          <w:lang w:bidi="uk-UA"/>
        </w:rPr>
      </w:pPr>
      <w:r w:rsidRPr="00173CD3">
        <w:rPr>
          <w:rFonts w:ascii="Times New Roman" w:eastAsia="Times New Roman" w:hAnsi="Times New Roman" w:cs="Times New Roman"/>
          <w:b/>
          <w:bCs/>
          <w:color w:val="000000"/>
          <w:sz w:val="28"/>
          <w:szCs w:val="28"/>
          <w:lang w:bidi="uk-UA"/>
        </w:rPr>
        <w:t>ПОРЯДОК</w:t>
      </w:r>
    </w:p>
    <w:p w14:paraId="04DA2C47" w14:textId="77777777" w:rsidR="005B59A5" w:rsidRPr="00173CD3" w:rsidRDefault="005B59A5" w:rsidP="005B59A5">
      <w:pPr>
        <w:widowControl w:val="0"/>
        <w:spacing w:after="300" w:line="370" w:lineRule="exact"/>
        <w:jc w:val="center"/>
        <w:rPr>
          <w:rFonts w:ascii="Times New Roman" w:eastAsia="Times New Roman" w:hAnsi="Times New Roman" w:cs="Times New Roman"/>
          <w:b/>
          <w:bCs/>
          <w:color w:val="000000"/>
          <w:sz w:val="28"/>
          <w:szCs w:val="28"/>
          <w:lang w:bidi="uk-UA"/>
        </w:rPr>
      </w:pPr>
      <w:r w:rsidRPr="00173CD3">
        <w:rPr>
          <w:rFonts w:ascii="Times New Roman" w:eastAsia="Times New Roman" w:hAnsi="Times New Roman" w:cs="Times New Roman"/>
          <w:b/>
          <w:bCs/>
          <w:color w:val="000000"/>
          <w:sz w:val="28"/>
          <w:szCs w:val="28"/>
          <w:lang w:bidi="uk-UA"/>
        </w:rPr>
        <w:t>ведення обліку дітей дошкільного, шкільного віку та учнів</w:t>
      </w:r>
      <w:r w:rsidRPr="00173CD3">
        <w:rPr>
          <w:rFonts w:ascii="Times New Roman" w:eastAsia="Times New Roman" w:hAnsi="Times New Roman" w:cs="Times New Roman"/>
          <w:b/>
          <w:bCs/>
          <w:color w:val="000000"/>
          <w:sz w:val="28"/>
          <w:szCs w:val="28"/>
          <w:lang w:bidi="uk-UA"/>
        </w:rPr>
        <w:br/>
        <w:t>Вишнівської сільської ради</w:t>
      </w:r>
    </w:p>
    <w:p w14:paraId="40E14CAD" w14:textId="77777777" w:rsidR="005B59A5" w:rsidRPr="00173CD3" w:rsidRDefault="005B59A5" w:rsidP="0038082C">
      <w:pPr>
        <w:widowControl w:val="0"/>
        <w:numPr>
          <w:ilvl w:val="0"/>
          <w:numId w:val="1"/>
        </w:numPr>
        <w:tabs>
          <w:tab w:val="left" w:pos="1071"/>
        </w:tabs>
        <w:spacing w:after="0" w:line="370" w:lineRule="exact"/>
        <w:ind w:left="0"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Цей Порядок визначає механізм обліку дітей дошкільного, шкільного віку та учнів Вишнівської сільської ради, що ведеться з метою забезпечення здобуття ними дошкільної та загальної середньої освіти.</w:t>
      </w:r>
    </w:p>
    <w:p w14:paraId="1E475B1F" w14:textId="77777777" w:rsidR="005B59A5" w:rsidRPr="00173CD3" w:rsidRDefault="005B59A5" w:rsidP="0038082C">
      <w:pPr>
        <w:widowControl w:val="0"/>
        <w:numPr>
          <w:ilvl w:val="0"/>
          <w:numId w:val="1"/>
        </w:numPr>
        <w:tabs>
          <w:tab w:val="left" w:pos="1071"/>
        </w:tabs>
        <w:spacing w:after="0" w:line="370" w:lineRule="exact"/>
        <w:ind w:left="0"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Терміни, що вживаються у цьому Порядку, мають таке значення:</w:t>
      </w:r>
    </w:p>
    <w:p w14:paraId="327F78AC" w14:textId="77777777" w:rsidR="005B59A5" w:rsidRPr="00173CD3" w:rsidRDefault="005B59A5" w:rsidP="0038082C">
      <w:pPr>
        <w:widowControl w:val="0"/>
        <w:numPr>
          <w:ilvl w:val="0"/>
          <w:numId w:val="2"/>
        </w:numPr>
        <w:tabs>
          <w:tab w:val="left" w:pos="1071"/>
        </w:tabs>
        <w:spacing w:after="0" w:line="370" w:lineRule="exact"/>
        <w:ind w:left="0"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діти шкільного віку - особи у віці 6-18 років, які повинні здобувати загальну середню освіту;</w:t>
      </w:r>
    </w:p>
    <w:p w14:paraId="5F45321A" w14:textId="77777777" w:rsidR="005B59A5" w:rsidRPr="00173CD3" w:rsidRDefault="005B59A5" w:rsidP="0038082C">
      <w:pPr>
        <w:widowControl w:val="0"/>
        <w:numPr>
          <w:ilvl w:val="0"/>
          <w:numId w:val="2"/>
        </w:numPr>
        <w:tabs>
          <w:tab w:val="left" w:pos="1071"/>
        </w:tabs>
        <w:spacing w:after="0" w:line="370" w:lineRule="exact"/>
        <w:ind w:left="0"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учні - особи, які здобувають загальну середню освіту у закладі освіти;</w:t>
      </w:r>
    </w:p>
    <w:p w14:paraId="7CA0048E" w14:textId="77777777" w:rsidR="005B59A5" w:rsidRPr="00173CD3" w:rsidRDefault="005B59A5" w:rsidP="0038082C">
      <w:pPr>
        <w:widowControl w:val="0"/>
        <w:numPr>
          <w:ilvl w:val="0"/>
          <w:numId w:val="2"/>
        </w:numPr>
        <w:tabs>
          <w:tab w:val="left" w:pos="1071"/>
        </w:tabs>
        <w:spacing w:after="0" w:line="370" w:lineRule="exact"/>
        <w:ind w:left="0"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заклад освіти - заклад освіти (його структурний підрозділ), що забезпечує здобуття дошкільної та/або загальної середньої освіти;</w:t>
      </w:r>
    </w:p>
    <w:p w14:paraId="21DBB81E" w14:textId="77777777" w:rsidR="005B59A5" w:rsidRPr="00173CD3" w:rsidRDefault="005B59A5" w:rsidP="0038082C">
      <w:pPr>
        <w:widowControl w:val="0"/>
        <w:numPr>
          <w:ilvl w:val="0"/>
          <w:numId w:val="2"/>
        </w:numPr>
        <w:tabs>
          <w:tab w:val="left" w:pos="1071"/>
        </w:tabs>
        <w:spacing w:after="0" w:line="370" w:lineRule="exact"/>
        <w:ind w:left="0"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вихованці - особи, які здобувають дошкільну освіту в закладі дошкільної освіти або структурних підрозділах інших закладів освіти;</w:t>
      </w:r>
    </w:p>
    <w:p w14:paraId="05332C8C" w14:textId="77777777" w:rsidR="005B59A5" w:rsidRPr="00173CD3" w:rsidRDefault="005B59A5" w:rsidP="0038082C">
      <w:pPr>
        <w:widowControl w:val="0"/>
        <w:numPr>
          <w:ilvl w:val="0"/>
          <w:numId w:val="2"/>
        </w:numPr>
        <w:tabs>
          <w:tab w:val="left" w:pos="1071"/>
        </w:tabs>
        <w:spacing w:after="0" w:line="370" w:lineRule="exact"/>
        <w:ind w:left="0"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діти дошкільного віку - особи віком від 3 до 6 (7) років.</w:t>
      </w:r>
    </w:p>
    <w:p w14:paraId="17409B94" w14:textId="77777777" w:rsidR="005B59A5" w:rsidRPr="00173CD3" w:rsidRDefault="005B59A5" w:rsidP="0038082C">
      <w:pPr>
        <w:widowControl w:val="0"/>
        <w:tabs>
          <w:tab w:val="left" w:pos="1071"/>
        </w:tabs>
        <w:spacing w:after="0" w:line="370" w:lineRule="exact"/>
        <w:ind w:firstLine="567"/>
        <w:jc w:val="both"/>
        <w:rPr>
          <w:rFonts w:ascii="Times New Roman" w:eastAsia="Times New Roman" w:hAnsi="Times New Roman" w:cs="Times New Roman"/>
          <w:color w:val="000000"/>
          <w:sz w:val="28"/>
          <w:szCs w:val="28"/>
          <w:lang w:bidi="uk-UA"/>
        </w:rPr>
      </w:pPr>
      <w:r>
        <w:rPr>
          <w:rFonts w:ascii="Times New Roman" w:eastAsia="Times New Roman" w:hAnsi="Times New Roman" w:cs="Times New Roman"/>
          <w:color w:val="000000"/>
          <w:sz w:val="28"/>
          <w:szCs w:val="28"/>
          <w:lang w:bidi="uk-UA"/>
        </w:rPr>
        <w:t xml:space="preserve">     </w:t>
      </w:r>
      <w:r w:rsidRPr="00173CD3">
        <w:rPr>
          <w:rFonts w:ascii="Times New Roman" w:eastAsia="Times New Roman" w:hAnsi="Times New Roman" w:cs="Times New Roman"/>
          <w:color w:val="000000"/>
          <w:sz w:val="28"/>
          <w:szCs w:val="28"/>
          <w:lang w:bidi="uk-UA"/>
        </w:rPr>
        <w:t>Інші терміни вживаються у значенні, наведеному в Законах України «Про освіту», «Про загальну середню освіту», «Про дошкільну освіту», «Про захист персональних даних», «Про органи і служби у справах дітей та спеціальні установи для дітей».</w:t>
      </w:r>
    </w:p>
    <w:p w14:paraId="249D3065" w14:textId="77777777" w:rsidR="005B59A5" w:rsidRPr="00173CD3" w:rsidRDefault="005B59A5" w:rsidP="0038082C">
      <w:pPr>
        <w:widowControl w:val="0"/>
        <w:numPr>
          <w:ilvl w:val="0"/>
          <w:numId w:val="1"/>
        </w:numPr>
        <w:tabs>
          <w:tab w:val="left" w:pos="1066"/>
        </w:tabs>
        <w:spacing w:after="0" w:line="370" w:lineRule="exact"/>
        <w:ind w:left="0"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Обробка та захист персональних даних дітей шкільного віку та учнів під час їх обліку здійснюються відповідно до вимог Закону України «Про захист персональних даних».</w:t>
      </w:r>
    </w:p>
    <w:p w14:paraId="3D564BF0" w14:textId="77777777" w:rsidR="005B59A5" w:rsidRPr="00173CD3" w:rsidRDefault="005B59A5" w:rsidP="0038082C">
      <w:pPr>
        <w:widowControl w:val="0"/>
        <w:numPr>
          <w:ilvl w:val="0"/>
          <w:numId w:val="1"/>
        </w:numPr>
        <w:tabs>
          <w:tab w:val="left" w:pos="1075"/>
        </w:tabs>
        <w:spacing w:after="0" w:line="370" w:lineRule="exact"/>
        <w:ind w:left="0"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 xml:space="preserve">Облік дітей дошкільного та шкільного віку ведеться в межах кожного </w:t>
      </w:r>
      <w:proofErr w:type="spellStart"/>
      <w:r w:rsidRPr="00173CD3">
        <w:rPr>
          <w:rFonts w:ascii="Times New Roman" w:eastAsia="Times New Roman" w:hAnsi="Times New Roman" w:cs="Times New Roman"/>
          <w:color w:val="000000"/>
          <w:sz w:val="28"/>
          <w:szCs w:val="28"/>
          <w:lang w:bidi="uk-UA"/>
        </w:rPr>
        <w:t>старостинського</w:t>
      </w:r>
      <w:proofErr w:type="spellEnd"/>
      <w:r w:rsidRPr="00173CD3">
        <w:rPr>
          <w:rFonts w:ascii="Times New Roman" w:eastAsia="Times New Roman" w:hAnsi="Times New Roman" w:cs="Times New Roman"/>
          <w:color w:val="000000"/>
          <w:sz w:val="28"/>
          <w:szCs w:val="28"/>
          <w:lang w:bidi="uk-UA"/>
        </w:rPr>
        <w:t xml:space="preserve"> округу та в межах Вишнівської сільської ради в цілому.</w:t>
      </w:r>
    </w:p>
    <w:p w14:paraId="32AC0756" w14:textId="77777777" w:rsidR="005B59A5" w:rsidRPr="00173CD3" w:rsidRDefault="005B59A5" w:rsidP="0038082C">
      <w:pPr>
        <w:widowControl w:val="0"/>
        <w:numPr>
          <w:ilvl w:val="0"/>
          <w:numId w:val="1"/>
        </w:numPr>
        <w:tabs>
          <w:tab w:val="left" w:pos="1071"/>
        </w:tabs>
        <w:spacing w:after="0" w:line="370" w:lineRule="exact"/>
        <w:ind w:left="0"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Гуманітарний відділ Вишнівської сільської ради здійснює облік дітей шкільного віку, які проживають чи перебувають на території Вишнівської сільської ради в цілому, шляхом створення та постійного оновлення реєстру даних про них, на кожний рік народження окремо (далі - реєстр); здійснює облік дітей дошкільного віку шляхом визначення їх кількості на кожний рік народження окремо.</w:t>
      </w:r>
    </w:p>
    <w:p w14:paraId="0CA23D38" w14:textId="77777777" w:rsidR="005B59A5" w:rsidRPr="00173CD3" w:rsidRDefault="005B59A5" w:rsidP="0038082C">
      <w:pPr>
        <w:widowControl w:val="0"/>
        <w:numPr>
          <w:ilvl w:val="0"/>
          <w:numId w:val="1"/>
        </w:numPr>
        <w:tabs>
          <w:tab w:val="left" w:pos="1071"/>
        </w:tabs>
        <w:spacing w:after="0" w:line="370" w:lineRule="exact"/>
        <w:ind w:left="0"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До реєстру вносяться такі персональні дані дитини шкільного віку: прізвище, ім'я та по батькові (за наявності), дата народження, місце проживання чи перебування, місце навчання (заклад освіти), форма навчання та належність до категорії осіб з особливими освітніми потребами (далі - дані).</w:t>
      </w:r>
    </w:p>
    <w:p w14:paraId="4713520E" w14:textId="77777777" w:rsidR="005B59A5" w:rsidRPr="00173CD3" w:rsidRDefault="005B59A5" w:rsidP="0038082C">
      <w:pPr>
        <w:widowControl w:val="0"/>
        <w:spacing w:after="0" w:line="370" w:lineRule="exact"/>
        <w:ind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 xml:space="preserve">Дані дитини шкільного віку видаляються з реєстру у разі: </w:t>
      </w:r>
    </w:p>
    <w:p w14:paraId="4B3FAC37" w14:textId="77777777" w:rsidR="005B59A5" w:rsidRPr="00173CD3" w:rsidRDefault="005B59A5" w:rsidP="0038082C">
      <w:pPr>
        <w:widowControl w:val="0"/>
        <w:numPr>
          <w:ilvl w:val="0"/>
          <w:numId w:val="3"/>
        </w:numPr>
        <w:spacing w:after="0" w:line="370" w:lineRule="exact"/>
        <w:ind w:left="0"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досягнення нею повноліття; здобуття нею повної загальної середньої освіти;</w:t>
      </w:r>
    </w:p>
    <w:p w14:paraId="64BE9E9B" w14:textId="77777777" w:rsidR="005B59A5" w:rsidRPr="00173CD3" w:rsidRDefault="005B59A5" w:rsidP="0038082C">
      <w:pPr>
        <w:widowControl w:val="0"/>
        <w:numPr>
          <w:ilvl w:val="0"/>
          <w:numId w:val="3"/>
        </w:numPr>
        <w:spacing w:after="0" w:line="370" w:lineRule="exact"/>
        <w:ind w:left="0"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lastRenderedPageBreak/>
        <w:t xml:space="preserve">наявності письмово підтвердженої інформації про взяття її на облік (включення до реєстру) на території іншої адміністративно-територіальної одиниці; </w:t>
      </w:r>
    </w:p>
    <w:p w14:paraId="7FD79E56" w14:textId="77777777" w:rsidR="005B59A5" w:rsidRPr="00173CD3" w:rsidRDefault="005B59A5" w:rsidP="0038082C">
      <w:pPr>
        <w:widowControl w:val="0"/>
        <w:numPr>
          <w:ilvl w:val="0"/>
          <w:numId w:val="3"/>
        </w:numPr>
        <w:spacing w:after="0" w:line="370" w:lineRule="exact"/>
        <w:ind w:left="0"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її вибуття на постійне місце проживання за межі України (з припиненням здобуття загальної середньої освіти в Україні).</w:t>
      </w:r>
    </w:p>
    <w:p w14:paraId="0DE23704" w14:textId="77777777" w:rsidR="005B59A5" w:rsidRPr="00173CD3" w:rsidRDefault="005B59A5" w:rsidP="0038082C">
      <w:pPr>
        <w:widowControl w:val="0"/>
        <w:numPr>
          <w:ilvl w:val="0"/>
          <w:numId w:val="1"/>
        </w:numPr>
        <w:tabs>
          <w:tab w:val="left" w:pos="1058"/>
        </w:tabs>
        <w:spacing w:after="0" w:line="370" w:lineRule="exact"/>
        <w:ind w:left="0"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 xml:space="preserve">Гуманітарний відділ Вишнівської сільської ради з дотриманням вимог Законів України «Про інформацію» і «Про захист персональних даних» має право: </w:t>
      </w:r>
    </w:p>
    <w:p w14:paraId="3A654BFA" w14:textId="77777777" w:rsidR="005B59A5" w:rsidRPr="00173CD3" w:rsidRDefault="005B59A5" w:rsidP="0038082C">
      <w:pPr>
        <w:widowControl w:val="0"/>
        <w:numPr>
          <w:ilvl w:val="0"/>
          <w:numId w:val="4"/>
        </w:numPr>
        <w:tabs>
          <w:tab w:val="left" w:pos="1058"/>
        </w:tabs>
        <w:spacing w:after="0" w:line="370" w:lineRule="exact"/>
        <w:ind w:left="0"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 xml:space="preserve">для забезпечення реалізації прав дітей дошкільного віку на здобуття дошкільної освіти отримувати від місцевих органів виконавчої влади та органів місцевого самоврядування інформацію про кількість дітей дошкільного віку, а також від закладів освіти інформацію про кількість вихованців; </w:t>
      </w:r>
    </w:p>
    <w:p w14:paraId="5B208026" w14:textId="77777777" w:rsidR="005B59A5" w:rsidRPr="00173CD3" w:rsidRDefault="005B59A5" w:rsidP="0038082C">
      <w:pPr>
        <w:widowControl w:val="0"/>
        <w:numPr>
          <w:ilvl w:val="0"/>
          <w:numId w:val="4"/>
        </w:numPr>
        <w:tabs>
          <w:tab w:val="left" w:pos="1058"/>
        </w:tabs>
        <w:spacing w:after="0" w:line="370" w:lineRule="exact"/>
        <w:ind w:left="0"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 xml:space="preserve">для забезпечення реалізації прав дітей шкільного віку на здобуття загальної середньої освіти отримувати від служб у справах дітей, спеціальних установ та закладів, які здійснюють їх соціальних захист і профілактику правопорушень, місцевих органів виконавчої влади, органів місцевого самоврядування та закладів освіти дані про дітей шкільного віку; </w:t>
      </w:r>
    </w:p>
    <w:p w14:paraId="08E112D7" w14:textId="77777777" w:rsidR="005B59A5" w:rsidRPr="00173CD3" w:rsidRDefault="005B59A5" w:rsidP="0038082C">
      <w:pPr>
        <w:widowControl w:val="0"/>
        <w:numPr>
          <w:ilvl w:val="0"/>
          <w:numId w:val="4"/>
        </w:numPr>
        <w:tabs>
          <w:tab w:val="left" w:pos="1058"/>
        </w:tabs>
        <w:spacing w:after="0" w:line="370" w:lineRule="exact"/>
        <w:ind w:left="0"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використовувати для створення та оновлення реєстру отримані дані про дітей шкільного віку, в тому числі дані, отримані з інших реєстрів або баз даних.</w:t>
      </w:r>
    </w:p>
    <w:p w14:paraId="3D9C7E33" w14:textId="77777777" w:rsidR="005B59A5" w:rsidRPr="00173CD3" w:rsidRDefault="005B59A5" w:rsidP="0038082C">
      <w:pPr>
        <w:widowControl w:val="0"/>
        <w:tabs>
          <w:tab w:val="left" w:pos="1058"/>
        </w:tabs>
        <w:spacing w:after="0" w:line="370" w:lineRule="exact"/>
        <w:ind w:firstLine="567"/>
        <w:jc w:val="both"/>
        <w:rPr>
          <w:rFonts w:ascii="Times New Roman" w:eastAsia="Times New Roman" w:hAnsi="Times New Roman" w:cs="Times New Roman"/>
          <w:color w:val="000000"/>
          <w:sz w:val="28"/>
          <w:szCs w:val="28"/>
          <w:lang w:bidi="uk-UA"/>
        </w:rPr>
      </w:pPr>
      <w:r>
        <w:rPr>
          <w:rFonts w:ascii="Times New Roman" w:eastAsia="Times New Roman" w:hAnsi="Times New Roman" w:cs="Times New Roman"/>
          <w:color w:val="000000"/>
          <w:sz w:val="28"/>
          <w:szCs w:val="28"/>
          <w:lang w:bidi="uk-UA"/>
        </w:rPr>
        <w:t xml:space="preserve">          </w:t>
      </w:r>
      <w:r w:rsidRPr="00173CD3">
        <w:rPr>
          <w:rFonts w:ascii="Times New Roman" w:eastAsia="Times New Roman" w:hAnsi="Times New Roman" w:cs="Times New Roman"/>
          <w:color w:val="000000"/>
          <w:sz w:val="28"/>
          <w:szCs w:val="28"/>
          <w:lang w:bidi="uk-UA"/>
        </w:rPr>
        <w:t>Залучення працівників закладів освіти до організації та ведення обліку дітей дошкільного та шкільного віку забороняється.</w:t>
      </w:r>
    </w:p>
    <w:p w14:paraId="37A237EE" w14:textId="77777777" w:rsidR="005B59A5" w:rsidRPr="00C40781" w:rsidRDefault="005B59A5" w:rsidP="0038082C">
      <w:pPr>
        <w:pStyle w:val="a5"/>
        <w:widowControl w:val="0"/>
        <w:numPr>
          <w:ilvl w:val="0"/>
          <w:numId w:val="1"/>
        </w:numPr>
        <w:tabs>
          <w:tab w:val="left" w:pos="1058"/>
        </w:tabs>
        <w:spacing w:after="0" w:line="370" w:lineRule="exact"/>
        <w:ind w:left="0" w:firstLine="567"/>
        <w:jc w:val="both"/>
        <w:rPr>
          <w:rFonts w:ascii="Times New Roman" w:eastAsia="Times New Roman" w:hAnsi="Times New Roman" w:cs="Times New Roman"/>
          <w:color w:val="000000"/>
          <w:sz w:val="28"/>
          <w:szCs w:val="28"/>
          <w:lang w:bidi="uk-UA"/>
        </w:rPr>
      </w:pPr>
      <w:r w:rsidRPr="00C40781">
        <w:rPr>
          <w:rFonts w:ascii="Times New Roman" w:eastAsia="Times New Roman" w:hAnsi="Times New Roman" w:cs="Times New Roman"/>
          <w:color w:val="000000"/>
          <w:sz w:val="28"/>
          <w:szCs w:val="28"/>
          <w:lang w:bidi="uk-UA"/>
        </w:rPr>
        <w:t xml:space="preserve">Гуманітарний відділ Вишнівської сільської ради протягом 10 робочих днів з дня отримання даних здійснює їх обробку з дотриманням вимог Законів України «Про інформацію» і «Про захист персональних даних», у тому числі звіряє дані про дітей шкільного віку з даними реєстру та у разі потреби вносить до нього відповідні зміни і доповнення. </w:t>
      </w:r>
    </w:p>
    <w:p w14:paraId="65487149" w14:textId="77777777" w:rsidR="005B59A5" w:rsidRPr="00173CD3" w:rsidRDefault="005B59A5" w:rsidP="0038082C">
      <w:pPr>
        <w:widowControl w:val="0"/>
        <w:tabs>
          <w:tab w:val="left" w:pos="1058"/>
        </w:tabs>
        <w:spacing w:after="0" w:line="370" w:lineRule="exact"/>
        <w:ind w:firstLine="567"/>
        <w:jc w:val="both"/>
        <w:rPr>
          <w:rFonts w:ascii="Times New Roman" w:eastAsia="Times New Roman" w:hAnsi="Times New Roman" w:cs="Times New Roman"/>
          <w:color w:val="000000"/>
          <w:sz w:val="28"/>
          <w:szCs w:val="28"/>
          <w:lang w:bidi="uk-UA"/>
        </w:rPr>
      </w:pPr>
      <w:r>
        <w:rPr>
          <w:rFonts w:ascii="Times New Roman" w:eastAsia="Times New Roman" w:hAnsi="Times New Roman" w:cs="Times New Roman"/>
          <w:color w:val="000000"/>
          <w:sz w:val="28"/>
          <w:szCs w:val="28"/>
          <w:lang w:bidi="uk-UA"/>
        </w:rPr>
        <w:t xml:space="preserve">           </w:t>
      </w:r>
      <w:r w:rsidRPr="00173CD3">
        <w:rPr>
          <w:rFonts w:ascii="Times New Roman" w:eastAsia="Times New Roman" w:hAnsi="Times New Roman" w:cs="Times New Roman"/>
          <w:color w:val="000000"/>
          <w:sz w:val="28"/>
          <w:szCs w:val="28"/>
          <w:lang w:bidi="uk-UA"/>
        </w:rPr>
        <w:t>У разі зміни інформації про дитину батьки (один з батьків) дитини чи її законні представники зобов’язані надати необхідні документи відповідному структурному підрозділу. Батьки дитини чи її законні представники несуть відповідальність за достовірність зазначеної інформації.</w:t>
      </w:r>
    </w:p>
    <w:p w14:paraId="272EF6D5" w14:textId="77777777" w:rsidR="005B59A5" w:rsidRPr="00173CD3" w:rsidRDefault="005B59A5" w:rsidP="0038082C">
      <w:pPr>
        <w:widowControl w:val="0"/>
        <w:tabs>
          <w:tab w:val="left" w:pos="1058"/>
        </w:tabs>
        <w:spacing w:after="0" w:line="370" w:lineRule="exact"/>
        <w:ind w:firstLine="567"/>
        <w:jc w:val="both"/>
        <w:rPr>
          <w:rFonts w:ascii="Times New Roman" w:eastAsia="Times New Roman" w:hAnsi="Times New Roman" w:cs="Times New Roman"/>
          <w:color w:val="000000"/>
          <w:sz w:val="28"/>
          <w:szCs w:val="28"/>
          <w:lang w:bidi="uk-UA"/>
        </w:rPr>
      </w:pPr>
      <w:r>
        <w:rPr>
          <w:rFonts w:ascii="Times New Roman" w:eastAsia="Times New Roman" w:hAnsi="Times New Roman" w:cs="Times New Roman"/>
          <w:color w:val="000000"/>
          <w:sz w:val="28"/>
          <w:szCs w:val="28"/>
          <w:lang w:bidi="uk-UA"/>
        </w:rPr>
        <w:t xml:space="preserve">           </w:t>
      </w:r>
      <w:r w:rsidRPr="00173CD3">
        <w:rPr>
          <w:rFonts w:ascii="Times New Roman" w:eastAsia="Times New Roman" w:hAnsi="Times New Roman" w:cs="Times New Roman"/>
          <w:color w:val="000000"/>
          <w:sz w:val="28"/>
          <w:szCs w:val="28"/>
          <w:lang w:bidi="uk-UA"/>
        </w:rPr>
        <w:t>Інформація про прізвище, ім’я та по батькові (за наявності) дитини, дату її народження підтверджується свідоцтвом про народження дитини або паспортом громадянина України (для осіб, які досягли 14-річного віку).</w:t>
      </w:r>
    </w:p>
    <w:p w14:paraId="4FBFFFC7" w14:textId="77777777" w:rsidR="005B59A5" w:rsidRPr="00173CD3" w:rsidRDefault="005B59A5" w:rsidP="0038082C">
      <w:pPr>
        <w:widowControl w:val="0"/>
        <w:tabs>
          <w:tab w:val="left" w:pos="1058"/>
        </w:tabs>
        <w:spacing w:after="0" w:line="370" w:lineRule="exact"/>
        <w:ind w:firstLine="567"/>
        <w:jc w:val="both"/>
        <w:rPr>
          <w:rFonts w:ascii="Times New Roman" w:eastAsia="Times New Roman" w:hAnsi="Times New Roman" w:cs="Times New Roman"/>
          <w:color w:val="000000"/>
          <w:sz w:val="28"/>
          <w:szCs w:val="28"/>
          <w:lang w:bidi="uk-UA"/>
        </w:rPr>
      </w:pPr>
      <w:r>
        <w:rPr>
          <w:rFonts w:ascii="Times New Roman" w:eastAsia="Times New Roman" w:hAnsi="Times New Roman" w:cs="Times New Roman"/>
          <w:color w:val="000000"/>
          <w:sz w:val="28"/>
          <w:szCs w:val="28"/>
          <w:lang w:bidi="uk-UA"/>
        </w:rPr>
        <w:t xml:space="preserve">          </w:t>
      </w:r>
      <w:r w:rsidRPr="00173CD3">
        <w:rPr>
          <w:rFonts w:ascii="Times New Roman" w:eastAsia="Times New Roman" w:hAnsi="Times New Roman" w:cs="Times New Roman"/>
          <w:color w:val="000000"/>
          <w:sz w:val="28"/>
          <w:szCs w:val="28"/>
          <w:lang w:bidi="uk-UA"/>
        </w:rPr>
        <w:t xml:space="preserve">Для підтвердження інформації про місце проживання дитини надається один з таких документів (за вибором особи, яка подає заяву): </w:t>
      </w:r>
    </w:p>
    <w:p w14:paraId="13C44A31" w14:textId="77777777" w:rsidR="005B59A5" w:rsidRPr="00173CD3" w:rsidRDefault="005B59A5" w:rsidP="0038082C">
      <w:pPr>
        <w:widowControl w:val="0"/>
        <w:numPr>
          <w:ilvl w:val="0"/>
          <w:numId w:val="5"/>
        </w:numPr>
        <w:tabs>
          <w:tab w:val="left" w:pos="1058"/>
        </w:tabs>
        <w:spacing w:after="0" w:line="370" w:lineRule="exact"/>
        <w:ind w:left="0"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 xml:space="preserve">паспорт громадянина України (тимчасове посвідчення громадянина України, посвідка на постійне проживання, посвідка на тимчасове проживання, посвідчення біженця, посвідчення особи, яка потребує додаткового захисту, посвідчення особи, якій надано тимчасовий захист, довідка про звернення за </w:t>
      </w:r>
      <w:r w:rsidRPr="00173CD3">
        <w:rPr>
          <w:rFonts w:ascii="Times New Roman" w:eastAsia="Times New Roman" w:hAnsi="Times New Roman" w:cs="Times New Roman"/>
          <w:color w:val="000000"/>
          <w:sz w:val="28"/>
          <w:szCs w:val="28"/>
          <w:lang w:bidi="uk-UA"/>
        </w:rPr>
        <w:lastRenderedPageBreak/>
        <w:t xml:space="preserve">захистом в Україні) одного з батьків дитини чи законних представників; </w:t>
      </w:r>
    </w:p>
    <w:p w14:paraId="6C5EE58E" w14:textId="77777777" w:rsidR="005B59A5" w:rsidRPr="00FA0D62" w:rsidRDefault="005B59A5" w:rsidP="0038082C">
      <w:pPr>
        <w:widowControl w:val="0"/>
        <w:numPr>
          <w:ilvl w:val="0"/>
          <w:numId w:val="5"/>
        </w:numPr>
        <w:tabs>
          <w:tab w:val="left" w:pos="1058"/>
        </w:tabs>
        <w:spacing w:after="0" w:line="370" w:lineRule="exact"/>
        <w:ind w:left="0" w:firstLine="567"/>
        <w:jc w:val="both"/>
        <w:rPr>
          <w:rFonts w:ascii="Times New Roman" w:eastAsia="Times New Roman" w:hAnsi="Times New Roman" w:cs="Times New Roman"/>
          <w:sz w:val="28"/>
          <w:szCs w:val="28"/>
          <w:lang w:bidi="uk-UA"/>
        </w:rPr>
      </w:pPr>
      <w:r w:rsidRPr="00173CD3">
        <w:rPr>
          <w:rFonts w:ascii="Times New Roman" w:eastAsia="Times New Roman" w:hAnsi="Times New Roman" w:cs="Times New Roman"/>
          <w:color w:val="000000"/>
          <w:sz w:val="28"/>
          <w:szCs w:val="28"/>
          <w:lang w:bidi="uk-UA"/>
        </w:rPr>
        <w:t xml:space="preserve">довідка про реєстрацію місця проживання особи (дитини або одного з її батьків чи законних представників) </w:t>
      </w:r>
      <w:r w:rsidRPr="00FA0D62">
        <w:rPr>
          <w:rFonts w:ascii="Times New Roman" w:eastAsia="Times New Roman" w:hAnsi="Times New Roman" w:cs="Times New Roman"/>
          <w:sz w:val="28"/>
          <w:szCs w:val="28"/>
          <w:lang w:bidi="uk-UA"/>
        </w:rPr>
        <w:t xml:space="preserve">згідно Витягу з реєстру територіальної громади </w:t>
      </w:r>
      <w:r w:rsidRPr="00FA0D62">
        <w:rPr>
          <w:rFonts w:ascii="Times New Roman" w:hAnsi="Times New Roman" w:cs="Times New Roman"/>
          <w:sz w:val="28"/>
          <w:szCs w:val="28"/>
          <w:shd w:val="clear" w:color="auto" w:fill="FFFFFF"/>
        </w:rPr>
        <w:t>що передбачений Порядком створення, ведення та адміністрування реєстрів територіальних громад, затвердженим постановою Кабінету Міністрів України від 07.02.2022 року  №265</w:t>
      </w:r>
      <w:r w:rsidRPr="00FA0D62">
        <w:rPr>
          <w:rFonts w:ascii="Times New Roman" w:eastAsia="Times New Roman" w:hAnsi="Times New Roman" w:cs="Times New Roman"/>
          <w:sz w:val="28"/>
          <w:szCs w:val="28"/>
          <w:lang w:bidi="uk-UA"/>
        </w:rPr>
        <w:t>;</w:t>
      </w:r>
    </w:p>
    <w:p w14:paraId="0F997BCA" w14:textId="77777777" w:rsidR="005B59A5" w:rsidRPr="00173CD3" w:rsidRDefault="005B59A5" w:rsidP="0038082C">
      <w:pPr>
        <w:widowControl w:val="0"/>
        <w:numPr>
          <w:ilvl w:val="0"/>
          <w:numId w:val="5"/>
        </w:numPr>
        <w:tabs>
          <w:tab w:val="left" w:pos="1058"/>
        </w:tabs>
        <w:spacing w:after="0" w:line="370" w:lineRule="exact"/>
        <w:ind w:left="0"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довідка про взяття на облік внутрішньо переміщеної особи за формою згідно з додатком до Порядку оформлення і видачі довідки про взяття на облік внутрішньо переміщеної особи, затвердженого постановою Кабінету Міністрів України від 1 жовтня 2014 р. № 509 «Про облік внутрішньо переміщених осіб»</w:t>
      </w:r>
      <w:r>
        <w:rPr>
          <w:rFonts w:ascii="Times New Roman" w:eastAsia="Times New Roman" w:hAnsi="Times New Roman" w:cs="Times New Roman"/>
          <w:color w:val="000000"/>
          <w:sz w:val="28"/>
          <w:szCs w:val="28"/>
          <w:lang w:bidi="uk-UA"/>
        </w:rPr>
        <w:t>;</w:t>
      </w:r>
      <w:r w:rsidRPr="00173CD3">
        <w:rPr>
          <w:rFonts w:ascii="Times New Roman" w:eastAsia="Times New Roman" w:hAnsi="Times New Roman" w:cs="Times New Roman"/>
          <w:color w:val="000000"/>
          <w:sz w:val="28"/>
          <w:szCs w:val="28"/>
          <w:lang w:bidi="uk-UA"/>
        </w:rPr>
        <w:t xml:space="preserve"> </w:t>
      </w:r>
      <w:r>
        <w:rPr>
          <w:rFonts w:ascii="Times New Roman" w:eastAsia="Times New Roman" w:hAnsi="Times New Roman" w:cs="Times New Roman"/>
          <w:color w:val="000000"/>
          <w:sz w:val="28"/>
          <w:szCs w:val="28"/>
          <w:lang w:bidi="uk-UA"/>
        </w:rPr>
        <w:t xml:space="preserve"> </w:t>
      </w:r>
    </w:p>
    <w:p w14:paraId="0E2EA9F6" w14:textId="77777777" w:rsidR="005B59A5" w:rsidRPr="00173CD3" w:rsidRDefault="005B59A5" w:rsidP="0038082C">
      <w:pPr>
        <w:widowControl w:val="0"/>
        <w:numPr>
          <w:ilvl w:val="0"/>
          <w:numId w:val="5"/>
        </w:numPr>
        <w:tabs>
          <w:tab w:val="left" w:pos="1058"/>
        </w:tabs>
        <w:spacing w:after="0" w:line="370" w:lineRule="exact"/>
        <w:ind w:left="0"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 xml:space="preserve">документ, що засвідчує право власності на відповідне житло (свідоцтво про право власності, витяг з Державного реєстру речових прав на нерухоме майно, договір купівлі- продажу житла тощо); </w:t>
      </w:r>
    </w:p>
    <w:p w14:paraId="2F3AF0F9" w14:textId="77777777" w:rsidR="005B59A5" w:rsidRPr="00173CD3" w:rsidRDefault="005B59A5" w:rsidP="0038082C">
      <w:pPr>
        <w:widowControl w:val="0"/>
        <w:numPr>
          <w:ilvl w:val="0"/>
          <w:numId w:val="5"/>
        </w:numPr>
        <w:tabs>
          <w:tab w:val="left" w:pos="1058"/>
        </w:tabs>
        <w:spacing w:after="0" w:line="370" w:lineRule="exact"/>
        <w:ind w:left="0"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 xml:space="preserve">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w:t>
      </w:r>
    </w:p>
    <w:p w14:paraId="033B598D" w14:textId="77777777" w:rsidR="005B59A5" w:rsidRPr="00173CD3" w:rsidRDefault="005B59A5" w:rsidP="0038082C">
      <w:pPr>
        <w:widowControl w:val="0"/>
        <w:numPr>
          <w:ilvl w:val="0"/>
          <w:numId w:val="5"/>
        </w:numPr>
        <w:tabs>
          <w:tab w:val="left" w:pos="1058"/>
        </w:tabs>
        <w:spacing w:after="0" w:line="370" w:lineRule="exact"/>
        <w:ind w:left="0"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 xml:space="preserve">документ, що засвідчує право користування житлом (договір найму/піднайму/оренди тощо), укладений між фізичними особами (що для цілей цього Порядку підтверджує місце проживання за умови його реєстрації відповідно до статті 158 Житлового кодексу Української РСР або нотаріального посвідчення відповідно до законодавства) чи між юридичною і фізичною особами, зокрема щодо користування кімнатою в гуртожитку; </w:t>
      </w:r>
    </w:p>
    <w:p w14:paraId="16E72894" w14:textId="77777777" w:rsidR="005B59A5" w:rsidRPr="00173CD3" w:rsidRDefault="005B59A5" w:rsidP="0038082C">
      <w:pPr>
        <w:widowControl w:val="0"/>
        <w:numPr>
          <w:ilvl w:val="0"/>
          <w:numId w:val="5"/>
        </w:numPr>
        <w:tabs>
          <w:tab w:val="left" w:pos="1058"/>
        </w:tabs>
        <w:spacing w:after="0" w:line="370" w:lineRule="exact"/>
        <w:ind w:left="0"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акт обстеження умов проживання (за формою згідно з додатком 9 до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«Питання діяльності органів опіки та піклування, пов’</w:t>
      </w:r>
      <w:r>
        <w:rPr>
          <w:rFonts w:ascii="Times New Roman" w:eastAsia="Times New Roman" w:hAnsi="Times New Roman" w:cs="Times New Roman"/>
          <w:color w:val="000000"/>
          <w:sz w:val="28"/>
          <w:szCs w:val="28"/>
          <w:lang w:bidi="uk-UA"/>
        </w:rPr>
        <w:t>язаної із захистом прав дитини»</w:t>
      </w:r>
      <w:r w:rsidRPr="00173CD3">
        <w:rPr>
          <w:rFonts w:ascii="Times New Roman" w:eastAsia="Times New Roman" w:hAnsi="Times New Roman" w:cs="Times New Roman"/>
          <w:color w:val="000000"/>
          <w:sz w:val="28"/>
          <w:szCs w:val="28"/>
          <w:lang w:bidi="uk-UA"/>
        </w:rPr>
        <w:t xml:space="preserve">; </w:t>
      </w:r>
    </w:p>
    <w:p w14:paraId="3D0C6BA4" w14:textId="77777777" w:rsidR="005B59A5" w:rsidRPr="00173CD3" w:rsidRDefault="005B59A5" w:rsidP="0038082C">
      <w:pPr>
        <w:widowControl w:val="0"/>
        <w:numPr>
          <w:ilvl w:val="0"/>
          <w:numId w:val="5"/>
        </w:numPr>
        <w:tabs>
          <w:tab w:val="left" w:pos="1058"/>
        </w:tabs>
        <w:spacing w:after="0" w:line="370" w:lineRule="exact"/>
        <w:ind w:left="0"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інший офіційний документ, що містить інформацію про місце проживання дитини та/або одного з її батьків чи законних представників. Підтвердженням інформації про місце здобуття освіти (заклад освіти) та форму здобуття освіти є інформація, надана закладами освіти до структурного підрозділу відповідно до цього Порядку.</w:t>
      </w:r>
    </w:p>
    <w:p w14:paraId="208A5410" w14:textId="77777777" w:rsidR="005B59A5" w:rsidRPr="00173CD3" w:rsidRDefault="005B59A5" w:rsidP="0038082C">
      <w:pPr>
        <w:widowControl w:val="0"/>
        <w:tabs>
          <w:tab w:val="left" w:pos="1058"/>
        </w:tabs>
        <w:spacing w:after="0" w:line="370" w:lineRule="exact"/>
        <w:ind w:firstLine="567"/>
        <w:jc w:val="both"/>
        <w:rPr>
          <w:rFonts w:ascii="Times New Roman" w:eastAsia="Times New Roman" w:hAnsi="Times New Roman" w:cs="Times New Roman"/>
          <w:color w:val="000000"/>
          <w:sz w:val="28"/>
          <w:szCs w:val="28"/>
          <w:lang w:bidi="uk-UA"/>
        </w:rPr>
      </w:pPr>
      <w:r>
        <w:rPr>
          <w:rFonts w:ascii="Times New Roman" w:eastAsia="Times New Roman" w:hAnsi="Times New Roman" w:cs="Times New Roman"/>
          <w:color w:val="000000"/>
          <w:sz w:val="28"/>
          <w:szCs w:val="28"/>
          <w:lang w:bidi="uk-UA"/>
        </w:rPr>
        <w:t xml:space="preserve">          </w:t>
      </w:r>
      <w:r w:rsidRPr="00173CD3">
        <w:rPr>
          <w:rFonts w:ascii="Times New Roman" w:eastAsia="Times New Roman" w:hAnsi="Times New Roman" w:cs="Times New Roman"/>
          <w:color w:val="000000"/>
          <w:sz w:val="28"/>
          <w:szCs w:val="28"/>
          <w:lang w:bidi="uk-UA"/>
        </w:rPr>
        <w:t xml:space="preserve">Підтвердженням інформації про належність дитини до категорії осіб з особливими освітніми потребами є висновок інклюзивно-ресурсного центру про комплексну оцінку дитини з особливими освітніми потребами. Під час подання заяви надається оригінал відповідного документа. У разі коли місце навчання (заклад освіти) дитини шкільного віку не встановлено, гуманітарний відділ протягом п'яти робочих днів з дня встановлення відповідного факту надають наявні в реєстрі її дані </w:t>
      </w:r>
      <w:r>
        <w:rPr>
          <w:rFonts w:ascii="Times New Roman" w:eastAsia="Times New Roman" w:hAnsi="Times New Roman" w:cs="Times New Roman"/>
          <w:color w:val="000000"/>
          <w:sz w:val="28"/>
          <w:szCs w:val="28"/>
          <w:lang w:bidi="uk-UA"/>
        </w:rPr>
        <w:t>С</w:t>
      </w:r>
      <w:r w:rsidRPr="00173CD3">
        <w:rPr>
          <w:rFonts w:ascii="Times New Roman" w:eastAsia="Times New Roman" w:hAnsi="Times New Roman" w:cs="Times New Roman"/>
          <w:color w:val="000000"/>
          <w:sz w:val="28"/>
          <w:szCs w:val="28"/>
          <w:lang w:bidi="uk-UA"/>
        </w:rPr>
        <w:t xml:space="preserve">лужбі у справах дітей для провадження </w:t>
      </w:r>
      <w:r w:rsidRPr="00173CD3">
        <w:rPr>
          <w:rFonts w:ascii="Times New Roman" w:eastAsia="Times New Roman" w:hAnsi="Times New Roman" w:cs="Times New Roman"/>
          <w:color w:val="000000"/>
          <w:sz w:val="28"/>
          <w:szCs w:val="28"/>
          <w:lang w:bidi="uk-UA"/>
        </w:rPr>
        <w:lastRenderedPageBreak/>
        <w:t>діяльності відповідно до законодавства, пов'язаної із захистом права дитини на здобуття загальної середньої освіти.</w:t>
      </w:r>
    </w:p>
    <w:p w14:paraId="75C7A959" w14:textId="77777777" w:rsidR="005B59A5" w:rsidRPr="00173CD3" w:rsidRDefault="005B59A5" w:rsidP="0038082C">
      <w:pPr>
        <w:widowControl w:val="0"/>
        <w:numPr>
          <w:ilvl w:val="0"/>
          <w:numId w:val="1"/>
        </w:numPr>
        <w:tabs>
          <w:tab w:val="left" w:pos="1082"/>
        </w:tabs>
        <w:spacing w:after="0" w:line="370" w:lineRule="exact"/>
        <w:ind w:left="0"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На підставі даних реєстру, даних щодо кількості дітей дошкільного та шкільного віку та даних електронної системи ІСУО, які введені закладами освіти, гуманітарний відділ складає і подає статистичну звітність про кількість дітей дошкільного та шкільного віку за формою та у порядку, що затверджені МОН.</w:t>
      </w:r>
    </w:p>
    <w:p w14:paraId="07B8BCBD" w14:textId="77777777" w:rsidR="005B59A5" w:rsidRPr="00173CD3" w:rsidRDefault="005B59A5" w:rsidP="0038082C">
      <w:pPr>
        <w:widowControl w:val="0"/>
        <w:numPr>
          <w:ilvl w:val="0"/>
          <w:numId w:val="1"/>
        </w:numPr>
        <w:tabs>
          <w:tab w:val="left" w:pos="1082"/>
        </w:tabs>
        <w:spacing w:after="0" w:line="370" w:lineRule="exact"/>
        <w:ind w:left="0"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Облік вихованців і учнів ведуть заклади освіти. Заклад освіти подає щороку не пізніше 15 вересня гуманітарному відділу дані про всіх учнів, які до нього зараховані, та дані про кількість вихованців, які відвідують такий заклад або перебувають під його соціально</w:t>
      </w:r>
      <w:r>
        <w:rPr>
          <w:rFonts w:ascii="Times New Roman" w:eastAsia="Times New Roman" w:hAnsi="Times New Roman" w:cs="Times New Roman"/>
          <w:color w:val="000000"/>
          <w:sz w:val="28"/>
          <w:szCs w:val="28"/>
          <w:lang w:bidi="uk-UA"/>
        </w:rPr>
        <w:t>-</w:t>
      </w:r>
      <w:r w:rsidRPr="00173CD3">
        <w:rPr>
          <w:rFonts w:ascii="Times New Roman" w:eastAsia="Times New Roman" w:hAnsi="Times New Roman" w:cs="Times New Roman"/>
          <w:color w:val="000000"/>
          <w:sz w:val="28"/>
          <w:szCs w:val="28"/>
          <w:lang w:bidi="uk-UA"/>
        </w:rPr>
        <w:t>педагогічним патронатом.</w:t>
      </w:r>
    </w:p>
    <w:p w14:paraId="552D4672" w14:textId="77777777" w:rsidR="005B59A5" w:rsidRPr="00173CD3" w:rsidRDefault="005B59A5" w:rsidP="0038082C">
      <w:pPr>
        <w:widowControl w:val="0"/>
        <w:numPr>
          <w:ilvl w:val="0"/>
          <w:numId w:val="1"/>
        </w:numPr>
        <w:tabs>
          <w:tab w:val="left" w:pos="1248"/>
        </w:tabs>
        <w:spacing w:after="0" w:line="370" w:lineRule="exact"/>
        <w:ind w:left="0"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У разі переведення учня до іншого закладу освіти або його відрахування в установленому порядку заклад освіти, з якого переводиться або відраховується учень, подає не пізніше 15 числа наступного місяця гуманітарному відділу дані такого учня, у тому числі місце продовження здобуття ним загальної середньої освіти (заклад освіти).</w:t>
      </w:r>
    </w:p>
    <w:p w14:paraId="44F46E90" w14:textId="77777777" w:rsidR="005B59A5" w:rsidRPr="00173CD3" w:rsidRDefault="005B59A5" w:rsidP="0038082C">
      <w:pPr>
        <w:widowControl w:val="0"/>
        <w:tabs>
          <w:tab w:val="left" w:pos="1248"/>
        </w:tabs>
        <w:spacing w:after="0" w:line="370" w:lineRule="exact"/>
        <w:ind w:firstLine="567"/>
        <w:jc w:val="both"/>
        <w:rPr>
          <w:rFonts w:ascii="Times New Roman" w:eastAsia="Times New Roman" w:hAnsi="Times New Roman" w:cs="Times New Roman"/>
          <w:color w:val="000000"/>
          <w:sz w:val="28"/>
          <w:szCs w:val="28"/>
          <w:lang w:bidi="uk-UA"/>
        </w:rPr>
      </w:pPr>
      <w:r>
        <w:rPr>
          <w:rFonts w:ascii="Times New Roman" w:eastAsia="Times New Roman" w:hAnsi="Times New Roman" w:cs="Times New Roman"/>
          <w:color w:val="000000"/>
          <w:sz w:val="28"/>
          <w:szCs w:val="28"/>
          <w:lang w:bidi="uk-UA"/>
        </w:rPr>
        <w:t xml:space="preserve">         </w:t>
      </w:r>
      <w:r w:rsidRPr="00173CD3">
        <w:rPr>
          <w:rFonts w:ascii="Times New Roman" w:eastAsia="Times New Roman" w:hAnsi="Times New Roman" w:cs="Times New Roman"/>
          <w:color w:val="000000"/>
          <w:sz w:val="28"/>
          <w:szCs w:val="28"/>
          <w:lang w:bidi="uk-UA"/>
        </w:rPr>
        <w:t>Під час переведення учня до іншого закладу освіти до закладу освіти, з якого він переводиться, подаються: заява батьків (одного з батьків) учня чи інших його законних представників (для учнів, які не досягли повноліття) або заява учня (для повнолітніх учнів); письмове підтвердження або його сканована копія з іншого закладу освіти про можливість зарахування до нього відповідного учня.</w:t>
      </w:r>
    </w:p>
    <w:p w14:paraId="70425A69" w14:textId="77777777" w:rsidR="005B59A5" w:rsidRPr="00173CD3" w:rsidRDefault="005B59A5" w:rsidP="0038082C">
      <w:pPr>
        <w:widowControl w:val="0"/>
        <w:tabs>
          <w:tab w:val="left" w:pos="1248"/>
        </w:tabs>
        <w:spacing w:after="0" w:line="370" w:lineRule="exact"/>
        <w:ind w:firstLine="567"/>
        <w:jc w:val="both"/>
        <w:rPr>
          <w:rFonts w:ascii="Times New Roman" w:eastAsia="Times New Roman" w:hAnsi="Times New Roman" w:cs="Times New Roman"/>
          <w:color w:val="000000"/>
          <w:sz w:val="28"/>
          <w:szCs w:val="28"/>
          <w:lang w:bidi="uk-UA"/>
        </w:rPr>
      </w:pPr>
      <w:r>
        <w:rPr>
          <w:rFonts w:ascii="Times New Roman" w:eastAsia="Times New Roman" w:hAnsi="Times New Roman" w:cs="Times New Roman"/>
          <w:color w:val="000000"/>
          <w:sz w:val="28"/>
          <w:szCs w:val="28"/>
          <w:lang w:bidi="uk-UA"/>
        </w:rPr>
        <w:t xml:space="preserve">          </w:t>
      </w:r>
      <w:r w:rsidRPr="00173CD3">
        <w:rPr>
          <w:rFonts w:ascii="Times New Roman" w:eastAsia="Times New Roman" w:hAnsi="Times New Roman" w:cs="Times New Roman"/>
          <w:color w:val="000000"/>
          <w:sz w:val="28"/>
          <w:szCs w:val="28"/>
          <w:lang w:bidi="uk-UA"/>
        </w:rPr>
        <w:t>Під час вибуття учня на постійне місце проживання за межі України до закладу освіти, з якого він вибуває, подаються: заява батьків (одного з батьків) учня чи інших його законних представників (для учнів, які не досягли повноліття) або заява учня (для повнолітніх учнів); 5 копія або сканована копія паспорта громадянина України для виїзду за кордон, з яким перетинає державний кордон дитина, або її проїзного документа із записом про вибуття на постійне місце проживання за межі України чи відміткою про взяття на постійний консульський облік у дипломатичному представництві або консульській установі України за кордоном (для учнів, які не досягли повноліття).</w:t>
      </w:r>
    </w:p>
    <w:p w14:paraId="3C934EA7" w14:textId="77777777" w:rsidR="005B59A5" w:rsidRPr="00173CD3" w:rsidRDefault="005B59A5" w:rsidP="0038082C">
      <w:pPr>
        <w:widowControl w:val="0"/>
        <w:numPr>
          <w:ilvl w:val="0"/>
          <w:numId w:val="1"/>
        </w:numPr>
        <w:tabs>
          <w:tab w:val="left" w:pos="1177"/>
        </w:tabs>
        <w:spacing w:after="0" w:line="370" w:lineRule="exact"/>
        <w:ind w:left="0"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Заклади освіти у разі зарахування учнів, які здобували загальну середню освіту в закладах освіти інших адміністративно-територіальних одиниць, подають не пізніше 15 числа наступного місяця з дня зарахування їх дані уповноваженому органу або його структурному підрозділу адміністративно-територіальної одиниці, на території якої розташовано заклад освіти, в якому учень здобував загальну середню освіту.</w:t>
      </w:r>
    </w:p>
    <w:p w14:paraId="7A3D34B5" w14:textId="77777777" w:rsidR="005B59A5" w:rsidRPr="00173CD3" w:rsidRDefault="005B59A5" w:rsidP="0038082C">
      <w:pPr>
        <w:widowControl w:val="0"/>
        <w:numPr>
          <w:ilvl w:val="0"/>
          <w:numId w:val="1"/>
        </w:numPr>
        <w:tabs>
          <w:tab w:val="left" w:pos="1177"/>
        </w:tabs>
        <w:spacing w:after="0" w:line="370" w:lineRule="exact"/>
        <w:ind w:left="0"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 xml:space="preserve">У разі відсутності учнів, які не досягли повноліття, на навчальних заняттях протягом 10 робочих днів поспіль з невідомих або без поважних </w:t>
      </w:r>
      <w:r w:rsidRPr="00173CD3">
        <w:rPr>
          <w:rFonts w:ascii="Times New Roman" w:eastAsia="Times New Roman" w:hAnsi="Times New Roman" w:cs="Times New Roman"/>
          <w:color w:val="000000"/>
          <w:sz w:val="28"/>
          <w:szCs w:val="28"/>
          <w:lang w:bidi="uk-UA"/>
        </w:rPr>
        <w:lastRenderedPageBreak/>
        <w:t>причин</w:t>
      </w:r>
      <w:r>
        <w:rPr>
          <w:rFonts w:ascii="Times New Roman" w:eastAsia="Times New Roman" w:hAnsi="Times New Roman" w:cs="Times New Roman"/>
          <w:color w:val="000000"/>
          <w:sz w:val="28"/>
          <w:szCs w:val="28"/>
          <w:lang w:bidi="uk-UA"/>
        </w:rPr>
        <w:t>,</w:t>
      </w:r>
      <w:r w:rsidRPr="00173CD3">
        <w:rPr>
          <w:rFonts w:ascii="Times New Roman" w:eastAsia="Times New Roman" w:hAnsi="Times New Roman" w:cs="Times New Roman"/>
          <w:color w:val="000000"/>
          <w:sz w:val="28"/>
          <w:szCs w:val="28"/>
          <w:lang w:bidi="uk-UA"/>
        </w:rPr>
        <w:t xml:space="preserve"> заклад освіти невідкладно надає </w:t>
      </w:r>
      <w:r>
        <w:rPr>
          <w:rFonts w:ascii="Times New Roman" w:eastAsia="Times New Roman" w:hAnsi="Times New Roman" w:cs="Times New Roman"/>
          <w:color w:val="000000"/>
          <w:sz w:val="28"/>
          <w:szCs w:val="28"/>
          <w:lang w:bidi="uk-UA"/>
        </w:rPr>
        <w:t xml:space="preserve">Службі у справах дітей </w:t>
      </w:r>
      <w:r w:rsidRPr="00173CD3">
        <w:rPr>
          <w:rFonts w:ascii="Times New Roman" w:eastAsia="Times New Roman" w:hAnsi="Times New Roman" w:cs="Times New Roman"/>
          <w:color w:val="000000"/>
          <w:sz w:val="28"/>
          <w:szCs w:val="28"/>
          <w:lang w:bidi="uk-UA"/>
        </w:rPr>
        <w:t xml:space="preserve"> Вишнівської сільської ради (</w:t>
      </w:r>
      <w:proofErr w:type="spellStart"/>
      <w:r w:rsidRPr="00173CD3">
        <w:rPr>
          <w:rFonts w:ascii="Times New Roman" w:eastAsia="Times New Roman" w:hAnsi="Times New Roman" w:cs="Times New Roman"/>
          <w:color w:val="000000"/>
          <w:sz w:val="28"/>
          <w:szCs w:val="28"/>
          <w:lang w:bidi="uk-UA"/>
        </w:rPr>
        <w:t>Ряпич</w:t>
      </w:r>
      <w:proofErr w:type="spellEnd"/>
      <w:r w:rsidRPr="00173CD3">
        <w:rPr>
          <w:rFonts w:ascii="Times New Roman" w:eastAsia="Times New Roman" w:hAnsi="Times New Roman" w:cs="Times New Roman"/>
          <w:color w:val="000000"/>
          <w:sz w:val="28"/>
          <w:szCs w:val="28"/>
          <w:lang w:bidi="uk-UA"/>
        </w:rPr>
        <w:t xml:space="preserve"> Н.І</w:t>
      </w:r>
      <w:r>
        <w:rPr>
          <w:rFonts w:ascii="Times New Roman" w:eastAsia="Times New Roman" w:hAnsi="Times New Roman" w:cs="Times New Roman"/>
          <w:color w:val="000000"/>
          <w:sz w:val="28"/>
          <w:szCs w:val="28"/>
          <w:lang w:bidi="uk-UA"/>
        </w:rPr>
        <w:t xml:space="preserve"> </w:t>
      </w:r>
      <w:r w:rsidRPr="00173CD3">
        <w:rPr>
          <w:rFonts w:ascii="Times New Roman" w:eastAsia="Times New Roman" w:hAnsi="Times New Roman" w:cs="Times New Roman"/>
          <w:color w:val="000000"/>
          <w:sz w:val="28"/>
          <w:szCs w:val="28"/>
          <w:lang w:bidi="uk-UA"/>
        </w:rPr>
        <w:t xml:space="preserve"> дані таких учнів для провадження діяльності відповідно до законодавства, пов’язаної із захистом їх прав на здобуття загальної середньої освіти.</w:t>
      </w:r>
    </w:p>
    <w:p w14:paraId="191BEE01" w14:textId="77777777" w:rsidR="005B59A5" w:rsidRPr="00173CD3" w:rsidRDefault="005B59A5" w:rsidP="0038082C">
      <w:pPr>
        <w:widowControl w:val="0"/>
        <w:tabs>
          <w:tab w:val="left" w:pos="1177"/>
        </w:tabs>
        <w:spacing w:after="0" w:line="370" w:lineRule="exact"/>
        <w:ind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Причини відсутності учня на навчальних заняттях підтверджуються відповідною медичною довідкою закладу охорони здоров'я або письмовим поясненням батьків (одного з батьків) учня чи інших законних представників (для учнів, які не досягли повноліття) або учня (для повнолітніх учнів), що зберігаються в його особовій справі протягом поточного навчального року.</w:t>
      </w:r>
    </w:p>
    <w:p w14:paraId="5F8665B7" w14:textId="77777777" w:rsidR="005B59A5" w:rsidRPr="00173CD3" w:rsidRDefault="005B59A5" w:rsidP="0038082C">
      <w:pPr>
        <w:widowControl w:val="0"/>
        <w:numPr>
          <w:ilvl w:val="0"/>
          <w:numId w:val="1"/>
        </w:numPr>
        <w:tabs>
          <w:tab w:val="left" w:pos="1177"/>
        </w:tabs>
        <w:spacing w:after="0" w:line="370" w:lineRule="exact"/>
        <w:ind w:left="0" w:firstLine="567"/>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Контроль за веденням обліку вихованців та учнів закладами освіти здійснює гуманітарний відділ Вишнівської сільської ради.</w:t>
      </w:r>
    </w:p>
    <w:p w14:paraId="41F91704" w14:textId="77777777" w:rsidR="005B59A5" w:rsidRPr="00173CD3" w:rsidRDefault="005B59A5" w:rsidP="0038082C">
      <w:pPr>
        <w:widowControl w:val="0"/>
        <w:spacing w:after="0" w:line="240" w:lineRule="auto"/>
        <w:ind w:firstLine="567"/>
        <w:rPr>
          <w:rFonts w:ascii="Arial Unicode MS" w:eastAsia="Arial Unicode MS" w:hAnsi="Arial Unicode MS" w:cs="Arial Unicode MS"/>
          <w:color w:val="000000"/>
          <w:sz w:val="2"/>
          <w:szCs w:val="2"/>
          <w:lang w:bidi="uk-UA"/>
        </w:rPr>
      </w:pPr>
    </w:p>
    <w:p w14:paraId="0BF4BFC2" w14:textId="77777777" w:rsidR="005B59A5" w:rsidRPr="00173CD3" w:rsidRDefault="005B59A5" w:rsidP="0038082C">
      <w:pPr>
        <w:widowControl w:val="0"/>
        <w:spacing w:after="0" w:line="240" w:lineRule="auto"/>
        <w:ind w:firstLine="567"/>
        <w:rPr>
          <w:rFonts w:ascii="Arial Unicode MS" w:eastAsia="Arial Unicode MS" w:hAnsi="Arial Unicode MS" w:cs="Arial Unicode MS"/>
          <w:color w:val="000000"/>
          <w:sz w:val="2"/>
          <w:szCs w:val="2"/>
          <w:lang w:bidi="uk-UA"/>
        </w:rPr>
      </w:pPr>
    </w:p>
    <w:p w14:paraId="476D3E02" w14:textId="77777777" w:rsidR="005B59A5" w:rsidRPr="00173CD3" w:rsidRDefault="005B59A5" w:rsidP="0038082C">
      <w:pPr>
        <w:widowControl w:val="0"/>
        <w:spacing w:after="0" w:line="240" w:lineRule="auto"/>
        <w:ind w:firstLine="567"/>
        <w:rPr>
          <w:rFonts w:ascii="Times New Roman" w:eastAsia="Arial Unicode MS" w:hAnsi="Times New Roman" w:cs="Times New Roman"/>
          <w:color w:val="000000"/>
          <w:sz w:val="28"/>
          <w:szCs w:val="2"/>
          <w:lang w:bidi="uk-UA"/>
        </w:rPr>
      </w:pPr>
    </w:p>
    <w:p w14:paraId="44F0A5F9" w14:textId="77777777" w:rsidR="005B59A5" w:rsidRDefault="005B59A5" w:rsidP="005B59A5">
      <w:pPr>
        <w:widowControl w:val="0"/>
        <w:spacing w:after="0" w:line="240" w:lineRule="auto"/>
        <w:rPr>
          <w:rFonts w:ascii="Times New Roman" w:eastAsia="Arial Unicode MS" w:hAnsi="Times New Roman" w:cs="Times New Roman"/>
          <w:b/>
          <w:color w:val="000000"/>
          <w:sz w:val="28"/>
          <w:szCs w:val="2"/>
          <w:lang w:bidi="uk-UA"/>
        </w:rPr>
      </w:pPr>
      <w:r>
        <w:rPr>
          <w:rFonts w:ascii="Times New Roman" w:eastAsia="Arial Unicode MS" w:hAnsi="Times New Roman" w:cs="Times New Roman"/>
          <w:b/>
          <w:color w:val="000000"/>
          <w:sz w:val="28"/>
          <w:szCs w:val="2"/>
          <w:lang w:bidi="uk-UA"/>
        </w:rPr>
        <w:t xml:space="preserve">                                                                     </w:t>
      </w:r>
    </w:p>
    <w:p w14:paraId="5F1C13BA" w14:textId="77777777" w:rsidR="005B59A5" w:rsidRDefault="005B59A5" w:rsidP="005B59A5">
      <w:pPr>
        <w:widowControl w:val="0"/>
        <w:spacing w:after="0" w:line="240" w:lineRule="auto"/>
        <w:rPr>
          <w:rFonts w:ascii="Times New Roman" w:eastAsia="Arial Unicode MS" w:hAnsi="Times New Roman" w:cs="Times New Roman"/>
          <w:b/>
          <w:color w:val="000000"/>
          <w:sz w:val="28"/>
          <w:szCs w:val="2"/>
          <w:lang w:bidi="uk-UA"/>
        </w:rPr>
      </w:pPr>
    </w:p>
    <w:p w14:paraId="532DB158" w14:textId="77777777" w:rsidR="0041170C" w:rsidRDefault="0041170C" w:rsidP="005B59A5">
      <w:pPr>
        <w:widowControl w:val="0"/>
        <w:spacing w:after="0" w:line="240" w:lineRule="auto"/>
        <w:rPr>
          <w:rFonts w:ascii="Times New Roman" w:eastAsia="Arial Unicode MS" w:hAnsi="Times New Roman" w:cs="Times New Roman"/>
          <w:b/>
          <w:color w:val="000000"/>
          <w:sz w:val="28"/>
          <w:szCs w:val="2"/>
          <w:lang w:bidi="uk-UA"/>
        </w:rPr>
      </w:pPr>
    </w:p>
    <w:p w14:paraId="1AF95097" w14:textId="77777777" w:rsidR="0041170C" w:rsidRDefault="0041170C" w:rsidP="005B59A5">
      <w:pPr>
        <w:widowControl w:val="0"/>
        <w:spacing w:after="0" w:line="240" w:lineRule="auto"/>
        <w:rPr>
          <w:rFonts w:ascii="Times New Roman" w:eastAsia="Arial Unicode MS" w:hAnsi="Times New Roman" w:cs="Times New Roman"/>
          <w:b/>
          <w:color w:val="000000"/>
          <w:sz w:val="28"/>
          <w:szCs w:val="2"/>
          <w:lang w:bidi="uk-UA"/>
        </w:rPr>
      </w:pPr>
    </w:p>
    <w:p w14:paraId="69957F9A" w14:textId="77777777" w:rsidR="0041170C" w:rsidRDefault="0041170C" w:rsidP="005B59A5">
      <w:pPr>
        <w:widowControl w:val="0"/>
        <w:spacing w:after="0" w:line="240" w:lineRule="auto"/>
        <w:rPr>
          <w:rFonts w:ascii="Times New Roman" w:eastAsia="Arial Unicode MS" w:hAnsi="Times New Roman" w:cs="Times New Roman"/>
          <w:b/>
          <w:color w:val="000000"/>
          <w:sz w:val="28"/>
          <w:szCs w:val="2"/>
          <w:lang w:bidi="uk-UA"/>
        </w:rPr>
      </w:pPr>
    </w:p>
    <w:p w14:paraId="274D337A" w14:textId="77777777" w:rsidR="0041170C" w:rsidRDefault="0041170C" w:rsidP="005B59A5">
      <w:pPr>
        <w:widowControl w:val="0"/>
        <w:spacing w:after="0" w:line="240" w:lineRule="auto"/>
        <w:rPr>
          <w:rFonts w:ascii="Times New Roman" w:eastAsia="Arial Unicode MS" w:hAnsi="Times New Roman" w:cs="Times New Roman"/>
          <w:b/>
          <w:color w:val="000000"/>
          <w:sz w:val="28"/>
          <w:szCs w:val="2"/>
          <w:lang w:bidi="uk-UA"/>
        </w:rPr>
      </w:pPr>
    </w:p>
    <w:p w14:paraId="57BCA4D0" w14:textId="77777777" w:rsidR="0041170C" w:rsidRDefault="0041170C" w:rsidP="005B59A5">
      <w:pPr>
        <w:widowControl w:val="0"/>
        <w:spacing w:after="0" w:line="240" w:lineRule="auto"/>
        <w:rPr>
          <w:rFonts w:ascii="Times New Roman" w:eastAsia="Arial Unicode MS" w:hAnsi="Times New Roman" w:cs="Times New Roman"/>
          <w:b/>
          <w:color w:val="000000"/>
          <w:sz w:val="28"/>
          <w:szCs w:val="2"/>
          <w:lang w:bidi="uk-UA"/>
        </w:rPr>
      </w:pPr>
    </w:p>
    <w:p w14:paraId="7B0BA310" w14:textId="77777777" w:rsidR="0041170C" w:rsidRDefault="0041170C" w:rsidP="005B59A5">
      <w:pPr>
        <w:widowControl w:val="0"/>
        <w:spacing w:after="0" w:line="240" w:lineRule="auto"/>
        <w:rPr>
          <w:rFonts w:ascii="Times New Roman" w:eastAsia="Arial Unicode MS" w:hAnsi="Times New Roman" w:cs="Times New Roman"/>
          <w:b/>
          <w:color w:val="000000"/>
          <w:sz w:val="28"/>
          <w:szCs w:val="2"/>
          <w:lang w:bidi="uk-UA"/>
        </w:rPr>
      </w:pPr>
    </w:p>
    <w:p w14:paraId="087BA569" w14:textId="77777777" w:rsidR="0041170C" w:rsidRDefault="0041170C" w:rsidP="005B59A5">
      <w:pPr>
        <w:widowControl w:val="0"/>
        <w:spacing w:after="0" w:line="240" w:lineRule="auto"/>
        <w:rPr>
          <w:rFonts w:ascii="Times New Roman" w:eastAsia="Arial Unicode MS" w:hAnsi="Times New Roman" w:cs="Times New Roman"/>
          <w:b/>
          <w:color w:val="000000"/>
          <w:sz w:val="28"/>
          <w:szCs w:val="2"/>
          <w:lang w:bidi="uk-UA"/>
        </w:rPr>
      </w:pPr>
    </w:p>
    <w:p w14:paraId="0A8565B8" w14:textId="77777777" w:rsidR="0041170C" w:rsidRDefault="0041170C" w:rsidP="005B59A5">
      <w:pPr>
        <w:widowControl w:val="0"/>
        <w:spacing w:after="0" w:line="240" w:lineRule="auto"/>
        <w:rPr>
          <w:rFonts w:ascii="Times New Roman" w:eastAsia="Arial Unicode MS" w:hAnsi="Times New Roman" w:cs="Times New Roman"/>
          <w:b/>
          <w:color w:val="000000"/>
          <w:sz w:val="28"/>
          <w:szCs w:val="2"/>
          <w:lang w:bidi="uk-UA"/>
        </w:rPr>
      </w:pPr>
    </w:p>
    <w:p w14:paraId="3A9BFCA4" w14:textId="77777777" w:rsidR="0041170C" w:rsidRDefault="0041170C" w:rsidP="005B59A5">
      <w:pPr>
        <w:widowControl w:val="0"/>
        <w:spacing w:after="0" w:line="240" w:lineRule="auto"/>
        <w:rPr>
          <w:rFonts w:ascii="Times New Roman" w:eastAsia="Arial Unicode MS" w:hAnsi="Times New Roman" w:cs="Times New Roman"/>
          <w:b/>
          <w:color w:val="000000"/>
          <w:sz w:val="28"/>
          <w:szCs w:val="2"/>
          <w:lang w:bidi="uk-UA"/>
        </w:rPr>
      </w:pPr>
    </w:p>
    <w:p w14:paraId="0D37ED48" w14:textId="77777777" w:rsidR="0041170C" w:rsidRDefault="0041170C" w:rsidP="005B59A5">
      <w:pPr>
        <w:widowControl w:val="0"/>
        <w:spacing w:after="0" w:line="240" w:lineRule="auto"/>
        <w:rPr>
          <w:rFonts w:ascii="Times New Roman" w:eastAsia="Arial Unicode MS" w:hAnsi="Times New Roman" w:cs="Times New Roman"/>
          <w:b/>
          <w:color w:val="000000"/>
          <w:sz w:val="28"/>
          <w:szCs w:val="2"/>
          <w:lang w:bidi="uk-UA"/>
        </w:rPr>
      </w:pPr>
    </w:p>
    <w:p w14:paraId="3596A47F" w14:textId="77777777" w:rsidR="0041170C" w:rsidRDefault="0041170C" w:rsidP="005B59A5">
      <w:pPr>
        <w:widowControl w:val="0"/>
        <w:spacing w:after="0" w:line="240" w:lineRule="auto"/>
        <w:rPr>
          <w:rFonts w:ascii="Times New Roman" w:eastAsia="Arial Unicode MS" w:hAnsi="Times New Roman" w:cs="Times New Roman"/>
          <w:b/>
          <w:color w:val="000000"/>
          <w:sz w:val="28"/>
          <w:szCs w:val="2"/>
          <w:lang w:bidi="uk-UA"/>
        </w:rPr>
      </w:pPr>
    </w:p>
    <w:p w14:paraId="6F315E98" w14:textId="77777777" w:rsidR="0041170C" w:rsidRDefault="0041170C" w:rsidP="005B59A5">
      <w:pPr>
        <w:widowControl w:val="0"/>
        <w:spacing w:after="0" w:line="240" w:lineRule="auto"/>
        <w:rPr>
          <w:rFonts w:ascii="Times New Roman" w:eastAsia="Arial Unicode MS" w:hAnsi="Times New Roman" w:cs="Times New Roman"/>
          <w:b/>
          <w:color w:val="000000"/>
          <w:sz w:val="28"/>
          <w:szCs w:val="2"/>
          <w:lang w:bidi="uk-UA"/>
        </w:rPr>
      </w:pPr>
    </w:p>
    <w:p w14:paraId="5406F1D7" w14:textId="77777777" w:rsidR="0041170C" w:rsidRDefault="0041170C" w:rsidP="005B59A5">
      <w:pPr>
        <w:widowControl w:val="0"/>
        <w:spacing w:after="0" w:line="240" w:lineRule="auto"/>
        <w:rPr>
          <w:rFonts w:ascii="Times New Roman" w:eastAsia="Arial Unicode MS" w:hAnsi="Times New Roman" w:cs="Times New Roman"/>
          <w:b/>
          <w:color w:val="000000"/>
          <w:sz w:val="28"/>
          <w:szCs w:val="2"/>
          <w:lang w:bidi="uk-UA"/>
        </w:rPr>
      </w:pPr>
    </w:p>
    <w:p w14:paraId="2978B26D" w14:textId="77777777" w:rsidR="0041170C" w:rsidRDefault="0041170C" w:rsidP="005B59A5">
      <w:pPr>
        <w:widowControl w:val="0"/>
        <w:spacing w:after="0" w:line="240" w:lineRule="auto"/>
        <w:rPr>
          <w:rFonts w:ascii="Times New Roman" w:eastAsia="Arial Unicode MS" w:hAnsi="Times New Roman" w:cs="Times New Roman"/>
          <w:b/>
          <w:color w:val="000000"/>
          <w:sz w:val="28"/>
          <w:szCs w:val="2"/>
          <w:lang w:bidi="uk-UA"/>
        </w:rPr>
      </w:pPr>
    </w:p>
    <w:p w14:paraId="1661D9F7" w14:textId="77777777" w:rsidR="0041170C" w:rsidRDefault="0041170C" w:rsidP="005B59A5">
      <w:pPr>
        <w:widowControl w:val="0"/>
        <w:spacing w:after="0" w:line="240" w:lineRule="auto"/>
        <w:rPr>
          <w:rFonts w:ascii="Times New Roman" w:eastAsia="Arial Unicode MS" w:hAnsi="Times New Roman" w:cs="Times New Roman"/>
          <w:b/>
          <w:color w:val="000000"/>
          <w:sz w:val="28"/>
          <w:szCs w:val="2"/>
          <w:lang w:bidi="uk-UA"/>
        </w:rPr>
      </w:pPr>
    </w:p>
    <w:p w14:paraId="42F38E74" w14:textId="77777777" w:rsidR="0041170C" w:rsidRDefault="0041170C" w:rsidP="005B59A5">
      <w:pPr>
        <w:widowControl w:val="0"/>
        <w:spacing w:after="0" w:line="240" w:lineRule="auto"/>
        <w:rPr>
          <w:rFonts w:ascii="Times New Roman" w:eastAsia="Arial Unicode MS" w:hAnsi="Times New Roman" w:cs="Times New Roman"/>
          <w:b/>
          <w:color w:val="000000"/>
          <w:sz w:val="28"/>
          <w:szCs w:val="2"/>
          <w:lang w:bidi="uk-UA"/>
        </w:rPr>
      </w:pPr>
    </w:p>
    <w:p w14:paraId="14ACDB0D" w14:textId="77777777" w:rsidR="0041170C" w:rsidRDefault="0041170C" w:rsidP="005B59A5">
      <w:pPr>
        <w:widowControl w:val="0"/>
        <w:spacing w:after="0" w:line="240" w:lineRule="auto"/>
        <w:rPr>
          <w:rFonts w:ascii="Times New Roman" w:eastAsia="Arial Unicode MS" w:hAnsi="Times New Roman" w:cs="Times New Roman"/>
          <w:b/>
          <w:color w:val="000000"/>
          <w:sz w:val="28"/>
          <w:szCs w:val="2"/>
          <w:lang w:bidi="uk-UA"/>
        </w:rPr>
      </w:pPr>
    </w:p>
    <w:p w14:paraId="465C2C35" w14:textId="77777777" w:rsidR="0041170C" w:rsidRDefault="0041170C" w:rsidP="005B59A5">
      <w:pPr>
        <w:widowControl w:val="0"/>
        <w:spacing w:after="0" w:line="240" w:lineRule="auto"/>
        <w:rPr>
          <w:rFonts w:ascii="Times New Roman" w:eastAsia="Arial Unicode MS" w:hAnsi="Times New Roman" w:cs="Times New Roman"/>
          <w:b/>
          <w:color w:val="000000"/>
          <w:sz w:val="28"/>
          <w:szCs w:val="2"/>
          <w:lang w:bidi="uk-UA"/>
        </w:rPr>
      </w:pPr>
    </w:p>
    <w:p w14:paraId="5918C6B8" w14:textId="77777777" w:rsidR="0041170C" w:rsidRDefault="0041170C" w:rsidP="005B59A5">
      <w:pPr>
        <w:widowControl w:val="0"/>
        <w:spacing w:after="0" w:line="240" w:lineRule="auto"/>
        <w:rPr>
          <w:rFonts w:ascii="Times New Roman" w:eastAsia="Arial Unicode MS" w:hAnsi="Times New Roman" w:cs="Times New Roman"/>
          <w:b/>
          <w:color w:val="000000"/>
          <w:sz w:val="28"/>
          <w:szCs w:val="2"/>
          <w:lang w:bidi="uk-UA"/>
        </w:rPr>
      </w:pPr>
    </w:p>
    <w:p w14:paraId="268C560A" w14:textId="77777777" w:rsidR="0041170C" w:rsidRDefault="0041170C" w:rsidP="005B59A5">
      <w:pPr>
        <w:widowControl w:val="0"/>
        <w:spacing w:after="0" w:line="240" w:lineRule="auto"/>
        <w:rPr>
          <w:rFonts w:ascii="Times New Roman" w:eastAsia="Arial Unicode MS" w:hAnsi="Times New Roman" w:cs="Times New Roman"/>
          <w:b/>
          <w:color w:val="000000"/>
          <w:sz w:val="28"/>
          <w:szCs w:val="2"/>
          <w:lang w:bidi="uk-UA"/>
        </w:rPr>
      </w:pPr>
    </w:p>
    <w:p w14:paraId="70CD8543" w14:textId="77777777" w:rsidR="0041170C" w:rsidRDefault="0041170C" w:rsidP="005B59A5">
      <w:pPr>
        <w:widowControl w:val="0"/>
        <w:spacing w:after="0" w:line="240" w:lineRule="auto"/>
        <w:rPr>
          <w:rFonts w:ascii="Times New Roman" w:eastAsia="Arial Unicode MS" w:hAnsi="Times New Roman" w:cs="Times New Roman"/>
          <w:b/>
          <w:color w:val="000000"/>
          <w:sz w:val="28"/>
          <w:szCs w:val="2"/>
          <w:lang w:bidi="uk-UA"/>
        </w:rPr>
      </w:pPr>
    </w:p>
    <w:p w14:paraId="177E4E0F" w14:textId="77777777" w:rsidR="0041170C" w:rsidRDefault="0041170C" w:rsidP="005B59A5">
      <w:pPr>
        <w:widowControl w:val="0"/>
        <w:spacing w:after="0" w:line="240" w:lineRule="auto"/>
        <w:rPr>
          <w:rFonts w:ascii="Times New Roman" w:eastAsia="Arial Unicode MS" w:hAnsi="Times New Roman" w:cs="Times New Roman"/>
          <w:b/>
          <w:color w:val="000000"/>
          <w:sz w:val="28"/>
          <w:szCs w:val="2"/>
          <w:lang w:bidi="uk-UA"/>
        </w:rPr>
      </w:pPr>
    </w:p>
    <w:p w14:paraId="63854C85" w14:textId="77777777" w:rsidR="0041170C" w:rsidRDefault="0041170C" w:rsidP="005B59A5">
      <w:pPr>
        <w:widowControl w:val="0"/>
        <w:spacing w:after="0" w:line="240" w:lineRule="auto"/>
        <w:rPr>
          <w:rFonts w:ascii="Times New Roman" w:eastAsia="Arial Unicode MS" w:hAnsi="Times New Roman" w:cs="Times New Roman"/>
          <w:b/>
          <w:color w:val="000000"/>
          <w:sz w:val="28"/>
          <w:szCs w:val="2"/>
          <w:lang w:bidi="uk-UA"/>
        </w:rPr>
      </w:pPr>
    </w:p>
    <w:p w14:paraId="0BD57791" w14:textId="77777777" w:rsidR="0041170C" w:rsidRDefault="0041170C" w:rsidP="005B59A5">
      <w:pPr>
        <w:widowControl w:val="0"/>
        <w:spacing w:after="0" w:line="240" w:lineRule="auto"/>
        <w:rPr>
          <w:rFonts w:ascii="Times New Roman" w:eastAsia="Arial Unicode MS" w:hAnsi="Times New Roman" w:cs="Times New Roman"/>
          <w:b/>
          <w:color w:val="000000"/>
          <w:sz w:val="28"/>
          <w:szCs w:val="2"/>
          <w:lang w:bidi="uk-UA"/>
        </w:rPr>
      </w:pPr>
    </w:p>
    <w:p w14:paraId="1758A2B6" w14:textId="77777777" w:rsidR="0041170C" w:rsidRDefault="0041170C" w:rsidP="005B59A5">
      <w:pPr>
        <w:widowControl w:val="0"/>
        <w:spacing w:after="0" w:line="240" w:lineRule="auto"/>
        <w:rPr>
          <w:rFonts w:ascii="Times New Roman" w:eastAsia="Arial Unicode MS" w:hAnsi="Times New Roman" w:cs="Times New Roman"/>
          <w:b/>
          <w:color w:val="000000"/>
          <w:sz w:val="28"/>
          <w:szCs w:val="2"/>
          <w:lang w:bidi="uk-UA"/>
        </w:rPr>
      </w:pPr>
    </w:p>
    <w:p w14:paraId="3E66D9F6" w14:textId="77777777" w:rsidR="0041170C" w:rsidRDefault="0041170C" w:rsidP="005B59A5">
      <w:pPr>
        <w:widowControl w:val="0"/>
        <w:spacing w:after="0" w:line="240" w:lineRule="auto"/>
        <w:rPr>
          <w:rFonts w:ascii="Times New Roman" w:eastAsia="Arial Unicode MS" w:hAnsi="Times New Roman" w:cs="Times New Roman"/>
          <w:b/>
          <w:color w:val="000000"/>
          <w:sz w:val="28"/>
          <w:szCs w:val="2"/>
          <w:lang w:bidi="uk-UA"/>
        </w:rPr>
      </w:pPr>
    </w:p>
    <w:p w14:paraId="0AC494E7" w14:textId="77777777" w:rsidR="0041170C" w:rsidRDefault="0041170C" w:rsidP="005B59A5">
      <w:pPr>
        <w:widowControl w:val="0"/>
        <w:spacing w:after="0" w:line="240" w:lineRule="auto"/>
        <w:rPr>
          <w:rFonts w:ascii="Times New Roman" w:eastAsia="Arial Unicode MS" w:hAnsi="Times New Roman" w:cs="Times New Roman"/>
          <w:b/>
          <w:color w:val="000000"/>
          <w:sz w:val="28"/>
          <w:szCs w:val="2"/>
          <w:lang w:bidi="uk-UA"/>
        </w:rPr>
      </w:pPr>
    </w:p>
    <w:p w14:paraId="32910FED" w14:textId="77777777" w:rsidR="0041170C" w:rsidRDefault="0041170C" w:rsidP="005B59A5">
      <w:pPr>
        <w:widowControl w:val="0"/>
        <w:spacing w:after="0" w:line="240" w:lineRule="auto"/>
        <w:rPr>
          <w:rFonts w:ascii="Times New Roman" w:eastAsia="Arial Unicode MS" w:hAnsi="Times New Roman" w:cs="Times New Roman"/>
          <w:b/>
          <w:color w:val="000000"/>
          <w:sz w:val="28"/>
          <w:szCs w:val="2"/>
          <w:lang w:bidi="uk-UA"/>
        </w:rPr>
      </w:pPr>
    </w:p>
    <w:p w14:paraId="021CBECF" w14:textId="77777777" w:rsidR="0041170C" w:rsidRDefault="0041170C" w:rsidP="005B59A5">
      <w:pPr>
        <w:widowControl w:val="0"/>
        <w:spacing w:after="0" w:line="240" w:lineRule="auto"/>
        <w:rPr>
          <w:rFonts w:ascii="Times New Roman" w:eastAsia="Arial Unicode MS" w:hAnsi="Times New Roman" w:cs="Times New Roman"/>
          <w:b/>
          <w:color w:val="000000"/>
          <w:sz w:val="28"/>
          <w:szCs w:val="2"/>
          <w:lang w:bidi="uk-UA"/>
        </w:rPr>
      </w:pPr>
    </w:p>
    <w:p w14:paraId="23D0B829" w14:textId="77777777" w:rsidR="0041170C" w:rsidRDefault="0041170C" w:rsidP="005B59A5">
      <w:pPr>
        <w:widowControl w:val="0"/>
        <w:spacing w:after="0" w:line="240" w:lineRule="auto"/>
        <w:rPr>
          <w:rFonts w:ascii="Times New Roman" w:eastAsia="Arial Unicode MS" w:hAnsi="Times New Roman" w:cs="Times New Roman"/>
          <w:b/>
          <w:color w:val="000000"/>
          <w:sz w:val="28"/>
          <w:szCs w:val="2"/>
          <w:lang w:bidi="uk-UA"/>
        </w:rPr>
      </w:pPr>
    </w:p>
    <w:p w14:paraId="1935AFC7" w14:textId="77777777" w:rsidR="0041170C" w:rsidRDefault="0041170C" w:rsidP="005B59A5">
      <w:pPr>
        <w:widowControl w:val="0"/>
        <w:spacing w:after="0" w:line="240" w:lineRule="auto"/>
        <w:rPr>
          <w:rFonts w:ascii="Times New Roman" w:eastAsia="Arial Unicode MS" w:hAnsi="Times New Roman" w:cs="Times New Roman"/>
          <w:b/>
          <w:color w:val="000000"/>
          <w:sz w:val="28"/>
          <w:szCs w:val="2"/>
          <w:lang w:bidi="uk-UA"/>
        </w:rPr>
      </w:pPr>
    </w:p>
    <w:p w14:paraId="3BA51639" w14:textId="77777777" w:rsidR="005B59A5" w:rsidRPr="001C1B89" w:rsidRDefault="005B59A5" w:rsidP="0041170C">
      <w:pPr>
        <w:widowControl w:val="0"/>
        <w:spacing w:after="0" w:line="240" w:lineRule="auto"/>
        <w:jc w:val="right"/>
        <w:rPr>
          <w:rFonts w:ascii="Times New Roman" w:eastAsia="Arial Unicode MS" w:hAnsi="Times New Roman" w:cs="Times New Roman"/>
          <w:color w:val="000000"/>
          <w:sz w:val="20"/>
          <w:szCs w:val="20"/>
          <w:lang w:bidi="uk-UA"/>
        </w:rPr>
      </w:pPr>
      <w:r>
        <w:rPr>
          <w:rFonts w:ascii="Times New Roman" w:eastAsia="Arial Unicode MS" w:hAnsi="Times New Roman" w:cs="Times New Roman"/>
          <w:b/>
          <w:color w:val="000000"/>
          <w:sz w:val="28"/>
          <w:szCs w:val="2"/>
          <w:lang w:bidi="uk-UA"/>
        </w:rPr>
        <w:lastRenderedPageBreak/>
        <w:t xml:space="preserve">                                                                                        </w:t>
      </w:r>
      <w:r>
        <w:rPr>
          <w:rFonts w:ascii="Times New Roman" w:eastAsia="Arial Unicode MS" w:hAnsi="Times New Roman" w:cs="Times New Roman"/>
          <w:color w:val="000000"/>
          <w:sz w:val="20"/>
          <w:szCs w:val="20"/>
          <w:lang w:bidi="uk-UA"/>
        </w:rPr>
        <w:t>Додаток 2</w:t>
      </w:r>
    </w:p>
    <w:p w14:paraId="475253A3" w14:textId="77777777" w:rsidR="005B59A5" w:rsidRPr="001C1B89" w:rsidRDefault="005B59A5" w:rsidP="0041170C">
      <w:pPr>
        <w:widowControl w:val="0"/>
        <w:spacing w:after="0" w:line="240" w:lineRule="auto"/>
        <w:ind w:left="5529"/>
        <w:jc w:val="right"/>
        <w:rPr>
          <w:rFonts w:ascii="Times New Roman" w:eastAsia="Arial Unicode MS" w:hAnsi="Times New Roman" w:cs="Times New Roman"/>
          <w:color w:val="000000"/>
          <w:sz w:val="20"/>
          <w:szCs w:val="20"/>
          <w:lang w:bidi="uk-UA"/>
        </w:rPr>
      </w:pPr>
      <w:r>
        <w:rPr>
          <w:rFonts w:ascii="Times New Roman" w:eastAsia="Arial Unicode MS" w:hAnsi="Times New Roman" w:cs="Times New Roman"/>
          <w:color w:val="000000"/>
          <w:sz w:val="20"/>
          <w:szCs w:val="20"/>
          <w:lang w:bidi="uk-UA"/>
        </w:rPr>
        <w:t>до рішення виконавчого комітету</w:t>
      </w:r>
      <w:r w:rsidRPr="001C1B89">
        <w:rPr>
          <w:rFonts w:ascii="Times New Roman" w:eastAsia="Arial Unicode MS" w:hAnsi="Times New Roman" w:cs="Times New Roman"/>
          <w:color w:val="000000"/>
          <w:sz w:val="20"/>
          <w:szCs w:val="20"/>
          <w:lang w:bidi="uk-UA"/>
        </w:rPr>
        <w:t xml:space="preserve"> </w:t>
      </w:r>
    </w:p>
    <w:p w14:paraId="3C5F6045" w14:textId="77777777" w:rsidR="005B59A5" w:rsidRPr="001C1B89" w:rsidRDefault="005B59A5" w:rsidP="0041170C">
      <w:pPr>
        <w:widowControl w:val="0"/>
        <w:spacing w:after="0" w:line="240" w:lineRule="auto"/>
        <w:ind w:left="5529"/>
        <w:jc w:val="right"/>
        <w:rPr>
          <w:rFonts w:ascii="Times New Roman" w:eastAsia="Arial Unicode MS" w:hAnsi="Times New Roman" w:cs="Times New Roman"/>
          <w:color w:val="000000"/>
          <w:sz w:val="20"/>
          <w:szCs w:val="20"/>
          <w:lang w:bidi="uk-UA"/>
        </w:rPr>
      </w:pPr>
      <w:r w:rsidRPr="001C1B89">
        <w:rPr>
          <w:rFonts w:ascii="Times New Roman" w:eastAsia="Arial Unicode MS" w:hAnsi="Times New Roman" w:cs="Times New Roman"/>
          <w:color w:val="000000"/>
          <w:sz w:val="20"/>
          <w:szCs w:val="20"/>
          <w:lang w:bidi="uk-UA"/>
        </w:rPr>
        <w:t>Вишнівської сільської ради</w:t>
      </w:r>
    </w:p>
    <w:p w14:paraId="31FCF88E" w14:textId="77777777" w:rsidR="005B59A5" w:rsidRPr="006431EF" w:rsidRDefault="005B59A5" w:rsidP="0041170C">
      <w:pPr>
        <w:widowControl w:val="0"/>
        <w:spacing w:after="0" w:line="240" w:lineRule="auto"/>
        <w:ind w:left="5529"/>
        <w:jc w:val="right"/>
        <w:rPr>
          <w:rFonts w:ascii="Times New Roman" w:eastAsia="Arial Unicode MS" w:hAnsi="Times New Roman" w:cs="Times New Roman"/>
          <w:color w:val="000000"/>
          <w:sz w:val="20"/>
          <w:szCs w:val="20"/>
          <w:lang w:bidi="uk-UA"/>
        </w:rPr>
      </w:pPr>
      <w:r w:rsidRPr="001C1B89">
        <w:rPr>
          <w:rFonts w:ascii="Times New Roman" w:eastAsia="Arial Unicode MS" w:hAnsi="Times New Roman" w:cs="Times New Roman"/>
          <w:color w:val="000000"/>
          <w:sz w:val="20"/>
          <w:szCs w:val="20"/>
          <w:lang w:bidi="uk-UA"/>
        </w:rPr>
        <w:t xml:space="preserve">від </w:t>
      </w:r>
      <w:r>
        <w:rPr>
          <w:rFonts w:ascii="Times New Roman" w:eastAsia="Arial Unicode MS" w:hAnsi="Times New Roman" w:cs="Times New Roman"/>
          <w:color w:val="000000"/>
          <w:sz w:val="20"/>
          <w:szCs w:val="20"/>
          <w:lang w:bidi="uk-UA"/>
        </w:rPr>
        <w:t>14.02.2023</w:t>
      </w:r>
      <w:r w:rsidR="0041170C">
        <w:rPr>
          <w:rFonts w:ascii="Times New Roman" w:eastAsia="Arial Unicode MS" w:hAnsi="Times New Roman" w:cs="Times New Roman"/>
          <w:color w:val="000000"/>
          <w:sz w:val="20"/>
          <w:szCs w:val="20"/>
          <w:lang w:bidi="uk-UA"/>
        </w:rPr>
        <w:t>р</w:t>
      </w:r>
      <w:r>
        <w:rPr>
          <w:rFonts w:ascii="Times New Roman" w:eastAsia="Arial Unicode MS" w:hAnsi="Times New Roman" w:cs="Times New Roman"/>
          <w:color w:val="000000"/>
          <w:sz w:val="20"/>
          <w:szCs w:val="20"/>
          <w:lang w:bidi="uk-UA"/>
        </w:rPr>
        <w:t xml:space="preserve">  № </w:t>
      </w:r>
      <w:r w:rsidR="0041170C">
        <w:rPr>
          <w:rFonts w:ascii="Times New Roman" w:eastAsia="Arial Unicode MS" w:hAnsi="Times New Roman" w:cs="Times New Roman"/>
          <w:color w:val="000000"/>
          <w:sz w:val="20"/>
          <w:szCs w:val="20"/>
          <w:lang w:bidi="uk-UA"/>
        </w:rPr>
        <w:t>2/8</w:t>
      </w:r>
    </w:p>
    <w:p w14:paraId="50D82FFC" w14:textId="77777777" w:rsidR="005B59A5" w:rsidRPr="00173CD3" w:rsidRDefault="005B59A5" w:rsidP="005B59A5">
      <w:pPr>
        <w:widowControl w:val="0"/>
        <w:spacing w:after="0" w:line="322" w:lineRule="exact"/>
        <w:jc w:val="center"/>
        <w:outlineLvl w:val="1"/>
        <w:rPr>
          <w:rFonts w:ascii="Times New Roman" w:eastAsia="Times New Roman" w:hAnsi="Times New Roman" w:cs="Times New Roman"/>
          <w:b/>
          <w:bCs/>
          <w:color w:val="000000"/>
          <w:sz w:val="28"/>
          <w:szCs w:val="28"/>
          <w:lang w:bidi="uk-UA"/>
        </w:rPr>
      </w:pPr>
    </w:p>
    <w:p w14:paraId="10B5AC91" w14:textId="77777777" w:rsidR="005B59A5" w:rsidRPr="00173CD3" w:rsidRDefault="005B59A5" w:rsidP="005B59A5">
      <w:pPr>
        <w:widowControl w:val="0"/>
        <w:spacing w:after="0" w:line="322" w:lineRule="exact"/>
        <w:jc w:val="center"/>
        <w:outlineLvl w:val="1"/>
        <w:rPr>
          <w:rFonts w:ascii="Times New Roman" w:eastAsia="Times New Roman" w:hAnsi="Times New Roman" w:cs="Times New Roman"/>
          <w:b/>
          <w:bCs/>
          <w:color w:val="000000"/>
          <w:sz w:val="28"/>
          <w:szCs w:val="28"/>
          <w:lang w:bidi="uk-UA"/>
        </w:rPr>
      </w:pPr>
      <w:r w:rsidRPr="00173CD3">
        <w:rPr>
          <w:rFonts w:ascii="Times New Roman" w:eastAsia="Times New Roman" w:hAnsi="Times New Roman" w:cs="Times New Roman"/>
          <w:b/>
          <w:bCs/>
          <w:color w:val="000000"/>
          <w:sz w:val="28"/>
          <w:szCs w:val="28"/>
          <w:lang w:bidi="uk-UA"/>
        </w:rPr>
        <w:t>Список уповноважених осіб</w:t>
      </w:r>
      <w:r w:rsidRPr="00173CD3">
        <w:rPr>
          <w:rFonts w:ascii="Times New Roman" w:eastAsia="Times New Roman" w:hAnsi="Times New Roman" w:cs="Times New Roman"/>
          <w:b/>
          <w:color w:val="000000"/>
          <w:sz w:val="28"/>
          <w:szCs w:val="28"/>
          <w:lang w:bidi="uk-UA"/>
        </w:rPr>
        <w:t>,</w:t>
      </w:r>
    </w:p>
    <w:p w14:paraId="24A9FE3C" w14:textId="77777777" w:rsidR="005B59A5" w:rsidRPr="00173CD3" w:rsidRDefault="005B59A5" w:rsidP="005B59A5">
      <w:pPr>
        <w:widowControl w:val="0"/>
        <w:spacing w:after="0" w:line="322" w:lineRule="exact"/>
        <w:jc w:val="center"/>
        <w:rPr>
          <w:rFonts w:ascii="Times New Roman" w:eastAsia="Times New Roman" w:hAnsi="Times New Roman" w:cs="Times New Roman"/>
          <w:b/>
          <w:color w:val="000000"/>
          <w:sz w:val="28"/>
          <w:szCs w:val="28"/>
          <w:lang w:bidi="uk-UA"/>
        </w:rPr>
      </w:pPr>
      <w:r w:rsidRPr="00173CD3">
        <w:rPr>
          <w:rFonts w:ascii="Times New Roman" w:eastAsia="Times New Roman" w:hAnsi="Times New Roman" w:cs="Times New Roman"/>
          <w:b/>
          <w:color w:val="000000"/>
          <w:sz w:val="28"/>
          <w:szCs w:val="28"/>
          <w:lang w:bidi="uk-UA"/>
        </w:rPr>
        <w:t>що відповідають за складання реєстру даних про дітей</w:t>
      </w:r>
      <w:r w:rsidRPr="00173CD3">
        <w:rPr>
          <w:rFonts w:ascii="Times New Roman" w:eastAsia="Times New Roman" w:hAnsi="Times New Roman" w:cs="Times New Roman"/>
          <w:b/>
          <w:color w:val="000000"/>
          <w:sz w:val="28"/>
          <w:szCs w:val="28"/>
          <w:lang w:bidi="uk-UA"/>
        </w:rPr>
        <w:br/>
        <w:t xml:space="preserve">дошкільного, шкільного віку та учнів по </w:t>
      </w:r>
      <w:proofErr w:type="spellStart"/>
      <w:r w:rsidRPr="00173CD3">
        <w:rPr>
          <w:rFonts w:ascii="Times New Roman" w:eastAsia="Times New Roman" w:hAnsi="Times New Roman" w:cs="Times New Roman"/>
          <w:b/>
          <w:color w:val="000000"/>
          <w:sz w:val="28"/>
          <w:szCs w:val="28"/>
          <w:lang w:bidi="uk-UA"/>
        </w:rPr>
        <w:t>старостинських</w:t>
      </w:r>
      <w:proofErr w:type="spellEnd"/>
      <w:r w:rsidRPr="00173CD3">
        <w:rPr>
          <w:rFonts w:ascii="Times New Roman" w:eastAsia="Times New Roman" w:hAnsi="Times New Roman" w:cs="Times New Roman"/>
          <w:b/>
          <w:color w:val="000000"/>
          <w:sz w:val="28"/>
          <w:szCs w:val="28"/>
          <w:lang w:bidi="uk-UA"/>
        </w:rPr>
        <w:t xml:space="preserve"> округах</w:t>
      </w:r>
      <w:r w:rsidRPr="00173CD3">
        <w:rPr>
          <w:rFonts w:ascii="Times New Roman" w:eastAsia="Times New Roman" w:hAnsi="Times New Roman" w:cs="Times New Roman"/>
          <w:b/>
          <w:color w:val="000000"/>
          <w:sz w:val="28"/>
          <w:szCs w:val="28"/>
          <w:lang w:bidi="uk-UA"/>
        </w:rPr>
        <w:br/>
        <w:t>Вишнівської сільської ради</w:t>
      </w:r>
    </w:p>
    <w:p w14:paraId="288B092F" w14:textId="77777777" w:rsidR="005B59A5" w:rsidRPr="00173CD3" w:rsidRDefault="005B59A5" w:rsidP="005B59A5">
      <w:pPr>
        <w:widowControl w:val="0"/>
        <w:spacing w:after="0" w:line="322" w:lineRule="exact"/>
        <w:jc w:val="center"/>
        <w:rPr>
          <w:rFonts w:ascii="Times New Roman" w:eastAsia="Times New Roman" w:hAnsi="Times New Roman" w:cs="Times New Roman"/>
          <w:color w:val="000000"/>
          <w:sz w:val="28"/>
          <w:szCs w:val="28"/>
          <w:lang w:bidi="uk-UA"/>
        </w:rPr>
      </w:pPr>
    </w:p>
    <w:p w14:paraId="78EC0B31" w14:textId="77777777" w:rsidR="005B59A5" w:rsidRPr="00173CD3" w:rsidRDefault="005B59A5" w:rsidP="005B59A5">
      <w:pPr>
        <w:widowControl w:val="0"/>
        <w:spacing w:after="0" w:line="322" w:lineRule="exact"/>
        <w:jc w:val="center"/>
        <w:rPr>
          <w:rFonts w:ascii="Times New Roman" w:eastAsia="Times New Roman" w:hAnsi="Times New Roman" w:cs="Times New Roman"/>
          <w:color w:val="000000"/>
          <w:sz w:val="28"/>
          <w:szCs w:val="28"/>
          <w:lang w:bidi="uk-UA"/>
        </w:rPr>
      </w:pPr>
    </w:p>
    <w:tbl>
      <w:tblPr>
        <w:tblOverlap w:val="never"/>
        <w:tblW w:w="9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129"/>
        <w:gridCol w:w="6662"/>
      </w:tblGrid>
      <w:tr w:rsidR="005B59A5" w:rsidRPr="00173CD3" w14:paraId="62A6BF72" w14:textId="77777777" w:rsidTr="00842A33">
        <w:trPr>
          <w:trHeight w:hRule="exact" w:val="871"/>
        </w:trPr>
        <w:tc>
          <w:tcPr>
            <w:tcW w:w="3129" w:type="dxa"/>
            <w:shd w:val="clear" w:color="auto" w:fill="FFFFFF"/>
          </w:tcPr>
          <w:p w14:paraId="12763CB5" w14:textId="77777777" w:rsidR="005B59A5" w:rsidRPr="00173CD3" w:rsidRDefault="005B59A5" w:rsidP="00842A33">
            <w:pPr>
              <w:widowControl w:val="0"/>
              <w:spacing w:after="0" w:line="322" w:lineRule="exact"/>
              <w:jc w:val="center"/>
              <w:rPr>
                <w:rFonts w:ascii="Times New Roman" w:eastAsia="Times New Roman" w:hAnsi="Times New Roman" w:cs="Times New Roman"/>
                <w:b/>
                <w:color w:val="000000"/>
                <w:sz w:val="28"/>
                <w:szCs w:val="28"/>
                <w:lang w:bidi="uk-UA"/>
              </w:rPr>
            </w:pPr>
            <w:r w:rsidRPr="00173CD3">
              <w:rPr>
                <w:rFonts w:ascii="Times New Roman" w:eastAsia="Times New Roman" w:hAnsi="Times New Roman" w:cs="Times New Roman"/>
                <w:b/>
                <w:color w:val="000000"/>
                <w:sz w:val="28"/>
                <w:szCs w:val="28"/>
                <w:lang w:bidi="uk-UA"/>
              </w:rPr>
              <w:t>ТОМЧУК</w:t>
            </w:r>
          </w:p>
          <w:p w14:paraId="5D03A06D" w14:textId="77777777" w:rsidR="005B59A5" w:rsidRPr="00173CD3" w:rsidRDefault="005B59A5" w:rsidP="00842A33">
            <w:pPr>
              <w:widowControl w:val="0"/>
              <w:spacing w:after="0" w:line="322" w:lineRule="exact"/>
              <w:jc w:val="center"/>
              <w:rPr>
                <w:rFonts w:ascii="Times New Roman" w:eastAsia="Times New Roman" w:hAnsi="Times New Roman" w:cs="Times New Roman"/>
                <w:b/>
                <w:color w:val="000000"/>
                <w:sz w:val="28"/>
                <w:szCs w:val="28"/>
                <w:lang w:bidi="uk-UA"/>
              </w:rPr>
            </w:pPr>
            <w:r w:rsidRPr="00173CD3">
              <w:rPr>
                <w:rFonts w:ascii="Times New Roman" w:eastAsia="Times New Roman" w:hAnsi="Times New Roman" w:cs="Times New Roman"/>
                <w:b/>
                <w:color w:val="000000"/>
                <w:sz w:val="28"/>
                <w:szCs w:val="28"/>
                <w:lang w:bidi="uk-UA"/>
              </w:rPr>
              <w:t>Тетяна Іванівна</w:t>
            </w:r>
          </w:p>
        </w:tc>
        <w:tc>
          <w:tcPr>
            <w:tcW w:w="6662" w:type="dxa"/>
            <w:shd w:val="clear" w:color="auto" w:fill="FFFFFF"/>
          </w:tcPr>
          <w:p w14:paraId="6F2E6A09" w14:textId="77777777" w:rsidR="005B59A5" w:rsidRPr="00173CD3" w:rsidRDefault="005B59A5" w:rsidP="00842A33">
            <w:pPr>
              <w:widowControl w:val="0"/>
              <w:numPr>
                <w:ilvl w:val="0"/>
                <w:numId w:val="6"/>
              </w:numPr>
              <w:spacing w:after="0" w:line="280" w:lineRule="exact"/>
              <w:ind w:left="415" w:hanging="283"/>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начальник відділу «Центр надання адміністративних послуг» Виконавчого комітету Вишнівської сільської ради</w:t>
            </w:r>
          </w:p>
        </w:tc>
      </w:tr>
      <w:tr w:rsidR="005B59A5" w:rsidRPr="00173CD3" w14:paraId="24CCD7C2" w14:textId="77777777" w:rsidTr="00842A33">
        <w:trPr>
          <w:trHeight w:hRule="exact" w:val="994"/>
        </w:trPr>
        <w:tc>
          <w:tcPr>
            <w:tcW w:w="3129" w:type="dxa"/>
            <w:shd w:val="clear" w:color="auto" w:fill="FFFFFF"/>
            <w:vAlign w:val="center"/>
          </w:tcPr>
          <w:p w14:paraId="320B7313" w14:textId="77777777" w:rsidR="005B59A5" w:rsidRDefault="005B59A5" w:rsidP="00842A33">
            <w:pPr>
              <w:widowControl w:val="0"/>
              <w:spacing w:after="0" w:line="322" w:lineRule="exact"/>
              <w:jc w:val="center"/>
              <w:rPr>
                <w:rFonts w:ascii="Times New Roman" w:eastAsia="Times New Roman" w:hAnsi="Times New Roman" w:cs="Times New Roman"/>
                <w:b/>
                <w:color w:val="000000"/>
                <w:sz w:val="28"/>
                <w:szCs w:val="28"/>
                <w:lang w:bidi="uk-UA"/>
              </w:rPr>
            </w:pPr>
            <w:r w:rsidRPr="00173CD3">
              <w:rPr>
                <w:rFonts w:ascii="Times New Roman" w:eastAsia="Times New Roman" w:hAnsi="Times New Roman" w:cs="Times New Roman"/>
                <w:b/>
                <w:color w:val="000000"/>
                <w:sz w:val="28"/>
                <w:szCs w:val="28"/>
                <w:lang w:bidi="uk-UA"/>
              </w:rPr>
              <w:t>САМОЛЮК</w:t>
            </w:r>
          </w:p>
          <w:p w14:paraId="7C4A60A3" w14:textId="77777777" w:rsidR="005B59A5" w:rsidRPr="00173CD3" w:rsidRDefault="005B59A5" w:rsidP="00842A33">
            <w:pPr>
              <w:widowControl w:val="0"/>
              <w:spacing w:after="0" w:line="322" w:lineRule="exact"/>
              <w:jc w:val="center"/>
              <w:rPr>
                <w:rFonts w:ascii="Times New Roman" w:eastAsia="Times New Roman" w:hAnsi="Times New Roman" w:cs="Times New Roman"/>
                <w:b/>
                <w:color w:val="000000"/>
                <w:sz w:val="28"/>
                <w:szCs w:val="28"/>
                <w:lang w:bidi="uk-UA"/>
              </w:rPr>
            </w:pPr>
            <w:r w:rsidRPr="00173CD3">
              <w:rPr>
                <w:rFonts w:ascii="Times New Roman" w:eastAsia="Times New Roman" w:hAnsi="Times New Roman" w:cs="Times New Roman"/>
                <w:b/>
                <w:color w:val="000000"/>
                <w:sz w:val="28"/>
                <w:szCs w:val="28"/>
                <w:lang w:bidi="uk-UA"/>
              </w:rPr>
              <w:t>Іван Андрійович</w:t>
            </w:r>
          </w:p>
        </w:tc>
        <w:tc>
          <w:tcPr>
            <w:tcW w:w="6662" w:type="dxa"/>
            <w:shd w:val="clear" w:color="auto" w:fill="FFFFFF"/>
          </w:tcPr>
          <w:p w14:paraId="4C6A4B05" w14:textId="77777777" w:rsidR="005B59A5" w:rsidRPr="00173CD3" w:rsidRDefault="005B59A5" w:rsidP="00842A33">
            <w:pPr>
              <w:widowControl w:val="0"/>
              <w:numPr>
                <w:ilvl w:val="0"/>
                <w:numId w:val="6"/>
              </w:numPr>
              <w:spacing w:after="0" w:line="280" w:lineRule="exact"/>
              <w:ind w:left="415" w:hanging="283"/>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 xml:space="preserve">староста </w:t>
            </w:r>
            <w:proofErr w:type="spellStart"/>
            <w:r w:rsidRPr="00173CD3">
              <w:rPr>
                <w:rFonts w:ascii="Times New Roman" w:eastAsia="Times New Roman" w:hAnsi="Times New Roman" w:cs="Times New Roman"/>
                <w:color w:val="000000"/>
                <w:sz w:val="28"/>
                <w:szCs w:val="28"/>
                <w:lang w:bidi="uk-UA"/>
              </w:rPr>
              <w:t>Римачівського</w:t>
            </w:r>
            <w:proofErr w:type="spellEnd"/>
            <w:r>
              <w:rPr>
                <w:rFonts w:ascii="Times New Roman" w:eastAsia="Times New Roman" w:hAnsi="Times New Roman" w:cs="Times New Roman"/>
                <w:color w:val="000000"/>
                <w:sz w:val="28"/>
                <w:szCs w:val="28"/>
                <w:lang w:bidi="uk-UA"/>
              </w:rPr>
              <w:t xml:space="preserve"> </w:t>
            </w:r>
            <w:proofErr w:type="spellStart"/>
            <w:r w:rsidRPr="00173CD3">
              <w:rPr>
                <w:rFonts w:ascii="Times New Roman" w:eastAsia="Times New Roman" w:hAnsi="Times New Roman" w:cs="Times New Roman"/>
                <w:color w:val="000000"/>
                <w:sz w:val="28"/>
                <w:szCs w:val="28"/>
                <w:lang w:bidi="uk-UA"/>
              </w:rPr>
              <w:t>старостинського</w:t>
            </w:r>
            <w:proofErr w:type="spellEnd"/>
            <w:r w:rsidRPr="00173CD3">
              <w:rPr>
                <w:rFonts w:ascii="Times New Roman" w:eastAsia="Times New Roman" w:hAnsi="Times New Roman" w:cs="Times New Roman"/>
                <w:color w:val="000000"/>
                <w:sz w:val="28"/>
                <w:szCs w:val="28"/>
                <w:lang w:bidi="uk-UA"/>
              </w:rPr>
              <w:t xml:space="preserve"> округу Вишнівської сільської ради</w:t>
            </w:r>
          </w:p>
        </w:tc>
      </w:tr>
      <w:tr w:rsidR="005B59A5" w:rsidRPr="00173CD3" w14:paraId="7032AF6C" w14:textId="77777777" w:rsidTr="00842A33">
        <w:trPr>
          <w:trHeight w:hRule="exact" w:val="950"/>
        </w:trPr>
        <w:tc>
          <w:tcPr>
            <w:tcW w:w="3129" w:type="dxa"/>
            <w:shd w:val="clear" w:color="auto" w:fill="FFFFFF"/>
            <w:vAlign w:val="center"/>
          </w:tcPr>
          <w:p w14:paraId="617DF841" w14:textId="77777777" w:rsidR="005B59A5" w:rsidRPr="00173CD3" w:rsidRDefault="005B59A5" w:rsidP="00842A33">
            <w:pPr>
              <w:widowControl w:val="0"/>
              <w:spacing w:before="60" w:after="0" w:line="280" w:lineRule="exact"/>
              <w:jc w:val="center"/>
              <w:rPr>
                <w:rFonts w:ascii="Times New Roman" w:eastAsia="Times New Roman" w:hAnsi="Times New Roman" w:cs="Times New Roman"/>
                <w:b/>
                <w:color w:val="000000"/>
                <w:sz w:val="28"/>
                <w:szCs w:val="28"/>
                <w:lang w:bidi="uk-UA"/>
              </w:rPr>
            </w:pPr>
            <w:r w:rsidRPr="00173CD3">
              <w:rPr>
                <w:rFonts w:ascii="Times New Roman" w:eastAsia="Times New Roman" w:hAnsi="Times New Roman" w:cs="Times New Roman"/>
                <w:b/>
                <w:color w:val="000000"/>
                <w:sz w:val="28"/>
                <w:szCs w:val="28"/>
                <w:lang w:bidi="uk-UA"/>
              </w:rPr>
              <w:t>ЯГОДИНЕЦЬ</w:t>
            </w:r>
          </w:p>
          <w:p w14:paraId="38A9BA18" w14:textId="77777777" w:rsidR="005B59A5" w:rsidRPr="00173CD3" w:rsidRDefault="005B59A5" w:rsidP="00842A33">
            <w:pPr>
              <w:widowControl w:val="0"/>
              <w:spacing w:before="60" w:after="0" w:line="280" w:lineRule="exact"/>
              <w:jc w:val="center"/>
              <w:rPr>
                <w:rFonts w:ascii="Times New Roman" w:eastAsia="Times New Roman" w:hAnsi="Times New Roman" w:cs="Times New Roman"/>
                <w:b/>
                <w:color w:val="000000"/>
                <w:sz w:val="28"/>
                <w:szCs w:val="28"/>
                <w:lang w:bidi="uk-UA"/>
              </w:rPr>
            </w:pPr>
            <w:r w:rsidRPr="00173CD3">
              <w:rPr>
                <w:rFonts w:ascii="Times New Roman" w:eastAsia="Times New Roman" w:hAnsi="Times New Roman" w:cs="Times New Roman"/>
                <w:b/>
                <w:color w:val="000000"/>
                <w:sz w:val="28"/>
                <w:szCs w:val="28"/>
                <w:lang w:bidi="uk-UA"/>
              </w:rPr>
              <w:t>Андрій Петрович</w:t>
            </w:r>
          </w:p>
        </w:tc>
        <w:tc>
          <w:tcPr>
            <w:tcW w:w="6662" w:type="dxa"/>
            <w:shd w:val="clear" w:color="auto" w:fill="FFFFFF"/>
          </w:tcPr>
          <w:p w14:paraId="6254F472" w14:textId="77777777" w:rsidR="005B59A5" w:rsidRPr="00173CD3" w:rsidRDefault="005B59A5" w:rsidP="00842A33">
            <w:pPr>
              <w:widowControl w:val="0"/>
              <w:numPr>
                <w:ilvl w:val="0"/>
                <w:numId w:val="6"/>
              </w:numPr>
              <w:spacing w:after="0" w:line="280" w:lineRule="exact"/>
              <w:ind w:left="415" w:hanging="283"/>
              <w:rPr>
                <w:rFonts w:ascii="Times New Roman" w:eastAsia="Times New Roman" w:hAnsi="Times New Roman" w:cs="Times New Roman"/>
                <w:color w:val="000000"/>
                <w:sz w:val="28"/>
                <w:szCs w:val="28"/>
                <w:lang w:bidi="uk-UA"/>
              </w:rPr>
            </w:pPr>
            <w:r>
              <w:rPr>
                <w:rFonts w:ascii="Times New Roman" w:eastAsia="Times New Roman" w:hAnsi="Times New Roman" w:cs="Times New Roman"/>
                <w:color w:val="000000"/>
                <w:sz w:val="28"/>
                <w:szCs w:val="28"/>
                <w:lang w:bidi="uk-UA"/>
              </w:rPr>
              <w:t>староста</w:t>
            </w:r>
            <w:r w:rsidRPr="00173CD3">
              <w:rPr>
                <w:rFonts w:ascii="Times New Roman" w:eastAsia="Times New Roman" w:hAnsi="Times New Roman" w:cs="Times New Roman"/>
                <w:color w:val="000000"/>
                <w:sz w:val="28"/>
                <w:szCs w:val="28"/>
                <w:lang w:bidi="uk-UA"/>
              </w:rPr>
              <w:t xml:space="preserve"> </w:t>
            </w:r>
            <w:proofErr w:type="spellStart"/>
            <w:r w:rsidRPr="00173CD3">
              <w:rPr>
                <w:rFonts w:ascii="Times New Roman" w:eastAsia="Times New Roman" w:hAnsi="Times New Roman" w:cs="Times New Roman"/>
                <w:color w:val="000000"/>
                <w:sz w:val="28"/>
                <w:szCs w:val="28"/>
                <w:lang w:bidi="uk-UA"/>
              </w:rPr>
              <w:t>Олеського</w:t>
            </w:r>
            <w:proofErr w:type="spellEnd"/>
            <w:r>
              <w:rPr>
                <w:rFonts w:ascii="Times New Roman" w:eastAsia="Times New Roman" w:hAnsi="Times New Roman" w:cs="Times New Roman"/>
                <w:color w:val="000000"/>
                <w:sz w:val="28"/>
                <w:szCs w:val="28"/>
                <w:lang w:bidi="uk-UA"/>
              </w:rPr>
              <w:t xml:space="preserve"> </w:t>
            </w:r>
            <w:proofErr w:type="spellStart"/>
            <w:r w:rsidRPr="00173CD3">
              <w:rPr>
                <w:rFonts w:ascii="Times New Roman" w:eastAsia="Times New Roman" w:hAnsi="Times New Roman" w:cs="Times New Roman"/>
                <w:color w:val="000000"/>
                <w:sz w:val="28"/>
                <w:szCs w:val="28"/>
                <w:lang w:bidi="uk-UA"/>
              </w:rPr>
              <w:t>старостинського</w:t>
            </w:r>
            <w:proofErr w:type="spellEnd"/>
            <w:r w:rsidRPr="00173CD3">
              <w:rPr>
                <w:rFonts w:ascii="Times New Roman" w:eastAsia="Times New Roman" w:hAnsi="Times New Roman" w:cs="Times New Roman"/>
                <w:color w:val="000000"/>
                <w:sz w:val="28"/>
                <w:szCs w:val="28"/>
                <w:lang w:bidi="uk-UA"/>
              </w:rPr>
              <w:t xml:space="preserve"> округу Вишнівської сільської ради</w:t>
            </w:r>
          </w:p>
        </w:tc>
      </w:tr>
      <w:tr w:rsidR="005B59A5" w:rsidRPr="00173CD3" w14:paraId="4C46D44A" w14:textId="77777777" w:rsidTr="00842A33">
        <w:trPr>
          <w:trHeight w:hRule="exact" w:val="979"/>
        </w:trPr>
        <w:tc>
          <w:tcPr>
            <w:tcW w:w="3129" w:type="dxa"/>
            <w:shd w:val="clear" w:color="auto" w:fill="FFFFFF"/>
            <w:vAlign w:val="center"/>
          </w:tcPr>
          <w:p w14:paraId="6380C5A8" w14:textId="77777777" w:rsidR="005B59A5" w:rsidRPr="00173CD3" w:rsidRDefault="005B59A5" w:rsidP="00842A33">
            <w:pPr>
              <w:widowControl w:val="0"/>
              <w:spacing w:after="0" w:line="322" w:lineRule="exact"/>
              <w:jc w:val="center"/>
              <w:rPr>
                <w:rFonts w:ascii="Times New Roman" w:eastAsia="Times New Roman" w:hAnsi="Times New Roman" w:cs="Times New Roman"/>
                <w:b/>
                <w:color w:val="000000"/>
                <w:sz w:val="28"/>
                <w:szCs w:val="28"/>
                <w:lang w:bidi="uk-UA"/>
              </w:rPr>
            </w:pPr>
            <w:r w:rsidRPr="00173CD3">
              <w:rPr>
                <w:rFonts w:ascii="Times New Roman" w:eastAsia="Times New Roman" w:hAnsi="Times New Roman" w:cs="Times New Roman"/>
                <w:b/>
                <w:color w:val="000000"/>
                <w:sz w:val="28"/>
                <w:szCs w:val="28"/>
                <w:lang w:bidi="uk-UA"/>
              </w:rPr>
              <w:t>ВІТРУК</w:t>
            </w:r>
          </w:p>
          <w:p w14:paraId="5E2BAEF2" w14:textId="77777777" w:rsidR="005B59A5" w:rsidRPr="00173CD3" w:rsidRDefault="005B59A5" w:rsidP="00842A33">
            <w:pPr>
              <w:widowControl w:val="0"/>
              <w:spacing w:after="0" w:line="322" w:lineRule="exact"/>
              <w:jc w:val="center"/>
              <w:rPr>
                <w:rFonts w:ascii="Times New Roman" w:eastAsia="Times New Roman" w:hAnsi="Times New Roman" w:cs="Times New Roman"/>
                <w:b/>
                <w:color w:val="000000"/>
                <w:sz w:val="28"/>
                <w:szCs w:val="28"/>
                <w:lang w:bidi="uk-UA"/>
              </w:rPr>
            </w:pPr>
            <w:r w:rsidRPr="00173CD3">
              <w:rPr>
                <w:rFonts w:ascii="Times New Roman" w:eastAsia="Times New Roman" w:hAnsi="Times New Roman" w:cs="Times New Roman"/>
                <w:b/>
                <w:color w:val="000000"/>
                <w:sz w:val="28"/>
                <w:szCs w:val="28"/>
                <w:lang w:bidi="uk-UA"/>
              </w:rPr>
              <w:t>Юрій Іванович</w:t>
            </w:r>
          </w:p>
        </w:tc>
        <w:tc>
          <w:tcPr>
            <w:tcW w:w="6662" w:type="dxa"/>
            <w:shd w:val="clear" w:color="auto" w:fill="FFFFFF"/>
          </w:tcPr>
          <w:p w14:paraId="4CE36FDA" w14:textId="77777777" w:rsidR="005B59A5" w:rsidRPr="00173CD3" w:rsidRDefault="005B59A5" w:rsidP="00842A33">
            <w:pPr>
              <w:widowControl w:val="0"/>
              <w:numPr>
                <w:ilvl w:val="0"/>
                <w:numId w:val="6"/>
              </w:numPr>
              <w:spacing w:after="0" w:line="280" w:lineRule="exact"/>
              <w:ind w:left="415" w:hanging="283"/>
              <w:rPr>
                <w:rFonts w:ascii="Times New Roman" w:eastAsia="Times New Roman" w:hAnsi="Times New Roman" w:cs="Times New Roman"/>
                <w:color w:val="000000"/>
                <w:sz w:val="28"/>
                <w:szCs w:val="28"/>
                <w:lang w:bidi="uk-UA"/>
              </w:rPr>
            </w:pPr>
            <w:r>
              <w:rPr>
                <w:rFonts w:ascii="Times New Roman" w:eastAsia="Times New Roman" w:hAnsi="Times New Roman" w:cs="Times New Roman"/>
                <w:color w:val="000000"/>
                <w:sz w:val="28"/>
                <w:szCs w:val="28"/>
                <w:lang w:bidi="uk-UA"/>
              </w:rPr>
              <w:t>староста</w:t>
            </w:r>
            <w:r w:rsidRPr="00173CD3">
              <w:rPr>
                <w:rFonts w:ascii="Times New Roman" w:eastAsia="Times New Roman" w:hAnsi="Times New Roman" w:cs="Times New Roman"/>
                <w:color w:val="000000"/>
                <w:sz w:val="28"/>
                <w:szCs w:val="28"/>
                <w:lang w:bidi="uk-UA"/>
              </w:rPr>
              <w:t xml:space="preserve"> </w:t>
            </w:r>
            <w:proofErr w:type="spellStart"/>
            <w:r w:rsidRPr="00173CD3">
              <w:rPr>
                <w:rFonts w:ascii="Times New Roman" w:eastAsia="Times New Roman" w:hAnsi="Times New Roman" w:cs="Times New Roman"/>
                <w:color w:val="000000"/>
                <w:sz w:val="28"/>
                <w:szCs w:val="28"/>
                <w:lang w:bidi="uk-UA"/>
              </w:rPr>
              <w:t>Ладинського</w:t>
            </w:r>
            <w:proofErr w:type="spellEnd"/>
            <w:r>
              <w:rPr>
                <w:rFonts w:ascii="Times New Roman" w:eastAsia="Times New Roman" w:hAnsi="Times New Roman" w:cs="Times New Roman"/>
                <w:color w:val="000000"/>
                <w:sz w:val="28"/>
                <w:szCs w:val="28"/>
                <w:lang w:bidi="uk-UA"/>
              </w:rPr>
              <w:t xml:space="preserve"> </w:t>
            </w:r>
            <w:proofErr w:type="spellStart"/>
            <w:r w:rsidRPr="00173CD3">
              <w:rPr>
                <w:rFonts w:ascii="Times New Roman" w:eastAsia="Times New Roman" w:hAnsi="Times New Roman" w:cs="Times New Roman"/>
                <w:color w:val="000000"/>
                <w:sz w:val="28"/>
                <w:szCs w:val="28"/>
                <w:lang w:bidi="uk-UA"/>
              </w:rPr>
              <w:t>старостинського</w:t>
            </w:r>
            <w:proofErr w:type="spellEnd"/>
            <w:r w:rsidRPr="00173CD3">
              <w:rPr>
                <w:rFonts w:ascii="Times New Roman" w:eastAsia="Times New Roman" w:hAnsi="Times New Roman" w:cs="Times New Roman"/>
                <w:color w:val="000000"/>
                <w:sz w:val="28"/>
                <w:szCs w:val="28"/>
                <w:lang w:bidi="uk-UA"/>
              </w:rPr>
              <w:t xml:space="preserve"> округу Вишнівської сільської ради</w:t>
            </w:r>
          </w:p>
        </w:tc>
      </w:tr>
      <w:tr w:rsidR="005B59A5" w:rsidRPr="00173CD3" w14:paraId="794C3C98" w14:textId="77777777" w:rsidTr="00842A33">
        <w:trPr>
          <w:trHeight w:hRule="exact" w:val="941"/>
        </w:trPr>
        <w:tc>
          <w:tcPr>
            <w:tcW w:w="3129" w:type="dxa"/>
            <w:shd w:val="clear" w:color="auto" w:fill="FFFFFF"/>
            <w:vAlign w:val="center"/>
          </w:tcPr>
          <w:p w14:paraId="544AE968" w14:textId="77777777" w:rsidR="005B59A5" w:rsidRPr="00173CD3" w:rsidRDefault="005B59A5" w:rsidP="00842A33">
            <w:pPr>
              <w:widowControl w:val="0"/>
              <w:spacing w:after="0" w:line="322" w:lineRule="exact"/>
              <w:jc w:val="center"/>
              <w:rPr>
                <w:rFonts w:ascii="Times New Roman" w:eastAsia="Times New Roman" w:hAnsi="Times New Roman" w:cs="Times New Roman"/>
                <w:b/>
                <w:color w:val="000000"/>
                <w:sz w:val="28"/>
                <w:szCs w:val="28"/>
                <w:lang w:bidi="uk-UA"/>
              </w:rPr>
            </w:pPr>
            <w:r w:rsidRPr="00173CD3">
              <w:rPr>
                <w:rFonts w:ascii="Times New Roman" w:eastAsia="Times New Roman" w:hAnsi="Times New Roman" w:cs="Times New Roman"/>
                <w:b/>
                <w:color w:val="000000"/>
                <w:sz w:val="28"/>
                <w:szCs w:val="28"/>
                <w:lang w:bidi="uk-UA"/>
              </w:rPr>
              <w:t>САХАРУК</w:t>
            </w:r>
          </w:p>
          <w:p w14:paraId="58E92268" w14:textId="77777777" w:rsidR="005B59A5" w:rsidRPr="00173CD3" w:rsidRDefault="005B59A5" w:rsidP="00842A33">
            <w:pPr>
              <w:widowControl w:val="0"/>
              <w:spacing w:after="0" w:line="322" w:lineRule="exact"/>
              <w:jc w:val="center"/>
              <w:rPr>
                <w:rFonts w:ascii="Times New Roman" w:eastAsia="Times New Roman" w:hAnsi="Times New Roman" w:cs="Times New Roman"/>
                <w:b/>
                <w:color w:val="000000"/>
                <w:sz w:val="28"/>
                <w:szCs w:val="28"/>
                <w:lang w:bidi="uk-UA"/>
              </w:rPr>
            </w:pPr>
            <w:r w:rsidRPr="00173CD3">
              <w:rPr>
                <w:rFonts w:ascii="Times New Roman" w:eastAsia="Times New Roman" w:hAnsi="Times New Roman" w:cs="Times New Roman"/>
                <w:b/>
                <w:color w:val="000000"/>
                <w:sz w:val="28"/>
                <w:szCs w:val="28"/>
                <w:lang w:bidi="uk-UA"/>
              </w:rPr>
              <w:t>Наталія Миколаївна</w:t>
            </w:r>
          </w:p>
        </w:tc>
        <w:tc>
          <w:tcPr>
            <w:tcW w:w="6662" w:type="dxa"/>
            <w:shd w:val="clear" w:color="auto" w:fill="FFFFFF"/>
          </w:tcPr>
          <w:p w14:paraId="02D9D1A4" w14:textId="77777777" w:rsidR="005B59A5" w:rsidRPr="00173CD3" w:rsidRDefault="005B59A5" w:rsidP="00842A33">
            <w:pPr>
              <w:widowControl w:val="0"/>
              <w:numPr>
                <w:ilvl w:val="0"/>
                <w:numId w:val="6"/>
              </w:numPr>
              <w:spacing w:after="0" w:line="280" w:lineRule="exact"/>
              <w:ind w:left="415" w:hanging="283"/>
              <w:rPr>
                <w:rFonts w:ascii="Times New Roman" w:eastAsia="Times New Roman" w:hAnsi="Times New Roman" w:cs="Times New Roman"/>
                <w:color w:val="000000"/>
                <w:sz w:val="28"/>
                <w:szCs w:val="28"/>
                <w:lang w:bidi="uk-UA"/>
              </w:rPr>
            </w:pPr>
            <w:r>
              <w:rPr>
                <w:rFonts w:ascii="Times New Roman" w:eastAsia="Times New Roman" w:hAnsi="Times New Roman" w:cs="Times New Roman"/>
                <w:color w:val="000000"/>
                <w:sz w:val="28"/>
                <w:szCs w:val="28"/>
                <w:lang w:bidi="uk-UA"/>
              </w:rPr>
              <w:t>староста</w:t>
            </w:r>
            <w:r w:rsidRPr="00173CD3">
              <w:rPr>
                <w:rFonts w:ascii="Times New Roman" w:eastAsia="Times New Roman" w:hAnsi="Times New Roman" w:cs="Times New Roman"/>
                <w:color w:val="000000"/>
                <w:sz w:val="28"/>
                <w:szCs w:val="28"/>
                <w:lang w:bidi="uk-UA"/>
              </w:rPr>
              <w:t xml:space="preserve"> Машівського </w:t>
            </w:r>
            <w:proofErr w:type="spellStart"/>
            <w:r w:rsidRPr="00173CD3">
              <w:rPr>
                <w:rFonts w:ascii="Times New Roman" w:eastAsia="Times New Roman" w:hAnsi="Times New Roman" w:cs="Times New Roman"/>
                <w:color w:val="000000"/>
                <w:sz w:val="28"/>
                <w:szCs w:val="28"/>
                <w:lang w:bidi="uk-UA"/>
              </w:rPr>
              <w:t>старостинського</w:t>
            </w:r>
            <w:proofErr w:type="spellEnd"/>
            <w:r w:rsidRPr="00173CD3">
              <w:rPr>
                <w:rFonts w:ascii="Times New Roman" w:eastAsia="Times New Roman" w:hAnsi="Times New Roman" w:cs="Times New Roman"/>
                <w:color w:val="000000"/>
                <w:sz w:val="28"/>
                <w:szCs w:val="28"/>
                <w:lang w:bidi="uk-UA"/>
              </w:rPr>
              <w:t xml:space="preserve"> округу Вишнівської сільської ради</w:t>
            </w:r>
          </w:p>
        </w:tc>
      </w:tr>
      <w:tr w:rsidR="005B59A5" w:rsidRPr="00173CD3" w14:paraId="49969E63" w14:textId="77777777" w:rsidTr="00842A33">
        <w:trPr>
          <w:trHeight w:hRule="exact" w:val="830"/>
        </w:trPr>
        <w:tc>
          <w:tcPr>
            <w:tcW w:w="3129" w:type="dxa"/>
            <w:shd w:val="clear" w:color="auto" w:fill="FFFFFF"/>
            <w:vAlign w:val="bottom"/>
          </w:tcPr>
          <w:p w14:paraId="7CBD8003" w14:textId="77777777" w:rsidR="005B59A5" w:rsidRPr="00173CD3" w:rsidRDefault="005B59A5" w:rsidP="00842A33">
            <w:pPr>
              <w:widowControl w:val="0"/>
              <w:spacing w:after="0" w:line="322" w:lineRule="exact"/>
              <w:jc w:val="center"/>
              <w:rPr>
                <w:rFonts w:ascii="Times New Roman" w:eastAsia="Times New Roman" w:hAnsi="Times New Roman" w:cs="Times New Roman"/>
                <w:b/>
                <w:color w:val="000000"/>
                <w:sz w:val="28"/>
                <w:szCs w:val="28"/>
                <w:lang w:bidi="uk-UA"/>
              </w:rPr>
            </w:pPr>
            <w:r w:rsidRPr="00173CD3">
              <w:rPr>
                <w:rFonts w:ascii="Times New Roman" w:eastAsia="Times New Roman" w:hAnsi="Times New Roman" w:cs="Times New Roman"/>
                <w:b/>
                <w:color w:val="000000"/>
                <w:sz w:val="28"/>
                <w:szCs w:val="28"/>
                <w:lang w:bidi="uk-UA"/>
              </w:rPr>
              <w:t>ГНАТЮК</w:t>
            </w:r>
          </w:p>
          <w:p w14:paraId="0CE5007C" w14:textId="77777777" w:rsidR="005B59A5" w:rsidRPr="00173CD3" w:rsidRDefault="005B59A5" w:rsidP="00842A33">
            <w:pPr>
              <w:widowControl w:val="0"/>
              <w:spacing w:after="0" w:line="322" w:lineRule="exact"/>
              <w:jc w:val="center"/>
              <w:rPr>
                <w:rFonts w:ascii="Times New Roman" w:eastAsia="Times New Roman" w:hAnsi="Times New Roman" w:cs="Times New Roman"/>
                <w:b/>
                <w:color w:val="000000"/>
                <w:sz w:val="28"/>
                <w:szCs w:val="28"/>
                <w:lang w:bidi="uk-UA"/>
              </w:rPr>
            </w:pPr>
            <w:r w:rsidRPr="00173CD3">
              <w:rPr>
                <w:rFonts w:ascii="Times New Roman" w:eastAsia="Times New Roman" w:hAnsi="Times New Roman" w:cs="Times New Roman"/>
                <w:b/>
                <w:color w:val="000000"/>
                <w:sz w:val="28"/>
                <w:szCs w:val="28"/>
                <w:lang w:bidi="uk-UA"/>
              </w:rPr>
              <w:t>Василь Володимирович</w:t>
            </w:r>
          </w:p>
        </w:tc>
        <w:tc>
          <w:tcPr>
            <w:tcW w:w="6662" w:type="dxa"/>
            <w:shd w:val="clear" w:color="auto" w:fill="FFFFFF"/>
            <w:vAlign w:val="center"/>
          </w:tcPr>
          <w:p w14:paraId="48503F3B" w14:textId="77777777" w:rsidR="005B59A5" w:rsidRPr="00173CD3" w:rsidRDefault="005B59A5" w:rsidP="00842A33">
            <w:pPr>
              <w:widowControl w:val="0"/>
              <w:numPr>
                <w:ilvl w:val="0"/>
                <w:numId w:val="6"/>
              </w:numPr>
              <w:spacing w:after="0" w:line="280" w:lineRule="exact"/>
              <w:ind w:left="415" w:hanging="283"/>
              <w:rPr>
                <w:rFonts w:ascii="Times New Roman" w:eastAsia="Times New Roman" w:hAnsi="Times New Roman" w:cs="Times New Roman"/>
                <w:color w:val="000000"/>
                <w:sz w:val="28"/>
                <w:szCs w:val="28"/>
                <w:lang w:bidi="uk-UA"/>
              </w:rPr>
            </w:pPr>
            <w:r>
              <w:rPr>
                <w:rFonts w:ascii="Times New Roman" w:eastAsia="Times New Roman" w:hAnsi="Times New Roman" w:cs="Times New Roman"/>
                <w:color w:val="000000"/>
                <w:sz w:val="28"/>
                <w:szCs w:val="28"/>
                <w:lang w:bidi="uk-UA"/>
              </w:rPr>
              <w:t>староста</w:t>
            </w:r>
            <w:r w:rsidRPr="00173CD3">
              <w:rPr>
                <w:rFonts w:ascii="Times New Roman" w:eastAsia="Times New Roman" w:hAnsi="Times New Roman" w:cs="Times New Roman"/>
                <w:color w:val="000000"/>
                <w:sz w:val="28"/>
                <w:szCs w:val="28"/>
                <w:lang w:bidi="uk-UA"/>
              </w:rPr>
              <w:t xml:space="preserve"> Радехівського </w:t>
            </w:r>
            <w:proofErr w:type="spellStart"/>
            <w:r w:rsidRPr="00173CD3">
              <w:rPr>
                <w:rFonts w:ascii="Times New Roman" w:eastAsia="Times New Roman" w:hAnsi="Times New Roman" w:cs="Times New Roman"/>
                <w:color w:val="000000"/>
                <w:sz w:val="28"/>
                <w:szCs w:val="28"/>
                <w:lang w:bidi="uk-UA"/>
              </w:rPr>
              <w:t>старостинського</w:t>
            </w:r>
            <w:proofErr w:type="spellEnd"/>
            <w:r w:rsidRPr="00173CD3">
              <w:rPr>
                <w:rFonts w:ascii="Times New Roman" w:eastAsia="Times New Roman" w:hAnsi="Times New Roman" w:cs="Times New Roman"/>
                <w:color w:val="000000"/>
                <w:sz w:val="28"/>
                <w:szCs w:val="28"/>
                <w:lang w:bidi="uk-UA"/>
              </w:rPr>
              <w:t xml:space="preserve"> округу Вишнівської сільської ради</w:t>
            </w:r>
          </w:p>
        </w:tc>
      </w:tr>
      <w:tr w:rsidR="005B59A5" w:rsidRPr="00173CD3" w14:paraId="24E51C58" w14:textId="77777777" w:rsidTr="00842A33">
        <w:trPr>
          <w:trHeight w:hRule="exact" w:val="955"/>
        </w:trPr>
        <w:tc>
          <w:tcPr>
            <w:tcW w:w="3129" w:type="dxa"/>
            <w:shd w:val="clear" w:color="auto" w:fill="FFFFFF"/>
          </w:tcPr>
          <w:p w14:paraId="324721A5" w14:textId="77777777" w:rsidR="005B59A5" w:rsidRPr="00173CD3" w:rsidRDefault="005B59A5" w:rsidP="00842A33">
            <w:pPr>
              <w:widowControl w:val="0"/>
              <w:spacing w:after="0" w:line="322" w:lineRule="exact"/>
              <w:jc w:val="center"/>
              <w:rPr>
                <w:rFonts w:ascii="Times New Roman" w:eastAsia="Times New Roman" w:hAnsi="Times New Roman" w:cs="Times New Roman"/>
                <w:b/>
                <w:color w:val="000000"/>
                <w:sz w:val="28"/>
                <w:szCs w:val="28"/>
                <w:lang w:bidi="uk-UA"/>
              </w:rPr>
            </w:pPr>
            <w:r w:rsidRPr="00173CD3">
              <w:rPr>
                <w:rFonts w:ascii="Times New Roman" w:eastAsia="Times New Roman" w:hAnsi="Times New Roman" w:cs="Times New Roman"/>
                <w:b/>
                <w:color w:val="000000"/>
                <w:sz w:val="28"/>
                <w:szCs w:val="28"/>
                <w:lang w:bidi="uk-UA"/>
              </w:rPr>
              <w:t>МАНДРИКА Любов Павлівна</w:t>
            </w:r>
          </w:p>
        </w:tc>
        <w:tc>
          <w:tcPr>
            <w:tcW w:w="6662" w:type="dxa"/>
            <w:shd w:val="clear" w:color="auto" w:fill="FFFFFF"/>
            <w:vAlign w:val="center"/>
          </w:tcPr>
          <w:p w14:paraId="6DE27D12" w14:textId="77777777" w:rsidR="005B59A5" w:rsidRPr="00173CD3" w:rsidRDefault="005B59A5" w:rsidP="00842A33">
            <w:pPr>
              <w:widowControl w:val="0"/>
              <w:numPr>
                <w:ilvl w:val="0"/>
                <w:numId w:val="6"/>
              </w:numPr>
              <w:spacing w:after="0" w:line="280" w:lineRule="exact"/>
              <w:ind w:left="415" w:hanging="283"/>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 xml:space="preserve">старости </w:t>
            </w:r>
            <w:proofErr w:type="spellStart"/>
            <w:r w:rsidRPr="00173CD3">
              <w:rPr>
                <w:rFonts w:ascii="Times New Roman" w:eastAsia="Times New Roman" w:hAnsi="Times New Roman" w:cs="Times New Roman"/>
                <w:color w:val="000000"/>
                <w:sz w:val="28"/>
                <w:szCs w:val="28"/>
                <w:lang w:bidi="uk-UA"/>
              </w:rPr>
              <w:t>Штунського</w:t>
            </w:r>
            <w:proofErr w:type="spellEnd"/>
            <w:r>
              <w:rPr>
                <w:rFonts w:ascii="Times New Roman" w:eastAsia="Times New Roman" w:hAnsi="Times New Roman" w:cs="Times New Roman"/>
                <w:color w:val="000000"/>
                <w:sz w:val="28"/>
                <w:szCs w:val="28"/>
                <w:lang w:bidi="uk-UA"/>
              </w:rPr>
              <w:t xml:space="preserve"> </w:t>
            </w:r>
            <w:proofErr w:type="spellStart"/>
            <w:r w:rsidRPr="00173CD3">
              <w:rPr>
                <w:rFonts w:ascii="Times New Roman" w:eastAsia="Times New Roman" w:hAnsi="Times New Roman" w:cs="Times New Roman"/>
                <w:color w:val="000000"/>
                <w:sz w:val="28"/>
                <w:szCs w:val="28"/>
                <w:lang w:bidi="uk-UA"/>
              </w:rPr>
              <w:t>старостинського</w:t>
            </w:r>
            <w:proofErr w:type="spellEnd"/>
            <w:r w:rsidRPr="00173CD3">
              <w:rPr>
                <w:rFonts w:ascii="Times New Roman" w:eastAsia="Times New Roman" w:hAnsi="Times New Roman" w:cs="Times New Roman"/>
                <w:color w:val="000000"/>
                <w:sz w:val="28"/>
                <w:szCs w:val="28"/>
                <w:lang w:bidi="uk-UA"/>
              </w:rPr>
              <w:t xml:space="preserve"> округу Вишнівської сільської ради</w:t>
            </w:r>
          </w:p>
        </w:tc>
      </w:tr>
      <w:tr w:rsidR="005B59A5" w:rsidRPr="00173CD3" w14:paraId="5A9621D3" w14:textId="77777777" w:rsidTr="00842A33">
        <w:trPr>
          <w:trHeight w:hRule="exact" w:val="955"/>
        </w:trPr>
        <w:tc>
          <w:tcPr>
            <w:tcW w:w="3129" w:type="dxa"/>
            <w:shd w:val="clear" w:color="auto" w:fill="FFFFFF"/>
          </w:tcPr>
          <w:p w14:paraId="047D18BD" w14:textId="77777777" w:rsidR="005B59A5" w:rsidRPr="00173CD3" w:rsidRDefault="005B59A5" w:rsidP="008512DD">
            <w:pPr>
              <w:widowControl w:val="0"/>
              <w:spacing w:after="0" w:line="322" w:lineRule="exact"/>
              <w:jc w:val="both"/>
              <w:rPr>
                <w:rFonts w:ascii="Times New Roman" w:eastAsia="Times New Roman" w:hAnsi="Times New Roman" w:cs="Times New Roman"/>
                <w:b/>
                <w:color w:val="000000"/>
                <w:sz w:val="28"/>
                <w:szCs w:val="28"/>
                <w:lang w:bidi="uk-UA"/>
              </w:rPr>
            </w:pPr>
            <w:r w:rsidRPr="00173CD3">
              <w:rPr>
                <w:rFonts w:ascii="Times New Roman" w:eastAsia="Times New Roman" w:hAnsi="Times New Roman" w:cs="Times New Roman"/>
                <w:b/>
                <w:color w:val="000000"/>
                <w:sz w:val="28"/>
                <w:szCs w:val="28"/>
                <w:lang w:bidi="uk-UA"/>
              </w:rPr>
              <w:t>ВАСЕЙКО Тетяна Володимирівна</w:t>
            </w:r>
          </w:p>
        </w:tc>
        <w:tc>
          <w:tcPr>
            <w:tcW w:w="6662" w:type="dxa"/>
            <w:shd w:val="clear" w:color="auto" w:fill="FFFFFF"/>
            <w:vAlign w:val="center"/>
          </w:tcPr>
          <w:p w14:paraId="4E2ACA0D" w14:textId="77777777" w:rsidR="005B59A5" w:rsidRPr="00173CD3" w:rsidRDefault="005B59A5" w:rsidP="003562C8">
            <w:pPr>
              <w:widowControl w:val="0"/>
              <w:numPr>
                <w:ilvl w:val="0"/>
                <w:numId w:val="6"/>
              </w:numPr>
              <w:spacing w:after="0" w:line="280" w:lineRule="exact"/>
              <w:ind w:left="273" w:hanging="141"/>
              <w:jc w:val="both"/>
              <w:rPr>
                <w:rFonts w:ascii="Times New Roman" w:eastAsia="Times New Roman" w:hAnsi="Times New Roman" w:cs="Times New Roman"/>
                <w:color w:val="000000"/>
                <w:sz w:val="28"/>
                <w:szCs w:val="28"/>
                <w:lang w:bidi="uk-UA"/>
              </w:rPr>
            </w:pPr>
            <w:r w:rsidRPr="00173CD3">
              <w:rPr>
                <w:rFonts w:ascii="Times New Roman" w:eastAsia="Times New Roman" w:hAnsi="Times New Roman" w:cs="Times New Roman"/>
                <w:color w:val="000000"/>
                <w:sz w:val="28"/>
                <w:szCs w:val="28"/>
                <w:lang w:bidi="uk-UA"/>
              </w:rPr>
              <w:t xml:space="preserve">староста </w:t>
            </w:r>
            <w:proofErr w:type="spellStart"/>
            <w:r w:rsidRPr="00173CD3">
              <w:rPr>
                <w:rFonts w:ascii="Times New Roman" w:eastAsia="Times New Roman" w:hAnsi="Times New Roman" w:cs="Times New Roman"/>
                <w:color w:val="000000"/>
                <w:sz w:val="28"/>
                <w:szCs w:val="28"/>
                <w:lang w:bidi="uk-UA"/>
              </w:rPr>
              <w:t>Хворостів</w:t>
            </w:r>
            <w:r w:rsidR="003562C8">
              <w:rPr>
                <w:rFonts w:ascii="Times New Roman" w:eastAsia="Times New Roman" w:hAnsi="Times New Roman" w:cs="Times New Roman"/>
                <w:color w:val="000000"/>
                <w:sz w:val="28"/>
                <w:szCs w:val="28"/>
                <w:lang w:bidi="uk-UA"/>
              </w:rPr>
              <w:t>ського</w:t>
            </w:r>
            <w:proofErr w:type="spellEnd"/>
            <w:r w:rsidRPr="00173CD3">
              <w:rPr>
                <w:rFonts w:ascii="Times New Roman" w:eastAsia="Times New Roman" w:hAnsi="Times New Roman" w:cs="Times New Roman"/>
                <w:color w:val="000000"/>
                <w:sz w:val="28"/>
                <w:szCs w:val="28"/>
                <w:lang w:bidi="uk-UA"/>
              </w:rPr>
              <w:t xml:space="preserve"> </w:t>
            </w:r>
            <w:proofErr w:type="spellStart"/>
            <w:r w:rsidR="003562C8">
              <w:rPr>
                <w:rFonts w:ascii="Times New Roman" w:eastAsia="Times New Roman" w:hAnsi="Times New Roman" w:cs="Times New Roman"/>
                <w:color w:val="000000"/>
                <w:sz w:val="28"/>
                <w:szCs w:val="28"/>
                <w:lang w:bidi="uk-UA"/>
              </w:rPr>
              <w:t>старостинського</w:t>
            </w:r>
            <w:proofErr w:type="spellEnd"/>
            <w:r w:rsidR="003562C8">
              <w:rPr>
                <w:rFonts w:ascii="Times New Roman" w:eastAsia="Times New Roman" w:hAnsi="Times New Roman" w:cs="Times New Roman"/>
                <w:color w:val="000000"/>
                <w:sz w:val="28"/>
                <w:szCs w:val="28"/>
                <w:lang w:bidi="uk-UA"/>
              </w:rPr>
              <w:t xml:space="preserve"> округу </w:t>
            </w:r>
            <w:r w:rsidRPr="00173CD3">
              <w:rPr>
                <w:rFonts w:ascii="Times New Roman" w:eastAsia="Times New Roman" w:hAnsi="Times New Roman" w:cs="Times New Roman"/>
                <w:color w:val="000000"/>
                <w:sz w:val="28"/>
                <w:szCs w:val="28"/>
                <w:lang w:bidi="uk-UA"/>
              </w:rPr>
              <w:t>Вишнівської сільської ради</w:t>
            </w:r>
          </w:p>
        </w:tc>
      </w:tr>
    </w:tbl>
    <w:p w14:paraId="4C9C71F8" w14:textId="77777777" w:rsidR="005B59A5" w:rsidRPr="00173CD3" w:rsidRDefault="005B59A5" w:rsidP="005B59A5">
      <w:pPr>
        <w:widowControl w:val="0"/>
        <w:spacing w:after="0" w:line="240" w:lineRule="auto"/>
        <w:jc w:val="both"/>
        <w:rPr>
          <w:rFonts w:ascii="Arial Unicode MS" w:eastAsia="Arial Unicode MS" w:hAnsi="Arial Unicode MS" w:cs="Arial Unicode MS"/>
          <w:color w:val="000000"/>
          <w:sz w:val="2"/>
          <w:szCs w:val="2"/>
          <w:lang w:bidi="uk-UA"/>
        </w:rPr>
      </w:pPr>
    </w:p>
    <w:p w14:paraId="28CD1A86" w14:textId="77777777" w:rsidR="005B59A5" w:rsidRPr="00173CD3" w:rsidRDefault="005B59A5" w:rsidP="005B59A5">
      <w:pPr>
        <w:widowControl w:val="0"/>
        <w:spacing w:after="0" w:line="240" w:lineRule="auto"/>
        <w:jc w:val="both"/>
        <w:rPr>
          <w:rFonts w:ascii="Arial Unicode MS" w:eastAsia="Arial Unicode MS" w:hAnsi="Arial Unicode MS" w:cs="Arial Unicode MS"/>
          <w:color w:val="000000"/>
          <w:sz w:val="2"/>
          <w:szCs w:val="2"/>
          <w:lang w:bidi="uk-UA"/>
        </w:rPr>
      </w:pPr>
    </w:p>
    <w:p w14:paraId="5F7F61F1" w14:textId="77777777" w:rsidR="00C40C0F" w:rsidRDefault="00C40C0F" w:rsidP="00C40C0F">
      <w:pPr>
        <w:rPr>
          <w:sz w:val="24"/>
          <w:szCs w:val="24"/>
        </w:rPr>
      </w:pPr>
    </w:p>
    <w:p w14:paraId="34DD3D88" w14:textId="77777777" w:rsidR="00C40C0F" w:rsidRDefault="00C40C0F" w:rsidP="00C40C0F">
      <w:pPr>
        <w:rPr>
          <w:sz w:val="24"/>
          <w:szCs w:val="24"/>
        </w:rPr>
      </w:pPr>
    </w:p>
    <w:p w14:paraId="268E6239" w14:textId="77777777" w:rsidR="004D646A" w:rsidRDefault="004D646A"/>
    <w:sectPr w:rsidR="004D646A" w:rsidSect="00401DD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44BC5"/>
    <w:multiLevelType w:val="hybridMultilevel"/>
    <w:tmpl w:val="0CCC51C8"/>
    <w:lvl w:ilvl="0" w:tplc="D9F2A236">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 w15:restartNumberingAfterBreak="0">
    <w:nsid w:val="352B7CB2"/>
    <w:multiLevelType w:val="hybridMultilevel"/>
    <w:tmpl w:val="16BEDC96"/>
    <w:lvl w:ilvl="0" w:tplc="A72CF3C2">
      <w:start w:val="1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39913353"/>
    <w:multiLevelType w:val="multilevel"/>
    <w:tmpl w:val="4BC40BB6"/>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65C2209C"/>
    <w:multiLevelType w:val="hybridMultilevel"/>
    <w:tmpl w:val="84A8B432"/>
    <w:lvl w:ilvl="0" w:tplc="D9F2A236">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 w15:restartNumberingAfterBreak="0">
    <w:nsid w:val="67601993"/>
    <w:multiLevelType w:val="hybridMultilevel"/>
    <w:tmpl w:val="BF9C3370"/>
    <w:lvl w:ilvl="0" w:tplc="D9F2A236">
      <w:start w:val="1"/>
      <w:numFmt w:val="bullet"/>
      <w:lvlText w:val=""/>
      <w:lvlJc w:val="left"/>
      <w:pPr>
        <w:ind w:left="1460" w:hanging="360"/>
      </w:pPr>
      <w:rPr>
        <w:rFonts w:ascii="Symbol" w:hAnsi="Symbol" w:hint="default"/>
      </w:rPr>
    </w:lvl>
    <w:lvl w:ilvl="1" w:tplc="04220003" w:tentative="1">
      <w:start w:val="1"/>
      <w:numFmt w:val="bullet"/>
      <w:lvlText w:val="o"/>
      <w:lvlJc w:val="left"/>
      <w:pPr>
        <w:ind w:left="2180" w:hanging="360"/>
      </w:pPr>
      <w:rPr>
        <w:rFonts w:ascii="Courier New" w:hAnsi="Courier New" w:cs="Courier New" w:hint="default"/>
      </w:rPr>
    </w:lvl>
    <w:lvl w:ilvl="2" w:tplc="04220005" w:tentative="1">
      <w:start w:val="1"/>
      <w:numFmt w:val="bullet"/>
      <w:lvlText w:val=""/>
      <w:lvlJc w:val="left"/>
      <w:pPr>
        <w:ind w:left="2900" w:hanging="360"/>
      </w:pPr>
      <w:rPr>
        <w:rFonts w:ascii="Wingdings" w:hAnsi="Wingdings" w:hint="default"/>
      </w:rPr>
    </w:lvl>
    <w:lvl w:ilvl="3" w:tplc="04220001" w:tentative="1">
      <w:start w:val="1"/>
      <w:numFmt w:val="bullet"/>
      <w:lvlText w:val=""/>
      <w:lvlJc w:val="left"/>
      <w:pPr>
        <w:ind w:left="3620" w:hanging="360"/>
      </w:pPr>
      <w:rPr>
        <w:rFonts w:ascii="Symbol" w:hAnsi="Symbol" w:hint="default"/>
      </w:rPr>
    </w:lvl>
    <w:lvl w:ilvl="4" w:tplc="04220003" w:tentative="1">
      <w:start w:val="1"/>
      <w:numFmt w:val="bullet"/>
      <w:lvlText w:val="o"/>
      <w:lvlJc w:val="left"/>
      <w:pPr>
        <w:ind w:left="4340" w:hanging="360"/>
      </w:pPr>
      <w:rPr>
        <w:rFonts w:ascii="Courier New" w:hAnsi="Courier New" w:cs="Courier New" w:hint="default"/>
      </w:rPr>
    </w:lvl>
    <w:lvl w:ilvl="5" w:tplc="04220005" w:tentative="1">
      <w:start w:val="1"/>
      <w:numFmt w:val="bullet"/>
      <w:lvlText w:val=""/>
      <w:lvlJc w:val="left"/>
      <w:pPr>
        <w:ind w:left="5060" w:hanging="360"/>
      </w:pPr>
      <w:rPr>
        <w:rFonts w:ascii="Wingdings" w:hAnsi="Wingdings" w:hint="default"/>
      </w:rPr>
    </w:lvl>
    <w:lvl w:ilvl="6" w:tplc="04220001" w:tentative="1">
      <w:start w:val="1"/>
      <w:numFmt w:val="bullet"/>
      <w:lvlText w:val=""/>
      <w:lvlJc w:val="left"/>
      <w:pPr>
        <w:ind w:left="5780" w:hanging="360"/>
      </w:pPr>
      <w:rPr>
        <w:rFonts w:ascii="Symbol" w:hAnsi="Symbol" w:hint="default"/>
      </w:rPr>
    </w:lvl>
    <w:lvl w:ilvl="7" w:tplc="04220003" w:tentative="1">
      <w:start w:val="1"/>
      <w:numFmt w:val="bullet"/>
      <w:lvlText w:val="o"/>
      <w:lvlJc w:val="left"/>
      <w:pPr>
        <w:ind w:left="6500" w:hanging="360"/>
      </w:pPr>
      <w:rPr>
        <w:rFonts w:ascii="Courier New" w:hAnsi="Courier New" w:cs="Courier New" w:hint="default"/>
      </w:rPr>
    </w:lvl>
    <w:lvl w:ilvl="8" w:tplc="04220005" w:tentative="1">
      <w:start w:val="1"/>
      <w:numFmt w:val="bullet"/>
      <w:lvlText w:val=""/>
      <w:lvlJc w:val="left"/>
      <w:pPr>
        <w:ind w:left="7220" w:hanging="360"/>
      </w:pPr>
      <w:rPr>
        <w:rFonts w:ascii="Wingdings" w:hAnsi="Wingdings" w:hint="default"/>
      </w:rPr>
    </w:lvl>
  </w:abstractNum>
  <w:abstractNum w:abstractNumId="5" w15:restartNumberingAfterBreak="0">
    <w:nsid w:val="7B21761C"/>
    <w:multiLevelType w:val="hybridMultilevel"/>
    <w:tmpl w:val="C810C352"/>
    <w:lvl w:ilvl="0" w:tplc="D9F2A236">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num w:numId="1" w16cid:durableId="1017730190">
    <w:abstractNumId w:val="2"/>
  </w:num>
  <w:num w:numId="2" w16cid:durableId="232860781">
    <w:abstractNumId w:val="5"/>
  </w:num>
  <w:num w:numId="3" w16cid:durableId="1475871334">
    <w:abstractNumId w:val="4"/>
  </w:num>
  <w:num w:numId="4" w16cid:durableId="55402390">
    <w:abstractNumId w:val="3"/>
  </w:num>
  <w:num w:numId="5" w16cid:durableId="951591203">
    <w:abstractNumId w:val="0"/>
  </w:num>
  <w:num w:numId="6" w16cid:durableId="8713058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C40C0F"/>
    <w:rsid w:val="001D11B4"/>
    <w:rsid w:val="00200529"/>
    <w:rsid w:val="003562C8"/>
    <w:rsid w:val="0038082C"/>
    <w:rsid w:val="00401DD0"/>
    <w:rsid w:val="0041170C"/>
    <w:rsid w:val="00491309"/>
    <w:rsid w:val="004D4922"/>
    <w:rsid w:val="004D646A"/>
    <w:rsid w:val="005B59A5"/>
    <w:rsid w:val="00725789"/>
    <w:rsid w:val="00842A33"/>
    <w:rsid w:val="00863ED6"/>
    <w:rsid w:val="00917BA6"/>
    <w:rsid w:val="00C40C0F"/>
    <w:rsid w:val="00ED7B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5F8DB"/>
  <w15:docId w15:val="{8D24E3BE-F7E7-455F-A28C-67B427AAF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1DD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0529"/>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200529"/>
    <w:rPr>
      <w:rFonts w:ascii="Tahoma" w:hAnsi="Tahoma" w:cs="Tahoma"/>
      <w:sz w:val="16"/>
      <w:szCs w:val="16"/>
    </w:rPr>
  </w:style>
  <w:style w:type="paragraph" w:styleId="a5">
    <w:name w:val="List Paragraph"/>
    <w:basedOn w:val="a"/>
    <w:uiPriority w:val="34"/>
    <w:qFormat/>
    <w:rsid w:val="005B59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8</Pages>
  <Words>10469</Words>
  <Characters>5968</Characters>
  <Application>Microsoft Office Word</Application>
  <DocSecurity>0</DocSecurity>
  <Lines>49</Lines>
  <Paragraphs>32</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16405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Наталія Суха</cp:lastModifiedBy>
  <cp:revision>11</cp:revision>
  <cp:lastPrinted>2023-02-16T12:59:00Z</cp:lastPrinted>
  <dcterms:created xsi:type="dcterms:W3CDTF">2023-02-13T07:13:00Z</dcterms:created>
  <dcterms:modified xsi:type="dcterms:W3CDTF">2024-02-14T07:26:00Z</dcterms:modified>
</cp:coreProperties>
</file>