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DBD" w:rsidRPr="00405A65" w:rsidRDefault="00367DBD" w:rsidP="00367D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405A65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405A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367DBD" w:rsidRPr="00405A65" w:rsidRDefault="00367DBD" w:rsidP="00367DB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:rsidR="00367DBD" w:rsidRPr="00405A65" w:rsidRDefault="00367DBD" w:rsidP="00367D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8 березня</w:t>
      </w:r>
      <w:r w:rsidRPr="00405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  </w:t>
      </w:r>
      <w:proofErr w:type="spellStart"/>
      <w:r w:rsidRPr="00405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Pr="00405A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№3/15</w:t>
      </w:r>
    </w:p>
    <w:p w:rsidR="00367DBD" w:rsidRPr="00405A65" w:rsidRDefault="00367DBD" w:rsidP="00367D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DBD" w:rsidRPr="00405A65" w:rsidRDefault="00367DBD" w:rsidP="00367D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:rsidR="00367DBD" w:rsidRDefault="00367DBD" w:rsidP="00367D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:rsidR="00367DBD" w:rsidRPr="00405A65" w:rsidRDefault="00367DBD" w:rsidP="00367DB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DBD" w:rsidRPr="00405A65" w:rsidRDefault="00367DBD" w:rsidP="00367DBD">
      <w:pPr>
        <w:tabs>
          <w:tab w:val="left" w:pos="1440"/>
          <w:tab w:val="left" w:pos="2340"/>
          <w:tab w:val="left" w:pos="31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>
        <w:rPr>
          <w:rFonts w:ascii="Times New Roman" w:eastAsia="Calibri" w:hAnsi="Times New Roman" w:cs="Times New Roman"/>
          <w:sz w:val="28"/>
          <w:szCs w:val="28"/>
        </w:rPr>
        <w:t>голови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16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створено комісію по обстеженню земельних насаджень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директора </w:t>
      </w:r>
      <w:proofErr w:type="spellStart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Олеського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 Марчук Валентини Петрівни та завідувача </w:t>
      </w:r>
      <w:proofErr w:type="spellStart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Бережецької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гімназії-філії опорного закладу «</w:t>
      </w:r>
      <w:proofErr w:type="spellStart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Вишнівськиий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 </w:t>
      </w:r>
      <w:proofErr w:type="spellStart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Васильчука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Васильовича, керуючись </w:t>
      </w:r>
      <w:r w:rsidRPr="00894604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№1,3 від 17.02.2023 року, виконавчий комітет </w:t>
      </w:r>
      <w:proofErr w:type="spellStart"/>
      <w:r w:rsidRPr="00894604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</w:p>
    <w:p w:rsidR="00367DBD" w:rsidRPr="00405A65" w:rsidRDefault="00367DBD" w:rsidP="00367DB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DBD" w:rsidRPr="00405A65" w:rsidRDefault="00367DBD" w:rsidP="00367DBD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405A65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:rsidR="00367DBD" w:rsidRPr="00405A65" w:rsidRDefault="00367DBD" w:rsidP="00367DBD">
      <w:pPr>
        <w:numPr>
          <w:ilvl w:val="0"/>
          <w:numId w:val="1"/>
        </w:numPr>
        <w:tabs>
          <w:tab w:val="clear" w:pos="786"/>
          <w:tab w:val="num" w:pos="0"/>
          <w:tab w:val="left" w:pos="567"/>
          <w:tab w:val="left" w:pos="851"/>
        </w:tabs>
        <w:spacing w:before="2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складений комісією  по їх обстеженню за №1,3 від 17.02.2023 року.</w:t>
      </w:r>
    </w:p>
    <w:p w:rsidR="00367DBD" w:rsidRPr="00405A65" w:rsidRDefault="00367DBD" w:rsidP="00367DBD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насаджень:</w:t>
      </w:r>
    </w:p>
    <w:p w:rsidR="00367DBD" w:rsidRPr="00405A65" w:rsidRDefault="00367DBD" w:rsidP="00367DB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65">
        <w:rPr>
          <w:rFonts w:ascii="Times New Roman" w:hAnsi="Times New Roman" w:cs="Times New Roman"/>
          <w:sz w:val="28"/>
          <w:szCs w:val="28"/>
        </w:rPr>
        <w:t xml:space="preserve">- Марчук В. П. – </w:t>
      </w: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proofErr w:type="spellStart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Олеського</w:t>
      </w:r>
      <w:proofErr w:type="spellEnd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</w:t>
      </w:r>
      <w:r w:rsidRPr="00405A65">
        <w:rPr>
          <w:rFonts w:ascii="Times New Roman" w:hAnsi="Times New Roman" w:cs="Times New Roman"/>
          <w:sz w:val="28"/>
          <w:szCs w:val="28"/>
        </w:rPr>
        <w:t xml:space="preserve"> видалити 179 дерев, що знаходяться в с.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Олеськ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 xml:space="preserve">, (на території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Олеського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 xml:space="preserve"> ліцею), які досягли значного віку (старі), створюють аварійні ситуації на лініях електричних передач, становлять загрозу здоров’ю, життю громадян та майну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 xml:space="preserve"> сільської ради, вражені білою омелою, аварійні, призводять до руйнування інженерних мереж школи (очисних споруд) (Акт №1)</w:t>
      </w:r>
      <w:r>
        <w:rPr>
          <w:rFonts w:ascii="Times New Roman" w:hAnsi="Times New Roman" w:cs="Times New Roman"/>
          <w:sz w:val="28"/>
          <w:szCs w:val="28"/>
        </w:rPr>
        <w:t xml:space="preserve"> зрізану деревину передати для опалення закладів освіти сільської ради</w:t>
      </w:r>
      <w:r w:rsidRPr="00405A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7DBD" w:rsidRPr="00405A65" w:rsidRDefault="00367DBD" w:rsidP="00367DB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Васильчуку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 xml:space="preserve"> В. В. – </w:t>
      </w: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proofErr w:type="spellStart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Бережецької</w:t>
      </w:r>
      <w:proofErr w:type="spellEnd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гімназії-філії опорного закладу «</w:t>
      </w:r>
      <w:proofErr w:type="spellStart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Вишнівськиий</w:t>
      </w:r>
      <w:proofErr w:type="spellEnd"/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</w:t>
      </w:r>
      <w:r w:rsidRPr="00405A65">
        <w:rPr>
          <w:rFonts w:ascii="Times New Roman" w:hAnsi="Times New Roman" w:cs="Times New Roman"/>
          <w:sz w:val="28"/>
          <w:szCs w:val="28"/>
        </w:rPr>
        <w:t xml:space="preserve"> видалити 7 дерев, які досягли значного віку, створюють аварійні ситуації на лінії електричних передач, становлять загрозу здоров’ю, життю громадян та майну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 xml:space="preserve"> сільської ради, аварійні та знаходяться в селі </w:t>
      </w:r>
      <w:proofErr w:type="spellStart"/>
      <w:r w:rsidRPr="00405A65">
        <w:rPr>
          <w:rFonts w:ascii="Times New Roman" w:hAnsi="Times New Roman" w:cs="Times New Roman"/>
          <w:sz w:val="28"/>
          <w:szCs w:val="28"/>
        </w:rPr>
        <w:t>Бережці</w:t>
      </w:r>
      <w:proofErr w:type="spellEnd"/>
      <w:r w:rsidRPr="00405A65">
        <w:rPr>
          <w:rFonts w:ascii="Times New Roman" w:hAnsi="Times New Roman" w:cs="Times New Roman"/>
          <w:sz w:val="28"/>
          <w:szCs w:val="28"/>
        </w:rPr>
        <w:t>, (на території школи) (Акт №3)</w:t>
      </w:r>
      <w:r>
        <w:rPr>
          <w:rFonts w:ascii="Times New Roman" w:hAnsi="Times New Roman" w:cs="Times New Roman"/>
          <w:sz w:val="28"/>
          <w:szCs w:val="28"/>
        </w:rPr>
        <w:t xml:space="preserve"> зрізану деревину спрямувати на будівництво фортифікаційних споруд для ДФТГ.</w:t>
      </w:r>
    </w:p>
    <w:p w:rsidR="00367DBD" w:rsidRPr="00405A65" w:rsidRDefault="00367DBD" w:rsidP="00367DBD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65">
        <w:rPr>
          <w:rFonts w:ascii="Times New Roman" w:hAnsi="Times New Roman" w:cs="Times New Roman"/>
          <w:sz w:val="28"/>
          <w:szCs w:val="28"/>
        </w:rPr>
        <w:lastRenderedPageBreak/>
        <w:t xml:space="preserve"> Роботи по видаленню дерев доручити Комунальному підприємству «БУГ».</w:t>
      </w:r>
    </w:p>
    <w:p w:rsidR="00367DBD" w:rsidRPr="00405A65" w:rsidRDefault="00367DBD" w:rsidP="00367DBD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:rsidR="00367DBD" w:rsidRPr="00405A65" w:rsidRDefault="00367DBD" w:rsidP="00367DB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DBD" w:rsidRPr="00405A65" w:rsidRDefault="00367DBD" w:rsidP="00367DBD">
      <w:pPr>
        <w:rPr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p w:rsidR="00ED6EA0" w:rsidRPr="00367DBD" w:rsidRDefault="00ED6EA0" w:rsidP="00367DBD"/>
    <w:sectPr w:rsidR="00ED6EA0" w:rsidRPr="00367DBD" w:rsidSect="00AF5E95">
      <w:pgSz w:w="11906" w:h="16838"/>
      <w:pgMar w:top="397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065BF"/>
    <w:rsid w:val="000A6C4E"/>
    <w:rsid w:val="00105EF9"/>
    <w:rsid w:val="001175D2"/>
    <w:rsid w:val="001B1B36"/>
    <w:rsid w:val="001F1A94"/>
    <w:rsid w:val="002065BF"/>
    <w:rsid w:val="00234876"/>
    <w:rsid w:val="00270336"/>
    <w:rsid w:val="003373A2"/>
    <w:rsid w:val="00367DBD"/>
    <w:rsid w:val="00440B65"/>
    <w:rsid w:val="004C51F7"/>
    <w:rsid w:val="004D41F0"/>
    <w:rsid w:val="004E6307"/>
    <w:rsid w:val="00504750"/>
    <w:rsid w:val="00536FD0"/>
    <w:rsid w:val="005B33F2"/>
    <w:rsid w:val="006464F1"/>
    <w:rsid w:val="00711295"/>
    <w:rsid w:val="007A40DC"/>
    <w:rsid w:val="007E2781"/>
    <w:rsid w:val="00873E12"/>
    <w:rsid w:val="00894604"/>
    <w:rsid w:val="00945A03"/>
    <w:rsid w:val="009A5FC1"/>
    <w:rsid w:val="009D47BB"/>
    <w:rsid w:val="00A16597"/>
    <w:rsid w:val="00B0293A"/>
    <w:rsid w:val="00CC69FA"/>
    <w:rsid w:val="00D47292"/>
    <w:rsid w:val="00D5235E"/>
    <w:rsid w:val="00DF1F8B"/>
    <w:rsid w:val="00E2473A"/>
    <w:rsid w:val="00ED6EA0"/>
    <w:rsid w:val="00EE4232"/>
    <w:rsid w:val="00F5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1801</Words>
  <Characters>1027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vegera</cp:lastModifiedBy>
  <cp:revision>15</cp:revision>
  <cp:lastPrinted>2022-02-15T09:25:00Z</cp:lastPrinted>
  <dcterms:created xsi:type="dcterms:W3CDTF">2023-03-07T12:24:00Z</dcterms:created>
  <dcterms:modified xsi:type="dcterms:W3CDTF">2023-03-22T08:18:00Z</dcterms:modified>
</cp:coreProperties>
</file>