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8D51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24"/>
          <w:lang w:val="uk-UA"/>
        </w:rPr>
      </w:pPr>
      <w:r w:rsidRPr="000629A1">
        <w:rPr>
          <w:noProof/>
          <w:sz w:val="24"/>
          <w:lang w:val="uk-UA" w:eastAsia="uk-UA"/>
        </w:rPr>
        <w:drawing>
          <wp:inline distT="0" distB="0" distL="0" distR="0" wp14:anchorId="76898C64" wp14:editId="15DBC520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21C57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16"/>
          <w:szCs w:val="16"/>
          <w:lang w:val="uk-UA"/>
        </w:rPr>
      </w:pPr>
    </w:p>
    <w:p w14:paraId="3FA60D1F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28"/>
          <w:szCs w:val="28"/>
          <w:lang w:val="uk-UA"/>
        </w:rPr>
      </w:pPr>
      <w:r w:rsidRPr="000629A1">
        <w:rPr>
          <w:b/>
          <w:sz w:val="28"/>
          <w:szCs w:val="28"/>
          <w:lang w:val="uk-UA"/>
        </w:rPr>
        <w:t xml:space="preserve">ВИШНІВСЬКА СІЛЬСЬКА РАДА </w:t>
      </w:r>
    </w:p>
    <w:p w14:paraId="60523E18" w14:textId="77777777" w:rsidR="000629A1" w:rsidRPr="000629A1" w:rsidRDefault="0047615E" w:rsidP="000629A1">
      <w:pPr>
        <w:tabs>
          <w:tab w:val="left" w:pos="1440"/>
          <w:tab w:val="left" w:pos="234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</w:t>
      </w:r>
      <w:r w:rsidR="000629A1" w:rsidRPr="000629A1">
        <w:rPr>
          <w:b/>
          <w:sz w:val="28"/>
          <w:szCs w:val="28"/>
          <w:lang w:val="uk-UA"/>
        </w:rPr>
        <w:t>ЛЬСЬКОГО РАЙОНУ ВОЛИНСЬКОЇ ОБЛАСТІ</w:t>
      </w:r>
    </w:p>
    <w:p w14:paraId="4E2504C5" w14:textId="77777777" w:rsidR="000629A1" w:rsidRPr="000629A1" w:rsidRDefault="000629A1" w:rsidP="000629A1">
      <w:pPr>
        <w:tabs>
          <w:tab w:val="left" w:pos="1440"/>
          <w:tab w:val="left" w:pos="2340"/>
        </w:tabs>
        <w:jc w:val="center"/>
        <w:rPr>
          <w:b/>
          <w:sz w:val="28"/>
          <w:szCs w:val="28"/>
          <w:lang w:val="uk-UA"/>
        </w:rPr>
      </w:pPr>
      <w:r w:rsidRPr="000629A1">
        <w:rPr>
          <w:b/>
          <w:sz w:val="28"/>
          <w:szCs w:val="28"/>
          <w:lang w:val="uk-UA"/>
        </w:rPr>
        <w:t>ВИКОНАВЧИЙ  КОМІТЕТ</w:t>
      </w:r>
    </w:p>
    <w:p w14:paraId="7D34E28A" w14:textId="77777777" w:rsidR="000629A1" w:rsidRPr="000629A1" w:rsidRDefault="000629A1" w:rsidP="000629A1">
      <w:pPr>
        <w:tabs>
          <w:tab w:val="left" w:pos="1440"/>
          <w:tab w:val="left" w:pos="234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0629A1">
        <w:rPr>
          <w:b/>
          <w:sz w:val="28"/>
          <w:szCs w:val="28"/>
          <w:lang w:val="uk-UA"/>
        </w:rPr>
        <w:t>Р І Ш Е Н Н Я</w:t>
      </w:r>
    </w:p>
    <w:p w14:paraId="70E3B454" w14:textId="0CB5BF31" w:rsidR="000629A1" w:rsidRPr="000629A1" w:rsidRDefault="007729D7" w:rsidP="000629A1">
      <w:pPr>
        <w:tabs>
          <w:tab w:val="left" w:pos="1440"/>
          <w:tab w:val="left" w:pos="2340"/>
          <w:tab w:val="center" w:pos="4819"/>
        </w:tabs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14</w:t>
      </w:r>
      <w:r w:rsidR="0031127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груд</w:t>
      </w:r>
      <w:r w:rsidR="00EA355B">
        <w:rPr>
          <w:color w:val="auto"/>
          <w:sz w:val="28"/>
          <w:szCs w:val="28"/>
          <w:lang w:val="uk-UA"/>
        </w:rPr>
        <w:t xml:space="preserve">ня </w:t>
      </w:r>
      <w:r w:rsidR="000629A1" w:rsidRPr="000629A1">
        <w:rPr>
          <w:color w:val="auto"/>
          <w:sz w:val="28"/>
          <w:szCs w:val="28"/>
          <w:lang w:val="uk-UA"/>
        </w:rPr>
        <w:t>202</w:t>
      </w:r>
      <w:r w:rsidR="00EA355B">
        <w:rPr>
          <w:color w:val="auto"/>
          <w:sz w:val="28"/>
          <w:szCs w:val="28"/>
          <w:lang w:val="uk-UA"/>
        </w:rPr>
        <w:t>3</w:t>
      </w:r>
      <w:r w:rsidR="000629A1" w:rsidRPr="000629A1">
        <w:rPr>
          <w:color w:val="auto"/>
          <w:sz w:val="28"/>
          <w:szCs w:val="28"/>
          <w:lang w:val="uk-UA"/>
        </w:rPr>
        <w:t xml:space="preserve"> року                </w:t>
      </w:r>
      <w:r w:rsidR="00EA355B">
        <w:rPr>
          <w:color w:val="auto"/>
          <w:sz w:val="28"/>
          <w:szCs w:val="28"/>
          <w:lang w:val="uk-UA"/>
        </w:rPr>
        <w:t xml:space="preserve">  </w:t>
      </w:r>
      <w:r w:rsidR="000629A1" w:rsidRPr="000629A1">
        <w:rPr>
          <w:color w:val="auto"/>
          <w:sz w:val="28"/>
          <w:szCs w:val="28"/>
          <w:lang w:val="uk-UA"/>
        </w:rPr>
        <w:t xml:space="preserve">    </w:t>
      </w:r>
      <w:r w:rsidR="000629A1" w:rsidRPr="000629A1">
        <w:rPr>
          <w:rFonts w:eastAsia="Calibri"/>
          <w:color w:val="auto"/>
          <w:sz w:val="28"/>
          <w:szCs w:val="28"/>
          <w:lang w:val="uk-UA" w:eastAsia="zh-CN"/>
        </w:rPr>
        <w:t>с. Вишнів</w:t>
      </w:r>
      <w:r w:rsidR="000629A1" w:rsidRPr="000629A1">
        <w:rPr>
          <w:color w:val="auto"/>
          <w:sz w:val="28"/>
          <w:szCs w:val="28"/>
          <w:lang w:val="uk-UA"/>
        </w:rPr>
        <w:t xml:space="preserve">                  </w:t>
      </w:r>
      <w:r w:rsidR="00EA355B">
        <w:rPr>
          <w:color w:val="auto"/>
          <w:sz w:val="28"/>
          <w:szCs w:val="28"/>
          <w:lang w:val="uk-UA"/>
        </w:rPr>
        <w:t xml:space="preserve">      </w:t>
      </w:r>
      <w:r w:rsidR="000629A1" w:rsidRPr="000629A1">
        <w:rPr>
          <w:color w:val="auto"/>
          <w:sz w:val="28"/>
          <w:szCs w:val="28"/>
          <w:lang w:val="uk-UA"/>
        </w:rPr>
        <w:t xml:space="preserve">                          №</w:t>
      </w:r>
      <w:r>
        <w:rPr>
          <w:color w:val="auto"/>
          <w:sz w:val="28"/>
          <w:szCs w:val="28"/>
          <w:lang w:val="uk-UA"/>
        </w:rPr>
        <w:t>13</w:t>
      </w:r>
      <w:r w:rsidR="000629A1" w:rsidRPr="000629A1">
        <w:rPr>
          <w:color w:val="auto"/>
          <w:sz w:val="28"/>
          <w:szCs w:val="28"/>
          <w:lang w:val="uk-UA"/>
        </w:rPr>
        <w:t>/</w:t>
      </w:r>
      <w:r>
        <w:rPr>
          <w:color w:val="auto"/>
          <w:sz w:val="28"/>
          <w:szCs w:val="28"/>
          <w:lang w:val="uk-UA"/>
        </w:rPr>
        <w:t>1</w:t>
      </w:r>
    </w:p>
    <w:p w14:paraId="6A89DF71" w14:textId="77777777" w:rsidR="000629A1" w:rsidRDefault="000629A1" w:rsidP="000629A1">
      <w:pPr>
        <w:autoSpaceDE w:val="0"/>
        <w:autoSpaceDN w:val="0"/>
        <w:ind w:hanging="62"/>
        <w:jc w:val="both"/>
        <w:rPr>
          <w:b/>
          <w:bCs/>
          <w:spacing w:val="2"/>
          <w:sz w:val="28"/>
          <w:szCs w:val="28"/>
          <w:lang w:val="uk-UA" w:eastAsia="uk-UA" w:bidi="uk-UA"/>
        </w:rPr>
      </w:pPr>
    </w:p>
    <w:p w14:paraId="69F918C6" w14:textId="77777777" w:rsidR="007729D7" w:rsidRDefault="000629A1" w:rsidP="00E27423">
      <w:pPr>
        <w:autoSpaceDE w:val="0"/>
        <w:autoSpaceDN w:val="0"/>
        <w:jc w:val="both"/>
        <w:rPr>
          <w:b/>
          <w:color w:val="auto"/>
          <w:sz w:val="28"/>
          <w:szCs w:val="28"/>
          <w:lang w:val="uk-UA"/>
        </w:rPr>
      </w:pPr>
      <w:r w:rsidRPr="009C3603">
        <w:rPr>
          <w:b/>
          <w:bCs/>
          <w:spacing w:val="2"/>
          <w:sz w:val="28"/>
          <w:szCs w:val="28"/>
          <w:lang w:val="uk-UA" w:eastAsia="uk-UA" w:bidi="uk-UA"/>
        </w:rPr>
        <w:t>Про</w:t>
      </w:r>
      <w:r w:rsidR="00A15302">
        <w:rPr>
          <w:b/>
          <w:bCs/>
          <w:spacing w:val="2"/>
          <w:sz w:val="28"/>
          <w:szCs w:val="28"/>
          <w:lang w:val="uk-UA" w:eastAsia="uk-UA" w:bidi="uk-UA"/>
        </w:rPr>
        <w:t xml:space="preserve"> </w:t>
      </w:r>
      <w:r w:rsidRPr="009C3603">
        <w:rPr>
          <w:b/>
          <w:color w:val="auto"/>
          <w:sz w:val="28"/>
          <w:szCs w:val="28"/>
          <w:lang w:val="uk-UA"/>
        </w:rPr>
        <w:t>присвоєння адрес</w:t>
      </w:r>
      <w:r w:rsidR="00E27423">
        <w:rPr>
          <w:b/>
          <w:color w:val="auto"/>
          <w:sz w:val="28"/>
          <w:szCs w:val="28"/>
          <w:lang w:val="uk-UA"/>
        </w:rPr>
        <w:t>и</w:t>
      </w:r>
      <w:r w:rsidRPr="009C3603">
        <w:rPr>
          <w:b/>
          <w:color w:val="auto"/>
          <w:sz w:val="28"/>
          <w:szCs w:val="28"/>
          <w:lang w:val="uk-UA"/>
        </w:rPr>
        <w:t xml:space="preserve"> </w:t>
      </w:r>
      <w:r w:rsidR="007729D7">
        <w:rPr>
          <w:b/>
          <w:color w:val="auto"/>
          <w:sz w:val="28"/>
          <w:szCs w:val="28"/>
          <w:lang w:val="uk-UA"/>
        </w:rPr>
        <w:t>об’єкту</w:t>
      </w:r>
    </w:p>
    <w:p w14:paraId="464DE5AA" w14:textId="14384A49" w:rsidR="00E27423" w:rsidRDefault="007729D7" w:rsidP="00E27423">
      <w:pPr>
        <w:autoSpaceDE w:val="0"/>
        <w:autoSpaceDN w:val="0"/>
        <w:jc w:val="both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нерухомого майна</w:t>
      </w:r>
    </w:p>
    <w:p w14:paraId="3A2B4147" w14:textId="77777777" w:rsidR="00EA355B" w:rsidRPr="009C3603" w:rsidRDefault="00EA355B" w:rsidP="00EA355B">
      <w:pPr>
        <w:widowControl w:val="0"/>
        <w:ind w:left="23"/>
        <w:jc w:val="both"/>
        <w:rPr>
          <w:bCs/>
          <w:color w:val="auto"/>
          <w:spacing w:val="2"/>
          <w:sz w:val="28"/>
          <w:szCs w:val="28"/>
          <w:lang w:val="uk-UA" w:eastAsia="en-US"/>
        </w:rPr>
      </w:pPr>
    </w:p>
    <w:p w14:paraId="28741CCF" w14:textId="68E1CADF" w:rsidR="000629A1" w:rsidRPr="002E5CC1" w:rsidRDefault="000629A1" w:rsidP="00086177">
      <w:pPr>
        <w:widowControl w:val="0"/>
        <w:tabs>
          <w:tab w:val="left" w:pos="284"/>
        </w:tabs>
        <w:ind w:left="23"/>
        <w:jc w:val="both"/>
        <w:rPr>
          <w:bCs/>
          <w:color w:val="auto"/>
          <w:spacing w:val="2"/>
          <w:sz w:val="28"/>
          <w:szCs w:val="28"/>
          <w:lang w:val="uk-UA" w:eastAsia="en-US"/>
        </w:rPr>
      </w:pPr>
      <w:r w:rsidRPr="002E5CC1">
        <w:rPr>
          <w:bCs/>
          <w:color w:val="auto"/>
          <w:spacing w:val="2"/>
          <w:sz w:val="28"/>
          <w:szCs w:val="28"/>
          <w:lang w:val="uk-UA" w:eastAsia="en-US"/>
        </w:rPr>
        <w:t xml:space="preserve">Розглянувши </w:t>
      </w:r>
      <w:r w:rsidR="00E27423">
        <w:rPr>
          <w:bCs/>
          <w:color w:val="auto"/>
          <w:spacing w:val="2"/>
          <w:sz w:val="28"/>
          <w:szCs w:val="28"/>
          <w:lang w:val="uk-UA" w:eastAsia="en-US"/>
        </w:rPr>
        <w:t xml:space="preserve"> </w:t>
      </w:r>
      <w:r w:rsidR="007729D7">
        <w:rPr>
          <w:bCs/>
          <w:color w:val="auto"/>
          <w:spacing w:val="2"/>
          <w:sz w:val="28"/>
          <w:szCs w:val="28"/>
          <w:lang w:val="uk-UA" w:eastAsia="en-US"/>
        </w:rPr>
        <w:t xml:space="preserve">клопотання директора ТОВ «Немирів-ОЙЛ» Тимощука І.І. </w:t>
      </w:r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 xml:space="preserve">від </w:t>
      </w:r>
      <w:r w:rsidR="001E48B4">
        <w:rPr>
          <w:bCs/>
          <w:color w:val="auto"/>
          <w:spacing w:val="2"/>
          <w:sz w:val="28"/>
          <w:szCs w:val="28"/>
          <w:lang w:val="uk-UA" w:eastAsia="en-US"/>
        </w:rPr>
        <w:t>1</w:t>
      </w:r>
      <w:r w:rsidR="00E27423">
        <w:rPr>
          <w:bCs/>
          <w:color w:val="auto"/>
          <w:spacing w:val="2"/>
          <w:sz w:val="28"/>
          <w:szCs w:val="28"/>
          <w:lang w:val="uk-UA" w:eastAsia="en-US"/>
        </w:rPr>
        <w:t>2</w:t>
      </w:r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>.</w:t>
      </w:r>
      <w:r w:rsidR="001E48B4">
        <w:rPr>
          <w:bCs/>
          <w:color w:val="auto"/>
          <w:spacing w:val="2"/>
          <w:sz w:val="28"/>
          <w:szCs w:val="28"/>
          <w:lang w:val="uk-UA" w:eastAsia="en-US"/>
        </w:rPr>
        <w:t>12</w:t>
      </w:r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 xml:space="preserve">.2023року </w:t>
      </w:r>
      <w:r w:rsidR="00086177">
        <w:rPr>
          <w:bCs/>
          <w:color w:val="auto"/>
          <w:spacing w:val="2"/>
          <w:sz w:val="28"/>
          <w:szCs w:val="28"/>
          <w:lang w:val="uk-UA" w:eastAsia="en-US"/>
        </w:rPr>
        <w:t>вх.</w:t>
      </w:r>
      <w:r w:rsidR="006F3362" w:rsidRPr="002E5CC1">
        <w:rPr>
          <w:bCs/>
          <w:color w:val="auto"/>
          <w:spacing w:val="2"/>
          <w:sz w:val="28"/>
          <w:szCs w:val="28"/>
          <w:lang w:val="uk-UA" w:eastAsia="en-US"/>
        </w:rPr>
        <w:t>№</w:t>
      </w:r>
      <w:r w:rsidR="007729D7">
        <w:rPr>
          <w:bCs/>
          <w:color w:val="auto"/>
          <w:spacing w:val="2"/>
          <w:sz w:val="28"/>
          <w:szCs w:val="28"/>
          <w:lang w:val="uk-UA" w:eastAsia="en-US"/>
        </w:rPr>
        <w:t>4938/</w:t>
      </w:r>
      <w:r w:rsidR="001E48B4">
        <w:rPr>
          <w:bCs/>
          <w:color w:val="auto"/>
          <w:spacing w:val="2"/>
          <w:sz w:val="28"/>
          <w:szCs w:val="28"/>
          <w:lang w:val="uk-UA" w:eastAsia="en-US"/>
        </w:rPr>
        <w:t>05-37</w:t>
      </w:r>
      <w:r w:rsidR="00E27423">
        <w:rPr>
          <w:bCs/>
          <w:color w:val="auto"/>
          <w:spacing w:val="2"/>
          <w:sz w:val="28"/>
          <w:szCs w:val="28"/>
          <w:lang w:val="uk-UA" w:eastAsia="en-US"/>
        </w:rPr>
        <w:t xml:space="preserve"> </w:t>
      </w:r>
      <w:r w:rsidRPr="002E5CC1">
        <w:rPr>
          <w:color w:val="auto"/>
          <w:sz w:val="28"/>
          <w:szCs w:val="28"/>
          <w:lang w:val="uk-UA"/>
        </w:rPr>
        <w:t xml:space="preserve">щодо присвоєння </w:t>
      </w:r>
      <w:r w:rsidR="006F3362" w:rsidRPr="002E5CC1">
        <w:rPr>
          <w:color w:val="auto"/>
          <w:sz w:val="28"/>
          <w:szCs w:val="28"/>
          <w:lang w:val="uk-UA"/>
        </w:rPr>
        <w:t>адреси</w:t>
      </w:r>
      <w:r w:rsidR="001E48B4">
        <w:rPr>
          <w:color w:val="auto"/>
          <w:sz w:val="28"/>
          <w:szCs w:val="28"/>
          <w:lang w:val="uk-UA"/>
        </w:rPr>
        <w:t xml:space="preserve"> об’єкту нерухомого майна</w:t>
      </w:r>
      <w:r w:rsidR="00086177">
        <w:rPr>
          <w:color w:val="auto"/>
          <w:sz w:val="28"/>
          <w:szCs w:val="28"/>
          <w:lang w:val="uk-UA"/>
        </w:rPr>
        <w:t xml:space="preserve"> </w:t>
      </w:r>
      <w:r w:rsidR="001E48B4">
        <w:rPr>
          <w:color w:val="auto"/>
          <w:sz w:val="28"/>
          <w:szCs w:val="28"/>
          <w:lang w:val="uk-UA"/>
        </w:rPr>
        <w:t>-</w:t>
      </w:r>
      <w:r w:rsidR="00086177">
        <w:rPr>
          <w:color w:val="auto"/>
          <w:sz w:val="28"/>
          <w:szCs w:val="28"/>
          <w:lang w:val="uk-UA"/>
        </w:rPr>
        <w:t xml:space="preserve"> н</w:t>
      </w:r>
      <w:r w:rsidR="001E48B4">
        <w:rPr>
          <w:color w:val="auto"/>
          <w:sz w:val="28"/>
          <w:szCs w:val="28"/>
          <w:lang w:val="uk-UA"/>
        </w:rPr>
        <w:t>ового будівництва терміналу перевантаження енергоносіїв на території Вишнівської сільської ради</w:t>
      </w:r>
      <w:r w:rsidRPr="002E5CC1">
        <w:rPr>
          <w:bCs/>
          <w:color w:val="auto"/>
          <w:spacing w:val="2"/>
          <w:sz w:val="28"/>
          <w:szCs w:val="28"/>
          <w:lang w:val="uk-UA" w:eastAsia="en-US"/>
        </w:rPr>
        <w:t xml:space="preserve">, </w:t>
      </w:r>
      <w:r w:rsidR="00594B5B">
        <w:rPr>
          <w:bCs/>
          <w:color w:val="auto"/>
          <w:spacing w:val="2"/>
          <w:sz w:val="28"/>
          <w:szCs w:val="28"/>
          <w:lang w:val="uk-UA" w:eastAsia="en-US"/>
        </w:rPr>
        <w:t xml:space="preserve"> </w:t>
      </w:r>
      <w:r w:rsidRPr="002E5CC1">
        <w:rPr>
          <w:color w:val="auto"/>
          <w:sz w:val="28"/>
          <w:szCs w:val="28"/>
          <w:lang w:val="uk-UA"/>
        </w:rPr>
        <w:t>керуючись ст. 31 Закону України „Про місцеве самоврядування в Україні”, виконавчий комітет Вишнівської  сільської ради</w:t>
      </w:r>
    </w:p>
    <w:p w14:paraId="6D5ECCC0" w14:textId="77777777" w:rsidR="00086177" w:rsidRDefault="00086177" w:rsidP="00086177">
      <w:pPr>
        <w:widowControl w:val="0"/>
        <w:tabs>
          <w:tab w:val="left" w:pos="284"/>
        </w:tabs>
        <w:spacing w:after="153" w:line="276" w:lineRule="auto"/>
        <w:ind w:left="20"/>
        <w:jc w:val="both"/>
        <w:rPr>
          <w:b/>
          <w:bCs/>
          <w:color w:val="auto"/>
          <w:spacing w:val="2"/>
          <w:sz w:val="28"/>
          <w:szCs w:val="28"/>
          <w:lang w:val="uk-UA" w:eastAsia="uk-UA" w:bidi="uk-UA"/>
        </w:rPr>
      </w:pPr>
    </w:p>
    <w:p w14:paraId="577F0EE6" w14:textId="6C07413E" w:rsidR="000629A1" w:rsidRPr="002E5CC1" w:rsidRDefault="000629A1" w:rsidP="00086177">
      <w:pPr>
        <w:widowControl w:val="0"/>
        <w:tabs>
          <w:tab w:val="left" w:pos="284"/>
        </w:tabs>
        <w:spacing w:after="153" w:line="276" w:lineRule="auto"/>
        <w:ind w:left="20"/>
        <w:jc w:val="both"/>
        <w:rPr>
          <w:b/>
          <w:bCs/>
          <w:color w:val="auto"/>
          <w:spacing w:val="2"/>
          <w:sz w:val="28"/>
          <w:szCs w:val="28"/>
          <w:lang w:val="uk-UA" w:eastAsia="uk-UA" w:bidi="uk-UA"/>
        </w:rPr>
      </w:pPr>
      <w:r w:rsidRPr="002E5CC1">
        <w:rPr>
          <w:b/>
          <w:bCs/>
          <w:color w:val="auto"/>
          <w:spacing w:val="2"/>
          <w:sz w:val="28"/>
          <w:szCs w:val="28"/>
          <w:lang w:val="uk-UA" w:eastAsia="uk-UA" w:bidi="uk-UA"/>
        </w:rPr>
        <w:t>ВИРІШИВ:</w:t>
      </w:r>
    </w:p>
    <w:p w14:paraId="406B66A5" w14:textId="190CAB37" w:rsidR="000629A1" w:rsidRDefault="000629A1" w:rsidP="00086177">
      <w:pPr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color w:val="auto"/>
          <w:sz w:val="28"/>
          <w:szCs w:val="28"/>
          <w:lang w:val="uk-UA"/>
        </w:rPr>
      </w:pPr>
      <w:r w:rsidRPr="00646C43">
        <w:rPr>
          <w:color w:val="auto"/>
          <w:sz w:val="28"/>
          <w:szCs w:val="28"/>
          <w:lang w:val="uk-UA"/>
        </w:rPr>
        <w:t>Присвоїти</w:t>
      </w:r>
      <w:r w:rsidR="001E48B4">
        <w:rPr>
          <w:color w:val="auto"/>
          <w:sz w:val="28"/>
          <w:szCs w:val="28"/>
          <w:lang w:val="uk-UA"/>
        </w:rPr>
        <w:t xml:space="preserve"> адресу об’єкту нерухомого майна, що знаходиться в межах населеного пункту с. Римачі Вишнівської сільської ради</w:t>
      </w:r>
      <w:r w:rsidR="00E27423">
        <w:rPr>
          <w:color w:val="auto"/>
          <w:sz w:val="28"/>
          <w:szCs w:val="28"/>
          <w:lang w:val="uk-UA"/>
        </w:rPr>
        <w:t xml:space="preserve">, </w:t>
      </w:r>
      <w:r w:rsidR="00EC2F03" w:rsidRPr="00646C43">
        <w:rPr>
          <w:color w:val="auto"/>
          <w:sz w:val="28"/>
          <w:szCs w:val="28"/>
          <w:lang w:val="uk-UA"/>
        </w:rPr>
        <w:t>Ковел</w:t>
      </w:r>
      <w:r w:rsidRPr="00646C43">
        <w:rPr>
          <w:color w:val="auto"/>
          <w:sz w:val="28"/>
          <w:szCs w:val="28"/>
          <w:lang w:val="uk-UA"/>
        </w:rPr>
        <w:t>ьського району Волинської області</w:t>
      </w:r>
      <w:r w:rsidR="00EC2F03" w:rsidRPr="00646C43">
        <w:rPr>
          <w:color w:val="auto"/>
          <w:sz w:val="28"/>
          <w:szCs w:val="28"/>
          <w:lang w:val="uk-UA"/>
        </w:rPr>
        <w:t xml:space="preserve"> адресний номер: Волинська область Ковельський район село </w:t>
      </w:r>
      <w:r w:rsidR="0052304A">
        <w:rPr>
          <w:color w:val="auto"/>
          <w:sz w:val="28"/>
          <w:szCs w:val="28"/>
          <w:lang w:val="uk-UA"/>
        </w:rPr>
        <w:t>Римачі</w:t>
      </w:r>
      <w:r w:rsidR="00EC2F03" w:rsidRPr="00646C43">
        <w:rPr>
          <w:color w:val="auto"/>
          <w:sz w:val="28"/>
          <w:szCs w:val="28"/>
          <w:lang w:val="uk-UA"/>
        </w:rPr>
        <w:t xml:space="preserve"> вулиця </w:t>
      </w:r>
      <w:r w:rsidR="0052304A">
        <w:rPr>
          <w:color w:val="auto"/>
          <w:sz w:val="28"/>
          <w:szCs w:val="28"/>
          <w:lang w:val="uk-UA"/>
        </w:rPr>
        <w:t xml:space="preserve">Призалізнична </w:t>
      </w:r>
      <w:r w:rsidRPr="00646C43">
        <w:rPr>
          <w:color w:val="auto"/>
          <w:sz w:val="28"/>
          <w:szCs w:val="28"/>
          <w:lang w:val="uk-UA"/>
        </w:rPr>
        <w:t xml:space="preserve">номер </w:t>
      </w:r>
      <w:r w:rsidR="0052304A">
        <w:rPr>
          <w:color w:val="auto"/>
          <w:sz w:val="28"/>
          <w:szCs w:val="28"/>
          <w:lang w:val="uk-UA"/>
        </w:rPr>
        <w:t>3</w:t>
      </w:r>
      <w:r w:rsidR="00E27423">
        <w:rPr>
          <w:color w:val="auto"/>
          <w:sz w:val="28"/>
          <w:szCs w:val="28"/>
          <w:lang w:val="uk-UA"/>
        </w:rPr>
        <w:t>5</w:t>
      </w:r>
      <w:r w:rsidRPr="00646C43">
        <w:rPr>
          <w:color w:val="auto"/>
          <w:sz w:val="28"/>
          <w:szCs w:val="28"/>
          <w:lang w:val="uk-UA"/>
        </w:rPr>
        <w:t>.</w:t>
      </w:r>
    </w:p>
    <w:p w14:paraId="2B969D4D" w14:textId="0F94F329" w:rsidR="0052304A" w:rsidRPr="00646C43" w:rsidRDefault="0052304A" w:rsidP="00086177">
      <w:pPr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Нове будівництво терміналу перевантаження енергоносіїв розташоване на земельних ділянках з кадастровими номерами: </w:t>
      </w:r>
      <w:bookmarkStart w:id="0" w:name="_Hlk153444209"/>
      <w:r>
        <w:rPr>
          <w:color w:val="auto"/>
          <w:sz w:val="28"/>
          <w:szCs w:val="28"/>
          <w:lang w:val="uk-UA"/>
        </w:rPr>
        <w:t>0723380800:03:002:0073</w:t>
      </w:r>
      <w:bookmarkEnd w:id="0"/>
      <w:r>
        <w:rPr>
          <w:color w:val="auto"/>
          <w:sz w:val="28"/>
          <w:szCs w:val="28"/>
          <w:lang w:val="uk-UA"/>
        </w:rPr>
        <w:t>, 0723380800:03:002:0074,</w:t>
      </w:r>
      <w:r w:rsidRPr="0052304A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0723380800:03:002:0075, 0723380800:03:002:0076, що перебувають у власності Гаєвського</w:t>
      </w:r>
      <w:r w:rsidR="008E76B6">
        <w:rPr>
          <w:color w:val="auto"/>
          <w:sz w:val="28"/>
          <w:szCs w:val="28"/>
          <w:lang w:val="uk-UA"/>
        </w:rPr>
        <w:t xml:space="preserve"> Ю.</w:t>
      </w:r>
      <w:r w:rsidR="004424D1">
        <w:rPr>
          <w:color w:val="auto"/>
          <w:sz w:val="28"/>
          <w:szCs w:val="28"/>
          <w:lang w:val="uk-UA"/>
        </w:rPr>
        <w:t>В.</w:t>
      </w:r>
    </w:p>
    <w:p w14:paraId="734DA0A7" w14:textId="77777777" w:rsidR="000629A1" w:rsidRPr="00646C43" w:rsidRDefault="000629A1" w:rsidP="00086177">
      <w:pPr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color w:val="auto"/>
          <w:sz w:val="28"/>
          <w:szCs w:val="28"/>
          <w:lang w:val="uk-UA"/>
        </w:rPr>
      </w:pPr>
      <w:r w:rsidRPr="00646C43">
        <w:rPr>
          <w:color w:val="auto"/>
          <w:sz w:val="28"/>
          <w:szCs w:val="28"/>
          <w:lang w:val="uk-UA"/>
        </w:rPr>
        <w:t xml:space="preserve">Власнику нерухомого майна,  зазначеному  в цьому рішенні, внести зміни в правовстановлюючі документи . </w:t>
      </w:r>
    </w:p>
    <w:p w14:paraId="04192946" w14:textId="29FC41CA" w:rsidR="00EC2F03" w:rsidRPr="002E680D" w:rsidRDefault="00AD5475" w:rsidP="00086177">
      <w:pPr>
        <w:tabs>
          <w:tab w:val="left" w:pos="284"/>
          <w:tab w:val="left" w:pos="851"/>
        </w:tabs>
        <w:autoSpaceDE w:val="0"/>
        <w:autoSpaceDN w:val="0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4</w:t>
      </w:r>
      <w:r w:rsidR="00EC2F03" w:rsidRPr="00646C43">
        <w:rPr>
          <w:color w:val="auto"/>
          <w:sz w:val="28"/>
          <w:szCs w:val="28"/>
          <w:lang w:val="uk-UA"/>
        </w:rPr>
        <w:t>.</w:t>
      </w:r>
      <w:r w:rsidR="00EC2F03">
        <w:rPr>
          <w:sz w:val="28"/>
          <w:szCs w:val="28"/>
        </w:rPr>
        <w:t xml:space="preserve">Контроль за виконання рішення  </w:t>
      </w:r>
      <w:r w:rsidR="00056A45">
        <w:rPr>
          <w:sz w:val="28"/>
          <w:szCs w:val="28"/>
        </w:rPr>
        <w:t>покласти на</w:t>
      </w:r>
      <w:r w:rsidR="00056A45">
        <w:rPr>
          <w:sz w:val="28"/>
          <w:szCs w:val="28"/>
          <w:lang w:val="uk-UA"/>
        </w:rPr>
        <w:t xml:space="preserve"> начальника відділу ЦНАП Тетяну ТОМЧУК</w:t>
      </w:r>
      <w:r w:rsidR="00EC2F03">
        <w:rPr>
          <w:sz w:val="28"/>
          <w:szCs w:val="28"/>
        </w:rPr>
        <w:t>.</w:t>
      </w:r>
    </w:p>
    <w:p w14:paraId="5451069F" w14:textId="77777777" w:rsidR="000629A1" w:rsidRPr="00A15302" w:rsidRDefault="000629A1" w:rsidP="00086177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14:paraId="4377D156" w14:textId="77777777" w:rsidR="000629A1" w:rsidRDefault="000629A1" w:rsidP="000629A1">
      <w:pPr>
        <w:ind w:firstLine="567"/>
        <w:rPr>
          <w:sz w:val="28"/>
          <w:szCs w:val="28"/>
          <w:lang w:val="uk-UA"/>
        </w:rPr>
      </w:pPr>
    </w:p>
    <w:p w14:paraId="66A6A655" w14:textId="77777777" w:rsidR="000629A1" w:rsidRDefault="000629A1" w:rsidP="000629A1">
      <w:pPr>
        <w:rPr>
          <w:sz w:val="28"/>
          <w:szCs w:val="28"/>
          <w:lang w:val="uk-UA"/>
        </w:rPr>
      </w:pPr>
    </w:p>
    <w:p w14:paraId="3F2BE9D4" w14:textId="3E711694" w:rsidR="000629A1" w:rsidRPr="0091256B" w:rsidRDefault="000629A1" w:rsidP="000629A1">
      <w:pPr>
        <w:rPr>
          <w:b/>
          <w:bCs/>
          <w:sz w:val="28"/>
          <w:szCs w:val="28"/>
          <w:lang w:val="uk-UA"/>
        </w:rPr>
      </w:pPr>
      <w:r w:rsidRPr="0091256B">
        <w:rPr>
          <w:b/>
          <w:bCs/>
          <w:sz w:val="28"/>
          <w:szCs w:val="28"/>
          <w:lang w:val="uk-UA"/>
        </w:rPr>
        <w:t>С</w:t>
      </w:r>
      <w:r w:rsidR="00C35E20">
        <w:rPr>
          <w:b/>
          <w:bCs/>
          <w:sz w:val="28"/>
          <w:szCs w:val="28"/>
          <w:lang w:val="uk-UA"/>
        </w:rPr>
        <w:t>екретар ради</w:t>
      </w:r>
      <w:r w:rsidRPr="0091256B">
        <w:rPr>
          <w:b/>
          <w:bCs/>
          <w:sz w:val="28"/>
          <w:szCs w:val="28"/>
          <w:lang w:val="uk-UA"/>
        </w:rPr>
        <w:t xml:space="preserve">                                                                   </w:t>
      </w:r>
      <w:r w:rsidR="00C35E20">
        <w:rPr>
          <w:b/>
          <w:bCs/>
          <w:sz w:val="28"/>
          <w:szCs w:val="28"/>
          <w:lang w:val="uk-UA"/>
        </w:rPr>
        <w:t>Тетяна ВЕГЕРА</w:t>
      </w:r>
    </w:p>
    <w:p w14:paraId="12B64BE0" w14:textId="77777777" w:rsidR="00790DEF" w:rsidRDefault="00790DEF"/>
    <w:sectPr w:rsidR="00790DEF" w:rsidSect="005027A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3E89"/>
    <w:multiLevelType w:val="hybridMultilevel"/>
    <w:tmpl w:val="B81E0580"/>
    <w:lvl w:ilvl="0" w:tplc="44B645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4196435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992"/>
    <w:rsid w:val="00056A45"/>
    <w:rsid w:val="000629A1"/>
    <w:rsid w:val="00086177"/>
    <w:rsid w:val="00122566"/>
    <w:rsid w:val="00184CCB"/>
    <w:rsid w:val="001E1B4C"/>
    <w:rsid w:val="001E48B4"/>
    <w:rsid w:val="001F14F2"/>
    <w:rsid w:val="002E5CC1"/>
    <w:rsid w:val="0031127E"/>
    <w:rsid w:val="004424D1"/>
    <w:rsid w:val="0045476C"/>
    <w:rsid w:val="0047615E"/>
    <w:rsid w:val="005027A2"/>
    <w:rsid w:val="0052304A"/>
    <w:rsid w:val="00530775"/>
    <w:rsid w:val="00594B5B"/>
    <w:rsid w:val="00646C43"/>
    <w:rsid w:val="00671999"/>
    <w:rsid w:val="006B56B8"/>
    <w:rsid w:val="006F3362"/>
    <w:rsid w:val="007729D7"/>
    <w:rsid w:val="00790DEF"/>
    <w:rsid w:val="008158F0"/>
    <w:rsid w:val="008E76B6"/>
    <w:rsid w:val="009E4733"/>
    <w:rsid w:val="00A15302"/>
    <w:rsid w:val="00A54D31"/>
    <w:rsid w:val="00AD5475"/>
    <w:rsid w:val="00C35E20"/>
    <w:rsid w:val="00DB46A9"/>
    <w:rsid w:val="00E27423"/>
    <w:rsid w:val="00EA355B"/>
    <w:rsid w:val="00EC2F03"/>
    <w:rsid w:val="00F15992"/>
    <w:rsid w:val="00F32040"/>
    <w:rsid w:val="00F71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91BE"/>
  <w15:docId w15:val="{4D7F251D-71F7-4E84-B384-9D385F40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9A1"/>
    <w:pPr>
      <w:spacing w:after="0" w:line="240" w:lineRule="auto"/>
    </w:pPr>
    <w:rPr>
      <w:rFonts w:ascii="Times New Roman" w:eastAsia="Times New Roman" w:hAnsi="Times New Roman" w:cs="Times New Roman"/>
      <w:color w:val="000000"/>
      <w:sz w:val="40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530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15302"/>
    <w:rPr>
      <w:rFonts w:ascii="Tahoma" w:eastAsia="Times New Roman" w:hAnsi="Tahoma" w:cs="Tahoma"/>
      <w:color w:val="000000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26</cp:revision>
  <cp:lastPrinted>2023-12-15T06:27:00Z</cp:lastPrinted>
  <dcterms:created xsi:type="dcterms:W3CDTF">2021-03-03T08:01:00Z</dcterms:created>
  <dcterms:modified xsi:type="dcterms:W3CDTF">2023-12-15T06:30:00Z</dcterms:modified>
</cp:coreProperties>
</file>