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18F31" w14:textId="77777777" w:rsidR="00D23359" w:rsidRPr="005A08DD" w:rsidRDefault="00BB5873" w:rsidP="00D23359">
      <w:pPr>
        <w:spacing w:after="0" w:line="240" w:lineRule="auto"/>
        <w:jc w:val="center"/>
        <w:rPr>
          <w:rFonts w:ascii="Times New Roman" w:eastAsia="Times New Roman" w:hAnsi="Times New Roman" w:cs="Times New Roman"/>
          <w:color w:val="FF0000"/>
          <w:sz w:val="40"/>
          <w:szCs w:val="24"/>
          <w:lang w:eastAsia="ru-RU"/>
        </w:rPr>
      </w:pPr>
      <w:r>
        <w:rPr>
          <w:rFonts w:ascii="Arial" w:hAnsi="Arial" w:cs="Arial"/>
          <w:color w:val="333333"/>
          <w:sz w:val="21"/>
          <w:szCs w:val="21"/>
        </w:rPr>
        <w:t> </w:t>
      </w:r>
      <w:r w:rsidR="00D23359" w:rsidRPr="005A08DD">
        <w:rPr>
          <w:rFonts w:ascii="Times New Roman" w:eastAsia="Times New Roman" w:hAnsi="Times New Roman" w:cs="Times New Roman"/>
          <w:noProof/>
          <w:color w:val="FF0000"/>
          <w:sz w:val="24"/>
          <w:szCs w:val="24"/>
        </w:rPr>
        <w:drawing>
          <wp:inline distT="0" distB="0" distL="0" distR="0" wp14:anchorId="4AF131F4" wp14:editId="22163D40">
            <wp:extent cx="422910" cy="546100"/>
            <wp:effectExtent l="0" t="0" r="0" b="635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2910" cy="546100"/>
                    </a:xfrm>
                    <a:prstGeom prst="rect">
                      <a:avLst/>
                    </a:prstGeom>
                    <a:noFill/>
                    <a:ln>
                      <a:noFill/>
                    </a:ln>
                  </pic:spPr>
                </pic:pic>
              </a:graphicData>
            </a:graphic>
          </wp:inline>
        </w:drawing>
      </w:r>
    </w:p>
    <w:p w14:paraId="4BEF2FF4" w14:textId="77777777" w:rsidR="00D23359" w:rsidRPr="00607506" w:rsidRDefault="00D23359" w:rsidP="00D23359">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ВИШНІВСЬКА СІЛЬСЬКА РАДА</w:t>
      </w:r>
    </w:p>
    <w:p w14:paraId="320F85B9" w14:textId="77777777" w:rsidR="00D23359" w:rsidRPr="00607506" w:rsidRDefault="00D23359" w:rsidP="00D23359">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КОВЕЛЬСЬКОГО РАЙОНУ ВОЛИНСЬКОЇ ОБЛАСТІ</w:t>
      </w:r>
    </w:p>
    <w:p w14:paraId="1889DB22" w14:textId="77777777" w:rsidR="00D23359" w:rsidRPr="00607506" w:rsidRDefault="00D23359" w:rsidP="00D23359">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ВИКОНАВЧИЙ  КОМІТЕТ</w:t>
      </w:r>
    </w:p>
    <w:p w14:paraId="7BA8616B" w14:textId="77777777" w:rsidR="00D23359" w:rsidRPr="00607506" w:rsidRDefault="00D23359" w:rsidP="00D23359">
      <w:pPr>
        <w:tabs>
          <w:tab w:val="left" w:pos="1440"/>
          <w:tab w:val="left" w:pos="2340"/>
        </w:tabs>
        <w:spacing w:after="0" w:line="240" w:lineRule="auto"/>
        <w:jc w:val="center"/>
        <w:rPr>
          <w:rFonts w:ascii="Times New Roman" w:eastAsia="Times New Roman" w:hAnsi="Times New Roman" w:cs="Times New Roman"/>
          <w:color w:val="000000" w:themeColor="text1"/>
          <w:sz w:val="28"/>
          <w:szCs w:val="28"/>
          <w:lang w:eastAsia="ru-RU"/>
        </w:rPr>
      </w:pPr>
      <w:r w:rsidRPr="00607506">
        <w:rPr>
          <w:rFonts w:ascii="Times New Roman" w:eastAsia="Times New Roman" w:hAnsi="Times New Roman" w:cs="Times New Roman"/>
          <w:color w:val="000000" w:themeColor="text1"/>
          <w:sz w:val="28"/>
          <w:szCs w:val="28"/>
          <w:lang w:eastAsia="ru-RU"/>
        </w:rPr>
        <w:t>восьме скликання</w:t>
      </w:r>
    </w:p>
    <w:p w14:paraId="05AE3D50" w14:textId="77777777" w:rsidR="00D23359" w:rsidRPr="00607506" w:rsidRDefault="00D23359" w:rsidP="00D23359">
      <w:pPr>
        <w:tabs>
          <w:tab w:val="left" w:pos="1440"/>
          <w:tab w:val="left" w:pos="2340"/>
        </w:tabs>
        <w:spacing w:after="0" w:line="36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 xml:space="preserve">Р І Ш Е Н </w:t>
      </w:r>
      <w:proofErr w:type="spellStart"/>
      <w:r w:rsidRPr="00607506">
        <w:rPr>
          <w:rFonts w:ascii="Times New Roman" w:eastAsia="Times New Roman" w:hAnsi="Times New Roman" w:cs="Times New Roman"/>
          <w:b/>
          <w:color w:val="000000" w:themeColor="text1"/>
          <w:sz w:val="28"/>
          <w:szCs w:val="28"/>
          <w:lang w:eastAsia="ru-RU"/>
        </w:rPr>
        <w:t>Н</w:t>
      </w:r>
      <w:proofErr w:type="spellEnd"/>
      <w:r w:rsidRPr="00607506">
        <w:rPr>
          <w:rFonts w:ascii="Times New Roman" w:eastAsia="Times New Roman" w:hAnsi="Times New Roman" w:cs="Times New Roman"/>
          <w:b/>
          <w:color w:val="000000" w:themeColor="text1"/>
          <w:sz w:val="28"/>
          <w:szCs w:val="28"/>
          <w:lang w:eastAsia="ru-RU"/>
        </w:rPr>
        <w:t xml:space="preserve"> Я</w:t>
      </w:r>
    </w:p>
    <w:p w14:paraId="0872C7DC" w14:textId="77777777" w:rsidR="00D23359" w:rsidRPr="00607506" w:rsidRDefault="00D23359" w:rsidP="00D23359">
      <w:pPr>
        <w:tabs>
          <w:tab w:val="left" w:pos="1440"/>
          <w:tab w:val="left" w:pos="2340"/>
        </w:tabs>
        <w:spacing w:after="0" w:line="240" w:lineRule="auto"/>
        <w:jc w:val="center"/>
        <w:rPr>
          <w:rFonts w:ascii="Times New Roman" w:eastAsia="Times New Roman" w:hAnsi="Times New Roman" w:cs="Times New Roman"/>
          <w:color w:val="000000" w:themeColor="text1"/>
          <w:sz w:val="27"/>
          <w:szCs w:val="27"/>
          <w:lang w:eastAsia="ru-RU"/>
        </w:rPr>
      </w:pPr>
      <w:r w:rsidRPr="00607506">
        <w:rPr>
          <w:rFonts w:ascii="Times New Roman" w:eastAsia="Times New Roman" w:hAnsi="Times New Roman" w:cs="Times New Roman"/>
          <w:color w:val="000000" w:themeColor="text1"/>
          <w:sz w:val="27"/>
          <w:szCs w:val="27"/>
          <w:lang w:eastAsia="ru-RU"/>
        </w:rPr>
        <w:tab/>
      </w:r>
    </w:p>
    <w:p w14:paraId="3669F354" w14:textId="7F0F51DE" w:rsidR="00D23359" w:rsidRPr="00607506" w:rsidRDefault="001C3C02" w:rsidP="00D23359">
      <w:pPr>
        <w:tabs>
          <w:tab w:val="left" w:pos="1440"/>
          <w:tab w:val="left" w:pos="2340"/>
          <w:tab w:val="center" w:pos="4819"/>
        </w:tabs>
        <w:spacing w:after="0" w:line="240" w:lineRule="auto"/>
        <w:rPr>
          <w:rFonts w:ascii="Times New Roman" w:eastAsia="Times New Roman" w:hAnsi="Times New Roman" w:cs="Times New Roman"/>
          <w:color w:val="000000" w:themeColor="text1"/>
          <w:sz w:val="27"/>
          <w:szCs w:val="27"/>
          <w:lang w:eastAsia="ru-RU"/>
        </w:rPr>
      </w:pPr>
      <w:r>
        <w:rPr>
          <w:rFonts w:ascii="Times New Roman" w:eastAsia="Times New Roman" w:hAnsi="Times New Roman" w:cs="Times New Roman"/>
          <w:sz w:val="27"/>
          <w:szCs w:val="27"/>
          <w:lang w:eastAsia="ru-RU"/>
        </w:rPr>
        <w:t xml:space="preserve">  </w:t>
      </w:r>
      <w:r w:rsidR="00D23359" w:rsidRPr="009C65F9">
        <w:rPr>
          <w:rFonts w:ascii="Times New Roman" w:eastAsia="Times New Roman" w:hAnsi="Times New Roman" w:cs="Times New Roman"/>
          <w:sz w:val="27"/>
          <w:szCs w:val="27"/>
          <w:lang w:eastAsia="ru-RU"/>
        </w:rPr>
        <w:t xml:space="preserve">  лютого</w:t>
      </w:r>
      <w:r w:rsidR="00D23359" w:rsidRPr="00607506">
        <w:rPr>
          <w:rFonts w:ascii="Times New Roman" w:eastAsia="Times New Roman" w:hAnsi="Times New Roman" w:cs="Times New Roman"/>
          <w:color w:val="000000" w:themeColor="text1"/>
          <w:sz w:val="27"/>
          <w:szCs w:val="27"/>
          <w:lang w:eastAsia="ru-RU"/>
        </w:rPr>
        <w:t xml:space="preserve"> 202</w:t>
      </w:r>
      <w:r>
        <w:rPr>
          <w:rFonts w:ascii="Times New Roman" w:eastAsia="Times New Roman" w:hAnsi="Times New Roman" w:cs="Times New Roman"/>
          <w:color w:val="000000" w:themeColor="text1"/>
          <w:sz w:val="27"/>
          <w:szCs w:val="27"/>
          <w:lang w:eastAsia="ru-RU"/>
        </w:rPr>
        <w:t xml:space="preserve">4 </w:t>
      </w:r>
      <w:r w:rsidR="00D23359" w:rsidRPr="00607506">
        <w:rPr>
          <w:rFonts w:ascii="Times New Roman" w:eastAsia="Times New Roman" w:hAnsi="Times New Roman" w:cs="Times New Roman"/>
          <w:color w:val="000000" w:themeColor="text1"/>
          <w:sz w:val="27"/>
          <w:szCs w:val="27"/>
          <w:lang w:eastAsia="ru-RU"/>
        </w:rPr>
        <w:t xml:space="preserve">року                       </w:t>
      </w:r>
      <w:r w:rsidR="00B06A34">
        <w:rPr>
          <w:rFonts w:ascii="Times New Roman" w:eastAsia="Times New Roman" w:hAnsi="Times New Roman" w:cs="Times New Roman"/>
          <w:color w:val="000000" w:themeColor="text1"/>
          <w:sz w:val="27"/>
          <w:szCs w:val="27"/>
          <w:lang w:eastAsia="ru-RU"/>
        </w:rPr>
        <w:t xml:space="preserve">                                                                    </w:t>
      </w:r>
      <w:r w:rsidR="00D23359" w:rsidRPr="00607506">
        <w:rPr>
          <w:rFonts w:ascii="Times New Roman" w:eastAsia="Times New Roman" w:hAnsi="Times New Roman" w:cs="Times New Roman"/>
          <w:color w:val="000000" w:themeColor="text1"/>
          <w:sz w:val="27"/>
          <w:szCs w:val="27"/>
          <w:lang w:eastAsia="ru-RU"/>
        </w:rPr>
        <w:t>№</w:t>
      </w:r>
    </w:p>
    <w:p w14:paraId="19A89E08" w14:textId="77777777" w:rsidR="00D23359" w:rsidRDefault="00D23359" w:rsidP="00D23359">
      <w:pPr>
        <w:spacing w:after="0"/>
        <w:outlineLvl w:val="0"/>
        <w:rPr>
          <w:rFonts w:ascii="Times New Roman" w:hAnsi="Times New Roman" w:cs="Times New Roman"/>
          <w:b/>
          <w:sz w:val="28"/>
          <w:szCs w:val="28"/>
        </w:rPr>
      </w:pPr>
    </w:p>
    <w:p w14:paraId="74C35B71" w14:textId="77777777" w:rsidR="00D23359" w:rsidRPr="00163C32" w:rsidRDefault="00D23359" w:rsidP="00D23359">
      <w:pPr>
        <w:spacing w:after="0"/>
        <w:outlineLvl w:val="0"/>
        <w:rPr>
          <w:rFonts w:ascii="Times New Roman" w:hAnsi="Times New Roman" w:cs="Times New Roman"/>
          <w:b/>
          <w:sz w:val="28"/>
          <w:szCs w:val="28"/>
        </w:rPr>
      </w:pPr>
      <w:r w:rsidRPr="00163C32">
        <w:rPr>
          <w:rFonts w:ascii="Times New Roman" w:hAnsi="Times New Roman" w:cs="Times New Roman"/>
          <w:b/>
          <w:sz w:val="28"/>
          <w:szCs w:val="28"/>
        </w:rPr>
        <w:t xml:space="preserve">Про забезпечення виконання </w:t>
      </w:r>
    </w:p>
    <w:p w14:paraId="0597E348" w14:textId="4CF7BC1B" w:rsidR="00D23359" w:rsidRPr="00163C32" w:rsidRDefault="00D23359" w:rsidP="00D23359">
      <w:pPr>
        <w:spacing w:after="0"/>
        <w:outlineLvl w:val="0"/>
        <w:rPr>
          <w:rFonts w:ascii="Times New Roman" w:hAnsi="Times New Roman" w:cs="Times New Roman"/>
          <w:sz w:val="28"/>
          <w:szCs w:val="28"/>
        </w:rPr>
      </w:pPr>
      <w:r w:rsidRPr="00163C32">
        <w:rPr>
          <w:rFonts w:ascii="Times New Roman" w:hAnsi="Times New Roman" w:cs="Times New Roman"/>
          <w:b/>
          <w:sz w:val="28"/>
          <w:szCs w:val="28"/>
        </w:rPr>
        <w:t>доходів місцевого бюджету у 202</w:t>
      </w:r>
      <w:r w:rsidR="001C3C02">
        <w:rPr>
          <w:rFonts w:ascii="Times New Roman" w:hAnsi="Times New Roman" w:cs="Times New Roman"/>
          <w:b/>
          <w:sz w:val="28"/>
          <w:szCs w:val="28"/>
        </w:rPr>
        <w:t>4</w:t>
      </w:r>
      <w:r w:rsidRPr="00163C32">
        <w:rPr>
          <w:rFonts w:ascii="Times New Roman" w:hAnsi="Times New Roman" w:cs="Times New Roman"/>
          <w:b/>
          <w:sz w:val="28"/>
          <w:szCs w:val="28"/>
        </w:rPr>
        <w:t xml:space="preserve"> році</w:t>
      </w:r>
    </w:p>
    <w:p w14:paraId="2EF703EB" w14:textId="77777777" w:rsidR="00D23359" w:rsidRPr="00163C32" w:rsidRDefault="00D23359" w:rsidP="00D23359">
      <w:pPr>
        <w:spacing w:after="0"/>
        <w:ind w:firstLine="567"/>
        <w:jc w:val="both"/>
        <w:rPr>
          <w:rFonts w:ascii="Times New Roman" w:hAnsi="Times New Roman" w:cs="Times New Roman"/>
          <w:sz w:val="28"/>
          <w:szCs w:val="28"/>
        </w:rPr>
      </w:pPr>
    </w:p>
    <w:p w14:paraId="555E2224" w14:textId="6703D060" w:rsidR="00D23359" w:rsidRPr="00163C32" w:rsidRDefault="00D23359" w:rsidP="009C5DE1">
      <w:pPr>
        <w:spacing w:after="0" w:line="240" w:lineRule="auto"/>
        <w:ind w:firstLine="567"/>
        <w:jc w:val="both"/>
        <w:rPr>
          <w:rFonts w:ascii="Times New Roman" w:hAnsi="Times New Roman" w:cs="Times New Roman"/>
          <w:sz w:val="28"/>
          <w:szCs w:val="28"/>
        </w:rPr>
      </w:pPr>
      <w:r w:rsidRPr="00163C32">
        <w:rPr>
          <w:rFonts w:ascii="Times New Roman" w:hAnsi="Times New Roman" w:cs="Times New Roman"/>
          <w:sz w:val="28"/>
          <w:szCs w:val="28"/>
        </w:rPr>
        <w:t>Відповідно до Бюджетного кодексу України, законів України «Про правовий режим воєнного стану», «Про місцеві державні адміністрації», «Про Державний бюджет України на 202</w:t>
      </w:r>
      <w:r w:rsidR="001C3C02">
        <w:rPr>
          <w:rFonts w:ascii="Times New Roman" w:hAnsi="Times New Roman" w:cs="Times New Roman"/>
          <w:sz w:val="28"/>
          <w:szCs w:val="28"/>
        </w:rPr>
        <w:t>4</w:t>
      </w:r>
      <w:r w:rsidRPr="00163C32">
        <w:rPr>
          <w:rFonts w:ascii="Times New Roman" w:hAnsi="Times New Roman" w:cs="Times New Roman"/>
          <w:sz w:val="28"/>
          <w:szCs w:val="28"/>
        </w:rPr>
        <w:t xml:space="preserve"> рік», Постанови Кабінету Міністрів України від 11 березня 2022 року №252 «Деякі питання формування та виконання місцевих бюджетів у період воєнного стану», з метою  забезпечення організації виконання бюджету Вишнівської територіальної громади у 202</w:t>
      </w:r>
      <w:r w:rsidR="001C3C02">
        <w:rPr>
          <w:rFonts w:ascii="Times New Roman" w:hAnsi="Times New Roman" w:cs="Times New Roman"/>
          <w:sz w:val="28"/>
          <w:szCs w:val="28"/>
        </w:rPr>
        <w:t>4</w:t>
      </w:r>
      <w:r w:rsidRPr="00163C32">
        <w:rPr>
          <w:rFonts w:ascii="Times New Roman" w:hAnsi="Times New Roman" w:cs="Times New Roman"/>
          <w:sz w:val="28"/>
          <w:szCs w:val="28"/>
        </w:rPr>
        <w:t xml:space="preserve"> році, економного та раціонального використання наявних ресурсів та посилення фінансово-бюджетної дисципліни, виконавчий комітет Вишнівської сільської ради</w:t>
      </w:r>
    </w:p>
    <w:p w14:paraId="17509BC4" w14:textId="77777777" w:rsidR="00D23359" w:rsidRPr="00163C32" w:rsidRDefault="00D23359" w:rsidP="009C5DE1">
      <w:pPr>
        <w:spacing w:after="0" w:line="240" w:lineRule="auto"/>
        <w:ind w:firstLine="567"/>
        <w:jc w:val="both"/>
        <w:rPr>
          <w:rFonts w:ascii="Times New Roman" w:hAnsi="Times New Roman" w:cs="Times New Roman"/>
          <w:sz w:val="28"/>
          <w:szCs w:val="28"/>
        </w:rPr>
      </w:pPr>
    </w:p>
    <w:p w14:paraId="0A747C22" w14:textId="77777777" w:rsidR="00D23359" w:rsidRPr="00163C32" w:rsidRDefault="00D23359" w:rsidP="009C5DE1">
      <w:pPr>
        <w:spacing w:after="0" w:line="240" w:lineRule="auto"/>
        <w:rPr>
          <w:rFonts w:ascii="Times New Roman" w:hAnsi="Times New Roman" w:cs="Times New Roman"/>
          <w:b/>
          <w:sz w:val="28"/>
          <w:szCs w:val="28"/>
        </w:rPr>
      </w:pPr>
      <w:r w:rsidRPr="00163C32">
        <w:rPr>
          <w:rFonts w:ascii="Times New Roman" w:hAnsi="Times New Roman" w:cs="Times New Roman"/>
          <w:b/>
          <w:sz w:val="28"/>
          <w:szCs w:val="28"/>
        </w:rPr>
        <w:t>ВИРІШИВ:</w:t>
      </w:r>
    </w:p>
    <w:p w14:paraId="31CAD43B" w14:textId="77777777" w:rsidR="00D23359" w:rsidRPr="00163C32" w:rsidRDefault="00D23359" w:rsidP="009C5DE1">
      <w:pPr>
        <w:tabs>
          <w:tab w:val="left" w:pos="567"/>
        </w:tabs>
        <w:spacing w:after="0" w:line="240" w:lineRule="auto"/>
        <w:ind w:firstLine="567"/>
        <w:rPr>
          <w:rFonts w:ascii="Times New Roman" w:hAnsi="Times New Roman" w:cs="Times New Roman"/>
          <w:b/>
          <w:sz w:val="28"/>
          <w:szCs w:val="28"/>
        </w:rPr>
      </w:pPr>
    </w:p>
    <w:p w14:paraId="4D3CB7E5" w14:textId="40BB484C" w:rsidR="00D23359" w:rsidRPr="00163C32" w:rsidRDefault="00D23359" w:rsidP="009C5DE1">
      <w:pPr>
        <w:pStyle w:val="a3"/>
        <w:numPr>
          <w:ilvl w:val="0"/>
          <w:numId w:val="46"/>
        </w:numPr>
        <w:tabs>
          <w:tab w:val="left" w:pos="567"/>
          <w:tab w:val="left" w:pos="851"/>
        </w:tabs>
        <w:spacing w:after="0" w:line="240" w:lineRule="auto"/>
        <w:ind w:left="0" w:firstLine="567"/>
        <w:jc w:val="both"/>
        <w:rPr>
          <w:rFonts w:ascii="Times New Roman" w:hAnsi="Times New Roman" w:cs="Times New Roman"/>
          <w:sz w:val="28"/>
          <w:szCs w:val="28"/>
        </w:rPr>
      </w:pPr>
      <w:r w:rsidRPr="00163C32">
        <w:rPr>
          <w:rFonts w:ascii="Times New Roman" w:hAnsi="Times New Roman" w:cs="Times New Roman"/>
          <w:sz w:val="28"/>
          <w:szCs w:val="28"/>
        </w:rPr>
        <w:t>Затвердити план заходів щодо організації виконання місцевого бюджету і ефективного використання бюджетних коштів у 202</w:t>
      </w:r>
      <w:r w:rsidR="001C3C02">
        <w:rPr>
          <w:rFonts w:ascii="Times New Roman" w:hAnsi="Times New Roman" w:cs="Times New Roman"/>
          <w:sz w:val="28"/>
          <w:szCs w:val="28"/>
        </w:rPr>
        <w:t>4</w:t>
      </w:r>
      <w:r w:rsidRPr="00163C32">
        <w:rPr>
          <w:rFonts w:ascii="Times New Roman" w:hAnsi="Times New Roman" w:cs="Times New Roman"/>
          <w:sz w:val="28"/>
          <w:szCs w:val="28"/>
        </w:rPr>
        <w:t xml:space="preserve"> році (далі  - план заходів), що додається.</w:t>
      </w:r>
    </w:p>
    <w:p w14:paraId="2D67AB94" w14:textId="77777777" w:rsidR="00D23359" w:rsidRPr="00163C32" w:rsidRDefault="00D23359" w:rsidP="009C5DE1">
      <w:pPr>
        <w:pStyle w:val="a3"/>
        <w:numPr>
          <w:ilvl w:val="0"/>
          <w:numId w:val="46"/>
        </w:numPr>
        <w:tabs>
          <w:tab w:val="left" w:pos="567"/>
          <w:tab w:val="left" w:pos="851"/>
        </w:tabs>
        <w:spacing w:after="0" w:line="240" w:lineRule="auto"/>
        <w:ind w:left="142" w:firstLine="425"/>
        <w:jc w:val="both"/>
        <w:rPr>
          <w:rFonts w:ascii="Times New Roman" w:hAnsi="Times New Roman" w:cs="Times New Roman"/>
          <w:sz w:val="28"/>
          <w:szCs w:val="28"/>
        </w:rPr>
      </w:pPr>
      <w:r w:rsidRPr="00163C32">
        <w:rPr>
          <w:rFonts w:ascii="Times New Roman" w:hAnsi="Times New Roman" w:cs="Times New Roman"/>
          <w:sz w:val="28"/>
          <w:szCs w:val="28"/>
        </w:rPr>
        <w:t>Головним розпорядникам коштів місцевого бюджету, розпорядникам коштів забезпечити моніторинг виконання завдань, включених до плану заходів.</w:t>
      </w:r>
    </w:p>
    <w:p w14:paraId="7D2E0901" w14:textId="4AAAD08C" w:rsidR="00D23359" w:rsidRPr="00163C32" w:rsidRDefault="00D23359" w:rsidP="009C5DE1">
      <w:pPr>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163C32">
        <w:rPr>
          <w:rFonts w:ascii="Times New Roman" w:hAnsi="Times New Roman" w:cs="Times New Roman"/>
          <w:sz w:val="28"/>
          <w:szCs w:val="28"/>
        </w:rPr>
        <w:t xml:space="preserve">3. </w:t>
      </w:r>
      <w:r w:rsidR="001C3C02">
        <w:rPr>
          <w:rFonts w:ascii="Times New Roman" w:hAnsi="Times New Roman" w:cs="Times New Roman"/>
          <w:sz w:val="28"/>
          <w:szCs w:val="28"/>
        </w:rPr>
        <w:t>Фінансовому відділу</w:t>
      </w:r>
      <w:r w:rsidRPr="00163C32">
        <w:rPr>
          <w:rFonts w:ascii="Times New Roman" w:hAnsi="Times New Roman" w:cs="Times New Roman"/>
          <w:sz w:val="28"/>
          <w:szCs w:val="28"/>
        </w:rPr>
        <w:t xml:space="preserve"> Вишнівської сільської ради забезпечити загальну організацію і управління виконанням бюджету громади, а також координацію діяльності учасників з питань виконання бюджету протягом року.</w:t>
      </w:r>
    </w:p>
    <w:p w14:paraId="6A1C6D10" w14:textId="77777777" w:rsidR="00D23359" w:rsidRPr="00163C32" w:rsidRDefault="00D23359" w:rsidP="009C5DE1">
      <w:pPr>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163C32">
        <w:rPr>
          <w:rFonts w:ascii="Times New Roman" w:hAnsi="Times New Roman" w:cs="Times New Roman"/>
          <w:sz w:val="28"/>
          <w:szCs w:val="28"/>
          <w:lang w:val="ru-RU"/>
        </w:rPr>
        <w:t xml:space="preserve">4. </w:t>
      </w:r>
      <w:r w:rsidRPr="00163C32">
        <w:rPr>
          <w:rFonts w:ascii="Times New Roman" w:hAnsi="Times New Roman" w:cs="Times New Roman"/>
          <w:sz w:val="28"/>
          <w:szCs w:val="28"/>
        </w:rPr>
        <w:t>Контроль за виконанням цього рішення покласти на першого заступника сільського голови Галину ФЕДОНЧУК.</w:t>
      </w:r>
    </w:p>
    <w:p w14:paraId="5F90E8D6" w14:textId="77777777" w:rsidR="00D23359" w:rsidRPr="00163C32" w:rsidRDefault="00D23359" w:rsidP="00D23359">
      <w:pPr>
        <w:tabs>
          <w:tab w:val="left" w:pos="567"/>
        </w:tabs>
        <w:ind w:firstLine="567"/>
      </w:pPr>
    </w:p>
    <w:p w14:paraId="55413468" w14:textId="77777777" w:rsidR="00163C32" w:rsidRPr="00163C32" w:rsidRDefault="00163C32" w:rsidP="00D23359">
      <w:pPr>
        <w:tabs>
          <w:tab w:val="left" w:pos="567"/>
        </w:tabs>
        <w:ind w:firstLine="567"/>
      </w:pPr>
    </w:p>
    <w:p w14:paraId="41844B61" w14:textId="5992B9DB" w:rsidR="00D23359" w:rsidRPr="00BF34D9" w:rsidRDefault="00D23359" w:rsidP="00D23359">
      <w:pPr>
        <w:rPr>
          <w:rFonts w:ascii="Times New Roman" w:hAnsi="Times New Roman" w:cs="Times New Roman"/>
          <w:b/>
          <w:sz w:val="28"/>
          <w:szCs w:val="28"/>
        </w:rPr>
      </w:pPr>
      <w:r w:rsidRPr="00BF34D9">
        <w:rPr>
          <w:rFonts w:ascii="Times New Roman" w:hAnsi="Times New Roman" w:cs="Times New Roman"/>
          <w:b/>
          <w:sz w:val="28"/>
          <w:szCs w:val="28"/>
        </w:rPr>
        <w:t>С</w:t>
      </w:r>
      <w:r w:rsidR="001C3C02">
        <w:rPr>
          <w:rFonts w:ascii="Times New Roman" w:hAnsi="Times New Roman" w:cs="Times New Roman"/>
          <w:b/>
          <w:sz w:val="28"/>
          <w:szCs w:val="28"/>
        </w:rPr>
        <w:t xml:space="preserve">екретар </w:t>
      </w:r>
      <w:r w:rsidR="006A058D">
        <w:rPr>
          <w:rFonts w:ascii="Times New Roman" w:hAnsi="Times New Roman" w:cs="Times New Roman"/>
          <w:b/>
          <w:sz w:val="28"/>
          <w:szCs w:val="28"/>
        </w:rPr>
        <w:t xml:space="preserve">ради                  </w:t>
      </w:r>
      <w:r w:rsidR="003616E8">
        <w:rPr>
          <w:rFonts w:ascii="Times New Roman" w:hAnsi="Times New Roman" w:cs="Times New Roman"/>
          <w:b/>
          <w:sz w:val="28"/>
          <w:szCs w:val="28"/>
        </w:rPr>
        <w:t xml:space="preserve">  </w:t>
      </w:r>
      <w:r w:rsidRPr="00BF34D9">
        <w:rPr>
          <w:rFonts w:ascii="Times New Roman" w:hAnsi="Times New Roman" w:cs="Times New Roman"/>
          <w:b/>
          <w:sz w:val="28"/>
          <w:szCs w:val="28"/>
        </w:rPr>
        <w:t xml:space="preserve">                                            </w:t>
      </w:r>
      <w:r w:rsidR="002C1E48">
        <w:rPr>
          <w:rFonts w:ascii="Times New Roman" w:hAnsi="Times New Roman" w:cs="Times New Roman"/>
          <w:b/>
          <w:sz w:val="28"/>
          <w:szCs w:val="28"/>
        </w:rPr>
        <w:t>Тетяна ВЕГЕРА</w:t>
      </w:r>
    </w:p>
    <w:p w14:paraId="0B4C9AAA" w14:textId="77777777" w:rsidR="00D23359" w:rsidRDefault="00D23359" w:rsidP="00D23359"/>
    <w:p w14:paraId="14D617BE" w14:textId="77777777" w:rsidR="00E238A0" w:rsidRDefault="00E238A0" w:rsidP="009F734F">
      <w:pPr>
        <w:jc w:val="right"/>
      </w:pPr>
    </w:p>
    <w:p w14:paraId="74599F66" w14:textId="77777777" w:rsidR="00E238A0" w:rsidRDefault="00E238A0" w:rsidP="009F734F">
      <w:pPr>
        <w:jc w:val="right"/>
      </w:pPr>
    </w:p>
    <w:p w14:paraId="2D4501EB" w14:textId="77777777" w:rsidR="00E238A0" w:rsidRDefault="00E238A0" w:rsidP="00E238A0">
      <w:pPr>
        <w:spacing w:after="0" w:line="240" w:lineRule="auto"/>
        <w:jc w:val="right"/>
        <w:rPr>
          <w:rFonts w:ascii="Times New Roman" w:hAnsi="Times New Roman" w:cs="Times New Roman"/>
          <w:sz w:val="20"/>
          <w:szCs w:val="20"/>
        </w:rPr>
      </w:pPr>
    </w:p>
    <w:p w14:paraId="3FD99AE3" w14:textId="77777777" w:rsidR="006A058D" w:rsidRDefault="006A058D" w:rsidP="00E238A0">
      <w:pPr>
        <w:spacing w:after="0" w:line="240" w:lineRule="auto"/>
        <w:jc w:val="right"/>
        <w:rPr>
          <w:rFonts w:ascii="Times New Roman" w:hAnsi="Times New Roman" w:cs="Times New Roman"/>
          <w:sz w:val="20"/>
          <w:szCs w:val="20"/>
        </w:rPr>
      </w:pPr>
    </w:p>
    <w:p w14:paraId="4B676392" w14:textId="699CCFB7" w:rsidR="009F734F" w:rsidRPr="00E238A0" w:rsidRDefault="009F734F" w:rsidP="00E238A0">
      <w:pPr>
        <w:spacing w:after="0" w:line="240" w:lineRule="auto"/>
        <w:jc w:val="right"/>
        <w:rPr>
          <w:rFonts w:ascii="Times New Roman" w:hAnsi="Times New Roman" w:cs="Times New Roman"/>
          <w:sz w:val="20"/>
          <w:szCs w:val="20"/>
        </w:rPr>
      </w:pPr>
      <w:r w:rsidRPr="00E238A0">
        <w:rPr>
          <w:rFonts w:ascii="Times New Roman" w:hAnsi="Times New Roman" w:cs="Times New Roman"/>
          <w:sz w:val="20"/>
          <w:szCs w:val="20"/>
        </w:rPr>
        <w:lastRenderedPageBreak/>
        <w:t>ЗАТВЕРДЖЕНО</w:t>
      </w:r>
    </w:p>
    <w:p w14:paraId="5863B1A7" w14:textId="77777777" w:rsidR="009F734F" w:rsidRPr="00E238A0" w:rsidRDefault="009F734F" w:rsidP="00E238A0">
      <w:pPr>
        <w:spacing w:after="0" w:line="240" w:lineRule="auto"/>
        <w:jc w:val="right"/>
        <w:rPr>
          <w:rFonts w:ascii="Times New Roman" w:hAnsi="Times New Roman" w:cs="Times New Roman"/>
          <w:sz w:val="20"/>
          <w:szCs w:val="20"/>
        </w:rPr>
      </w:pPr>
      <w:r w:rsidRPr="00E238A0">
        <w:rPr>
          <w:rFonts w:ascii="Times New Roman" w:hAnsi="Times New Roman" w:cs="Times New Roman"/>
          <w:sz w:val="20"/>
          <w:szCs w:val="20"/>
        </w:rPr>
        <w:t>Рішення виконавчого комітету</w:t>
      </w:r>
    </w:p>
    <w:p w14:paraId="03A336CD" w14:textId="77777777" w:rsidR="009F734F" w:rsidRPr="00E238A0" w:rsidRDefault="009F734F" w:rsidP="00E238A0">
      <w:pPr>
        <w:spacing w:after="0" w:line="240" w:lineRule="auto"/>
        <w:jc w:val="right"/>
        <w:rPr>
          <w:rFonts w:ascii="Times New Roman" w:hAnsi="Times New Roman" w:cs="Times New Roman"/>
          <w:sz w:val="20"/>
          <w:szCs w:val="20"/>
        </w:rPr>
      </w:pPr>
      <w:r w:rsidRPr="00E238A0">
        <w:rPr>
          <w:rFonts w:ascii="Times New Roman" w:hAnsi="Times New Roman" w:cs="Times New Roman"/>
          <w:sz w:val="20"/>
          <w:szCs w:val="20"/>
        </w:rPr>
        <w:t>Вишнівської сільської ради</w:t>
      </w:r>
    </w:p>
    <w:p w14:paraId="277A15DD" w14:textId="071B5124" w:rsidR="009F734F" w:rsidRPr="00E238A0" w:rsidRDefault="009F734F" w:rsidP="00E238A0">
      <w:pPr>
        <w:spacing w:after="0" w:line="240" w:lineRule="auto"/>
        <w:jc w:val="right"/>
        <w:rPr>
          <w:rFonts w:ascii="Times New Roman" w:hAnsi="Times New Roman" w:cs="Times New Roman"/>
          <w:sz w:val="20"/>
          <w:szCs w:val="20"/>
        </w:rPr>
      </w:pPr>
      <w:r w:rsidRPr="00E238A0">
        <w:rPr>
          <w:rFonts w:ascii="Times New Roman" w:hAnsi="Times New Roman" w:cs="Times New Roman"/>
          <w:sz w:val="20"/>
          <w:szCs w:val="20"/>
        </w:rPr>
        <w:t>.0</w:t>
      </w:r>
      <w:r w:rsidR="00E238A0">
        <w:rPr>
          <w:rFonts w:ascii="Times New Roman" w:hAnsi="Times New Roman" w:cs="Times New Roman"/>
          <w:sz w:val="20"/>
          <w:szCs w:val="20"/>
        </w:rPr>
        <w:t>2</w:t>
      </w:r>
      <w:r w:rsidRPr="00E238A0">
        <w:rPr>
          <w:rFonts w:ascii="Times New Roman" w:hAnsi="Times New Roman" w:cs="Times New Roman"/>
          <w:sz w:val="20"/>
          <w:szCs w:val="20"/>
        </w:rPr>
        <w:t xml:space="preserve">.2023 </w:t>
      </w:r>
      <w:r w:rsidR="001C3C02">
        <w:rPr>
          <w:rFonts w:ascii="Times New Roman" w:hAnsi="Times New Roman" w:cs="Times New Roman"/>
          <w:sz w:val="20"/>
          <w:szCs w:val="20"/>
        </w:rPr>
        <w:t>№</w:t>
      </w:r>
    </w:p>
    <w:p w14:paraId="11A58C64" w14:textId="77777777" w:rsidR="00E238A0" w:rsidRDefault="00E238A0" w:rsidP="00E238A0">
      <w:pPr>
        <w:spacing w:after="0"/>
        <w:jc w:val="center"/>
        <w:rPr>
          <w:rFonts w:ascii="Times New Roman" w:hAnsi="Times New Roman"/>
          <w:b/>
        </w:rPr>
      </w:pPr>
    </w:p>
    <w:p w14:paraId="17078849" w14:textId="77777777" w:rsidR="009F734F" w:rsidRPr="00850C75" w:rsidRDefault="009F734F" w:rsidP="00E238A0">
      <w:pPr>
        <w:spacing w:after="0"/>
        <w:jc w:val="center"/>
        <w:rPr>
          <w:rFonts w:ascii="Times New Roman" w:hAnsi="Times New Roman"/>
          <w:b/>
        </w:rPr>
      </w:pPr>
      <w:r w:rsidRPr="00850C75">
        <w:rPr>
          <w:rFonts w:ascii="Times New Roman" w:hAnsi="Times New Roman"/>
          <w:b/>
        </w:rPr>
        <w:t>ПЛАН ЗАХОДІВ</w:t>
      </w:r>
    </w:p>
    <w:p w14:paraId="17041597" w14:textId="77777777" w:rsidR="009F734F" w:rsidRDefault="009F734F" w:rsidP="009F734F">
      <w:pPr>
        <w:spacing w:after="0"/>
        <w:jc w:val="center"/>
        <w:rPr>
          <w:rFonts w:ascii="Times New Roman" w:hAnsi="Times New Roman"/>
          <w:b/>
        </w:rPr>
      </w:pPr>
      <w:r>
        <w:rPr>
          <w:rFonts w:ascii="Times New Roman" w:hAnsi="Times New Roman"/>
          <w:b/>
        </w:rPr>
        <w:t xml:space="preserve">щодо організації виконання місцевого бюджету і ефективного використання </w:t>
      </w:r>
    </w:p>
    <w:p w14:paraId="76532D17" w14:textId="6EFA583C" w:rsidR="00E238A0" w:rsidRPr="00850C75" w:rsidRDefault="009F734F" w:rsidP="009F734F">
      <w:pPr>
        <w:spacing w:after="0"/>
        <w:jc w:val="center"/>
        <w:rPr>
          <w:rFonts w:ascii="Times New Roman" w:hAnsi="Times New Roman"/>
          <w:b/>
        </w:rPr>
      </w:pPr>
      <w:r>
        <w:rPr>
          <w:rFonts w:ascii="Times New Roman" w:hAnsi="Times New Roman"/>
          <w:b/>
        </w:rPr>
        <w:t>бюджетних коштів у 202</w:t>
      </w:r>
      <w:r w:rsidR="001C3C02">
        <w:rPr>
          <w:rFonts w:ascii="Times New Roman" w:hAnsi="Times New Roman"/>
          <w:b/>
        </w:rPr>
        <w:t>4</w:t>
      </w:r>
      <w:r>
        <w:rPr>
          <w:rFonts w:ascii="Times New Roman" w:hAnsi="Times New Roman"/>
          <w:b/>
        </w:rPr>
        <w:t xml:space="preserve"> році</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2126"/>
        <w:gridCol w:w="3260"/>
      </w:tblGrid>
      <w:tr w:rsidR="009F734F" w:rsidRPr="00850C75" w14:paraId="4995BA5F" w14:textId="77777777" w:rsidTr="009C726F">
        <w:trPr>
          <w:trHeight w:val="675"/>
          <w:tblHeader/>
        </w:trPr>
        <w:tc>
          <w:tcPr>
            <w:tcW w:w="3969" w:type="dxa"/>
            <w:shd w:val="clear" w:color="auto" w:fill="auto"/>
            <w:vAlign w:val="center"/>
          </w:tcPr>
          <w:p w14:paraId="6FF5C988" w14:textId="77777777" w:rsidR="009F734F" w:rsidRPr="00850C75" w:rsidRDefault="009F734F" w:rsidP="009C726F">
            <w:pPr>
              <w:suppressAutoHyphens/>
              <w:jc w:val="center"/>
              <w:rPr>
                <w:rFonts w:ascii="Times New Roman" w:hAnsi="Times New Roman"/>
              </w:rPr>
            </w:pPr>
            <w:r>
              <w:rPr>
                <w:rFonts w:ascii="Times New Roman" w:hAnsi="Times New Roman"/>
              </w:rPr>
              <w:t>Заходи</w:t>
            </w:r>
          </w:p>
        </w:tc>
        <w:tc>
          <w:tcPr>
            <w:tcW w:w="2126" w:type="dxa"/>
            <w:shd w:val="clear" w:color="auto" w:fill="auto"/>
            <w:vAlign w:val="center"/>
          </w:tcPr>
          <w:p w14:paraId="4341621D" w14:textId="77777777" w:rsidR="009F734F" w:rsidRPr="00850C75" w:rsidRDefault="009F734F" w:rsidP="009C726F">
            <w:pPr>
              <w:suppressAutoHyphens/>
              <w:jc w:val="center"/>
              <w:rPr>
                <w:rFonts w:ascii="Times New Roman" w:hAnsi="Times New Roman"/>
              </w:rPr>
            </w:pPr>
            <w:r w:rsidRPr="00850C75">
              <w:rPr>
                <w:rFonts w:ascii="Times New Roman" w:hAnsi="Times New Roman"/>
              </w:rPr>
              <w:t>Відповідальні за розробку заходів</w:t>
            </w:r>
          </w:p>
        </w:tc>
        <w:tc>
          <w:tcPr>
            <w:tcW w:w="3260" w:type="dxa"/>
          </w:tcPr>
          <w:p w14:paraId="3E5DC82E" w14:textId="77777777" w:rsidR="009F734F" w:rsidRDefault="009F734F" w:rsidP="009C726F">
            <w:pPr>
              <w:suppressAutoHyphens/>
              <w:jc w:val="center"/>
              <w:rPr>
                <w:rFonts w:ascii="Times New Roman" w:hAnsi="Times New Roman"/>
              </w:rPr>
            </w:pPr>
          </w:p>
          <w:p w14:paraId="2ED557CA" w14:textId="77777777" w:rsidR="009F734F" w:rsidRPr="00850C75" w:rsidRDefault="009F734F" w:rsidP="009C726F">
            <w:pPr>
              <w:suppressAutoHyphens/>
              <w:jc w:val="center"/>
              <w:rPr>
                <w:rFonts w:ascii="Times New Roman" w:hAnsi="Times New Roman"/>
              </w:rPr>
            </w:pPr>
            <w:r w:rsidRPr="00850C75">
              <w:rPr>
                <w:rFonts w:ascii="Times New Roman" w:hAnsi="Times New Roman"/>
              </w:rPr>
              <w:t>Строк виконання</w:t>
            </w:r>
          </w:p>
        </w:tc>
      </w:tr>
      <w:tr w:rsidR="009F734F" w:rsidRPr="00850C75" w14:paraId="10F3AC6A" w14:textId="77777777" w:rsidTr="009C726F">
        <w:tc>
          <w:tcPr>
            <w:tcW w:w="9355" w:type="dxa"/>
            <w:gridSpan w:val="3"/>
            <w:shd w:val="clear" w:color="auto" w:fill="auto"/>
          </w:tcPr>
          <w:p w14:paraId="101BAE20" w14:textId="77777777" w:rsidR="009F734F" w:rsidRPr="002F5E31" w:rsidRDefault="009F734F" w:rsidP="009C726F">
            <w:pPr>
              <w:jc w:val="center"/>
              <w:rPr>
                <w:rFonts w:ascii="Times New Roman" w:hAnsi="Times New Roman"/>
                <w:b/>
              </w:rPr>
            </w:pPr>
            <w:r>
              <w:rPr>
                <w:rFonts w:ascii="Times New Roman" w:hAnsi="Times New Roman"/>
                <w:b/>
              </w:rPr>
              <w:t xml:space="preserve">Розділ </w:t>
            </w:r>
            <w:r w:rsidRPr="002F5E31">
              <w:rPr>
                <w:rFonts w:ascii="Times New Roman" w:hAnsi="Times New Roman"/>
                <w:b/>
              </w:rPr>
              <w:t xml:space="preserve">І. </w:t>
            </w:r>
            <w:r>
              <w:rPr>
                <w:rFonts w:ascii="Times New Roman" w:hAnsi="Times New Roman"/>
                <w:b/>
              </w:rPr>
              <w:t>Заходи щодо організації виконання місцевого бюджету за доходами та збільшення їх фінансової спроможності</w:t>
            </w:r>
          </w:p>
        </w:tc>
      </w:tr>
      <w:tr w:rsidR="009F734F" w:rsidRPr="00850C75" w14:paraId="38223218" w14:textId="77777777" w:rsidTr="009C726F">
        <w:tc>
          <w:tcPr>
            <w:tcW w:w="3969" w:type="dxa"/>
            <w:shd w:val="clear" w:color="auto" w:fill="auto"/>
          </w:tcPr>
          <w:p w14:paraId="6F2A071E" w14:textId="77777777" w:rsidR="009F734F" w:rsidRPr="008903D3" w:rsidRDefault="009F734F" w:rsidP="009C726F">
            <w:pPr>
              <w:jc w:val="both"/>
              <w:rPr>
                <w:rFonts w:ascii="Times New Roman" w:hAnsi="Times New Roman" w:cs="Times New Roman"/>
              </w:rPr>
            </w:pPr>
            <w:r>
              <w:rPr>
                <w:rFonts w:ascii="Times New Roman" w:hAnsi="Times New Roman" w:cs="Times New Roman"/>
              </w:rPr>
              <w:t>1.</w:t>
            </w:r>
            <w:r w:rsidRPr="008903D3">
              <w:rPr>
                <w:rFonts w:ascii="Times New Roman" w:hAnsi="Times New Roman" w:cs="Times New Roman"/>
              </w:rPr>
              <w:t xml:space="preserve">Проведення роботи </w:t>
            </w:r>
            <w:r>
              <w:rPr>
                <w:rFonts w:ascii="Times New Roman" w:hAnsi="Times New Roman" w:cs="Times New Roman"/>
              </w:rPr>
              <w:t>з</w:t>
            </w:r>
            <w:r w:rsidRPr="008903D3">
              <w:rPr>
                <w:rFonts w:ascii="Times New Roman" w:hAnsi="Times New Roman" w:cs="Times New Roman"/>
              </w:rPr>
              <w:t xml:space="preserve"> ефективного</w:t>
            </w:r>
            <w:r>
              <w:rPr>
                <w:rFonts w:ascii="Times New Roman" w:hAnsi="Times New Roman" w:cs="Times New Roman"/>
              </w:rPr>
              <w:t xml:space="preserve"> та обґрунтованого помісячного планування</w:t>
            </w:r>
            <w:r w:rsidRPr="008903D3">
              <w:rPr>
                <w:rFonts w:ascii="Times New Roman" w:hAnsi="Times New Roman" w:cs="Times New Roman"/>
              </w:rPr>
              <w:t xml:space="preserve">  </w:t>
            </w:r>
            <w:r>
              <w:rPr>
                <w:rFonts w:ascii="Times New Roman" w:hAnsi="Times New Roman" w:cs="Times New Roman"/>
              </w:rPr>
              <w:t>дохідної частини місцевого бюджету за джерелами надходжень</w:t>
            </w:r>
          </w:p>
          <w:p w14:paraId="3A5FF4F9" w14:textId="77777777" w:rsidR="009F734F" w:rsidRPr="00946A1D" w:rsidRDefault="009F734F" w:rsidP="009C726F">
            <w:pPr>
              <w:jc w:val="both"/>
              <w:rPr>
                <w:rFonts w:ascii="Times New Roman" w:hAnsi="Times New Roman" w:cs="Times New Roman"/>
                <w:b/>
                <w:sz w:val="20"/>
              </w:rPr>
            </w:pPr>
            <w:r>
              <w:rPr>
                <w:rStyle w:val="21"/>
                <w:rFonts w:eastAsiaTheme="minorEastAsia"/>
                <w:sz w:val="24"/>
              </w:rPr>
              <w:t>2.</w:t>
            </w:r>
            <w:r w:rsidRPr="00946A1D">
              <w:rPr>
                <w:rStyle w:val="21"/>
                <w:rFonts w:eastAsiaTheme="minorEastAsia"/>
                <w:sz w:val="24"/>
              </w:rPr>
              <w:t xml:space="preserve">3 метою належного виконання затверджених показників за доходами здійснення контролю за своєчасністю та повнотою надходжень податків і зборів до </w:t>
            </w:r>
            <w:r>
              <w:rPr>
                <w:rStyle w:val="21"/>
                <w:rFonts w:eastAsiaTheme="minorEastAsia"/>
                <w:sz w:val="24"/>
              </w:rPr>
              <w:t>місцевого</w:t>
            </w:r>
            <w:r w:rsidRPr="00946A1D">
              <w:rPr>
                <w:rStyle w:val="21"/>
                <w:rFonts w:eastAsiaTheme="minorEastAsia"/>
                <w:sz w:val="24"/>
              </w:rPr>
              <w:t xml:space="preserve"> бюджет</w:t>
            </w:r>
            <w:r>
              <w:rPr>
                <w:rStyle w:val="21"/>
                <w:rFonts w:eastAsiaTheme="minorEastAsia"/>
                <w:sz w:val="24"/>
              </w:rPr>
              <w:t>у</w:t>
            </w:r>
            <w:r w:rsidRPr="00946A1D">
              <w:rPr>
                <w:rStyle w:val="21"/>
                <w:rFonts w:eastAsiaTheme="minorEastAsia"/>
                <w:sz w:val="24"/>
              </w:rPr>
              <w:t xml:space="preserve"> </w:t>
            </w:r>
          </w:p>
          <w:p w14:paraId="0E45BDAA" w14:textId="77777777" w:rsidR="009F734F" w:rsidRDefault="009F734F" w:rsidP="009C726F">
            <w:pPr>
              <w:jc w:val="both"/>
              <w:rPr>
                <w:rStyle w:val="21"/>
                <w:rFonts w:eastAsiaTheme="minorEastAsia"/>
                <w:sz w:val="24"/>
              </w:rPr>
            </w:pPr>
            <w:r w:rsidRPr="00B24A90">
              <w:rPr>
                <w:rFonts w:ascii="Times New Roman" w:hAnsi="Times New Roman" w:cs="Times New Roman"/>
                <w:b/>
              </w:rPr>
              <w:t>3.</w:t>
            </w:r>
            <w:r w:rsidRPr="0048112B">
              <w:rPr>
                <w:rStyle w:val="21"/>
                <w:rFonts w:eastAsiaTheme="minorEastAsia"/>
                <w:sz w:val="24"/>
              </w:rPr>
              <w:t xml:space="preserve">Вивчення </w:t>
            </w:r>
            <w:proofErr w:type="spellStart"/>
            <w:r w:rsidRPr="0048112B">
              <w:rPr>
                <w:rStyle w:val="21"/>
                <w:rFonts w:eastAsiaTheme="minorEastAsia"/>
                <w:sz w:val="24"/>
              </w:rPr>
              <w:t>обгрунтованості</w:t>
            </w:r>
            <w:proofErr w:type="spellEnd"/>
            <w:r w:rsidRPr="0048112B">
              <w:rPr>
                <w:rStyle w:val="21"/>
                <w:rFonts w:eastAsiaTheme="minorEastAsia"/>
                <w:sz w:val="24"/>
              </w:rPr>
              <w:t xml:space="preserve"> надання органами місцевого самоврядування суб’єктам господарювання і фізичним особам пільг зі сплати податків і зборів</w:t>
            </w:r>
          </w:p>
          <w:p w14:paraId="2489E7FE" w14:textId="77777777" w:rsidR="009F734F" w:rsidRDefault="009F734F" w:rsidP="009C726F">
            <w:pPr>
              <w:jc w:val="both"/>
              <w:rPr>
                <w:rStyle w:val="21"/>
                <w:rFonts w:eastAsiaTheme="minorEastAsia"/>
                <w:sz w:val="24"/>
              </w:rPr>
            </w:pPr>
            <w:r>
              <w:rPr>
                <w:rStyle w:val="21"/>
                <w:rFonts w:eastAsiaTheme="minorEastAsia"/>
                <w:sz w:val="24"/>
              </w:rPr>
              <w:t>4.</w:t>
            </w:r>
            <w:r>
              <w:rPr>
                <w:rStyle w:val="fontstyle21"/>
              </w:rPr>
              <w:t xml:space="preserve"> </w:t>
            </w:r>
            <w:r w:rsidRPr="0048112B">
              <w:rPr>
                <w:rStyle w:val="21"/>
                <w:rFonts w:eastAsiaTheme="minorEastAsia"/>
                <w:sz w:val="24"/>
              </w:rPr>
              <w:t xml:space="preserve">Розгляд доцільності прийнятих у минулі роки рішень </w:t>
            </w:r>
            <w:r>
              <w:rPr>
                <w:rStyle w:val="21"/>
                <w:rFonts w:eastAsiaTheme="minorEastAsia"/>
                <w:sz w:val="24"/>
              </w:rPr>
              <w:t>сільськ</w:t>
            </w:r>
            <w:r w:rsidRPr="0048112B">
              <w:rPr>
                <w:rStyle w:val="21"/>
                <w:rFonts w:eastAsiaTheme="minorEastAsia"/>
                <w:sz w:val="24"/>
              </w:rPr>
              <w:t xml:space="preserve">ої ради щодо спрямування у повному обсязі коштів від плати за оренду майна спільної власності територіальних громад сіл, селищ, міст області окремим балансоутримувачам та звільнення окремих орендарів від сплати цих коштів до </w:t>
            </w:r>
            <w:r>
              <w:rPr>
                <w:rStyle w:val="21"/>
                <w:rFonts w:eastAsiaTheme="minorEastAsia"/>
                <w:sz w:val="24"/>
              </w:rPr>
              <w:t>сільськ</w:t>
            </w:r>
            <w:r w:rsidRPr="0048112B">
              <w:rPr>
                <w:rStyle w:val="21"/>
                <w:rFonts w:eastAsiaTheme="minorEastAsia"/>
                <w:sz w:val="24"/>
              </w:rPr>
              <w:t>ого бюджет</w:t>
            </w:r>
            <w:r>
              <w:rPr>
                <w:rStyle w:val="21"/>
                <w:rFonts w:eastAsiaTheme="minorEastAsia"/>
                <w:sz w:val="24"/>
              </w:rPr>
              <w:t>у</w:t>
            </w:r>
          </w:p>
          <w:p w14:paraId="5995CED1" w14:textId="77777777" w:rsidR="009F734F" w:rsidRDefault="009F734F" w:rsidP="009C726F">
            <w:pPr>
              <w:jc w:val="both"/>
              <w:rPr>
                <w:rStyle w:val="21"/>
                <w:rFonts w:eastAsiaTheme="minorEastAsia"/>
                <w:sz w:val="24"/>
              </w:rPr>
            </w:pPr>
            <w:r>
              <w:rPr>
                <w:rStyle w:val="21"/>
                <w:rFonts w:eastAsiaTheme="minorEastAsia"/>
                <w:sz w:val="24"/>
              </w:rPr>
              <w:t>5.</w:t>
            </w:r>
            <w:r w:rsidRPr="0048112B">
              <w:rPr>
                <w:rStyle w:val="21"/>
                <w:rFonts w:eastAsiaTheme="minorEastAsia"/>
                <w:sz w:val="24"/>
              </w:rPr>
              <w:t>Ужиття заходів щодо скорочення обсягів заборгованості зі сплати податків, зборів та інших платежів до місцевих бюджетів</w:t>
            </w:r>
          </w:p>
          <w:p w14:paraId="632C1612" w14:textId="77777777" w:rsidR="009F734F" w:rsidRPr="00B24A90" w:rsidRDefault="009F734F" w:rsidP="009C726F">
            <w:pPr>
              <w:jc w:val="both"/>
              <w:rPr>
                <w:rFonts w:ascii="Times New Roman" w:hAnsi="Times New Roman" w:cs="Times New Roman"/>
              </w:rPr>
            </w:pPr>
            <w:r>
              <w:rPr>
                <w:rStyle w:val="21"/>
                <w:rFonts w:eastAsiaTheme="minorEastAsia"/>
                <w:sz w:val="24"/>
              </w:rPr>
              <w:t>6.</w:t>
            </w:r>
            <w:r>
              <w:rPr>
                <w:rStyle w:val="fontstyle21"/>
              </w:rPr>
              <w:t xml:space="preserve"> </w:t>
            </w:r>
            <w:r w:rsidRPr="005742FA">
              <w:rPr>
                <w:rStyle w:val="21"/>
                <w:rFonts w:eastAsiaTheme="minorEastAsia"/>
                <w:sz w:val="24"/>
              </w:rPr>
              <w:t xml:space="preserve">Забезпечення контролю за дотриманням чинного податкового законодавства в частині декларування доходів фізичними особами та перерахування ними </w:t>
            </w:r>
            <w:r w:rsidRPr="005742FA">
              <w:rPr>
                <w:rStyle w:val="21"/>
                <w:rFonts w:eastAsiaTheme="minorEastAsia"/>
                <w:sz w:val="24"/>
              </w:rPr>
              <w:lastRenderedPageBreak/>
              <w:t>податку на доходи до відповідн</w:t>
            </w:r>
            <w:r>
              <w:rPr>
                <w:rStyle w:val="21"/>
                <w:rFonts w:eastAsiaTheme="minorEastAsia"/>
                <w:sz w:val="24"/>
              </w:rPr>
              <w:t>ого</w:t>
            </w:r>
            <w:r w:rsidRPr="005742FA">
              <w:rPr>
                <w:rStyle w:val="21"/>
                <w:rFonts w:eastAsiaTheme="minorEastAsia"/>
                <w:sz w:val="24"/>
              </w:rPr>
              <w:t xml:space="preserve"> місцев</w:t>
            </w:r>
            <w:r>
              <w:rPr>
                <w:rStyle w:val="21"/>
                <w:rFonts w:eastAsiaTheme="minorEastAsia"/>
                <w:sz w:val="24"/>
              </w:rPr>
              <w:t>ого</w:t>
            </w:r>
            <w:r w:rsidRPr="005742FA">
              <w:rPr>
                <w:rStyle w:val="21"/>
                <w:rFonts w:eastAsiaTheme="minorEastAsia"/>
                <w:sz w:val="24"/>
              </w:rPr>
              <w:t xml:space="preserve"> бюджет</w:t>
            </w:r>
            <w:r>
              <w:rPr>
                <w:rStyle w:val="21"/>
                <w:rFonts w:eastAsiaTheme="minorEastAsia"/>
                <w:sz w:val="24"/>
              </w:rPr>
              <w:t>у</w:t>
            </w:r>
          </w:p>
        </w:tc>
        <w:tc>
          <w:tcPr>
            <w:tcW w:w="2126" w:type="dxa"/>
            <w:shd w:val="clear" w:color="auto" w:fill="auto"/>
          </w:tcPr>
          <w:p w14:paraId="2D578AD4" w14:textId="5AF8A02E" w:rsidR="009F734F" w:rsidRPr="00B24A90" w:rsidRDefault="001C3C02" w:rsidP="009C726F">
            <w:pPr>
              <w:jc w:val="both"/>
              <w:rPr>
                <w:rFonts w:ascii="Times New Roman" w:hAnsi="Times New Roman" w:cs="Times New Roman"/>
              </w:rPr>
            </w:pPr>
            <w:r>
              <w:rPr>
                <w:rFonts w:ascii="Times New Roman" w:hAnsi="Times New Roman" w:cs="Times New Roman"/>
              </w:rPr>
              <w:lastRenderedPageBreak/>
              <w:t>Ф</w:t>
            </w:r>
            <w:r w:rsidR="009F734F" w:rsidRPr="00B24A90">
              <w:rPr>
                <w:rFonts w:ascii="Times New Roman" w:hAnsi="Times New Roman" w:cs="Times New Roman"/>
              </w:rPr>
              <w:t>інанс</w:t>
            </w:r>
            <w:r>
              <w:rPr>
                <w:rFonts w:ascii="Times New Roman" w:hAnsi="Times New Roman" w:cs="Times New Roman"/>
              </w:rPr>
              <w:t>о</w:t>
            </w:r>
            <w:r w:rsidR="009F734F" w:rsidRPr="00B24A90">
              <w:rPr>
                <w:rFonts w:ascii="Times New Roman" w:hAnsi="Times New Roman" w:cs="Times New Roman"/>
              </w:rPr>
              <w:t>в</w:t>
            </w:r>
            <w:r>
              <w:rPr>
                <w:rFonts w:ascii="Times New Roman" w:hAnsi="Times New Roman" w:cs="Times New Roman"/>
              </w:rPr>
              <w:t>ий відділ</w:t>
            </w:r>
            <w:r w:rsidR="009F734F" w:rsidRPr="00B24A90">
              <w:rPr>
                <w:rFonts w:ascii="Times New Roman" w:hAnsi="Times New Roman" w:cs="Times New Roman"/>
              </w:rPr>
              <w:t xml:space="preserve"> Вишнівської сільської ради, відділ з питань земельних ресурсів, кадастру та екологічної безпеки, старости,  інформаційної і функціональної підтримки всіх структурних підрозділів виконавчого комітету сільської ради</w:t>
            </w:r>
          </w:p>
        </w:tc>
        <w:tc>
          <w:tcPr>
            <w:tcW w:w="3260" w:type="dxa"/>
          </w:tcPr>
          <w:p w14:paraId="1275BC23" w14:textId="77777777" w:rsidR="009F734F" w:rsidRPr="00B24A90" w:rsidRDefault="009F734F" w:rsidP="009C726F">
            <w:pPr>
              <w:jc w:val="both"/>
              <w:rPr>
                <w:rFonts w:ascii="Times New Roman" w:hAnsi="Times New Roman" w:cs="Times New Roman"/>
              </w:rPr>
            </w:pPr>
          </w:p>
          <w:p w14:paraId="49BF4B61" w14:textId="77777777" w:rsidR="009F734F" w:rsidRPr="00B24A90" w:rsidRDefault="009F734F" w:rsidP="009C726F">
            <w:pPr>
              <w:jc w:val="both"/>
              <w:rPr>
                <w:rFonts w:ascii="Times New Roman" w:hAnsi="Times New Roman" w:cs="Times New Roman"/>
              </w:rPr>
            </w:pPr>
          </w:p>
          <w:p w14:paraId="4ABB98B6" w14:textId="77777777" w:rsidR="009F734F" w:rsidRPr="00B24A90" w:rsidRDefault="009F734F" w:rsidP="009C726F">
            <w:pPr>
              <w:jc w:val="both"/>
              <w:rPr>
                <w:rFonts w:ascii="Times New Roman" w:hAnsi="Times New Roman" w:cs="Times New Roman"/>
              </w:rPr>
            </w:pPr>
          </w:p>
          <w:p w14:paraId="19DE5B1B" w14:textId="77777777" w:rsidR="009F734F" w:rsidRPr="00B24A90" w:rsidRDefault="009F734F" w:rsidP="009C726F">
            <w:pPr>
              <w:jc w:val="both"/>
              <w:rPr>
                <w:rFonts w:ascii="Times New Roman" w:hAnsi="Times New Roman" w:cs="Times New Roman"/>
              </w:rPr>
            </w:pPr>
          </w:p>
          <w:p w14:paraId="0259DE40" w14:textId="77777777" w:rsidR="009F734F" w:rsidRPr="00B24A90" w:rsidRDefault="009F734F" w:rsidP="009C726F">
            <w:pPr>
              <w:jc w:val="both"/>
              <w:rPr>
                <w:rFonts w:ascii="Times New Roman" w:hAnsi="Times New Roman" w:cs="Times New Roman"/>
              </w:rPr>
            </w:pPr>
          </w:p>
          <w:p w14:paraId="4CAFDCA5" w14:textId="77777777" w:rsidR="009F734F" w:rsidRPr="00B24A90" w:rsidRDefault="009F734F" w:rsidP="009C726F">
            <w:pPr>
              <w:jc w:val="both"/>
              <w:rPr>
                <w:rFonts w:ascii="Times New Roman" w:hAnsi="Times New Roman" w:cs="Times New Roman"/>
              </w:rPr>
            </w:pPr>
          </w:p>
          <w:p w14:paraId="11B083E8" w14:textId="77777777" w:rsidR="009F734F" w:rsidRPr="00B24A90" w:rsidRDefault="009F734F" w:rsidP="009C726F">
            <w:pPr>
              <w:jc w:val="both"/>
              <w:rPr>
                <w:rFonts w:ascii="Times New Roman" w:hAnsi="Times New Roman" w:cs="Times New Roman"/>
              </w:rPr>
            </w:pPr>
          </w:p>
          <w:p w14:paraId="3BC11D38" w14:textId="77777777" w:rsidR="009F734F" w:rsidRPr="00B24A90" w:rsidRDefault="009F734F" w:rsidP="009C726F">
            <w:pPr>
              <w:jc w:val="both"/>
              <w:rPr>
                <w:rFonts w:ascii="Times New Roman" w:hAnsi="Times New Roman" w:cs="Times New Roman"/>
              </w:rPr>
            </w:pPr>
          </w:p>
          <w:p w14:paraId="7A8AC12F" w14:textId="77777777" w:rsidR="009F734F" w:rsidRPr="00B24A90" w:rsidRDefault="009F734F" w:rsidP="009C726F">
            <w:pPr>
              <w:jc w:val="both"/>
              <w:rPr>
                <w:rFonts w:ascii="Times New Roman" w:hAnsi="Times New Roman" w:cs="Times New Roman"/>
              </w:rPr>
            </w:pPr>
            <w:r w:rsidRPr="00B24A90">
              <w:rPr>
                <w:rFonts w:ascii="Times New Roman" w:hAnsi="Times New Roman" w:cs="Times New Roman"/>
              </w:rPr>
              <w:t>Протягом року</w:t>
            </w:r>
          </w:p>
        </w:tc>
      </w:tr>
      <w:tr w:rsidR="009F734F" w:rsidRPr="00850C75" w14:paraId="6426B1BE" w14:textId="77777777" w:rsidTr="009C726F">
        <w:tc>
          <w:tcPr>
            <w:tcW w:w="3969" w:type="dxa"/>
            <w:shd w:val="clear" w:color="auto" w:fill="auto"/>
          </w:tcPr>
          <w:p w14:paraId="12E88CAD" w14:textId="77777777" w:rsidR="009F734F" w:rsidRPr="008C67DC" w:rsidRDefault="009F734F" w:rsidP="009C726F">
            <w:pPr>
              <w:spacing w:after="0" w:line="317" w:lineRule="exact"/>
              <w:rPr>
                <w:sz w:val="24"/>
                <w:szCs w:val="24"/>
              </w:rPr>
            </w:pPr>
            <w:r>
              <w:rPr>
                <w:rFonts w:ascii="Times New Roman" w:hAnsi="Times New Roman" w:cs="Times New Roman"/>
                <w:b/>
              </w:rPr>
              <w:t>7.</w:t>
            </w:r>
            <w:r w:rsidRPr="008C67DC">
              <w:rPr>
                <w:rStyle w:val="21"/>
                <w:rFonts w:eastAsiaTheme="minorEastAsia"/>
                <w:sz w:val="24"/>
                <w:szCs w:val="24"/>
              </w:rPr>
              <w:t>Проведення роботи з недопущення:</w:t>
            </w:r>
          </w:p>
          <w:p w14:paraId="7E698709" w14:textId="77777777" w:rsidR="009F734F" w:rsidRPr="008C67DC" w:rsidRDefault="009F734F" w:rsidP="009C726F">
            <w:pPr>
              <w:spacing w:after="0" w:line="317" w:lineRule="exact"/>
              <w:rPr>
                <w:sz w:val="24"/>
                <w:szCs w:val="24"/>
              </w:rPr>
            </w:pPr>
            <w:r w:rsidRPr="008C67DC">
              <w:rPr>
                <w:rStyle w:val="21"/>
                <w:rFonts w:eastAsiaTheme="minorEastAsia"/>
                <w:sz w:val="24"/>
                <w:szCs w:val="24"/>
              </w:rPr>
              <w:t>використання праці найманих працівників без належного оформлення трудових відносин;</w:t>
            </w:r>
          </w:p>
          <w:p w14:paraId="316E5B55" w14:textId="77777777" w:rsidR="009F734F" w:rsidRPr="008C67DC" w:rsidRDefault="009F734F" w:rsidP="009C726F">
            <w:pPr>
              <w:spacing w:after="0" w:line="317" w:lineRule="exact"/>
              <w:rPr>
                <w:sz w:val="24"/>
                <w:szCs w:val="24"/>
              </w:rPr>
            </w:pPr>
            <w:r w:rsidRPr="008C67DC">
              <w:rPr>
                <w:rStyle w:val="21"/>
                <w:rFonts w:eastAsiaTheme="minorEastAsia"/>
                <w:sz w:val="24"/>
                <w:szCs w:val="24"/>
              </w:rPr>
              <w:t>нарахування заробітної плати в розмірі меншому, ніж законодавчо встановлений мінімальний;</w:t>
            </w:r>
          </w:p>
          <w:p w14:paraId="71B2977B" w14:textId="77777777" w:rsidR="009F734F" w:rsidRPr="008C67DC" w:rsidRDefault="009F734F" w:rsidP="009C726F">
            <w:pPr>
              <w:spacing w:after="0" w:line="317" w:lineRule="exact"/>
            </w:pPr>
            <w:r w:rsidRPr="008C67DC">
              <w:rPr>
                <w:rStyle w:val="21"/>
                <w:rFonts w:eastAsiaTheme="minorEastAsia"/>
                <w:sz w:val="24"/>
                <w:szCs w:val="24"/>
              </w:rPr>
              <w:t>часткової виплати заробітної плати працівникам без перерахування податків до бюджету поряд з виплатою офіційної заробітної плати в мінімальному розмірі</w:t>
            </w:r>
          </w:p>
        </w:tc>
        <w:tc>
          <w:tcPr>
            <w:tcW w:w="2126" w:type="dxa"/>
            <w:shd w:val="clear" w:color="auto" w:fill="auto"/>
          </w:tcPr>
          <w:p w14:paraId="6B6A2E16" w14:textId="42674DAB" w:rsidR="009F734F" w:rsidRPr="00B24A90" w:rsidRDefault="001C3C02" w:rsidP="009C726F">
            <w:pPr>
              <w:jc w:val="both"/>
              <w:rPr>
                <w:rFonts w:ascii="Times New Roman" w:hAnsi="Times New Roman" w:cs="Times New Roman"/>
              </w:rPr>
            </w:pPr>
            <w:r>
              <w:rPr>
                <w:rFonts w:ascii="Times New Roman" w:hAnsi="Times New Roman" w:cs="Times New Roman"/>
              </w:rPr>
              <w:t>Ф</w:t>
            </w:r>
            <w:r w:rsidR="009F734F" w:rsidRPr="00B24A90">
              <w:rPr>
                <w:rFonts w:ascii="Times New Roman" w:hAnsi="Times New Roman" w:cs="Times New Roman"/>
              </w:rPr>
              <w:t>інанс</w:t>
            </w:r>
            <w:r>
              <w:rPr>
                <w:rFonts w:ascii="Times New Roman" w:hAnsi="Times New Roman" w:cs="Times New Roman"/>
              </w:rPr>
              <w:t>о</w:t>
            </w:r>
            <w:r w:rsidR="009F734F" w:rsidRPr="00B24A90">
              <w:rPr>
                <w:rFonts w:ascii="Times New Roman" w:hAnsi="Times New Roman" w:cs="Times New Roman"/>
              </w:rPr>
              <w:t>в</w:t>
            </w:r>
            <w:r>
              <w:rPr>
                <w:rFonts w:ascii="Times New Roman" w:hAnsi="Times New Roman" w:cs="Times New Roman"/>
              </w:rPr>
              <w:t>ий відділ</w:t>
            </w:r>
            <w:r w:rsidR="009F734F" w:rsidRPr="00B24A90">
              <w:rPr>
                <w:rFonts w:ascii="Times New Roman" w:hAnsi="Times New Roman" w:cs="Times New Roman"/>
              </w:rPr>
              <w:t xml:space="preserve"> Вишнівської сільської ради, відділ з питань земельних ресурсів, кадастру та екологічної безпеки, старости,  інформаційної і функціональної підтримки всіх структурних підрозділів виконавчого комітету сільської ради</w:t>
            </w:r>
          </w:p>
        </w:tc>
        <w:tc>
          <w:tcPr>
            <w:tcW w:w="3260" w:type="dxa"/>
            <w:tcBorders>
              <w:bottom w:val="single" w:sz="4" w:space="0" w:color="auto"/>
            </w:tcBorders>
            <w:vAlign w:val="center"/>
          </w:tcPr>
          <w:p w14:paraId="6376EB1D" w14:textId="77777777" w:rsidR="009F734F" w:rsidRPr="00B24A90" w:rsidRDefault="009F734F" w:rsidP="009C726F">
            <w:pPr>
              <w:jc w:val="center"/>
              <w:rPr>
                <w:rFonts w:ascii="Times New Roman" w:hAnsi="Times New Roman" w:cs="Times New Roman"/>
              </w:rPr>
            </w:pPr>
            <w:r w:rsidRPr="00B24A90">
              <w:rPr>
                <w:rFonts w:ascii="Times New Roman" w:hAnsi="Times New Roman" w:cs="Times New Roman"/>
              </w:rPr>
              <w:t>Протягом року</w:t>
            </w:r>
          </w:p>
        </w:tc>
      </w:tr>
      <w:tr w:rsidR="009F734F" w:rsidRPr="002A2C84" w14:paraId="43A3F276" w14:textId="77777777" w:rsidTr="009C726F">
        <w:tc>
          <w:tcPr>
            <w:tcW w:w="3969" w:type="dxa"/>
            <w:shd w:val="clear" w:color="auto" w:fill="auto"/>
          </w:tcPr>
          <w:p w14:paraId="3B7DA9AE" w14:textId="77777777" w:rsidR="009F734F" w:rsidRPr="00B24A90" w:rsidRDefault="009F734F" w:rsidP="009C726F">
            <w:pPr>
              <w:spacing w:after="0" w:line="240" w:lineRule="auto"/>
              <w:jc w:val="both"/>
              <w:rPr>
                <w:rFonts w:ascii="Times New Roman" w:hAnsi="Times New Roman" w:cs="Times New Roman"/>
              </w:rPr>
            </w:pPr>
            <w:r w:rsidRPr="008C67DC">
              <w:rPr>
                <w:rStyle w:val="21"/>
                <w:rFonts w:eastAsiaTheme="minorEastAsia"/>
                <w:sz w:val="24"/>
                <w:szCs w:val="24"/>
              </w:rPr>
              <w:t>8.3 метою протидії незаконному обігу підакцизних товарів у територіальних громадах надавати інформацію Головному управлінню ДПС у Волинській області про виявлені факти реалізації алкогольних напоїв і тютюнових виробів, немаркованих марками акцизного податку; здійснення торгівлі алкогольними напоями, тютюновими виробами та пальним без наявності ліцензій</w:t>
            </w:r>
            <w:r w:rsidRPr="00B24A90">
              <w:rPr>
                <w:rFonts w:ascii="Times New Roman" w:hAnsi="Times New Roman" w:cs="Times New Roman"/>
              </w:rPr>
              <w:t xml:space="preserve"> </w:t>
            </w:r>
          </w:p>
          <w:p w14:paraId="5EE34204" w14:textId="77777777" w:rsidR="009F734F" w:rsidRPr="00B24A90" w:rsidRDefault="009F734F" w:rsidP="009C726F">
            <w:pPr>
              <w:ind w:firstLine="75"/>
              <w:jc w:val="both"/>
              <w:rPr>
                <w:rFonts w:ascii="Times New Roman" w:hAnsi="Times New Roman" w:cs="Times New Roman"/>
              </w:rPr>
            </w:pPr>
          </w:p>
        </w:tc>
        <w:tc>
          <w:tcPr>
            <w:tcW w:w="2126" w:type="dxa"/>
            <w:shd w:val="clear" w:color="auto" w:fill="auto"/>
          </w:tcPr>
          <w:p w14:paraId="4F686A12" w14:textId="79CE2827" w:rsidR="009F734F" w:rsidRPr="00B24A90" w:rsidRDefault="001C3C02" w:rsidP="009C726F">
            <w:pPr>
              <w:jc w:val="both"/>
              <w:rPr>
                <w:rFonts w:ascii="Times New Roman" w:hAnsi="Times New Roman" w:cs="Times New Roman"/>
              </w:rPr>
            </w:pPr>
            <w:r>
              <w:rPr>
                <w:rFonts w:ascii="Times New Roman" w:hAnsi="Times New Roman" w:cs="Times New Roman"/>
              </w:rPr>
              <w:t>Ф</w:t>
            </w:r>
            <w:r w:rsidRPr="00B24A90">
              <w:rPr>
                <w:rFonts w:ascii="Times New Roman" w:hAnsi="Times New Roman" w:cs="Times New Roman"/>
              </w:rPr>
              <w:t>інанс</w:t>
            </w:r>
            <w:r>
              <w:rPr>
                <w:rFonts w:ascii="Times New Roman" w:hAnsi="Times New Roman" w:cs="Times New Roman"/>
              </w:rPr>
              <w:t>о</w:t>
            </w:r>
            <w:r w:rsidRPr="00B24A90">
              <w:rPr>
                <w:rFonts w:ascii="Times New Roman" w:hAnsi="Times New Roman" w:cs="Times New Roman"/>
              </w:rPr>
              <w:t>в</w:t>
            </w:r>
            <w:r>
              <w:rPr>
                <w:rFonts w:ascii="Times New Roman" w:hAnsi="Times New Roman" w:cs="Times New Roman"/>
              </w:rPr>
              <w:t>ий відділ</w:t>
            </w:r>
            <w:r w:rsidRPr="00B24A90">
              <w:rPr>
                <w:rFonts w:ascii="Times New Roman" w:hAnsi="Times New Roman" w:cs="Times New Roman"/>
              </w:rPr>
              <w:t xml:space="preserve"> </w:t>
            </w:r>
            <w:r w:rsidR="009F734F" w:rsidRPr="00B24A90">
              <w:rPr>
                <w:rFonts w:ascii="Times New Roman" w:hAnsi="Times New Roman" w:cs="Times New Roman"/>
              </w:rPr>
              <w:t>Вишнівської сільської ради, відділ з питань земельних ресурсів, кадастру та екологічної безпеки, старости,  інформаційної і функціональної підтримки всіх структурних підрозділів виконавчого комітету сільської ради</w:t>
            </w:r>
          </w:p>
        </w:tc>
        <w:tc>
          <w:tcPr>
            <w:tcW w:w="3260" w:type="dxa"/>
            <w:tcBorders>
              <w:bottom w:val="nil"/>
            </w:tcBorders>
          </w:tcPr>
          <w:p w14:paraId="73BA0D7A" w14:textId="77777777" w:rsidR="009F734F" w:rsidRPr="00B24A90" w:rsidRDefault="009F734F" w:rsidP="009C726F">
            <w:pPr>
              <w:jc w:val="center"/>
              <w:rPr>
                <w:rFonts w:ascii="Times New Roman" w:hAnsi="Times New Roman" w:cs="Times New Roman"/>
              </w:rPr>
            </w:pPr>
            <w:r w:rsidRPr="00B24A90">
              <w:rPr>
                <w:rFonts w:ascii="Times New Roman" w:hAnsi="Times New Roman" w:cs="Times New Roman"/>
              </w:rPr>
              <w:t>Протягом року</w:t>
            </w:r>
          </w:p>
        </w:tc>
      </w:tr>
      <w:tr w:rsidR="009F734F" w:rsidRPr="009C208C" w14:paraId="2BE5FE56" w14:textId="77777777" w:rsidTr="009C726F">
        <w:tc>
          <w:tcPr>
            <w:tcW w:w="3969" w:type="dxa"/>
            <w:shd w:val="clear" w:color="auto" w:fill="auto"/>
          </w:tcPr>
          <w:p w14:paraId="03997D80" w14:textId="77777777" w:rsidR="009F734F" w:rsidRPr="008B1471" w:rsidRDefault="009F734F" w:rsidP="009C726F">
            <w:pPr>
              <w:spacing w:after="0" w:line="240" w:lineRule="auto"/>
              <w:jc w:val="both"/>
              <w:rPr>
                <w:rFonts w:ascii="Times New Roman" w:hAnsi="Times New Roman" w:cs="Times New Roman"/>
                <w:sz w:val="24"/>
                <w:szCs w:val="24"/>
              </w:rPr>
            </w:pPr>
            <w:r>
              <w:rPr>
                <w:rStyle w:val="21"/>
                <w:rFonts w:eastAsiaTheme="minorEastAsia"/>
                <w:sz w:val="24"/>
                <w:szCs w:val="24"/>
              </w:rPr>
              <w:t>9.</w:t>
            </w:r>
            <w:r w:rsidRPr="008B1471">
              <w:rPr>
                <w:rStyle w:val="21"/>
                <w:rFonts w:eastAsiaTheme="minorEastAsia"/>
                <w:sz w:val="24"/>
                <w:szCs w:val="24"/>
              </w:rPr>
              <w:t>Проведення роботи щодо розірвання договорів оренди землі, за якими систематично не сплачується орендна плата за землю. Визначення розміру втрат та їх стягнення до місцевих бюджетів відповідно до Порядку, затвердженого постановою Кабінету Міністрів України від 19.04.1993 № 284 «Про Порядок визначення та відшкодування збитків власникам землі та землекористувачам».</w:t>
            </w:r>
          </w:p>
        </w:tc>
        <w:tc>
          <w:tcPr>
            <w:tcW w:w="2126" w:type="dxa"/>
            <w:shd w:val="clear" w:color="auto" w:fill="auto"/>
          </w:tcPr>
          <w:p w14:paraId="327048CE" w14:textId="69666555" w:rsidR="009F734F" w:rsidRPr="00B24A90" w:rsidRDefault="001C3C02" w:rsidP="009C726F">
            <w:pPr>
              <w:jc w:val="both"/>
              <w:rPr>
                <w:rFonts w:ascii="Times New Roman" w:hAnsi="Times New Roman" w:cs="Times New Roman"/>
              </w:rPr>
            </w:pPr>
            <w:r>
              <w:rPr>
                <w:rFonts w:ascii="Times New Roman" w:hAnsi="Times New Roman" w:cs="Times New Roman"/>
              </w:rPr>
              <w:t>Ф</w:t>
            </w:r>
            <w:r w:rsidRPr="00B24A90">
              <w:rPr>
                <w:rFonts w:ascii="Times New Roman" w:hAnsi="Times New Roman" w:cs="Times New Roman"/>
              </w:rPr>
              <w:t>інанс</w:t>
            </w:r>
            <w:r>
              <w:rPr>
                <w:rFonts w:ascii="Times New Roman" w:hAnsi="Times New Roman" w:cs="Times New Roman"/>
              </w:rPr>
              <w:t>о</w:t>
            </w:r>
            <w:r w:rsidRPr="00B24A90">
              <w:rPr>
                <w:rFonts w:ascii="Times New Roman" w:hAnsi="Times New Roman" w:cs="Times New Roman"/>
              </w:rPr>
              <w:t>в</w:t>
            </w:r>
            <w:r>
              <w:rPr>
                <w:rFonts w:ascii="Times New Roman" w:hAnsi="Times New Roman" w:cs="Times New Roman"/>
              </w:rPr>
              <w:t>ий відділ</w:t>
            </w:r>
            <w:r w:rsidRPr="00B24A90">
              <w:rPr>
                <w:rFonts w:ascii="Times New Roman" w:hAnsi="Times New Roman" w:cs="Times New Roman"/>
              </w:rPr>
              <w:t xml:space="preserve"> </w:t>
            </w:r>
            <w:r w:rsidR="009F734F" w:rsidRPr="00B24A90">
              <w:rPr>
                <w:rFonts w:ascii="Times New Roman" w:hAnsi="Times New Roman" w:cs="Times New Roman"/>
              </w:rPr>
              <w:t xml:space="preserve">Вишнівської сільської ради, відділ з питань земельних ресурсів, кадастру та екологічної безпеки, старости,  інформаційної і функціональної підтримки всіх структурних підрозділів виконавчого </w:t>
            </w:r>
            <w:r w:rsidR="009F734F" w:rsidRPr="00B24A90">
              <w:rPr>
                <w:rFonts w:ascii="Times New Roman" w:hAnsi="Times New Roman" w:cs="Times New Roman"/>
              </w:rPr>
              <w:lastRenderedPageBreak/>
              <w:t>комітету сільської ради</w:t>
            </w:r>
          </w:p>
        </w:tc>
        <w:tc>
          <w:tcPr>
            <w:tcW w:w="3260" w:type="dxa"/>
            <w:tcBorders>
              <w:top w:val="nil"/>
            </w:tcBorders>
          </w:tcPr>
          <w:p w14:paraId="18A5CE3F" w14:textId="77777777" w:rsidR="009F734F" w:rsidRPr="00B24A90" w:rsidRDefault="009F734F" w:rsidP="009C726F">
            <w:pPr>
              <w:jc w:val="center"/>
              <w:rPr>
                <w:rFonts w:ascii="Times New Roman" w:hAnsi="Times New Roman" w:cs="Times New Roman"/>
              </w:rPr>
            </w:pPr>
            <w:r w:rsidRPr="00B24A90">
              <w:rPr>
                <w:rFonts w:ascii="Times New Roman" w:hAnsi="Times New Roman" w:cs="Times New Roman"/>
              </w:rPr>
              <w:lastRenderedPageBreak/>
              <w:t>Протягом року</w:t>
            </w:r>
          </w:p>
        </w:tc>
      </w:tr>
      <w:tr w:rsidR="009F734F" w:rsidRPr="009C208C" w14:paraId="103DB62F" w14:textId="77777777" w:rsidTr="009C726F">
        <w:tc>
          <w:tcPr>
            <w:tcW w:w="3969" w:type="dxa"/>
            <w:shd w:val="clear" w:color="auto" w:fill="auto"/>
          </w:tcPr>
          <w:p w14:paraId="315AEC9B" w14:textId="77777777" w:rsidR="009F734F" w:rsidRPr="00B24A90" w:rsidRDefault="009F734F" w:rsidP="009C726F">
            <w:pPr>
              <w:jc w:val="both"/>
              <w:rPr>
                <w:rFonts w:ascii="Times New Roman" w:hAnsi="Times New Roman" w:cs="Times New Roman"/>
              </w:rPr>
            </w:pPr>
            <w:r>
              <w:rPr>
                <w:rFonts w:ascii="Times New Roman" w:hAnsi="Times New Roman" w:cs="Times New Roman"/>
                <w:b/>
              </w:rPr>
              <w:t>10.</w:t>
            </w:r>
            <w:r w:rsidRPr="00B24A90">
              <w:rPr>
                <w:rFonts w:ascii="Times New Roman" w:hAnsi="Times New Roman" w:cs="Times New Roman"/>
              </w:rPr>
              <w:t xml:space="preserve"> </w:t>
            </w:r>
            <w:r w:rsidRPr="00CF3496">
              <w:rPr>
                <w:rStyle w:val="21"/>
                <w:rFonts w:eastAsiaTheme="minorEastAsia"/>
                <w:sz w:val="24"/>
                <w:szCs w:val="24"/>
              </w:rPr>
              <w:t>3 метою надходження додаткових коштів до місцевих бюджетів здійснювати управління тимчасово вільними коштами місцевих бюджетів через їх розміщення на депозитних рахунках в банківських установах, або через купівлю облігацій внутрішньої державної позики</w:t>
            </w:r>
          </w:p>
        </w:tc>
        <w:tc>
          <w:tcPr>
            <w:tcW w:w="2126" w:type="dxa"/>
            <w:shd w:val="clear" w:color="auto" w:fill="auto"/>
          </w:tcPr>
          <w:p w14:paraId="0833B51A" w14:textId="75F02107" w:rsidR="009F734F" w:rsidRPr="00B24A90" w:rsidRDefault="001C3C02" w:rsidP="009C726F">
            <w:pPr>
              <w:jc w:val="both"/>
              <w:rPr>
                <w:rFonts w:ascii="Times New Roman" w:hAnsi="Times New Roman" w:cs="Times New Roman"/>
              </w:rPr>
            </w:pPr>
            <w:r>
              <w:rPr>
                <w:rFonts w:ascii="Times New Roman" w:hAnsi="Times New Roman" w:cs="Times New Roman"/>
              </w:rPr>
              <w:t>Ф</w:t>
            </w:r>
            <w:r w:rsidRPr="00B24A90">
              <w:rPr>
                <w:rFonts w:ascii="Times New Roman" w:hAnsi="Times New Roman" w:cs="Times New Roman"/>
              </w:rPr>
              <w:t>інанс</w:t>
            </w:r>
            <w:r>
              <w:rPr>
                <w:rFonts w:ascii="Times New Roman" w:hAnsi="Times New Roman" w:cs="Times New Roman"/>
              </w:rPr>
              <w:t>о</w:t>
            </w:r>
            <w:r w:rsidRPr="00B24A90">
              <w:rPr>
                <w:rFonts w:ascii="Times New Roman" w:hAnsi="Times New Roman" w:cs="Times New Roman"/>
              </w:rPr>
              <w:t>в</w:t>
            </w:r>
            <w:r>
              <w:rPr>
                <w:rFonts w:ascii="Times New Roman" w:hAnsi="Times New Roman" w:cs="Times New Roman"/>
              </w:rPr>
              <w:t>ий відділ</w:t>
            </w:r>
            <w:r w:rsidRPr="00B24A90">
              <w:rPr>
                <w:rFonts w:ascii="Times New Roman" w:hAnsi="Times New Roman" w:cs="Times New Roman"/>
              </w:rPr>
              <w:t xml:space="preserve"> </w:t>
            </w:r>
            <w:r w:rsidR="009F734F" w:rsidRPr="00B24A90">
              <w:rPr>
                <w:rFonts w:ascii="Times New Roman" w:hAnsi="Times New Roman" w:cs="Times New Roman"/>
              </w:rPr>
              <w:t>Вишнівської сільської ради</w:t>
            </w:r>
          </w:p>
        </w:tc>
        <w:tc>
          <w:tcPr>
            <w:tcW w:w="3260" w:type="dxa"/>
          </w:tcPr>
          <w:p w14:paraId="42B7622A" w14:textId="1998CDB3" w:rsidR="009F734F" w:rsidRPr="00B24A90" w:rsidRDefault="009F734F" w:rsidP="009C726F">
            <w:pPr>
              <w:jc w:val="center"/>
              <w:rPr>
                <w:rFonts w:ascii="Times New Roman" w:hAnsi="Times New Roman" w:cs="Times New Roman"/>
              </w:rPr>
            </w:pPr>
            <w:r>
              <w:rPr>
                <w:rFonts w:ascii="Times New Roman" w:hAnsi="Times New Roman" w:cs="Times New Roman"/>
              </w:rPr>
              <w:t>20.12.202</w:t>
            </w:r>
            <w:r w:rsidR="001C3C02">
              <w:rPr>
                <w:rFonts w:ascii="Times New Roman" w:hAnsi="Times New Roman" w:cs="Times New Roman"/>
              </w:rPr>
              <w:t>4</w:t>
            </w:r>
          </w:p>
        </w:tc>
      </w:tr>
      <w:tr w:rsidR="009F734F" w:rsidRPr="00CF3496" w14:paraId="7A50D383" w14:textId="77777777" w:rsidTr="009C726F">
        <w:tc>
          <w:tcPr>
            <w:tcW w:w="9355" w:type="dxa"/>
            <w:gridSpan w:val="3"/>
            <w:shd w:val="clear" w:color="auto" w:fill="auto"/>
          </w:tcPr>
          <w:p w14:paraId="2A82E325" w14:textId="77777777" w:rsidR="009F734F" w:rsidRPr="00CF3496" w:rsidRDefault="009F734F" w:rsidP="009C726F">
            <w:pPr>
              <w:jc w:val="center"/>
              <w:rPr>
                <w:rFonts w:ascii="Times New Roman" w:hAnsi="Times New Roman" w:cs="Times New Roman"/>
                <w:sz w:val="24"/>
                <w:szCs w:val="24"/>
              </w:rPr>
            </w:pPr>
            <w:r w:rsidRPr="00CF3496">
              <w:rPr>
                <w:rStyle w:val="21"/>
                <w:rFonts w:eastAsiaTheme="minorEastAsia"/>
                <w:sz w:val="24"/>
                <w:szCs w:val="24"/>
              </w:rPr>
              <w:t>II. Заходи щодо економного і раціонального використання коштів місцевих бюджетів та організації виконання місцевих бюджетів області за видатками</w:t>
            </w:r>
          </w:p>
        </w:tc>
      </w:tr>
      <w:tr w:rsidR="009F734F" w:rsidRPr="009C208C" w14:paraId="58BD1932" w14:textId="77777777" w:rsidTr="009C726F">
        <w:tc>
          <w:tcPr>
            <w:tcW w:w="3969" w:type="dxa"/>
            <w:shd w:val="clear" w:color="auto" w:fill="auto"/>
          </w:tcPr>
          <w:p w14:paraId="09CF36F6" w14:textId="2451EAB8" w:rsidR="009F734F" w:rsidRPr="00CF3496" w:rsidRDefault="009F734F" w:rsidP="009C726F">
            <w:pPr>
              <w:spacing w:after="0" w:line="240" w:lineRule="auto"/>
              <w:jc w:val="both"/>
              <w:rPr>
                <w:rFonts w:ascii="Times New Roman" w:hAnsi="Times New Roman" w:cs="Times New Roman"/>
                <w:sz w:val="24"/>
                <w:szCs w:val="24"/>
              </w:rPr>
            </w:pPr>
          </w:p>
        </w:tc>
        <w:tc>
          <w:tcPr>
            <w:tcW w:w="2126" w:type="dxa"/>
            <w:shd w:val="clear" w:color="auto" w:fill="auto"/>
          </w:tcPr>
          <w:p w14:paraId="6D7C4445" w14:textId="78DF29C2" w:rsidR="009F734F" w:rsidRPr="00B24A90" w:rsidRDefault="009F734F" w:rsidP="009C726F">
            <w:pPr>
              <w:jc w:val="both"/>
              <w:rPr>
                <w:rFonts w:ascii="Times New Roman" w:hAnsi="Times New Roman" w:cs="Times New Roman"/>
              </w:rPr>
            </w:pPr>
          </w:p>
        </w:tc>
        <w:tc>
          <w:tcPr>
            <w:tcW w:w="3260" w:type="dxa"/>
          </w:tcPr>
          <w:p w14:paraId="53540127" w14:textId="5134FD1D" w:rsidR="009F734F" w:rsidRPr="00B24A90" w:rsidRDefault="009F734F" w:rsidP="009C726F">
            <w:pPr>
              <w:jc w:val="center"/>
              <w:rPr>
                <w:rFonts w:ascii="Times New Roman" w:hAnsi="Times New Roman" w:cs="Times New Roman"/>
              </w:rPr>
            </w:pPr>
          </w:p>
        </w:tc>
      </w:tr>
      <w:tr w:rsidR="009F734F" w:rsidRPr="00850C75" w14:paraId="3A69C784" w14:textId="77777777" w:rsidTr="009C726F">
        <w:tc>
          <w:tcPr>
            <w:tcW w:w="3969" w:type="dxa"/>
            <w:shd w:val="clear" w:color="auto" w:fill="auto"/>
          </w:tcPr>
          <w:p w14:paraId="697C7FCF" w14:textId="77777777" w:rsidR="009F734F" w:rsidRPr="00086559" w:rsidRDefault="009F734F" w:rsidP="009C726F">
            <w:pPr>
              <w:ind w:left="39"/>
              <w:jc w:val="both"/>
              <w:rPr>
                <w:rFonts w:ascii="Times New Roman" w:hAnsi="Times New Roman" w:cs="Times New Roman"/>
                <w:sz w:val="24"/>
                <w:szCs w:val="24"/>
              </w:rPr>
            </w:pPr>
            <w:r w:rsidRPr="00086559">
              <w:rPr>
                <w:rStyle w:val="21"/>
                <w:rFonts w:eastAsiaTheme="minorEastAsia"/>
                <w:sz w:val="24"/>
                <w:szCs w:val="24"/>
              </w:rPr>
              <w:t>2</w:t>
            </w:r>
            <w:r>
              <w:rPr>
                <w:rStyle w:val="21"/>
                <w:rFonts w:eastAsiaTheme="minorEastAsia"/>
                <w:sz w:val="24"/>
                <w:szCs w:val="24"/>
              </w:rPr>
              <w:t>.</w:t>
            </w:r>
            <w:r w:rsidRPr="00086559">
              <w:rPr>
                <w:rStyle w:val="21"/>
                <w:rFonts w:eastAsiaTheme="minorEastAsia"/>
                <w:sz w:val="24"/>
                <w:szCs w:val="24"/>
              </w:rPr>
              <w:t>Забезпечення фінансовим ресурсом витрат на оплату праці працівників бюджетних установ та оплату енергоносіїв і комунальних послуг відповідно до частини четвертої статті 77 Бюджетного кодексу України та спрямування, за потреби, на відповідну мету вільних залишків коштів і коштів, отриманих від перевиконання дохідної частини відповідних місцевих бюджетів</w:t>
            </w:r>
          </w:p>
        </w:tc>
        <w:tc>
          <w:tcPr>
            <w:tcW w:w="2126" w:type="dxa"/>
            <w:shd w:val="clear" w:color="auto" w:fill="auto"/>
          </w:tcPr>
          <w:p w14:paraId="68401092" w14:textId="5BB6C6EE" w:rsidR="009F734F" w:rsidRPr="00B24A90" w:rsidRDefault="002C1E48" w:rsidP="009C726F">
            <w:pPr>
              <w:jc w:val="both"/>
              <w:rPr>
                <w:rFonts w:ascii="Times New Roman" w:hAnsi="Times New Roman" w:cs="Times New Roman"/>
              </w:rPr>
            </w:pPr>
            <w:r>
              <w:rPr>
                <w:rFonts w:ascii="Times New Roman" w:hAnsi="Times New Roman" w:cs="Times New Roman"/>
              </w:rPr>
              <w:t>Ф</w:t>
            </w:r>
            <w:r w:rsidR="009F734F" w:rsidRPr="00B24A90">
              <w:rPr>
                <w:rFonts w:ascii="Times New Roman" w:hAnsi="Times New Roman" w:cs="Times New Roman"/>
              </w:rPr>
              <w:t>інанс</w:t>
            </w:r>
            <w:r>
              <w:rPr>
                <w:rFonts w:ascii="Times New Roman" w:hAnsi="Times New Roman" w:cs="Times New Roman"/>
              </w:rPr>
              <w:t>о</w:t>
            </w:r>
            <w:r w:rsidR="009F734F" w:rsidRPr="00B24A90">
              <w:rPr>
                <w:rFonts w:ascii="Times New Roman" w:hAnsi="Times New Roman" w:cs="Times New Roman"/>
              </w:rPr>
              <w:t>в</w:t>
            </w:r>
            <w:r>
              <w:rPr>
                <w:rFonts w:ascii="Times New Roman" w:hAnsi="Times New Roman" w:cs="Times New Roman"/>
              </w:rPr>
              <w:t>ий відділ</w:t>
            </w:r>
            <w:r w:rsidR="009F734F" w:rsidRPr="00B24A90">
              <w:rPr>
                <w:rFonts w:ascii="Times New Roman" w:hAnsi="Times New Roman" w:cs="Times New Roman"/>
              </w:rPr>
              <w:t xml:space="preserve"> Вишнівської сільської ради, відділ </w:t>
            </w:r>
            <w:r w:rsidR="009F734F">
              <w:rPr>
                <w:rFonts w:ascii="Times New Roman" w:hAnsi="Times New Roman" w:cs="Times New Roman"/>
              </w:rPr>
              <w:t>бухгалтерського обліку та звітності , ЦБ по обслуговуванні закладів освіти</w:t>
            </w:r>
          </w:p>
        </w:tc>
        <w:tc>
          <w:tcPr>
            <w:tcW w:w="3260" w:type="dxa"/>
          </w:tcPr>
          <w:p w14:paraId="7CC8B236" w14:textId="77777777" w:rsidR="009F734F" w:rsidRPr="00B24A90" w:rsidRDefault="009F734F" w:rsidP="009C726F">
            <w:pPr>
              <w:tabs>
                <w:tab w:val="left" w:pos="589"/>
                <w:tab w:val="center" w:pos="1522"/>
              </w:tabs>
              <w:rPr>
                <w:rFonts w:ascii="Times New Roman" w:hAnsi="Times New Roman" w:cs="Times New Roman"/>
              </w:rPr>
            </w:pPr>
            <w:r>
              <w:rPr>
                <w:rFonts w:ascii="Times New Roman" w:hAnsi="Times New Roman" w:cs="Times New Roman"/>
              </w:rPr>
              <w:tab/>
              <w:t>Протягом року</w:t>
            </w:r>
          </w:p>
        </w:tc>
      </w:tr>
      <w:tr w:rsidR="009F734F" w:rsidRPr="00850C75" w14:paraId="2BF34964" w14:textId="77777777" w:rsidTr="009C726F">
        <w:tc>
          <w:tcPr>
            <w:tcW w:w="3969" w:type="dxa"/>
            <w:shd w:val="clear" w:color="auto" w:fill="auto"/>
          </w:tcPr>
          <w:p w14:paraId="0717DD36" w14:textId="77777777" w:rsidR="009F734F" w:rsidRPr="007F591D" w:rsidRDefault="009F734F" w:rsidP="009C726F">
            <w:pPr>
              <w:jc w:val="both"/>
              <w:rPr>
                <w:rStyle w:val="21"/>
                <w:rFonts w:eastAsiaTheme="minorEastAsia"/>
                <w:sz w:val="24"/>
                <w:szCs w:val="24"/>
              </w:rPr>
            </w:pPr>
            <w:r>
              <w:rPr>
                <w:rStyle w:val="21"/>
                <w:rFonts w:eastAsiaTheme="minorEastAsia"/>
                <w:sz w:val="24"/>
                <w:szCs w:val="24"/>
              </w:rPr>
              <w:t>3.</w:t>
            </w:r>
            <w:r w:rsidRPr="007F591D">
              <w:rPr>
                <w:rStyle w:val="21"/>
                <w:rFonts w:eastAsiaTheme="minorEastAsia"/>
                <w:sz w:val="24"/>
                <w:szCs w:val="24"/>
              </w:rPr>
              <w:t xml:space="preserve">Розширення застосування у бюджетному процесі програмних комплексів технічного супроводу бюджетного процесу та завантаження бюджетних показників до інформаційної аналітичної системи </w:t>
            </w:r>
            <w:r w:rsidRPr="007F591D">
              <w:rPr>
                <w:rStyle w:val="21"/>
                <w:rFonts w:eastAsiaTheme="minorEastAsia"/>
                <w:sz w:val="24"/>
                <w:szCs w:val="24"/>
                <w:lang w:eastAsia="en-US" w:bidi="en-US"/>
              </w:rPr>
              <w:t>«</w:t>
            </w:r>
            <w:r w:rsidRPr="007F591D">
              <w:rPr>
                <w:rStyle w:val="21"/>
                <w:rFonts w:eastAsiaTheme="minorEastAsia"/>
                <w:sz w:val="24"/>
                <w:szCs w:val="24"/>
                <w:lang w:val="en-US" w:eastAsia="en-US" w:bidi="en-US"/>
              </w:rPr>
              <w:t>LOGIC</w:t>
            </w:r>
            <w:r w:rsidRPr="007F591D">
              <w:rPr>
                <w:rStyle w:val="21"/>
                <w:rFonts w:eastAsiaTheme="minorEastAsia"/>
                <w:sz w:val="24"/>
                <w:szCs w:val="24"/>
              </w:rPr>
              <w:t>А» Міністерства фінансів України</w:t>
            </w:r>
          </w:p>
        </w:tc>
        <w:tc>
          <w:tcPr>
            <w:tcW w:w="2126" w:type="dxa"/>
            <w:shd w:val="clear" w:color="auto" w:fill="auto"/>
          </w:tcPr>
          <w:p w14:paraId="398E1452" w14:textId="321A5A92" w:rsidR="009F734F" w:rsidRPr="00B24A90" w:rsidRDefault="002C1E48" w:rsidP="009C726F">
            <w:pPr>
              <w:jc w:val="both"/>
              <w:rPr>
                <w:rFonts w:ascii="Times New Roman" w:hAnsi="Times New Roman" w:cs="Times New Roman"/>
              </w:rPr>
            </w:pPr>
            <w:r>
              <w:rPr>
                <w:rFonts w:ascii="Times New Roman" w:hAnsi="Times New Roman" w:cs="Times New Roman"/>
              </w:rPr>
              <w:t>Фінансовий відділ</w:t>
            </w:r>
          </w:p>
        </w:tc>
        <w:tc>
          <w:tcPr>
            <w:tcW w:w="3260" w:type="dxa"/>
          </w:tcPr>
          <w:p w14:paraId="1AAE4E01" w14:textId="77777777" w:rsidR="009F734F" w:rsidRDefault="009F734F" w:rsidP="009C726F">
            <w:pPr>
              <w:tabs>
                <w:tab w:val="left" w:pos="589"/>
                <w:tab w:val="center" w:pos="1522"/>
              </w:tabs>
              <w:rPr>
                <w:rFonts w:ascii="Times New Roman" w:hAnsi="Times New Roman" w:cs="Times New Roman"/>
              </w:rPr>
            </w:pPr>
            <w:r>
              <w:rPr>
                <w:rFonts w:ascii="Times New Roman" w:hAnsi="Times New Roman" w:cs="Times New Roman"/>
              </w:rPr>
              <w:t>Протягом року</w:t>
            </w:r>
          </w:p>
        </w:tc>
      </w:tr>
      <w:tr w:rsidR="009F734F" w:rsidRPr="00850C75" w14:paraId="2A4AE466" w14:textId="77777777" w:rsidTr="009C726F">
        <w:trPr>
          <w:trHeight w:val="309"/>
        </w:trPr>
        <w:tc>
          <w:tcPr>
            <w:tcW w:w="9355" w:type="dxa"/>
            <w:gridSpan w:val="3"/>
            <w:shd w:val="clear" w:color="auto" w:fill="auto"/>
          </w:tcPr>
          <w:p w14:paraId="2F5350AE" w14:textId="7C741CC5" w:rsidR="009F734F" w:rsidRPr="002B55BE" w:rsidRDefault="009F734F" w:rsidP="009C726F">
            <w:pPr>
              <w:jc w:val="center"/>
              <w:rPr>
                <w:rFonts w:ascii="Times New Roman" w:hAnsi="Times New Roman" w:cs="Times New Roman"/>
                <w:sz w:val="24"/>
                <w:szCs w:val="24"/>
              </w:rPr>
            </w:pPr>
            <w:r w:rsidRPr="00B24A90">
              <w:rPr>
                <w:rFonts w:ascii="Times New Roman" w:hAnsi="Times New Roman" w:cs="Times New Roman"/>
              </w:rPr>
              <w:tab/>
            </w:r>
            <w:r w:rsidRPr="002B55BE">
              <w:rPr>
                <w:rStyle w:val="21"/>
                <w:rFonts w:eastAsiaTheme="minorEastAsia"/>
                <w:sz w:val="24"/>
                <w:szCs w:val="24"/>
              </w:rPr>
              <w:t xml:space="preserve">III. Заходи з організації виконання </w:t>
            </w:r>
            <w:r w:rsidR="001C3C02">
              <w:rPr>
                <w:rStyle w:val="21"/>
                <w:rFonts w:eastAsiaTheme="minorEastAsia"/>
                <w:sz w:val="24"/>
                <w:szCs w:val="24"/>
              </w:rPr>
              <w:t xml:space="preserve">місцевого </w:t>
            </w:r>
            <w:r w:rsidRPr="002B55BE">
              <w:rPr>
                <w:rStyle w:val="21"/>
                <w:rFonts w:eastAsiaTheme="minorEastAsia"/>
                <w:sz w:val="24"/>
                <w:szCs w:val="24"/>
              </w:rPr>
              <w:t>бюджету за видатками</w:t>
            </w:r>
            <w:r w:rsidRPr="002B55BE">
              <w:rPr>
                <w:rFonts w:ascii="Times New Roman" w:hAnsi="Times New Roman" w:cs="Times New Roman"/>
                <w:b/>
                <w:sz w:val="24"/>
                <w:szCs w:val="24"/>
              </w:rPr>
              <w:t xml:space="preserve"> </w:t>
            </w:r>
          </w:p>
        </w:tc>
      </w:tr>
      <w:tr w:rsidR="009F734F" w:rsidRPr="00850C75" w14:paraId="09D88E1E" w14:textId="77777777" w:rsidTr="009C726F">
        <w:tc>
          <w:tcPr>
            <w:tcW w:w="3969" w:type="dxa"/>
            <w:shd w:val="clear" w:color="auto" w:fill="auto"/>
          </w:tcPr>
          <w:p w14:paraId="5707C9D2" w14:textId="6847B12A" w:rsidR="009F734F" w:rsidRPr="00B24A90" w:rsidRDefault="002C1E48" w:rsidP="009C726F">
            <w:pPr>
              <w:widowControl w:val="0"/>
              <w:spacing w:after="0" w:line="226" w:lineRule="auto"/>
              <w:ind w:left="40"/>
              <w:jc w:val="both"/>
              <w:rPr>
                <w:rFonts w:ascii="Times New Roman" w:hAnsi="Times New Roman" w:cs="Times New Roman"/>
              </w:rPr>
            </w:pPr>
            <w:r>
              <w:rPr>
                <w:rFonts w:ascii="Times New Roman" w:hAnsi="Times New Roman" w:cs="Times New Roman"/>
              </w:rPr>
              <w:t>1</w:t>
            </w:r>
            <w:r w:rsidR="009F734F" w:rsidRPr="005100B8">
              <w:rPr>
                <w:rFonts w:ascii="Times New Roman" w:hAnsi="Times New Roman" w:cs="Times New Roman"/>
                <w:sz w:val="24"/>
                <w:szCs w:val="24"/>
              </w:rPr>
              <w:t>.Забезпечити постійний контроль за станом виплати заробітної плати працівникам установ бюджетної сфери</w:t>
            </w:r>
          </w:p>
        </w:tc>
        <w:tc>
          <w:tcPr>
            <w:tcW w:w="2126" w:type="dxa"/>
            <w:shd w:val="clear" w:color="auto" w:fill="auto"/>
          </w:tcPr>
          <w:p w14:paraId="60D65BB2" w14:textId="77777777" w:rsidR="009F734F" w:rsidRPr="00B24A90" w:rsidRDefault="009F734F" w:rsidP="009C726F">
            <w:pPr>
              <w:pStyle w:val="a6"/>
              <w:ind w:firstLine="0"/>
              <w:jc w:val="left"/>
              <w:rPr>
                <w:rFonts w:ascii="Times New Roman" w:hAnsi="Times New Roman"/>
                <w:b/>
                <w:color w:val="auto"/>
                <w:sz w:val="22"/>
                <w:szCs w:val="22"/>
              </w:rPr>
            </w:pPr>
            <w:r w:rsidRPr="00B24A90">
              <w:rPr>
                <w:rFonts w:ascii="Times New Roman" w:eastAsia="MS Mincho" w:hAnsi="Times New Roman"/>
                <w:color w:val="auto"/>
                <w:sz w:val="22"/>
                <w:szCs w:val="22"/>
              </w:rPr>
              <w:t>Розпорядники (одержувачі) коштів бюджету Вишнівської територіальної громади</w:t>
            </w:r>
          </w:p>
        </w:tc>
        <w:tc>
          <w:tcPr>
            <w:tcW w:w="3260" w:type="dxa"/>
          </w:tcPr>
          <w:p w14:paraId="1A88B6C6" w14:textId="77777777" w:rsidR="009F734F" w:rsidRPr="00B24A90" w:rsidRDefault="009F734F" w:rsidP="009C726F">
            <w:pPr>
              <w:spacing w:line="226" w:lineRule="auto"/>
              <w:jc w:val="center"/>
              <w:rPr>
                <w:rFonts w:ascii="Times New Roman" w:hAnsi="Times New Roman" w:cs="Times New Roman"/>
              </w:rPr>
            </w:pPr>
            <w:r w:rsidRPr="00B24A90">
              <w:rPr>
                <w:rFonts w:ascii="Times New Roman" w:hAnsi="Times New Roman" w:cs="Times New Roman"/>
              </w:rPr>
              <w:t>Протягом року</w:t>
            </w:r>
          </w:p>
        </w:tc>
      </w:tr>
      <w:tr w:rsidR="009F734F" w:rsidRPr="00850C75" w14:paraId="2BA323E4" w14:textId="77777777" w:rsidTr="009C726F">
        <w:tc>
          <w:tcPr>
            <w:tcW w:w="3969" w:type="dxa"/>
            <w:shd w:val="clear" w:color="auto" w:fill="auto"/>
          </w:tcPr>
          <w:p w14:paraId="53D0D39D" w14:textId="5B75A16A" w:rsidR="009F734F" w:rsidRPr="005100B8" w:rsidRDefault="002C1E48" w:rsidP="009C726F">
            <w:pPr>
              <w:widowControl w:val="0"/>
              <w:spacing w:after="0" w:line="226" w:lineRule="auto"/>
              <w:ind w:left="40"/>
              <w:jc w:val="both"/>
              <w:rPr>
                <w:rFonts w:ascii="Times New Roman" w:hAnsi="Times New Roman" w:cs="Times New Roman"/>
                <w:sz w:val="24"/>
                <w:szCs w:val="24"/>
              </w:rPr>
            </w:pPr>
            <w:r>
              <w:rPr>
                <w:rStyle w:val="21"/>
                <w:rFonts w:eastAsiaTheme="minorEastAsia"/>
                <w:sz w:val="24"/>
                <w:szCs w:val="24"/>
              </w:rPr>
              <w:t>2</w:t>
            </w:r>
            <w:r w:rsidR="009F734F">
              <w:rPr>
                <w:rStyle w:val="21"/>
                <w:rFonts w:eastAsiaTheme="minorEastAsia"/>
                <w:sz w:val="24"/>
                <w:szCs w:val="24"/>
              </w:rPr>
              <w:t>.</w:t>
            </w:r>
            <w:r w:rsidR="009F734F" w:rsidRPr="005100B8">
              <w:rPr>
                <w:rStyle w:val="21"/>
                <w:rFonts w:eastAsiaTheme="minorEastAsia"/>
                <w:sz w:val="24"/>
                <w:szCs w:val="24"/>
              </w:rPr>
              <w:t xml:space="preserve">За результатами аналізу використання коштів </w:t>
            </w:r>
            <w:r w:rsidR="009F734F">
              <w:rPr>
                <w:rStyle w:val="21"/>
                <w:rFonts w:eastAsiaTheme="minorEastAsia"/>
                <w:sz w:val="24"/>
                <w:szCs w:val="24"/>
              </w:rPr>
              <w:t>сільськ</w:t>
            </w:r>
            <w:r w:rsidR="009F734F" w:rsidRPr="005100B8">
              <w:rPr>
                <w:rStyle w:val="21"/>
                <w:rFonts w:eastAsiaTheme="minorEastAsia"/>
                <w:sz w:val="24"/>
                <w:szCs w:val="24"/>
              </w:rPr>
              <w:t>ого бюджету у 202</w:t>
            </w:r>
            <w:r>
              <w:rPr>
                <w:rStyle w:val="21"/>
                <w:rFonts w:eastAsiaTheme="minorEastAsia"/>
                <w:sz w:val="24"/>
                <w:szCs w:val="24"/>
              </w:rPr>
              <w:t>4</w:t>
            </w:r>
            <w:r w:rsidR="009F734F" w:rsidRPr="005100B8">
              <w:rPr>
                <w:rStyle w:val="21"/>
                <w:rFonts w:eastAsiaTheme="minorEastAsia"/>
                <w:sz w:val="24"/>
                <w:szCs w:val="24"/>
              </w:rPr>
              <w:t xml:space="preserve"> році та у разі </w:t>
            </w:r>
            <w:r w:rsidR="009F734F" w:rsidRPr="005100B8">
              <w:rPr>
                <w:rStyle w:val="21"/>
                <w:rFonts w:eastAsiaTheme="minorEastAsia"/>
                <w:sz w:val="24"/>
                <w:szCs w:val="24"/>
              </w:rPr>
              <w:lastRenderedPageBreak/>
              <w:t xml:space="preserve">потреби внесення змін до помісячного розпису </w:t>
            </w:r>
            <w:r w:rsidR="009F734F">
              <w:rPr>
                <w:rStyle w:val="21"/>
                <w:rFonts w:eastAsiaTheme="minorEastAsia"/>
                <w:sz w:val="24"/>
                <w:szCs w:val="24"/>
              </w:rPr>
              <w:t>сільськ</w:t>
            </w:r>
            <w:r w:rsidR="009F734F" w:rsidRPr="005100B8">
              <w:rPr>
                <w:rStyle w:val="21"/>
                <w:rFonts w:eastAsiaTheme="minorEastAsia"/>
                <w:sz w:val="24"/>
                <w:szCs w:val="24"/>
              </w:rPr>
              <w:t>ого бюджету у частині відтермінування витрат</w:t>
            </w:r>
            <w:r w:rsidR="009F734F">
              <w:rPr>
                <w:rStyle w:val="21"/>
                <w:rFonts w:eastAsiaTheme="minorEastAsia"/>
                <w:sz w:val="24"/>
                <w:szCs w:val="24"/>
              </w:rPr>
              <w:t xml:space="preserve"> та підготовка проектів </w:t>
            </w:r>
            <w:r w:rsidR="009F734F" w:rsidRPr="00E9761D">
              <w:rPr>
                <w:rStyle w:val="21"/>
                <w:rFonts w:eastAsiaTheme="minorEastAsia"/>
                <w:sz w:val="24"/>
                <w:szCs w:val="24"/>
              </w:rPr>
              <w:t>розпорядження виконавчого комітету</w:t>
            </w:r>
            <w:r w:rsidR="009F734F" w:rsidRPr="005100B8">
              <w:rPr>
                <w:rStyle w:val="21"/>
                <w:rFonts w:eastAsiaTheme="minorEastAsia"/>
                <w:sz w:val="24"/>
                <w:szCs w:val="24"/>
              </w:rPr>
              <w:t xml:space="preserve"> щодо внесення змін до показників </w:t>
            </w:r>
            <w:r w:rsidR="009F734F">
              <w:rPr>
                <w:rStyle w:val="21"/>
                <w:rFonts w:eastAsiaTheme="minorEastAsia"/>
                <w:sz w:val="24"/>
                <w:szCs w:val="24"/>
              </w:rPr>
              <w:t>сільського</w:t>
            </w:r>
            <w:r w:rsidR="009F734F" w:rsidRPr="005100B8">
              <w:rPr>
                <w:rStyle w:val="21"/>
                <w:rFonts w:eastAsiaTheme="minorEastAsia"/>
                <w:sz w:val="24"/>
                <w:szCs w:val="24"/>
              </w:rPr>
              <w:t xml:space="preserve"> бюджету у частині зменшення</w:t>
            </w:r>
            <w:r w:rsidR="009F734F">
              <w:rPr>
                <w:rStyle w:val="21"/>
                <w:rFonts w:eastAsiaTheme="minorEastAsia"/>
                <w:sz w:val="24"/>
                <w:szCs w:val="24"/>
              </w:rPr>
              <w:t xml:space="preserve"> бюджетних призначень</w:t>
            </w:r>
          </w:p>
        </w:tc>
        <w:tc>
          <w:tcPr>
            <w:tcW w:w="2126" w:type="dxa"/>
            <w:shd w:val="clear" w:color="auto" w:fill="auto"/>
          </w:tcPr>
          <w:p w14:paraId="0D530927" w14:textId="77777777" w:rsidR="009F734F" w:rsidRPr="00B24A90" w:rsidRDefault="009F734F" w:rsidP="009C726F">
            <w:pPr>
              <w:pStyle w:val="a6"/>
              <w:ind w:firstLine="0"/>
              <w:jc w:val="left"/>
              <w:rPr>
                <w:rFonts w:ascii="Times New Roman" w:hAnsi="Times New Roman"/>
                <w:b/>
                <w:color w:val="auto"/>
                <w:sz w:val="22"/>
                <w:szCs w:val="22"/>
              </w:rPr>
            </w:pPr>
            <w:r w:rsidRPr="00B24A90">
              <w:rPr>
                <w:rFonts w:ascii="Times New Roman" w:eastAsia="MS Mincho" w:hAnsi="Times New Roman"/>
                <w:color w:val="auto"/>
                <w:sz w:val="22"/>
                <w:szCs w:val="22"/>
              </w:rPr>
              <w:lastRenderedPageBreak/>
              <w:t xml:space="preserve">Розпорядники (одержувачі) коштів бюджету </w:t>
            </w:r>
            <w:r w:rsidRPr="00B24A90">
              <w:rPr>
                <w:rFonts w:ascii="Times New Roman" w:eastAsia="MS Mincho" w:hAnsi="Times New Roman"/>
                <w:color w:val="auto"/>
                <w:sz w:val="22"/>
                <w:szCs w:val="22"/>
              </w:rPr>
              <w:lastRenderedPageBreak/>
              <w:t>Вишнівської територіальної громади</w:t>
            </w:r>
          </w:p>
        </w:tc>
        <w:tc>
          <w:tcPr>
            <w:tcW w:w="3260" w:type="dxa"/>
          </w:tcPr>
          <w:p w14:paraId="4592CBD9" w14:textId="77777777" w:rsidR="009F734F" w:rsidRPr="00B24A90" w:rsidRDefault="009F734F" w:rsidP="009C726F">
            <w:pPr>
              <w:spacing w:line="226" w:lineRule="auto"/>
              <w:jc w:val="center"/>
              <w:rPr>
                <w:rFonts w:ascii="Times New Roman" w:hAnsi="Times New Roman" w:cs="Times New Roman"/>
              </w:rPr>
            </w:pPr>
            <w:r w:rsidRPr="00B24A90">
              <w:rPr>
                <w:rFonts w:ascii="Times New Roman" w:hAnsi="Times New Roman" w:cs="Times New Roman"/>
              </w:rPr>
              <w:lastRenderedPageBreak/>
              <w:t>Протягом року</w:t>
            </w:r>
          </w:p>
        </w:tc>
      </w:tr>
      <w:tr w:rsidR="009F734F" w:rsidRPr="00850C75" w14:paraId="33158FBF" w14:textId="77777777" w:rsidTr="009C726F">
        <w:tc>
          <w:tcPr>
            <w:tcW w:w="3969" w:type="dxa"/>
            <w:shd w:val="clear" w:color="auto" w:fill="auto"/>
          </w:tcPr>
          <w:p w14:paraId="2CA4B66C" w14:textId="42609239" w:rsidR="009F734F" w:rsidRPr="002C1E48" w:rsidRDefault="002C1E48" w:rsidP="002C1E48">
            <w:pPr>
              <w:widowControl w:val="0"/>
              <w:spacing w:after="0" w:line="226" w:lineRule="auto"/>
              <w:jc w:val="both"/>
              <w:rPr>
                <w:rFonts w:ascii="Times New Roman" w:hAnsi="Times New Roman" w:cs="Times New Roman"/>
                <w:sz w:val="24"/>
                <w:szCs w:val="24"/>
              </w:rPr>
            </w:pPr>
            <w:r>
              <w:rPr>
                <w:rStyle w:val="21"/>
                <w:rFonts w:eastAsiaTheme="minorEastAsia"/>
                <w:sz w:val="24"/>
                <w:szCs w:val="24"/>
              </w:rPr>
              <w:t>3.</w:t>
            </w:r>
            <w:r w:rsidR="009F734F" w:rsidRPr="002C1E48">
              <w:rPr>
                <w:rStyle w:val="21"/>
                <w:rFonts w:eastAsiaTheme="minorEastAsia"/>
                <w:sz w:val="24"/>
                <w:szCs w:val="24"/>
              </w:rPr>
              <w:t>3 метою забезпечення збалансування доходів і витрат бюджету та недопущення виникнення значних тимчасових касових розривів бюджету, здійснення видатків у обсягах, визначених помісячним розписом обласного бюджету. Забезпечення при поданні пропозицій відділу фінансів сільської ради щодо перерозподілу витрат сільського бюджету, помісячного збалансування витрат у межах виділених асигнувань головному розпорядникові коштів бюджету; надання детальних обґрунтувань причин економії видатків та додаткової потреби у коштах за кожною статтею витрат, пояснень неможливості проведення додаткових витрат у межах повноважень головного розпорядника коштів, визначених Бюджетним кодексом України</w:t>
            </w:r>
          </w:p>
        </w:tc>
        <w:tc>
          <w:tcPr>
            <w:tcW w:w="2126" w:type="dxa"/>
            <w:shd w:val="clear" w:color="auto" w:fill="auto"/>
          </w:tcPr>
          <w:p w14:paraId="45F729D9" w14:textId="77777777" w:rsidR="009F734F" w:rsidRPr="00B24A90" w:rsidRDefault="009F734F" w:rsidP="009C726F">
            <w:pPr>
              <w:pStyle w:val="a6"/>
              <w:ind w:firstLine="0"/>
              <w:jc w:val="left"/>
              <w:rPr>
                <w:rFonts w:ascii="Times New Roman" w:hAnsi="Times New Roman"/>
                <w:b/>
                <w:color w:val="auto"/>
                <w:sz w:val="22"/>
                <w:szCs w:val="22"/>
              </w:rPr>
            </w:pPr>
            <w:r w:rsidRPr="00B24A90">
              <w:rPr>
                <w:rFonts w:ascii="Times New Roman" w:eastAsia="MS Mincho" w:hAnsi="Times New Roman"/>
                <w:color w:val="auto"/>
                <w:sz w:val="22"/>
                <w:szCs w:val="22"/>
              </w:rPr>
              <w:t>Розпорядники (одержувачі) коштів бюджету Вишнівської територіальної громади</w:t>
            </w:r>
          </w:p>
        </w:tc>
        <w:tc>
          <w:tcPr>
            <w:tcW w:w="3260" w:type="dxa"/>
          </w:tcPr>
          <w:p w14:paraId="360D30CA" w14:textId="77777777" w:rsidR="009F734F" w:rsidRPr="00B24A90" w:rsidRDefault="009F734F" w:rsidP="009C726F">
            <w:pPr>
              <w:spacing w:line="226" w:lineRule="auto"/>
              <w:jc w:val="center"/>
              <w:rPr>
                <w:rFonts w:ascii="Times New Roman" w:hAnsi="Times New Roman" w:cs="Times New Roman"/>
              </w:rPr>
            </w:pPr>
            <w:r w:rsidRPr="00B24A90">
              <w:rPr>
                <w:rFonts w:ascii="Times New Roman" w:hAnsi="Times New Roman" w:cs="Times New Roman"/>
              </w:rPr>
              <w:t>Протягом року</w:t>
            </w:r>
          </w:p>
        </w:tc>
      </w:tr>
      <w:tr w:rsidR="009F734F" w:rsidRPr="00850C75" w14:paraId="0B940ED2" w14:textId="77777777" w:rsidTr="009C726F">
        <w:tc>
          <w:tcPr>
            <w:tcW w:w="3969" w:type="dxa"/>
            <w:shd w:val="clear" w:color="auto" w:fill="auto"/>
          </w:tcPr>
          <w:p w14:paraId="5D386E79" w14:textId="054F7023" w:rsidR="009F734F" w:rsidRPr="0009588D" w:rsidRDefault="002C1E48" w:rsidP="009C726F">
            <w:pPr>
              <w:widowControl w:val="0"/>
              <w:spacing w:line="226" w:lineRule="auto"/>
              <w:ind w:left="40"/>
              <w:jc w:val="both"/>
              <w:rPr>
                <w:rFonts w:ascii="Times New Roman" w:hAnsi="Times New Roman" w:cs="Times New Roman"/>
                <w:sz w:val="24"/>
                <w:szCs w:val="24"/>
              </w:rPr>
            </w:pPr>
            <w:r>
              <w:rPr>
                <w:rStyle w:val="21"/>
                <w:rFonts w:eastAsiaTheme="minorEastAsia"/>
                <w:sz w:val="24"/>
                <w:szCs w:val="24"/>
              </w:rPr>
              <w:t>4</w:t>
            </w:r>
            <w:r w:rsidR="009F734F">
              <w:rPr>
                <w:rStyle w:val="21"/>
                <w:rFonts w:eastAsiaTheme="minorEastAsia"/>
                <w:sz w:val="24"/>
                <w:szCs w:val="24"/>
              </w:rPr>
              <w:t>.З</w:t>
            </w:r>
            <w:r w:rsidR="009F734F" w:rsidRPr="0009588D">
              <w:rPr>
                <w:rStyle w:val="21"/>
                <w:rFonts w:eastAsiaTheme="minorEastAsia"/>
                <w:sz w:val="24"/>
                <w:szCs w:val="24"/>
              </w:rPr>
              <w:t xml:space="preserve"> метою недопущення розбалансування </w:t>
            </w:r>
            <w:r w:rsidR="009F734F">
              <w:rPr>
                <w:rStyle w:val="21"/>
                <w:rFonts w:eastAsiaTheme="minorEastAsia"/>
                <w:sz w:val="24"/>
                <w:szCs w:val="24"/>
              </w:rPr>
              <w:t>сільського</w:t>
            </w:r>
            <w:r w:rsidR="009F734F" w:rsidRPr="0009588D">
              <w:rPr>
                <w:rStyle w:val="21"/>
                <w:rFonts w:eastAsiaTheme="minorEastAsia"/>
                <w:sz w:val="24"/>
                <w:szCs w:val="24"/>
              </w:rPr>
              <w:t xml:space="preserve"> бюджету за надходженнями та витратами і </w:t>
            </w:r>
            <w:proofErr w:type="spellStart"/>
            <w:r w:rsidR="009F734F" w:rsidRPr="0009588D">
              <w:rPr>
                <w:rStyle w:val="21"/>
                <w:rFonts w:eastAsiaTheme="minorEastAsia"/>
                <w:sz w:val="24"/>
                <w:szCs w:val="24"/>
              </w:rPr>
              <w:t>необгрунтованого</w:t>
            </w:r>
            <w:proofErr w:type="spellEnd"/>
            <w:r w:rsidR="009F734F" w:rsidRPr="0009588D">
              <w:rPr>
                <w:rStyle w:val="21"/>
                <w:rFonts w:eastAsiaTheme="minorEastAsia"/>
                <w:sz w:val="24"/>
                <w:szCs w:val="24"/>
              </w:rPr>
              <w:t xml:space="preserve"> виникнення заборгованості за видатками обласного бюджету внаслідок  </w:t>
            </w:r>
            <w:r w:rsidR="009F734F">
              <w:rPr>
                <w:rStyle w:val="21"/>
                <w:rFonts w:eastAsiaTheme="minorEastAsia"/>
                <w:sz w:val="24"/>
                <w:szCs w:val="24"/>
              </w:rPr>
              <w:t>в</w:t>
            </w:r>
            <w:r w:rsidR="009F734F" w:rsidRPr="0009588D">
              <w:rPr>
                <w:rStyle w:val="21"/>
                <w:rFonts w:eastAsiaTheme="minorEastAsia"/>
                <w:sz w:val="24"/>
                <w:szCs w:val="24"/>
              </w:rPr>
              <w:t>зяття у 202</w:t>
            </w:r>
            <w:r>
              <w:rPr>
                <w:rStyle w:val="21"/>
                <w:rFonts w:eastAsiaTheme="minorEastAsia"/>
                <w:sz w:val="24"/>
                <w:szCs w:val="24"/>
              </w:rPr>
              <w:t>4</w:t>
            </w:r>
            <w:r w:rsidR="009F734F" w:rsidRPr="0009588D">
              <w:rPr>
                <w:rStyle w:val="21"/>
                <w:rFonts w:eastAsiaTheme="minorEastAsia"/>
                <w:sz w:val="24"/>
                <w:szCs w:val="24"/>
              </w:rPr>
              <w:t xml:space="preserve"> році бюджетних фінансових зобов’язань за загальним фондом </w:t>
            </w:r>
            <w:proofErr w:type="spellStart"/>
            <w:r w:rsidR="009F734F">
              <w:rPr>
                <w:rStyle w:val="21"/>
                <w:rFonts w:eastAsiaTheme="minorEastAsia"/>
                <w:sz w:val="24"/>
                <w:szCs w:val="24"/>
              </w:rPr>
              <w:t>сідьськ</w:t>
            </w:r>
            <w:r w:rsidR="009F734F" w:rsidRPr="0009588D">
              <w:rPr>
                <w:rStyle w:val="21"/>
                <w:rFonts w:eastAsiaTheme="minorEastAsia"/>
                <w:sz w:val="24"/>
                <w:szCs w:val="24"/>
              </w:rPr>
              <w:t>ого</w:t>
            </w:r>
            <w:proofErr w:type="spellEnd"/>
            <w:r w:rsidR="009F734F" w:rsidRPr="0009588D">
              <w:rPr>
                <w:rStyle w:val="21"/>
                <w:rFonts w:eastAsiaTheme="minorEastAsia"/>
                <w:sz w:val="24"/>
                <w:szCs w:val="24"/>
              </w:rPr>
              <w:t xml:space="preserve"> бюджету відповідно до затверджених кошторисів у межах асигнувань, визначених помісячними планами асигнувань (планами використання бюджетних коштів), та реєстрації зобов’язань до 11 та 21 числа кожного місяця реєстрації бюджетних фінансових зобов’язань в останні дні місяця або понад обсяги асигнувань, визначених помісячними планами асигнувань (планами використання бюджетних коштів)</w:t>
            </w:r>
            <w:r w:rsidR="009F734F" w:rsidRPr="0009588D">
              <w:rPr>
                <w:rStyle w:val="fontstyle21"/>
                <w:sz w:val="24"/>
                <w:szCs w:val="24"/>
              </w:rPr>
              <w:t xml:space="preserve"> </w:t>
            </w:r>
          </w:p>
        </w:tc>
        <w:tc>
          <w:tcPr>
            <w:tcW w:w="2126" w:type="dxa"/>
            <w:shd w:val="clear" w:color="auto" w:fill="auto"/>
          </w:tcPr>
          <w:p w14:paraId="58F2FADC" w14:textId="77777777" w:rsidR="009F734F" w:rsidRPr="00B24A90" w:rsidRDefault="009F734F" w:rsidP="009C726F">
            <w:pPr>
              <w:spacing w:line="226" w:lineRule="auto"/>
              <w:rPr>
                <w:rFonts w:ascii="Times New Roman" w:eastAsia="MS Mincho" w:hAnsi="Times New Roman" w:cs="Times New Roman"/>
              </w:rPr>
            </w:pPr>
            <w:r w:rsidRPr="00B24A90">
              <w:rPr>
                <w:rFonts w:ascii="Times New Roman" w:eastAsia="MS Mincho" w:hAnsi="Times New Roman"/>
              </w:rPr>
              <w:t>Розпорядники (одержувачі) коштів бюджету Вишнівської територіальної громади</w:t>
            </w:r>
          </w:p>
        </w:tc>
        <w:tc>
          <w:tcPr>
            <w:tcW w:w="3260" w:type="dxa"/>
          </w:tcPr>
          <w:p w14:paraId="7C8EC121" w14:textId="77777777" w:rsidR="009F734F" w:rsidRPr="00B24A90" w:rsidRDefault="009F734F" w:rsidP="009C726F">
            <w:pPr>
              <w:spacing w:line="226" w:lineRule="auto"/>
              <w:jc w:val="center"/>
              <w:rPr>
                <w:rFonts w:ascii="Times New Roman" w:hAnsi="Times New Roman" w:cs="Times New Roman"/>
              </w:rPr>
            </w:pPr>
            <w:r w:rsidRPr="00B24A90">
              <w:rPr>
                <w:rFonts w:ascii="Times New Roman" w:hAnsi="Times New Roman" w:cs="Times New Roman"/>
              </w:rPr>
              <w:t>Протягом року</w:t>
            </w:r>
          </w:p>
        </w:tc>
      </w:tr>
      <w:tr w:rsidR="009F734F" w:rsidRPr="00850C75" w14:paraId="2265D844" w14:textId="77777777" w:rsidTr="009C726F">
        <w:trPr>
          <w:trHeight w:val="4530"/>
        </w:trPr>
        <w:tc>
          <w:tcPr>
            <w:tcW w:w="3969" w:type="dxa"/>
            <w:shd w:val="clear" w:color="auto" w:fill="auto"/>
          </w:tcPr>
          <w:p w14:paraId="4A093D45" w14:textId="3D643230" w:rsidR="009F734F" w:rsidRPr="00CD5366" w:rsidRDefault="00CF1ABA" w:rsidP="00CF1ABA">
            <w:pPr>
              <w:widowControl w:val="0"/>
              <w:spacing w:after="0" w:line="230" w:lineRule="auto"/>
              <w:jc w:val="both"/>
              <w:rPr>
                <w:rFonts w:ascii="Times New Roman" w:hAnsi="Times New Roman" w:cs="Times New Roman"/>
                <w:sz w:val="24"/>
                <w:szCs w:val="24"/>
              </w:rPr>
            </w:pPr>
            <w:r>
              <w:rPr>
                <w:rStyle w:val="21"/>
                <w:rFonts w:eastAsiaTheme="minorEastAsia"/>
                <w:sz w:val="24"/>
                <w:szCs w:val="24"/>
              </w:rPr>
              <w:lastRenderedPageBreak/>
              <w:t>5.</w:t>
            </w:r>
            <w:r w:rsidR="009F734F" w:rsidRPr="00CD5366">
              <w:rPr>
                <w:rStyle w:val="21"/>
                <w:rFonts w:eastAsiaTheme="minorEastAsia"/>
                <w:sz w:val="24"/>
                <w:szCs w:val="24"/>
              </w:rPr>
              <w:t xml:space="preserve">Забезпечення фінансування витрат за загальним фондом </w:t>
            </w:r>
            <w:r w:rsidR="009F734F">
              <w:rPr>
                <w:rStyle w:val="21"/>
                <w:rFonts w:eastAsiaTheme="minorEastAsia"/>
                <w:sz w:val="24"/>
                <w:szCs w:val="24"/>
              </w:rPr>
              <w:t>сільськ</w:t>
            </w:r>
            <w:r w:rsidR="009F734F" w:rsidRPr="00CD5366">
              <w:rPr>
                <w:rStyle w:val="21"/>
                <w:rFonts w:eastAsiaTheme="minorEastAsia"/>
                <w:sz w:val="24"/>
                <w:szCs w:val="24"/>
              </w:rPr>
              <w:t xml:space="preserve">ого бюджету - відповідно до помісячного розпису </w:t>
            </w:r>
            <w:r w:rsidR="002C1E48">
              <w:rPr>
                <w:rStyle w:val="21"/>
                <w:rFonts w:eastAsiaTheme="minorEastAsia"/>
                <w:sz w:val="24"/>
                <w:szCs w:val="24"/>
              </w:rPr>
              <w:t>сільськог</w:t>
            </w:r>
            <w:r w:rsidR="009F734F" w:rsidRPr="00CD5366">
              <w:rPr>
                <w:rStyle w:val="21"/>
                <w:rFonts w:eastAsiaTheme="minorEastAsia"/>
                <w:sz w:val="24"/>
                <w:szCs w:val="24"/>
              </w:rPr>
              <w:t xml:space="preserve">о бюджету виключно з урахуванням зареєстрованих в органах Держказначейства бюджетних фінансових зобов’язань розпорядників та одержувачів коштів (крім коштів на виплату заробітної плати та цільових субвенцій з державного бюджету), за спеціальним фондом - відповідно до помісячного розпису </w:t>
            </w:r>
            <w:r w:rsidR="009F734F">
              <w:rPr>
                <w:rStyle w:val="21"/>
                <w:rFonts w:eastAsiaTheme="minorEastAsia"/>
                <w:sz w:val="24"/>
                <w:szCs w:val="24"/>
              </w:rPr>
              <w:t>сільськ</w:t>
            </w:r>
            <w:r w:rsidR="009F734F" w:rsidRPr="00CD5366">
              <w:rPr>
                <w:rStyle w:val="21"/>
                <w:rFonts w:eastAsiaTheme="minorEastAsia"/>
                <w:sz w:val="24"/>
                <w:szCs w:val="24"/>
              </w:rPr>
              <w:t>ого бюджету з урахуванням пропозицій головних розпорядників коштів обласного бюджету та наявних фінансових ресурсів</w:t>
            </w:r>
          </w:p>
        </w:tc>
        <w:tc>
          <w:tcPr>
            <w:tcW w:w="2126" w:type="dxa"/>
            <w:shd w:val="clear" w:color="auto" w:fill="auto"/>
          </w:tcPr>
          <w:p w14:paraId="5F8055A2" w14:textId="6A86318F" w:rsidR="009F734F" w:rsidRPr="00B24A90" w:rsidRDefault="002C1E48" w:rsidP="009C726F">
            <w:pPr>
              <w:pStyle w:val="a6"/>
              <w:spacing w:line="230" w:lineRule="auto"/>
              <w:ind w:firstLine="0"/>
              <w:jc w:val="left"/>
              <w:rPr>
                <w:rFonts w:ascii="Times New Roman" w:eastAsia="MS Mincho" w:hAnsi="Times New Roman"/>
                <w:color w:val="auto"/>
                <w:sz w:val="22"/>
                <w:szCs w:val="22"/>
              </w:rPr>
            </w:pPr>
            <w:r>
              <w:rPr>
                <w:rFonts w:ascii="Times New Roman" w:eastAsia="MS Mincho" w:hAnsi="Times New Roman"/>
                <w:color w:val="auto"/>
                <w:sz w:val="22"/>
                <w:szCs w:val="22"/>
              </w:rPr>
              <w:t>Ф</w:t>
            </w:r>
            <w:r w:rsidR="009F734F">
              <w:rPr>
                <w:rFonts w:ascii="Times New Roman" w:eastAsia="MS Mincho" w:hAnsi="Times New Roman"/>
                <w:color w:val="auto"/>
                <w:sz w:val="22"/>
                <w:szCs w:val="22"/>
              </w:rPr>
              <w:t>інанс</w:t>
            </w:r>
            <w:r>
              <w:rPr>
                <w:rFonts w:ascii="Times New Roman" w:eastAsia="MS Mincho" w:hAnsi="Times New Roman"/>
                <w:color w:val="auto"/>
                <w:sz w:val="22"/>
                <w:szCs w:val="22"/>
              </w:rPr>
              <w:t>о</w:t>
            </w:r>
            <w:r w:rsidR="009F734F">
              <w:rPr>
                <w:rFonts w:ascii="Times New Roman" w:eastAsia="MS Mincho" w:hAnsi="Times New Roman"/>
                <w:color w:val="auto"/>
                <w:sz w:val="22"/>
                <w:szCs w:val="22"/>
              </w:rPr>
              <w:t>в</w:t>
            </w:r>
            <w:r>
              <w:rPr>
                <w:rFonts w:ascii="Times New Roman" w:eastAsia="MS Mincho" w:hAnsi="Times New Roman"/>
                <w:color w:val="auto"/>
                <w:sz w:val="22"/>
                <w:szCs w:val="22"/>
              </w:rPr>
              <w:t>ий відділ</w:t>
            </w:r>
            <w:r w:rsidR="009F734F">
              <w:rPr>
                <w:rFonts w:ascii="Times New Roman" w:eastAsia="MS Mincho" w:hAnsi="Times New Roman"/>
                <w:color w:val="auto"/>
                <w:sz w:val="22"/>
                <w:szCs w:val="22"/>
              </w:rPr>
              <w:t xml:space="preserve"> у</w:t>
            </w:r>
            <w:r w:rsidR="009F734F" w:rsidRPr="00B24A90">
              <w:rPr>
                <w:rFonts w:ascii="Times New Roman" w:eastAsia="MS Mincho" w:hAnsi="Times New Roman"/>
                <w:color w:val="auto"/>
                <w:sz w:val="22"/>
                <w:szCs w:val="22"/>
              </w:rPr>
              <w:t xml:space="preserve"> Вишнівської </w:t>
            </w:r>
            <w:r w:rsidR="009F734F">
              <w:rPr>
                <w:rFonts w:ascii="Times New Roman" w:eastAsia="MS Mincho" w:hAnsi="Times New Roman"/>
                <w:color w:val="auto"/>
                <w:sz w:val="22"/>
                <w:szCs w:val="22"/>
              </w:rPr>
              <w:t>сільської ради</w:t>
            </w:r>
          </w:p>
        </w:tc>
        <w:tc>
          <w:tcPr>
            <w:tcW w:w="3260" w:type="dxa"/>
          </w:tcPr>
          <w:p w14:paraId="59621253" w14:textId="77777777" w:rsidR="009F734F" w:rsidRPr="00B24A90" w:rsidRDefault="009F734F" w:rsidP="009C726F">
            <w:pPr>
              <w:spacing w:line="230" w:lineRule="auto"/>
              <w:jc w:val="center"/>
              <w:rPr>
                <w:rFonts w:ascii="Times New Roman" w:hAnsi="Times New Roman" w:cs="Times New Roman"/>
              </w:rPr>
            </w:pPr>
            <w:r w:rsidRPr="00B24A90">
              <w:rPr>
                <w:rFonts w:ascii="Times New Roman" w:hAnsi="Times New Roman" w:cs="Times New Roman"/>
              </w:rPr>
              <w:t>Протягом року</w:t>
            </w:r>
          </w:p>
        </w:tc>
      </w:tr>
      <w:tr w:rsidR="009F734F" w:rsidRPr="00850C75" w14:paraId="337A1913" w14:textId="77777777" w:rsidTr="009C726F">
        <w:trPr>
          <w:trHeight w:val="864"/>
        </w:trPr>
        <w:tc>
          <w:tcPr>
            <w:tcW w:w="9355" w:type="dxa"/>
            <w:gridSpan w:val="3"/>
            <w:shd w:val="clear" w:color="auto" w:fill="auto"/>
          </w:tcPr>
          <w:p w14:paraId="38266193" w14:textId="77777777" w:rsidR="009F734F" w:rsidRPr="00CD5366" w:rsidRDefault="009F734F" w:rsidP="009C726F">
            <w:pPr>
              <w:spacing w:line="230" w:lineRule="auto"/>
              <w:jc w:val="center"/>
              <w:rPr>
                <w:rFonts w:ascii="Times New Roman" w:hAnsi="Times New Roman" w:cs="Times New Roman"/>
                <w:sz w:val="24"/>
                <w:szCs w:val="24"/>
              </w:rPr>
            </w:pPr>
            <w:r w:rsidRPr="00CD5366">
              <w:rPr>
                <w:rStyle w:val="21"/>
                <w:rFonts w:eastAsiaTheme="minorEastAsia"/>
                <w:sz w:val="24"/>
                <w:szCs w:val="24"/>
              </w:rPr>
              <w:t>IV. Заходи із забезпечення контролю за дотриманням бюджетного законодавства у бюджетному процесі та щодо вирішення на державному рівні проблемних питань виконання місцев</w:t>
            </w:r>
            <w:r>
              <w:rPr>
                <w:rStyle w:val="21"/>
                <w:rFonts w:eastAsiaTheme="minorEastAsia"/>
                <w:sz w:val="24"/>
                <w:szCs w:val="24"/>
              </w:rPr>
              <w:t>ого</w:t>
            </w:r>
            <w:r w:rsidRPr="00CD5366">
              <w:rPr>
                <w:rStyle w:val="21"/>
                <w:rFonts w:eastAsiaTheme="minorEastAsia"/>
                <w:sz w:val="24"/>
                <w:szCs w:val="24"/>
              </w:rPr>
              <w:t xml:space="preserve"> бюджет</w:t>
            </w:r>
            <w:r>
              <w:rPr>
                <w:rStyle w:val="21"/>
                <w:rFonts w:eastAsiaTheme="minorEastAsia"/>
                <w:sz w:val="24"/>
                <w:szCs w:val="24"/>
              </w:rPr>
              <w:t>у</w:t>
            </w:r>
            <w:r w:rsidRPr="00CD5366">
              <w:rPr>
                <w:rStyle w:val="21"/>
                <w:rFonts w:eastAsiaTheme="minorEastAsia"/>
                <w:sz w:val="24"/>
                <w:szCs w:val="24"/>
              </w:rPr>
              <w:t xml:space="preserve"> </w:t>
            </w:r>
          </w:p>
        </w:tc>
      </w:tr>
      <w:tr w:rsidR="009F734F" w:rsidRPr="00850C75" w14:paraId="3697E4EE" w14:textId="77777777" w:rsidTr="009C726F">
        <w:tc>
          <w:tcPr>
            <w:tcW w:w="3969" w:type="dxa"/>
            <w:shd w:val="clear" w:color="auto" w:fill="auto"/>
          </w:tcPr>
          <w:p w14:paraId="6E20AB1E" w14:textId="4AB1B4A9" w:rsidR="009F734F" w:rsidRPr="00B24A90" w:rsidRDefault="009F734F" w:rsidP="009C726F">
            <w:pPr>
              <w:widowControl w:val="0"/>
              <w:spacing w:after="0" w:line="230" w:lineRule="auto"/>
              <w:jc w:val="both"/>
              <w:rPr>
                <w:rFonts w:ascii="Times New Roman" w:hAnsi="Times New Roman" w:cs="Times New Roman"/>
              </w:rPr>
            </w:pPr>
            <w:r>
              <w:rPr>
                <w:rStyle w:val="21"/>
                <w:rFonts w:eastAsiaTheme="minorEastAsia"/>
              </w:rPr>
              <w:t>1.</w:t>
            </w:r>
            <w:r w:rsidRPr="005316B4">
              <w:rPr>
                <w:rStyle w:val="21"/>
                <w:rFonts w:eastAsiaTheme="minorEastAsia"/>
                <w:sz w:val="24"/>
                <w:szCs w:val="24"/>
              </w:rPr>
              <w:t>Забезпечення в установленому законодавством порядку приведення рішень про бюджет територіальної громади на 202</w:t>
            </w:r>
            <w:r w:rsidR="002C1E48">
              <w:rPr>
                <w:rStyle w:val="21"/>
                <w:rFonts w:eastAsiaTheme="minorEastAsia"/>
                <w:sz w:val="24"/>
                <w:szCs w:val="24"/>
              </w:rPr>
              <w:t>4</w:t>
            </w:r>
            <w:r w:rsidRPr="005316B4">
              <w:rPr>
                <w:rStyle w:val="21"/>
                <w:rFonts w:eastAsiaTheme="minorEastAsia"/>
                <w:sz w:val="24"/>
                <w:szCs w:val="24"/>
              </w:rPr>
              <w:t xml:space="preserve"> рік до вимог чинного бюджетного законодавства, типової форми рішення про бюджет, бюджетної класифікації з урахуванням зауважень департаменту фінансів облдержадміністрації за наслідками перевірок рішень про місцеві бюджети на 2023</w:t>
            </w:r>
            <w:r w:rsidR="00CF1ABA">
              <w:rPr>
                <w:rStyle w:val="21"/>
                <w:rFonts w:eastAsiaTheme="minorEastAsia"/>
                <w:sz w:val="24"/>
                <w:szCs w:val="24"/>
              </w:rPr>
              <w:t>4</w:t>
            </w:r>
            <w:r w:rsidRPr="005316B4">
              <w:rPr>
                <w:rStyle w:val="21"/>
                <w:rFonts w:eastAsiaTheme="minorEastAsia"/>
                <w:sz w:val="24"/>
                <w:szCs w:val="24"/>
              </w:rPr>
              <w:t>рік</w:t>
            </w:r>
          </w:p>
        </w:tc>
        <w:tc>
          <w:tcPr>
            <w:tcW w:w="2126" w:type="dxa"/>
            <w:shd w:val="clear" w:color="auto" w:fill="auto"/>
          </w:tcPr>
          <w:p w14:paraId="76518718" w14:textId="77777777" w:rsidR="009F734F" w:rsidRPr="00B24A90" w:rsidRDefault="009F734F" w:rsidP="009C726F">
            <w:pPr>
              <w:pStyle w:val="a6"/>
              <w:spacing w:line="230" w:lineRule="auto"/>
              <w:ind w:firstLine="0"/>
              <w:jc w:val="left"/>
              <w:rPr>
                <w:rFonts w:ascii="Times New Roman" w:eastAsia="MS Mincho" w:hAnsi="Times New Roman"/>
                <w:color w:val="auto"/>
                <w:sz w:val="22"/>
                <w:szCs w:val="22"/>
              </w:rPr>
            </w:pPr>
            <w:r>
              <w:rPr>
                <w:rFonts w:ascii="Times New Roman" w:eastAsia="MS Mincho" w:hAnsi="Times New Roman"/>
                <w:color w:val="auto"/>
                <w:sz w:val="22"/>
                <w:szCs w:val="22"/>
              </w:rPr>
              <w:t>Департамент фінансів</w:t>
            </w:r>
          </w:p>
        </w:tc>
        <w:tc>
          <w:tcPr>
            <w:tcW w:w="3260" w:type="dxa"/>
          </w:tcPr>
          <w:p w14:paraId="30B8A4D2" w14:textId="77777777" w:rsidR="009F734F" w:rsidRPr="00B24A90" w:rsidRDefault="009F734F" w:rsidP="009C726F">
            <w:pPr>
              <w:spacing w:line="230" w:lineRule="auto"/>
              <w:jc w:val="center"/>
              <w:rPr>
                <w:rFonts w:ascii="Times New Roman" w:hAnsi="Times New Roman" w:cs="Times New Roman"/>
              </w:rPr>
            </w:pPr>
            <w:r>
              <w:rPr>
                <w:rFonts w:ascii="Times New Roman" w:hAnsi="Times New Roman" w:cs="Times New Roman"/>
              </w:rPr>
              <w:t>Протягом року</w:t>
            </w:r>
          </w:p>
        </w:tc>
      </w:tr>
      <w:tr w:rsidR="009F734F" w:rsidRPr="00850C75" w14:paraId="5283E09B" w14:textId="77777777" w:rsidTr="009C726F">
        <w:tc>
          <w:tcPr>
            <w:tcW w:w="3969" w:type="dxa"/>
            <w:shd w:val="clear" w:color="auto" w:fill="auto"/>
          </w:tcPr>
          <w:p w14:paraId="7C3653BA" w14:textId="77777777" w:rsidR="009F734F" w:rsidRPr="005316B4" w:rsidRDefault="009F734F" w:rsidP="009C726F">
            <w:pPr>
              <w:widowControl w:val="0"/>
              <w:spacing w:after="0" w:line="230" w:lineRule="auto"/>
              <w:ind w:left="40"/>
              <w:jc w:val="both"/>
              <w:rPr>
                <w:rFonts w:ascii="Times New Roman" w:hAnsi="Times New Roman" w:cs="Times New Roman"/>
                <w:sz w:val="24"/>
                <w:szCs w:val="24"/>
              </w:rPr>
            </w:pPr>
            <w:r>
              <w:rPr>
                <w:rStyle w:val="21"/>
                <w:rFonts w:eastAsiaTheme="minorEastAsia"/>
                <w:sz w:val="24"/>
                <w:szCs w:val="24"/>
              </w:rPr>
              <w:t>2.</w:t>
            </w:r>
            <w:r w:rsidRPr="005316B4">
              <w:rPr>
                <w:rStyle w:val="21"/>
                <w:rFonts w:eastAsiaTheme="minorEastAsia"/>
                <w:sz w:val="24"/>
                <w:szCs w:val="24"/>
              </w:rPr>
              <w:t>Здійснення аналізу забезпечення у місцев</w:t>
            </w:r>
            <w:r>
              <w:rPr>
                <w:rStyle w:val="21"/>
                <w:rFonts w:eastAsiaTheme="minorEastAsia"/>
                <w:sz w:val="24"/>
                <w:szCs w:val="24"/>
              </w:rPr>
              <w:t>ому</w:t>
            </w:r>
            <w:r w:rsidRPr="005316B4">
              <w:rPr>
                <w:rStyle w:val="21"/>
                <w:rFonts w:eastAsiaTheme="minorEastAsia"/>
                <w:sz w:val="24"/>
                <w:szCs w:val="24"/>
              </w:rPr>
              <w:t xml:space="preserve"> бюджет</w:t>
            </w:r>
            <w:r>
              <w:rPr>
                <w:rStyle w:val="21"/>
                <w:rFonts w:eastAsiaTheme="minorEastAsia"/>
                <w:sz w:val="24"/>
                <w:szCs w:val="24"/>
              </w:rPr>
              <w:t xml:space="preserve">і територіальної громади </w:t>
            </w:r>
            <w:r w:rsidRPr="005316B4">
              <w:rPr>
                <w:rStyle w:val="21"/>
                <w:rFonts w:eastAsiaTheme="minorEastAsia"/>
                <w:sz w:val="24"/>
                <w:szCs w:val="24"/>
              </w:rPr>
              <w:t>фінансовими ресурсами потреби у коштах на оплату праці педагогічних працівників, що утримуються за рахунок освітньої субвенції з державного бюджету, забезпечення, за потреби, підготовки звернень до Міністерства освіти і науки України щодо додаткового виділення коштів із державного бюджету, внесення змін до помісячного розпису субвенції, тощо</w:t>
            </w:r>
          </w:p>
        </w:tc>
        <w:tc>
          <w:tcPr>
            <w:tcW w:w="2126" w:type="dxa"/>
            <w:shd w:val="clear" w:color="auto" w:fill="auto"/>
          </w:tcPr>
          <w:p w14:paraId="4B36FB88" w14:textId="37D6C19B" w:rsidR="009F734F" w:rsidRPr="00B24A90" w:rsidRDefault="00CF1ABA" w:rsidP="009C726F">
            <w:pPr>
              <w:pStyle w:val="a6"/>
              <w:spacing w:line="230" w:lineRule="auto"/>
              <w:ind w:firstLine="0"/>
              <w:jc w:val="left"/>
              <w:rPr>
                <w:rFonts w:ascii="Times New Roman" w:eastAsia="MS Mincho" w:hAnsi="Times New Roman"/>
                <w:sz w:val="22"/>
                <w:szCs w:val="22"/>
              </w:rPr>
            </w:pPr>
            <w:r>
              <w:rPr>
                <w:rFonts w:ascii="Times New Roman" w:eastAsia="MS Mincho" w:hAnsi="Times New Roman"/>
                <w:color w:val="auto"/>
                <w:sz w:val="22"/>
                <w:szCs w:val="22"/>
              </w:rPr>
              <w:t>Ф</w:t>
            </w:r>
            <w:r w:rsidR="009F734F">
              <w:rPr>
                <w:rFonts w:ascii="Times New Roman" w:eastAsia="MS Mincho" w:hAnsi="Times New Roman"/>
                <w:color w:val="auto"/>
                <w:sz w:val="22"/>
                <w:szCs w:val="22"/>
              </w:rPr>
              <w:t>інанс</w:t>
            </w:r>
            <w:r>
              <w:rPr>
                <w:rFonts w:ascii="Times New Roman" w:eastAsia="MS Mincho" w:hAnsi="Times New Roman"/>
                <w:color w:val="auto"/>
                <w:sz w:val="22"/>
                <w:szCs w:val="22"/>
              </w:rPr>
              <w:t>о</w:t>
            </w:r>
            <w:r w:rsidR="009F734F">
              <w:rPr>
                <w:rFonts w:ascii="Times New Roman" w:eastAsia="MS Mincho" w:hAnsi="Times New Roman"/>
                <w:color w:val="auto"/>
                <w:sz w:val="22"/>
                <w:szCs w:val="22"/>
              </w:rPr>
              <w:t>в</w:t>
            </w:r>
            <w:r>
              <w:rPr>
                <w:rFonts w:ascii="Times New Roman" w:eastAsia="MS Mincho" w:hAnsi="Times New Roman"/>
                <w:color w:val="auto"/>
                <w:sz w:val="22"/>
                <w:szCs w:val="22"/>
              </w:rPr>
              <w:t>ий відділ</w:t>
            </w:r>
            <w:r w:rsidR="009F734F">
              <w:rPr>
                <w:rFonts w:ascii="Times New Roman" w:eastAsia="MS Mincho" w:hAnsi="Times New Roman"/>
                <w:color w:val="auto"/>
                <w:sz w:val="22"/>
                <w:szCs w:val="22"/>
              </w:rPr>
              <w:t xml:space="preserve"> у</w:t>
            </w:r>
            <w:r w:rsidR="009F734F" w:rsidRPr="00B24A90">
              <w:rPr>
                <w:rFonts w:ascii="Times New Roman" w:eastAsia="MS Mincho" w:hAnsi="Times New Roman"/>
                <w:color w:val="auto"/>
                <w:sz w:val="22"/>
                <w:szCs w:val="22"/>
              </w:rPr>
              <w:t xml:space="preserve"> Вишнівської </w:t>
            </w:r>
            <w:r w:rsidR="009F734F">
              <w:rPr>
                <w:rFonts w:ascii="Times New Roman" w:eastAsia="MS Mincho" w:hAnsi="Times New Roman"/>
                <w:color w:val="auto"/>
                <w:sz w:val="22"/>
                <w:szCs w:val="22"/>
              </w:rPr>
              <w:t>сільської ради</w:t>
            </w:r>
          </w:p>
        </w:tc>
        <w:tc>
          <w:tcPr>
            <w:tcW w:w="3260" w:type="dxa"/>
          </w:tcPr>
          <w:p w14:paraId="175C7F14" w14:textId="77777777" w:rsidR="009F734F" w:rsidRPr="00B24A90" w:rsidRDefault="009F734F" w:rsidP="009C726F">
            <w:pPr>
              <w:spacing w:line="230" w:lineRule="auto"/>
              <w:jc w:val="center"/>
              <w:rPr>
                <w:rFonts w:ascii="Times New Roman" w:hAnsi="Times New Roman" w:cs="Times New Roman"/>
              </w:rPr>
            </w:pPr>
            <w:r w:rsidRPr="00B24A90">
              <w:rPr>
                <w:rFonts w:ascii="Times New Roman" w:hAnsi="Times New Roman" w:cs="Times New Roman"/>
              </w:rPr>
              <w:t>Протягом року</w:t>
            </w:r>
          </w:p>
        </w:tc>
      </w:tr>
      <w:tr w:rsidR="009F734F" w:rsidRPr="00850C75" w14:paraId="19704357" w14:textId="77777777" w:rsidTr="009C726F">
        <w:tc>
          <w:tcPr>
            <w:tcW w:w="3969" w:type="dxa"/>
            <w:shd w:val="clear" w:color="auto" w:fill="auto"/>
          </w:tcPr>
          <w:p w14:paraId="284C78F2" w14:textId="490ED9CF" w:rsidR="009F734F" w:rsidRPr="00B24A90" w:rsidRDefault="009F734F" w:rsidP="009C726F">
            <w:pPr>
              <w:ind w:left="40"/>
              <w:jc w:val="both"/>
              <w:rPr>
                <w:rFonts w:ascii="Times New Roman" w:hAnsi="Times New Roman" w:cs="Times New Roman"/>
              </w:rPr>
            </w:pPr>
            <w:r>
              <w:rPr>
                <w:rFonts w:ascii="Times New Roman" w:hAnsi="Times New Roman" w:cs="Times New Roman"/>
              </w:rPr>
              <w:t>3.</w:t>
            </w:r>
            <w:r>
              <w:rPr>
                <w:rStyle w:val="fontstyle21"/>
              </w:rPr>
              <w:t xml:space="preserve"> </w:t>
            </w:r>
            <w:r w:rsidRPr="005316B4">
              <w:rPr>
                <w:rStyle w:val="21"/>
                <w:rFonts w:eastAsiaTheme="minorEastAsia"/>
                <w:sz w:val="24"/>
                <w:szCs w:val="24"/>
              </w:rPr>
              <w:t>Опрацювання проблемних питань виконання місцевих бюджетів області у 202</w:t>
            </w:r>
            <w:r w:rsidR="00CF1ABA">
              <w:rPr>
                <w:rStyle w:val="21"/>
                <w:rFonts w:eastAsiaTheme="minorEastAsia"/>
                <w:sz w:val="24"/>
                <w:szCs w:val="24"/>
              </w:rPr>
              <w:t>4</w:t>
            </w:r>
            <w:r w:rsidRPr="005316B4">
              <w:rPr>
                <w:rStyle w:val="21"/>
                <w:rFonts w:eastAsiaTheme="minorEastAsia"/>
                <w:sz w:val="24"/>
                <w:szCs w:val="24"/>
              </w:rPr>
              <w:t xml:space="preserve"> році та підготовка пропозицій центральним органам влади, народним депутатам </w:t>
            </w:r>
            <w:r w:rsidRPr="005316B4">
              <w:rPr>
                <w:rStyle w:val="21"/>
                <w:rFonts w:eastAsiaTheme="minorEastAsia"/>
                <w:sz w:val="24"/>
                <w:szCs w:val="24"/>
              </w:rPr>
              <w:lastRenderedPageBreak/>
              <w:t>України від області щодо їх вирішення на державному рівні, у тому числі через внесення змін до чинного законодавства</w:t>
            </w:r>
          </w:p>
        </w:tc>
        <w:tc>
          <w:tcPr>
            <w:tcW w:w="2126" w:type="dxa"/>
            <w:shd w:val="clear" w:color="auto" w:fill="auto"/>
            <w:vAlign w:val="center"/>
          </w:tcPr>
          <w:p w14:paraId="18C89F34" w14:textId="77777777" w:rsidR="009F734F" w:rsidRPr="005316B4" w:rsidRDefault="009F734F" w:rsidP="009C726F">
            <w:pPr>
              <w:spacing w:after="240" w:line="280" w:lineRule="exact"/>
              <w:rPr>
                <w:sz w:val="24"/>
                <w:szCs w:val="24"/>
              </w:rPr>
            </w:pPr>
            <w:r w:rsidRPr="005316B4">
              <w:rPr>
                <w:rStyle w:val="21"/>
                <w:rFonts w:eastAsiaTheme="minorEastAsia"/>
                <w:sz w:val="24"/>
                <w:szCs w:val="24"/>
              </w:rPr>
              <w:lastRenderedPageBreak/>
              <w:t>департамент фінансів облдержадміністрації</w:t>
            </w:r>
          </w:p>
          <w:p w14:paraId="639045B6" w14:textId="77777777" w:rsidR="009F734F" w:rsidRPr="005316B4" w:rsidRDefault="009F734F" w:rsidP="009C726F">
            <w:pPr>
              <w:spacing w:before="240" w:after="0" w:line="100" w:lineRule="exact"/>
              <w:ind w:left="2460"/>
              <w:rPr>
                <w:sz w:val="24"/>
                <w:szCs w:val="24"/>
              </w:rPr>
            </w:pPr>
            <w:r w:rsidRPr="005316B4">
              <w:rPr>
                <w:rStyle w:val="2ArialNarrow5pt"/>
                <w:sz w:val="24"/>
                <w:szCs w:val="24"/>
              </w:rPr>
              <w:t>ж</w:t>
            </w:r>
          </w:p>
        </w:tc>
        <w:tc>
          <w:tcPr>
            <w:tcW w:w="3260" w:type="dxa"/>
            <w:vAlign w:val="center"/>
          </w:tcPr>
          <w:p w14:paraId="30CF3D52" w14:textId="77777777" w:rsidR="009F734F" w:rsidRPr="00B24A90" w:rsidRDefault="009F734F" w:rsidP="009C726F">
            <w:pPr>
              <w:jc w:val="center"/>
              <w:rPr>
                <w:rFonts w:ascii="Times New Roman" w:hAnsi="Times New Roman" w:cs="Times New Roman"/>
              </w:rPr>
            </w:pPr>
            <w:r w:rsidRPr="00B24A90">
              <w:rPr>
                <w:rFonts w:ascii="Times New Roman" w:hAnsi="Times New Roman" w:cs="Times New Roman"/>
              </w:rPr>
              <w:t>Протягом року</w:t>
            </w:r>
          </w:p>
        </w:tc>
      </w:tr>
    </w:tbl>
    <w:p w14:paraId="02D41E33" w14:textId="77777777" w:rsidR="009F734F" w:rsidRPr="00850C75" w:rsidRDefault="009F734F" w:rsidP="009F734F">
      <w:pPr>
        <w:rPr>
          <w:rFonts w:ascii="Times New Roman" w:hAnsi="Times New Roman"/>
        </w:rPr>
      </w:pPr>
    </w:p>
    <w:p w14:paraId="1E9749D8" w14:textId="02260D19" w:rsidR="009F734F" w:rsidRPr="00D87610" w:rsidRDefault="009F734F" w:rsidP="009F734F">
      <w:pPr>
        <w:spacing w:after="0" w:line="240" w:lineRule="auto"/>
        <w:ind w:right="-881"/>
        <w:rPr>
          <w:rFonts w:ascii="Times New Roman" w:hAnsi="Times New Roman"/>
          <w:b/>
        </w:rPr>
      </w:pPr>
      <w:r w:rsidRPr="00D87610">
        <w:rPr>
          <w:rFonts w:ascii="Times New Roman" w:hAnsi="Times New Roman"/>
          <w:b/>
        </w:rPr>
        <w:t>Начальник фінанс</w:t>
      </w:r>
      <w:r w:rsidR="00CF1ABA">
        <w:rPr>
          <w:rFonts w:ascii="Times New Roman" w:hAnsi="Times New Roman"/>
          <w:b/>
        </w:rPr>
        <w:t>о</w:t>
      </w:r>
      <w:r w:rsidRPr="00D87610">
        <w:rPr>
          <w:rFonts w:ascii="Times New Roman" w:hAnsi="Times New Roman"/>
          <w:b/>
        </w:rPr>
        <w:t>в</w:t>
      </w:r>
      <w:r w:rsidR="00CF1ABA">
        <w:rPr>
          <w:rFonts w:ascii="Times New Roman" w:hAnsi="Times New Roman"/>
          <w:b/>
        </w:rPr>
        <w:t>ого відділу</w:t>
      </w:r>
      <w:r w:rsidRPr="00D87610">
        <w:rPr>
          <w:rFonts w:ascii="Times New Roman" w:hAnsi="Times New Roman"/>
          <w:b/>
        </w:rPr>
        <w:t xml:space="preserve"> </w:t>
      </w:r>
    </w:p>
    <w:p w14:paraId="2CF8A99B" w14:textId="3D4E0EE5" w:rsidR="009F734F" w:rsidRDefault="009F734F" w:rsidP="009F734F">
      <w:pPr>
        <w:spacing w:after="0" w:line="240" w:lineRule="auto"/>
      </w:pPr>
      <w:r w:rsidRPr="00D87610">
        <w:rPr>
          <w:rFonts w:ascii="Times New Roman" w:hAnsi="Times New Roman"/>
          <w:b/>
        </w:rPr>
        <w:t>Вишні</w:t>
      </w:r>
      <w:r>
        <w:rPr>
          <w:rFonts w:ascii="Times New Roman" w:hAnsi="Times New Roman"/>
          <w:b/>
        </w:rPr>
        <w:t>в</w:t>
      </w:r>
      <w:r w:rsidRPr="00D87610">
        <w:rPr>
          <w:rFonts w:ascii="Times New Roman" w:hAnsi="Times New Roman"/>
          <w:b/>
        </w:rPr>
        <w:t>ської сільської ради                                                                          Любов ЮЩУК</w:t>
      </w:r>
    </w:p>
    <w:p w14:paraId="5A8F6A63" w14:textId="77777777" w:rsidR="00163C32" w:rsidRDefault="00163C32" w:rsidP="005121C3">
      <w:pPr>
        <w:jc w:val="center"/>
        <w:rPr>
          <w:rFonts w:ascii="Times New Roman" w:hAnsi="Times New Roman"/>
          <w:b/>
        </w:rPr>
      </w:pPr>
    </w:p>
    <w:sectPr w:rsidR="00163C32" w:rsidSect="00493524">
      <w:pgSz w:w="11906" w:h="16838"/>
      <w:pgMar w:top="39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3525E"/>
    <w:multiLevelType w:val="multilevel"/>
    <w:tmpl w:val="32EE413E"/>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662604"/>
    <w:multiLevelType w:val="multilevel"/>
    <w:tmpl w:val="4FC6B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D20AC7"/>
    <w:multiLevelType w:val="multilevel"/>
    <w:tmpl w:val="32486FC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A803FC"/>
    <w:multiLevelType w:val="multilevel"/>
    <w:tmpl w:val="2324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7B69B2"/>
    <w:multiLevelType w:val="multilevel"/>
    <w:tmpl w:val="253CB75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936D24"/>
    <w:multiLevelType w:val="multilevel"/>
    <w:tmpl w:val="1A5EDB08"/>
    <w:lvl w:ilvl="0">
      <w:start w:val="4"/>
      <w:numFmt w:val="decimal"/>
      <w:lvlText w:val="%1."/>
      <w:lvlJc w:val="left"/>
      <w:pPr>
        <w:ind w:left="720" w:hanging="360"/>
      </w:pPr>
      <w:rPr>
        <w:rFonts w:hint="default"/>
        <w:b/>
      </w:rPr>
    </w:lvl>
    <w:lvl w:ilvl="1">
      <w:start w:val="1"/>
      <w:numFmt w:val="decimal"/>
      <w:isLgl/>
      <w:lvlText w:val="%1.%2."/>
      <w:lvlJc w:val="left"/>
      <w:pPr>
        <w:ind w:left="100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6457E09"/>
    <w:multiLevelType w:val="multilevel"/>
    <w:tmpl w:val="C172DE8E"/>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6415BC"/>
    <w:multiLevelType w:val="multilevel"/>
    <w:tmpl w:val="1D56C16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7EC768F"/>
    <w:multiLevelType w:val="multilevel"/>
    <w:tmpl w:val="1776683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EE0013"/>
    <w:multiLevelType w:val="multilevel"/>
    <w:tmpl w:val="F740E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C3306E9"/>
    <w:multiLevelType w:val="multilevel"/>
    <w:tmpl w:val="6EA4E8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D6E3B41"/>
    <w:multiLevelType w:val="multilevel"/>
    <w:tmpl w:val="E828CB20"/>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B551A80"/>
    <w:multiLevelType w:val="multilevel"/>
    <w:tmpl w:val="CE2E3C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CC81F43"/>
    <w:multiLevelType w:val="multilevel"/>
    <w:tmpl w:val="277C260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2C1485"/>
    <w:multiLevelType w:val="multilevel"/>
    <w:tmpl w:val="CEC6FE0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393BDD"/>
    <w:multiLevelType w:val="multilevel"/>
    <w:tmpl w:val="872C336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1E25894"/>
    <w:multiLevelType w:val="hybridMultilevel"/>
    <w:tmpl w:val="C5C0CF48"/>
    <w:lvl w:ilvl="0" w:tplc="3808E24A">
      <w:start w:val="1"/>
      <w:numFmt w:val="decimal"/>
      <w:lvlText w:val="%1)"/>
      <w:lvlJc w:val="left"/>
      <w:pPr>
        <w:ind w:left="1440" w:hanging="360"/>
      </w:pPr>
      <w:rPr>
        <w:rFonts w:hint="default"/>
        <w:i w:val="0"/>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7" w15:restartNumberingAfterBreak="0">
    <w:nsid w:val="33620448"/>
    <w:multiLevelType w:val="multilevel"/>
    <w:tmpl w:val="C4C41BC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4183C6C"/>
    <w:multiLevelType w:val="multilevel"/>
    <w:tmpl w:val="90E404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28571D"/>
    <w:multiLevelType w:val="hybridMultilevel"/>
    <w:tmpl w:val="AB766B9C"/>
    <w:lvl w:ilvl="0" w:tplc="99C0C78A">
      <w:start w:val="1"/>
      <w:numFmt w:val="decimal"/>
      <w:lvlText w:val="%1)"/>
      <w:lvlJc w:val="left"/>
      <w:pPr>
        <w:ind w:left="1485" w:hanging="360"/>
      </w:pPr>
      <w:rPr>
        <w:rFonts w:hint="default"/>
        <w:i w:val="0"/>
      </w:rPr>
    </w:lvl>
    <w:lvl w:ilvl="1" w:tplc="04220019" w:tentative="1">
      <w:start w:val="1"/>
      <w:numFmt w:val="lowerLetter"/>
      <w:lvlText w:val="%2."/>
      <w:lvlJc w:val="left"/>
      <w:pPr>
        <w:ind w:left="2205" w:hanging="360"/>
      </w:pPr>
    </w:lvl>
    <w:lvl w:ilvl="2" w:tplc="0422001B" w:tentative="1">
      <w:start w:val="1"/>
      <w:numFmt w:val="lowerRoman"/>
      <w:lvlText w:val="%3."/>
      <w:lvlJc w:val="right"/>
      <w:pPr>
        <w:ind w:left="2925" w:hanging="180"/>
      </w:pPr>
    </w:lvl>
    <w:lvl w:ilvl="3" w:tplc="0422000F" w:tentative="1">
      <w:start w:val="1"/>
      <w:numFmt w:val="decimal"/>
      <w:lvlText w:val="%4."/>
      <w:lvlJc w:val="left"/>
      <w:pPr>
        <w:ind w:left="3645" w:hanging="360"/>
      </w:pPr>
    </w:lvl>
    <w:lvl w:ilvl="4" w:tplc="04220019" w:tentative="1">
      <w:start w:val="1"/>
      <w:numFmt w:val="lowerLetter"/>
      <w:lvlText w:val="%5."/>
      <w:lvlJc w:val="left"/>
      <w:pPr>
        <w:ind w:left="4365" w:hanging="360"/>
      </w:pPr>
    </w:lvl>
    <w:lvl w:ilvl="5" w:tplc="0422001B" w:tentative="1">
      <w:start w:val="1"/>
      <w:numFmt w:val="lowerRoman"/>
      <w:lvlText w:val="%6."/>
      <w:lvlJc w:val="right"/>
      <w:pPr>
        <w:ind w:left="5085" w:hanging="180"/>
      </w:pPr>
    </w:lvl>
    <w:lvl w:ilvl="6" w:tplc="0422000F" w:tentative="1">
      <w:start w:val="1"/>
      <w:numFmt w:val="decimal"/>
      <w:lvlText w:val="%7."/>
      <w:lvlJc w:val="left"/>
      <w:pPr>
        <w:ind w:left="5805" w:hanging="360"/>
      </w:pPr>
    </w:lvl>
    <w:lvl w:ilvl="7" w:tplc="04220019" w:tentative="1">
      <w:start w:val="1"/>
      <w:numFmt w:val="lowerLetter"/>
      <w:lvlText w:val="%8."/>
      <w:lvlJc w:val="left"/>
      <w:pPr>
        <w:ind w:left="6525" w:hanging="360"/>
      </w:pPr>
    </w:lvl>
    <w:lvl w:ilvl="8" w:tplc="0422001B" w:tentative="1">
      <w:start w:val="1"/>
      <w:numFmt w:val="lowerRoman"/>
      <w:lvlText w:val="%9."/>
      <w:lvlJc w:val="right"/>
      <w:pPr>
        <w:ind w:left="7245" w:hanging="180"/>
      </w:pPr>
    </w:lvl>
  </w:abstractNum>
  <w:abstractNum w:abstractNumId="20" w15:restartNumberingAfterBreak="0">
    <w:nsid w:val="365B0179"/>
    <w:multiLevelType w:val="multilevel"/>
    <w:tmpl w:val="3DFE8576"/>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FC955F0"/>
    <w:multiLevelType w:val="multilevel"/>
    <w:tmpl w:val="464A0162"/>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FE4472B"/>
    <w:multiLevelType w:val="multilevel"/>
    <w:tmpl w:val="55202F62"/>
    <w:lvl w:ilvl="0">
      <w:start w:val="6"/>
      <w:numFmt w:val="decimal"/>
      <w:lvlText w:val="%1."/>
      <w:lvlJc w:val="left"/>
      <w:pPr>
        <w:ind w:left="360" w:hanging="360"/>
      </w:pPr>
      <w:rPr>
        <w:rFonts w:hint="default"/>
        <w:b/>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40304148"/>
    <w:multiLevelType w:val="multilevel"/>
    <w:tmpl w:val="5AF4D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0EB3CFC"/>
    <w:multiLevelType w:val="multilevel"/>
    <w:tmpl w:val="7DE8C36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EB6141"/>
    <w:multiLevelType w:val="multilevel"/>
    <w:tmpl w:val="933A9AD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74C7325"/>
    <w:multiLevelType w:val="multilevel"/>
    <w:tmpl w:val="502E705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8D26DF3"/>
    <w:multiLevelType w:val="multilevel"/>
    <w:tmpl w:val="910869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1E2695"/>
    <w:multiLevelType w:val="multilevel"/>
    <w:tmpl w:val="7CCAC02C"/>
    <w:lvl w:ilvl="0">
      <w:start w:val="2"/>
      <w:numFmt w:val="decimal"/>
      <w:lvlText w:val="%1."/>
      <w:lvlJc w:val="left"/>
      <w:pPr>
        <w:ind w:left="390" w:hanging="390"/>
      </w:pPr>
      <w:rPr>
        <w:rFonts w:hint="default"/>
        <w:b/>
      </w:rPr>
    </w:lvl>
    <w:lvl w:ilvl="1">
      <w:start w:val="1"/>
      <w:numFmt w:val="decimal"/>
      <w:lvlText w:val="%1.%2."/>
      <w:lvlJc w:val="left"/>
      <w:pPr>
        <w:ind w:left="1004" w:hanging="720"/>
      </w:pPr>
      <w:rPr>
        <w:rFonts w:hint="default"/>
        <w:b/>
      </w:rPr>
    </w:lvl>
    <w:lvl w:ilvl="2">
      <w:start w:val="1"/>
      <w:numFmt w:val="decimal"/>
      <w:lvlText w:val="%1.%2.%3."/>
      <w:lvlJc w:val="left"/>
      <w:pPr>
        <w:ind w:left="786" w:hanging="720"/>
      </w:pPr>
      <w:rPr>
        <w:rFonts w:hint="default"/>
      </w:rPr>
    </w:lvl>
    <w:lvl w:ilvl="3">
      <w:start w:val="1"/>
      <w:numFmt w:val="decimal"/>
      <w:lvlText w:val="%1.%2.%3.%4."/>
      <w:lvlJc w:val="left"/>
      <w:pPr>
        <w:ind w:left="1179" w:hanging="1080"/>
      </w:pPr>
      <w:rPr>
        <w:rFonts w:hint="default"/>
      </w:rPr>
    </w:lvl>
    <w:lvl w:ilvl="4">
      <w:start w:val="1"/>
      <w:numFmt w:val="decimal"/>
      <w:lvlText w:val="%1.%2.%3.%4.%5."/>
      <w:lvlJc w:val="left"/>
      <w:pPr>
        <w:ind w:left="1212" w:hanging="1080"/>
      </w:pPr>
      <w:rPr>
        <w:rFonts w:hint="default"/>
      </w:rPr>
    </w:lvl>
    <w:lvl w:ilvl="5">
      <w:start w:val="1"/>
      <w:numFmt w:val="decimal"/>
      <w:lvlText w:val="%1.%2.%3.%4.%5.%6."/>
      <w:lvlJc w:val="left"/>
      <w:pPr>
        <w:ind w:left="1605" w:hanging="1440"/>
      </w:pPr>
      <w:rPr>
        <w:rFonts w:hint="default"/>
      </w:rPr>
    </w:lvl>
    <w:lvl w:ilvl="6">
      <w:start w:val="1"/>
      <w:numFmt w:val="decimal"/>
      <w:lvlText w:val="%1.%2.%3.%4.%5.%6.%7."/>
      <w:lvlJc w:val="left"/>
      <w:pPr>
        <w:ind w:left="1638" w:hanging="1440"/>
      </w:pPr>
      <w:rPr>
        <w:rFonts w:hint="default"/>
      </w:rPr>
    </w:lvl>
    <w:lvl w:ilvl="7">
      <w:start w:val="1"/>
      <w:numFmt w:val="decimal"/>
      <w:lvlText w:val="%1.%2.%3.%4.%5.%6.%7.%8."/>
      <w:lvlJc w:val="left"/>
      <w:pPr>
        <w:ind w:left="2031" w:hanging="1800"/>
      </w:pPr>
      <w:rPr>
        <w:rFonts w:hint="default"/>
      </w:rPr>
    </w:lvl>
    <w:lvl w:ilvl="8">
      <w:start w:val="1"/>
      <w:numFmt w:val="decimal"/>
      <w:lvlText w:val="%1.%2.%3.%4.%5.%6.%7.%8.%9."/>
      <w:lvlJc w:val="left"/>
      <w:pPr>
        <w:ind w:left="2064" w:hanging="1800"/>
      </w:pPr>
      <w:rPr>
        <w:rFonts w:hint="default"/>
      </w:rPr>
    </w:lvl>
  </w:abstractNum>
  <w:abstractNum w:abstractNumId="29" w15:restartNumberingAfterBreak="0">
    <w:nsid w:val="54D004FB"/>
    <w:multiLevelType w:val="multilevel"/>
    <w:tmpl w:val="6F2689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5490A25"/>
    <w:multiLevelType w:val="multilevel"/>
    <w:tmpl w:val="ACF81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11650BD"/>
    <w:multiLevelType w:val="multilevel"/>
    <w:tmpl w:val="5656728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39B0988"/>
    <w:multiLevelType w:val="multilevel"/>
    <w:tmpl w:val="C00AC472"/>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635991"/>
    <w:multiLevelType w:val="multilevel"/>
    <w:tmpl w:val="BF6C1CB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794735D"/>
    <w:multiLevelType w:val="multilevel"/>
    <w:tmpl w:val="06E8762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7A61BEB"/>
    <w:multiLevelType w:val="multilevel"/>
    <w:tmpl w:val="865CE6C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8780846"/>
    <w:multiLevelType w:val="multilevel"/>
    <w:tmpl w:val="1DCEED18"/>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8A965C8"/>
    <w:multiLevelType w:val="multilevel"/>
    <w:tmpl w:val="CFF4805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CD206D0"/>
    <w:multiLevelType w:val="multilevel"/>
    <w:tmpl w:val="FC54D15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D4E15D5"/>
    <w:multiLevelType w:val="multilevel"/>
    <w:tmpl w:val="7D6ADB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6F15FB7"/>
    <w:multiLevelType w:val="multilevel"/>
    <w:tmpl w:val="50EC088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75127FE"/>
    <w:multiLevelType w:val="hybridMultilevel"/>
    <w:tmpl w:val="8684DD4E"/>
    <w:lvl w:ilvl="0" w:tplc="484A9E4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2" w15:restartNumberingAfterBreak="0">
    <w:nsid w:val="77997CC5"/>
    <w:multiLevelType w:val="multilevel"/>
    <w:tmpl w:val="ABECFF1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813435E"/>
    <w:multiLevelType w:val="multilevel"/>
    <w:tmpl w:val="71BE220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9602DDE"/>
    <w:multiLevelType w:val="multilevel"/>
    <w:tmpl w:val="CBC2572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BCE5466"/>
    <w:multiLevelType w:val="multilevel"/>
    <w:tmpl w:val="2C6C9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9831883">
    <w:abstractNumId w:val="16"/>
  </w:num>
  <w:num w:numId="2" w16cid:durableId="1403867769">
    <w:abstractNumId w:val="19"/>
  </w:num>
  <w:num w:numId="3" w16cid:durableId="786119587">
    <w:abstractNumId w:val="28"/>
  </w:num>
  <w:num w:numId="4" w16cid:durableId="370155149">
    <w:abstractNumId w:val="5"/>
  </w:num>
  <w:num w:numId="5" w16cid:durableId="391150954">
    <w:abstractNumId w:val="22"/>
  </w:num>
  <w:num w:numId="6" w16cid:durableId="1085348329">
    <w:abstractNumId w:val="1"/>
  </w:num>
  <w:num w:numId="7" w16cid:durableId="171536104">
    <w:abstractNumId w:val="23"/>
  </w:num>
  <w:num w:numId="8" w16cid:durableId="232544132">
    <w:abstractNumId w:val="18"/>
  </w:num>
  <w:num w:numId="9" w16cid:durableId="434709213">
    <w:abstractNumId w:val="37"/>
  </w:num>
  <w:num w:numId="10" w16cid:durableId="125853730">
    <w:abstractNumId w:val="10"/>
  </w:num>
  <w:num w:numId="11" w16cid:durableId="463933810">
    <w:abstractNumId w:val="39"/>
  </w:num>
  <w:num w:numId="12" w16cid:durableId="2132361642">
    <w:abstractNumId w:val="24"/>
  </w:num>
  <w:num w:numId="13" w16cid:durableId="1670058894">
    <w:abstractNumId w:val="35"/>
  </w:num>
  <w:num w:numId="14" w16cid:durableId="936449564">
    <w:abstractNumId w:val="26"/>
  </w:num>
  <w:num w:numId="15" w16cid:durableId="1615944787">
    <w:abstractNumId w:val="33"/>
  </w:num>
  <w:num w:numId="16" w16cid:durableId="1694116214">
    <w:abstractNumId w:val="3"/>
  </w:num>
  <w:num w:numId="17" w16cid:durableId="649401472">
    <w:abstractNumId w:val="14"/>
  </w:num>
  <w:num w:numId="18" w16cid:durableId="1797674528">
    <w:abstractNumId w:val="17"/>
  </w:num>
  <w:num w:numId="19" w16cid:durableId="1111707580">
    <w:abstractNumId w:val="44"/>
  </w:num>
  <w:num w:numId="20" w16cid:durableId="500462718">
    <w:abstractNumId w:val="13"/>
  </w:num>
  <w:num w:numId="21" w16cid:durableId="2018920560">
    <w:abstractNumId w:val="0"/>
  </w:num>
  <w:num w:numId="22" w16cid:durableId="777483363">
    <w:abstractNumId w:val="15"/>
  </w:num>
  <w:num w:numId="23" w16cid:durableId="1345940299">
    <w:abstractNumId w:val="42"/>
  </w:num>
  <w:num w:numId="24" w16cid:durableId="670567508">
    <w:abstractNumId w:val="7"/>
  </w:num>
  <w:num w:numId="25" w16cid:durableId="138504257">
    <w:abstractNumId w:val="36"/>
  </w:num>
  <w:num w:numId="26" w16cid:durableId="845704925">
    <w:abstractNumId w:val="11"/>
  </w:num>
  <w:num w:numId="27" w16cid:durableId="569971276">
    <w:abstractNumId w:val="6"/>
  </w:num>
  <w:num w:numId="28" w16cid:durableId="1544095312">
    <w:abstractNumId w:val="21"/>
  </w:num>
  <w:num w:numId="29" w16cid:durableId="1419324432">
    <w:abstractNumId w:val="20"/>
  </w:num>
  <w:num w:numId="30" w16cid:durableId="959456731">
    <w:abstractNumId w:val="30"/>
  </w:num>
  <w:num w:numId="31" w16cid:durableId="1541433834">
    <w:abstractNumId w:val="32"/>
  </w:num>
  <w:num w:numId="32" w16cid:durableId="1143044835">
    <w:abstractNumId w:val="45"/>
  </w:num>
  <w:num w:numId="33" w16cid:durableId="1678969581">
    <w:abstractNumId w:val="27"/>
  </w:num>
  <w:num w:numId="34" w16cid:durableId="1040394195">
    <w:abstractNumId w:val="29"/>
  </w:num>
  <w:num w:numId="35" w16cid:durableId="419446197">
    <w:abstractNumId w:val="12"/>
  </w:num>
  <w:num w:numId="36" w16cid:durableId="732192058">
    <w:abstractNumId w:val="4"/>
  </w:num>
  <w:num w:numId="37" w16cid:durableId="2081515847">
    <w:abstractNumId w:val="38"/>
  </w:num>
  <w:num w:numId="38" w16cid:durableId="152307211">
    <w:abstractNumId w:val="2"/>
  </w:num>
  <w:num w:numId="39" w16cid:durableId="1217816083">
    <w:abstractNumId w:val="31"/>
  </w:num>
  <w:num w:numId="40" w16cid:durableId="441193775">
    <w:abstractNumId w:val="34"/>
  </w:num>
  <w:num w:numId="41" w16cid:durableId="850140188">
    <w:abstractNumId w:val="40"/>
  </w:num>
  <w:num w:numId="42" w16cid:durableId="1511338934">
    <w:abstractNumId w:val="25"/>
  </w:num>
  <w:num w:numId="43" w16cid:durableId="1084110582">
    <w:abstractNumId w:val="43"/>
  </w:num>
  <w:num w:numId="44" w16cid:durableId="2095472315">
    <w:abstractNumId w:val="8"/>
  </w:num>
  <w:num w:numId="45" w16cid:durableId="1247033464">
    <w:abstractNumId w:val="9"/>
  </w:num>
  <w:num w:numId="46" w16cid:durableId="153133461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F1272D"/>
    <w:rsid w:val="000416A4"/>
    <w:rsid w:val="000F2014"/>
    <w:rsid w:val="000F26BF"/>
    <w:rsid w:val="00163C32"/>
    <w:rsid w:val="001A02E1"/>
    <w:rsid w:val="001C3C02"/>
    <w:rsid w:val="002C1E48"/>
    <w:rsid w:val="00351AE3"/>
    <w:rsid w:val="003616E8"/>
    <w:rsid w:val="00490D7A"/>
    <w:rsid w:val="00493524"/>
    <w:rsid w:val="005121C3"/>
    <w:rsid w:val="005331C8"/>
    <w:rsid w:val="00562598"/>
    <w:rsid w:val="00566FA6"/>
    <w:rsid w:val="005D0D89"/>
    <w:rsid w:val="00625C89"/>
    <w:rsid w:val="00654451"/>
    <w:rsid w:val="006A058D"/>
    <w:rsid w:val="008D1E4A"/>
    <w:rsid w:val="009C5DE1"/>
    <w:rsid w:val="009F734F"/>
    <w:rsid w:val="00B06A34"/>
    <w:rsid w:val="00B24A90"/>
    <w:rsid w:val="00B503E0"/>
    <w:rsid w:val="00B55841"/>
    <w:rsid w:val="00B94FAA"/>
    <w:rsid w:val="00BB5873"/>
    <w:rsid w:val="00BB7B4E"/>
    <w:rsid w:val="00BF34D9"/>
    <w:rsid w:val="00C103F5"/>
    <w:rsid w:val="00CF1ABA"/>
    <w:rsid w:val="00D23359"/>
    <w:rsid w:val="00D55B54"/>
    <w:rsid w:val="00D87610"/>
    <w:rsid w:val="00E238A0"/>
    <w:rsid w:val="00E40ADB"/>
    <w:rsid w:val="00EB14D8"/>
    <w:rsid w:val="00F1272D"/>
    <w:rsid w:val="00F371BE"/>
    <w:rsid w:val="00F96E6F"/>
    <w:rsid w:val="00FD1237"/>
    <w:rsid w:val="00FF26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9889D"/>
  <w15:docId w15:val="{3E61F758-C864-49EB-92D1-EEE36A6E2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20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272D"/>
    <w:pPr>
      <w:ind w:left="720"/>
      <w:contextualSpacing/>
    </w:pPr>
  </w:style>
  <w:style w:type="paragraph" w:styleId="a4">
    <w:name w:val="Balloon Text"/>
    <w:basedOn w:val="a"/>
    <w:link w:val="a5"/>
    <w:uiPriority w:val="99"/>
    <w:semiHidden/>
    <w:unhideWhenUsed/>
    <w:rsid w:val="00F1272D"/>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F1272D"/>
    <w:rPr>
      <w:rFonts w:ascii="Tahoma" w:hAnsi="Tahoma" w:cs="Tahoma"/>
      <w:sz w:val="16"/>
      <w:szCs w:val="16"/>
    </w:rPr>
  </w:style>
  <w:style w:type="paragraph" w:styleId="a6">
    <w:name w:val="Body Text Indent"/>
    <w:basedOn w:val="a"/>
    <w:link w:val="a7"/>
    <w:uiPriority w:val="99"/>
    <w:rsid w:val="005121C3"/>
    <w:pPr>
      <w:spacing w:after="0" w:line="240" w:lineRule="auto"/>
      <w:ind w:firstLine="708"/>
      <w:jc w:val="both"/>
    </w:pPr>
    <w:rPr>
      <w:rFonts w:ascii="Bookman Old Style" w:eastAsia="Times New Roman" w:hAnsi="Bookman Old Style" w:cs="Times New Roman"/>
      <w:color w:val="FF0000"/>
      <w:sz w:val="26"/>
      <w:szCs w:val="24"/>
      <w:lang w:eastAsia="ru-RU"/>
    </w:rPr>
  </w:style>
  <w:style w:type="character" w:customStyle="1" w:styleId="a7">
    <w:name w:val="Основний текст з відступом Знак"/>
    <w:basedOn w:val="a0"/>
    <w:link w:val="a6"/>
    <w:uiPriority w:val="99"/>
    <w:rsid w:val="005121C3"/>
    <w:rPr>
      <w:rFonts w:ascii="Bookman Old Style" w:eastAsia="Times New Roman" w:hAnsi="Bookman Old Style" w:cs="Times New Roman"/>
      <w:color w:val="FF0000"/>
      <w:sz w:val="26"/>
      <w:szCs w:val="24"/>
      <w:lang w:eastAsia="ru-RU"/>
    </w:rPr>
  </w:style>
  <w:style w:type="paragraph" w:styleId="2">
    <w:name w:val="Body Text Indent 2"/>
    <w:basedOn w:val="a"/>
    <w:link w:val="20"/>
    <w:rsid w:val="005121C3"/>
    <w:pPr>
      <w:spacing w:after="0" w:line="240" w:lineRule="auto"/>
      <w:ind w:firstLine="708"/>
      <w:jc w:val="both"/>
    </w:pPr>
    <w:rPr>
      <w:rFonts w:ascii="Bookman Old Style" w:eastAsia="Times New Roman" w:hAnsi="Bookman Old Style" w:cs="Times New Roman"/>
      <w:sz w:val="26"/>
      <w:szCs w:val="24"/>
      <w:lang w:eastAsia="ru-RU"/>
    </w:rPr>
  </w:style>
  <w:style w:type="character" w:customStyle="1" w:styleId="20">
    <w:name w:val="Основний текст з відступом 2 Знак"/>
    <w:basedOn w:val="a0"/>
    <w:link w:val="2"/>
    <w:rsid w:val="005121C3"/>
    <w:rPr>
      <w:rFonts w:ascii="Bookman Old Style" w:eastAsia="Times New Roman" w:hAnsi="Bookman Old Style" w:cs="Times New Roman"/>
      <w:sz w:val="26"/>
      <w:szCs w:val="24"/>
      <w:lang w:eastAsia="ru-RU"/>
    </w:rPr>
  </w:style>
  <w:style w:type="paragraph" w:styleId="a8">
    <w:name w:val="Normal (Web)"/>
    <w:basedOn w:val="a"/>
    <w:uiPriority w:val="99"/>
    <w:unhideWhenUsed/>
    <w:rsid w:val="00BB5873"/>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No Spacing"/>
    <w:basedOn w:val="a"/>
    <w:uiPriority w:val="1"/>
    <w:qFormat/>
    <w:rsid w:val="00BB587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style22">
    <w:name w:val="charstyle22"/>
    <w:basedOn w:val="a0"/>
    <w:rsid w:val="00BB5873"/>
  </w:style>
  <w:style w:type="character" w:customStyle="1" w:styleId="fontstyle21">
    <w:name w:val="fontstyle21"/>
    <w:basedOn w:val="a0"/>
    <w:rsid w:val="00BB5873"/>
  </w:style>
  <w:style w:type="paragraph" w:customStyle="1" w:styleId="rvps2">
    <w:name w:val="rvps2"/>
    <w:basedOn w:val="a"/>
    <w:rsid w:val="00BB58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1">
    <w:name w:val="style11"/>
    <w:basedOn w:val="a"/>
    <w:rsid w:val="00BB587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1">
    <w:name w:val="Основний текст (2)"/>
    <w:basedOn w:val="a0"/>
    <w:rsid w:val="009F734F"/>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2ArialNarrow5pt">
    <w:name w:val="Основний текст (2) + Arial Narrow;5 pt"/>
    <w:basedOn w:val="a0"/>
    <w:rsid w:val="009F734F"/>
    <w:rPr>
      <w:rFonts w:ascii="Arial Narrow" w:eastAsia="Arial Narrow" w:hAnsi="Arial Narrow" w:cs="Arial Narrow"/>
      <w:b w:val="0"/>
      <w:bCs w:val="0"/>
      <w:i w:val="0"/>
      <w:iCs w:val="0"/>
      <w:smallCaps w:val="0"/>
      <w:strike w:val="0"/>
      <w:color w:val="000000"/>
      <w:spacing w:val="0"/>
      <w:w w:val="100"/>
      <w:position w:val="0"/>
      <w:sz w:val="10"/>
      <w:szCs w:val="10"/>
      <w:u w:val="none"/>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6528413">
      <w:bodyDiv w:val="1"/>
      <w:marLeft w:val="0"/>
      <w:marRight w:val="0"/>
      <w:marTop w:val="0"/>
      <w:marBottom w:val="0"/>
      <w:divBdr>
        <w:top w:val="none" w:sz="0" w:space="0" w:color="auto"/>
        <w:left w:val="none" w:sz="0" w:space="0" w:color="auto"/>
        <w:bottom w:val="none" w:sz="0" w:space="0" w:color="auto"/>
        <w:right w:val="none" w:sz="0" w:space="0" w:color="auto"/>
      </w:divBdr>
      <w:divsChild>
        <w:div w:id="1139609279">
          <w:marLeft w:val="0"/>
          <w:marRight w:val="0"/>
          <w:marTop w:val="0"/>
          <w:marBottom w:val="0"/>
          <w:divBdr>
            <w:top w:val="none" w:sz="0" w:space="0" w:color="auto"/>
            <w:left w:val="none" w:sz="0" w:space="0" w:color="auto"/>
            <w:bottom w:val="none" w:sz="0" w:space="0" w:color="auto"/>
            <w:right w:val="none" w:sz="0" w:space="0" w:color="auto"/>
          </w:divBdr>
        </w:div>
        <w:div w:id="2134522637">
          <w:marLeft w:val="0"/>
          <w:marRight w:val="0"/>
          <w:marTop w:val="0"/>
          <w:marBottom w:val="0"/>
          <w:divBdr>
            <w:top w:val="none" w:sz="0" w:space="0" w:color="auto"/>
            <w:left w:val="none" w:sz="0" w:space="0" w:color="auto"/>
            <w:bottom w:val="none" w:sz="0" w:space="0" w:color="auto"/>
            <w:right w:val="none" w:sz="0" w:space="0" w:color="auto"/>
          </w:divBdr>
        </w:div>
        <w:div w:id="1042439594">
          <w:marLeft w:val="0"/>
          <w:marRight w:val="0"/>
          <w:marTop w:val="0"/>
          <w:marBottom w:val="0"/>
          <w:divBdr>
            <w:top w:val="none" w:sz="0" w:space="0" w:color="auto"/>
            <w:left w:val="none" w:sz="0" w:space="0" w:color="auto"/>
            <w:bottom w:val="none" w:sz="0" w:space="0" w:color="auto"/>
            <w:right w:val="none" w:sz="0" w:space="0" w:color="auto"/>
          </w:divBdr>
        </w:div>
        <w:div w:id="14305443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7</Pages>
  <Words>6786</Words>
  <Characters>3869</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10634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Тетяна Вегера</cp:lastModifiedBy>
  <cp:revision>27</cp:revision>
  <cp:lastPrinted>2024-02-27T07:19:00Z</cp:lastPrinted>
  <dcterms:created xsi:type="dcterms:W3CDTF">2023-02-08T13:44:00Z</dcterms:created>
  <dcterms:modified xsi:type="dcterms:W3CDTF">2024-02-28T08:11:00Z</dcterms:modified>
</cp:coreProperties>
</file>