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9FD5F" w14:textId="77777777" w:rsidR="00CF504C" w:rsidRPr="00CF504C" w:rsidRDefault="00CF504C" w:rsidP="00CF504C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CF504C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</w:t>
      </w:r>
      <w:r w:rsidRPr="00CF504C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3968F57A" wp14:editId="0A9E154D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A1A40" w14:textId="77777777" w:rsidR="00CF504C" w:rsidRPr="00CF504C" w:rsidRDefault="00CF504C" w:rsidP="00CF50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5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110DE318" w14:textId="77777777" w:rsidR="00CF504C" w:rsidRPr="00CF504C" w:rsidRDefault="00CF504C" w:rsidP="00CF50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5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51 СЕСІЯ </w:t>
      </w:r>
      <w:r w:rsidRPr="00CF504C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CF5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CCDBB07" w14:textId="77777777" w:rsidR="00CF504C" w:rsidRPr="00CF504C" w:rsidRDefault="00CF504C" w:rsidP="00CF504C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5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5B8CD4EE" w14:textId="77777777" w:rsidR="00CF504C" w:rsidRDefault="00CF504C" w:rsidP="00CF504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04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ЄДРПОУ 04333164</w:t>
      </w:r>
    </w:p>
    <w:p w14:paraId="7A63792E" w14:textId="77777777" w:rsidR="004F33CE" w:rsidRPr="00CF504C" w:rsidRDefault="004F33CE" w:rsidP="00CF504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2E6405" w14:textId="09245AB6" w:rsidR="00CF504C" w:rsidRDefault="004F33CE" w:rsidP="004F33C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CF504C" w:rsidRPr="00CF5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серпня 2024 року                             </w:t>
      </w:r>
      <w:r w:rsidR="00391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CF504C" w:rsidRPr="00CF504C">
        <w:rPr>
          <w:rFonts w:ascii="Times New Roman" w:eastAsia="Calibri" w:hAnsi="Times New Roman" w:cs="Times New Roman"/>
          <w:sz w:val="28"/>
          <w:szCs w:val="28"/>
          <w:lang w:eastAsia="ru-RU"/>
        </w:rPr>
        <w:t>№51/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</w:p>
    <w:p w14:paraId="10094A00" w14:textId="77777777" w:rsidR="004F33CE" w:rsidRDefault="004F33CE" w:rsidP="00311F65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216753" w14:textId="52B8A11A" w:rsidR="00311F65" w:rsidRPr="00311F65" w:rsidRDefault="00311F65" w:rsidP="00311F65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1F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 збільшення балансової  вартості </w:t>
      </w:r>
    </w:p>
    <w:p w14:paraId="35999849" w14:textId="77777777" w:rsidR="00CF504C" w:rsidRDefault="00CF504C" w:rsidP="00311F65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CF504C">
        <w:rPr>
          <w:rFonts w:ascii="Times New Roman" w:eastAsia="Calibri" w:hAnsi="Times New Roman" w:cs="Times New Roman"/>
          <w:b/>
          <w:bCs/>
          <w:sz w:val="28"/>
          <w:szCs w:val="28"/>
        </w:rPr>
        <w:t>основних засобів</w:t>
      </w:r>
      <w:r w:rsidR="00311F65" w:rsidRPr="00311F65">
        <w:rPr>
          <w:rFonts w:ascii="Calibri" w:eastAsia="Calibri" w:hAnsi="Calibri" w:cs="Times New Roman"/>
          <w:sz w:val="26"/>
          <w:szCs w:val="26"/>
        </w:rPr>
        <w:t xml:space="preserve">    </w:t>
      </w:r>
    </w:p>
    <w:p w14:paraId="238BA54D" w14:textId="57CEDA4D" w:rsidR="00311F65" w:rsidRPr="00311F65" w:rsidRDefault="00311F65" w:rsidP="00311F65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11F65">
        <w:rPr>
          <w:rFonts w:ascii="Calibri" w:eastAsia="Calibri" w:hAnsi="Calibri" w:cs="Times New Roman"/>
          <w:sz w:val="26"/>
          <w:szCs w:val="26"/>
        </w:rPr>
        <w:t xml:space="preserve">                  </w:t>
      </w:r>
    </w:p>
    <w:p w14:paraId="5DFDD64C" w14:textId="053E89F7" w:rsidR="00524654" w:rsidRPr="0072427C" w:rsidRDefault="00311F65" w:rsidP="00524654">
      <w:pPr>
        <w:tabs>
          <w:tab w:val="left" w:pos="-2410"/>
          <w:tab w:val="left" w:pos="-1985"/>
          <w:tab w:val="left" w:pos="-1843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27C">
        <w:rPr>
          <w:rFonts w:ascii="Times New Roman" w:eastAsia="Calibri" w:hAnsi="Times New Roman" w:cs="Times New Roman"/>
          <w:sz w:val="28"/>
          <w:szCs w:val="28"/>
        </w:rPr>
        <w:t xml:space="preserve">Керуючись пунктом  ст. 26 Закону України </w:t>
      </w:r>
      <w:r w:rsidR="004923AD" w:rsidRPr="0072427C">
        <w:rPr>
          <w:rFonts w:ascii="Times New Roman" w:eastAsia="Calibri" w:hAnsi="Times New Roman" w:cs="Times New Roman"/>
          <w:sz w:val="28"/>
          <w:szCs w:val="28"/>
        </w:rPr>
        <w:t>«</w:t>
      </w:r>
      <w:r w:rsidRPr="0072427C">
        <w:rPr>
          <w:rFonts w:ascii="Times New Roman" w:eastAsia="Calibri" w:hAnsi="Times New Roman" w:cs="Times New Roman"/>
          <w:sz w:val="28"/>
          <w:szCs w:val="28"/>
        </w:rPr>
        <w:t>Про місцеве самоврядування в Україні</w:t>
      </w:r>
      <w:r w:rsidR="004923AD" w:rsidRPr="0072427C">
        <w:rPr>
          <w:rFonts w:ascii="Times New Roman" w:eastAsia="Calibri" w:hAnsi="Times New Roman" w:cs="Times New Roman"/>
          <w:sz w:val="28"/>
          <w:szCs w:val="28"/>
        </w:rPr>
        <w:t>»</w:t>
      </w:r>
      <w:r w:rsidRPr="007242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6" w:tgtFrame="_top" w:history="1">
        <w:r w:rsidRPr="0072427C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Положенням (стандартом) бухгалтерського обліку 7 «Основні засоби»</w:t>
        </w:r>
      </w:hyperlink>
      <w:r w:rsidRPr="007242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затвердженого наказом Мінфіну України від 27.04.2000 р. № 92 (зі змінами та доповненнями), методичними рекомендаціями з бухгалтерського обліку основних засобів суб’єктів державного сектору, затверджених наказом Мін</w:t>
      </w:r>
      <w:r w:rsidR="000F37C3" w:rsidRPr="007242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істерства </w:t>
      </w:r>
      <w:r w:rsidRPr="007242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фін</w:t>
      </w:r>
      <w:r w:rsidR="000F37C3" w:rsidRPr="007242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ансів</w:t>
      </w:r>
      <w:r w:rsidRPr="007242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від 3</w:t>
      </w:r>
      <w:r w:rsidR="000F37C3" w:rsidRPr="007242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</w:t>
      </w:r>
      <w:r w:rsidRPr="007242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.0</w:t>
      </w:r>
      <w:r w:rsidR="000F37C3" w:rsidRPr="007242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</w:t>
      </w:r>
      <w:r w:rsidRPr="007242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.20</w:t>
      </w:r>
      <w:r w:rsidR="000F37C3" w:rsidRPr="007242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03</w:t>
      </w:r>
      <w:r w:rsidRPr="007242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р. №</w:t>
      </w:r>
      <w:r w:rsidR="000F37C3" w:rsidRPr="007242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561(норми 31-32)</w:t>
      </w:r>
      <w:r w:rsidRPr="007242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1A16" w:rsidRPr="0072427C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рекомендації </w:t>
      </w:r>
      <w:r w:rsidR="00811A16" w:rsidRPr="0072427C">
        <w:rPr>
          <w:rFonts w:ascii="Times New Roman" w:eastAsia="Times New Roman" w:hAnsi="Times New Roman"/>
          <w:sz w:val="28"/>
          <w:szCs w:val="28"/>
          <w:lang w:eastAsia="uk-UA"/>
        </w:rPr>
        <w:t xml:space="preserve"> постійної комісії з питань інфраструктури, транспорту, житлово-комунального господарства та комунальної власності, </w:t>
      </w:r>
      <w:r w:rsidR="00524654" w:rsidRPr="0072427C">
        <w:rPr>
          <w:rFonts w:ascii="Times New Roman" w:eastAsia="Calibri" w:hAnsi="Times New Roman" w:cs="Times New Roman"/>
          <w:sz w:val="28"/>
          <w:szCs w:val="28"/>
        </w:rPr>
        <w:t xml:space="preserve">Вишнівська сільська </w:t>
      </w:r>
      <w:r w:rsidRPr="0072427C">
        <w:rPr>
          <w:rFonts w:ascii="Times New Roman" w:eastAsia="Calibri" w:hAnsi="Times New Roman" w:cs="Times New Roman"/>
          <w:sz w:val="28"/>
          <w:szCs w:val="28"/>
        </w:rPr>
        <w:t xml:space="preserve"> рада </w:t>
      </w:r>
    </w:p>
    <w:p w14:paraId="3F513FC2" w14:textId="09996D2C" w:rsidR="00311F65" w:rsidRPr="0072427C" w:rsidRDefault="00311F65" w:rsidP="00524654">
      <w:pPr>
        <w:tabs>
          <w:tab w:val="left" w:pos="-2410"/>
          <w:tab w:val="left" w:pos="-1985"/>
          <w:tab w:val="left" w:pos="-184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27C">
        <w:rPr>
          <w:rFonts w:ascii="Times New Roman" w:eastAsia="Calibri" w:hAnsi="Times New Roman" w:cs="Times New Roman"/>
          <w:b/>
          <w:sz w:val="28"/>
          <w:szCs w:val="28"/>
        </w:rPr>
        <w:t>ВИРІШИЛА</w:t>
      </w:r>
      <w:r w:rsidRPr="0072427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3D25215" w14:textId="5A897021" w:rsidR="000F37C3" w:rsidRPr="0072427C" w:rsidRDefault="00010DB8" w:rsidP="00D81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2427C">
        <w:rPr>
          <w:rFonts w:ascii="Times New Roman" w:eastAsia="Calibri" w:hAnsi="Times New Roman" w:cs="Times New Roman"/>
          <w:sz w:val="28"/>
          <w:szCs w:val="28"/>
        </w:rPr>
        <w:t xml:space="preserve">1.Віднести </w:t>
      </w:r>
      <w:r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 збільшення первісної вартості </w:t>
      </w:r>
      <w:r w:rsidR="00D81D8A"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>в</w:t>
      </w:r>
      <w:r w:rsidR="00311F65"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итрати, понесені </w:t>
      </w:r>
      <w:r w:rsidR="000F37C3"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Вишнівською сільською </w:t>
      </w:r>
      <w:r w:rsidR="00311F65"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радою на </w:t>
      </w:r>
      <w:r w:rsidR="000F37C3"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>капітальний ремонт, що призвело до відновлення, поліпшення та зро</w:t>
      </w:r>
      <w:r w:rsidR="004C3F09"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>с</w:t>
      </w:r>
      <w:r w:rsidR="000F37C3"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тання терміну корисного використання об’єктів, </w:t>
      </w:r>
      <w:r w:rsidR="00D81D8A"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>слідуючих  об’єктів</w:t>
      </w:r>
      <w:r w:rsidR="000F37C3"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>:</w:t>
      </w:r>
    </w:p>
    <w:p w14:paraId="4FD4925D" w14:textId="1F324774" w:rsidR="000F37C3" w:rsidRPr="0072427C" w:rsidRDefault="000F37C3" w:rsidP="004C3F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– дорога по вулиці Соборна в с. Вишнів Ковельського району Волинської області в сумі </w:t>
      </w:r>
      <w:r w:rsidR="00014E59" w:rsidRPr="0072427C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4983891</w:t>
      </w:r>
      <w:r w:rsidR="00014E59"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="00014E59" w:rsidRPr="0072427C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43</w:t>
      </w:r>
      <w:r w:rsidR="004C3F09"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>грн. (</w:t>
      </w:r>
      <w:r w:rsidR="00014E59"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>Чотири</w:t>
      </w:r>
      <w:r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мільйони </w:t>
      </w:r>
      <w:r w:rsidR="00014E59"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дев’ятсот </w:t>
      </w:r>
      <w:r w:rsidR="00C060B5">
        <w:rPr>
          <w:rFonts w:ascii="Times New Roman" w:eastAsia="Calibri" w:hAnsi="Times New Roman" w:cs="Times New Roman"/>
          <w:sz w:val="28"/>
          <w:szCs w:val="28"/>
          <w:lang w:eastAsia="uk-UA"/>
        </w:rPr>
        <w:t>вісімдесят три</w:t>
      </w:r>
      <w:r w:rsidR="00014E59"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>тисяч</w:t>
      </w:r>
      <w:r w:rsidR="00C060B5">
        <w:rPr>
          <w:rFonts w:ascii="Times New Roman" w:eastAsia="Calibri" w:hAnsi="Times New Roman" w:cs="Times New Roman"/>
          <w:sz w:val="28"/>
          <w:szCs w:val="28"/>
          <w:lang w:eastAsia="uk-UA"/>
        </w:rPr>
        <w:t>і</w:t>
      </w:r>
      <w:r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014E59"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вісімсот дев’яносто одна </w:t>
      </w:r>
      <w:r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грн. </w:t>
      </w:r>
      <w:r w:rsidR="00014E59"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>43</w:t>
      </w:r>
      <w:r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коп)</w:t>
      </w:r>
      <w:r w:rsidR="00AF6979" w:rsidRPr="0072427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</w:p>
    <w:p w14:paraId="734E44AF" w14:textId="0667382F" w:rsidR="000F37C3" w:rsidRPr="00D81D8A" w:rsidRDefault="004C3F09" w:rsidP="00D81D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F09">
        <w:rPr>
          <w:rFonts w:ascii="Times New Roman" w:eastAsia="Calibri" w:hAnsi="Times New Roman" w:cs="Times New Roman"/>
          <w:sz w:val="28"/>
          <w:szCs w:val="28"/>
        </w:rPr>
        <w:t xml:space="preserve">-приміщення ФАПу с. Машів Ковельського району Волинської області в сумі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1454275,21 грн. (Один мільйон чотириста п’ятдесят чотири тисячі двісті сімдесят п’ять грн. 21 коп). </w:t>
      </w:r>
    </w:p>
    <w:p w14:paraId="57681E63" w14:textId="50F6AD86" w:rsidR="000F37C3" w:rsidRPr="004C3F09" w:rsidRDefault="004923AD" w:rsidP="004923AD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4C3F09">
        <w:rPr>
          <w:rFonts w:ascii="Times New Roman" w:eastAsia="Calibri" w:hAnsi="Times New Roman" w:cs="Times New Roman"/>
          <w:sz w:val="28"/>
          <w:szCs w:val="28"/>
        </w:rPr>
        <w:t>Затвердити акти приймання-здачі відремонтованих об’єктів</w:t>
      </w:r>
      <w:r w:rsidR="002A148A">
        <w:rPr>
          <w:rFonts w:ascii="Times New Roman" w:eastAsia="Calibri" w:hAnsi="Times New Roman" w:cs="Times New Roman"/>
          <w:sz w:val="28"/>
          <w:szCs w:val="28"/>
        </w:rPr>
        <w:t xml:space="preserve"> зазначених в пункті 1 даного рішення.</w:t>
      </w:r>
    </w:p>
    <w:p w14:paraId="27554640" w14:textId="127F27FE" w:rsidR="002A148A" w:rsidRPr="00311F65" w:rsidRDefault="002A148A" w:rsidP="002A14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A148A">
        <w:rPr>
          <w:rFonts w:ascii="Times New Roman" w:eastAsia="Calibri" w:hAnsi="Times New Roman" w:cs="Times New Roman"/>
          <w:sz w:val="28"/>
          <w:szCs w:val="28"/>
        </w:rPr>
        <w:t>3</w:t>
      </w:r>
      <w:r w:rsidR="004923AD">
        <w:rPr>
          <w:rFonts w:ascii="Times New Roman" w:eastAsia="Calibri" w:hAnsi="Times New Roman" w:cs="Times New Roman"/>
          <w:sz w:val="28"/>
          <w:szCs w:val="28"/>
        </w:rPr>
        <w:t>.</w:t>
      </w:r>
      <w:r w:rsidR="004923AD">
        <w:rPr>
          <w:rFonts w:ascii="Times New Roman" w:eastAsia="Calibri" w:hAnsi="Times New Roman" w:cs="Times New Roman"/>
          <w:sz w:val="28"/>
          <w:szCs w:val="28"/>
          <w:lang w:eastAsia="uk-UA"/>
        </w:rPr>
        <w:t>В</w:t>
      </w:r>
      <w:r w:rsidRPr="002A148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ідділу </w:t>
      </w:r>
      <w:r w:rsidRPr="00311F65">
        <w:rPr>
          <w:rFonts w:ascii="Times New Roman" w:eastAsia="Calibri" w:hAnsi="Times New Roman" w:cs="Times New Roman"/>
          <w:sz w:val="28"/>
          <w:szCs w:val="28"/>
          <w:lang w:eastAsia="uk-UA"/>
        </w:rPr>
        <w:t>бухгалтерського</w:t>
      </w:r>
      <w:r w:rsidRPr="002A148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обліку та звітності</w:t>
      </w:r>
      <w:r w:rsidR="00010DB8" w:rsidRPr="00010D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10DB8" w:rsidRPr="00311F6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внести відповідні зміни у регістри бухгалтерського обліку</w:t>
      </w:r>
      <w:r w:rsidRPr="00311F6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311F65">
        <w:rPr>
          <w:rFonts w:ascii="Times New Roman" w:eastAsia="Calibri" w:hAnsi="Times New Roman" w:cs="Times New Roman"/>
          <w:sz w:val="28"/>
          <w:szCs w:val="28"/>
        </w:rPr>
        <w:t xml:space="preserve">на підставі Актів приймання </w:t>
      </w:r>
      <w:r w:rsidRPr="002A148A">
        <w:rPr>
          <w:rFonts w:ascii="Times New Roman" w:eastAsia="Calibri" w:hAnsi="Times New Roman" w:cs="Times New Roman"/>
          <w:sz w:val="28"/>
          <w:szCs w:val="28"/>
        </w:rPr>
        <w:t>–</w:t>
      </w:r>
      <w:r w:rsidRPr="00311F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148A">
        <w:rPr>
          <w:rFonts w:ascii="Times New Roman" w:eastAsia="Calibri" w:hAnsi="Times New Roman" w:cs="Times New Roman"/>
          <w:sz w:val="28"/>
          <w:szCs w:val="28"/>
        </w:rPr>
        <w:t>здачі відремонтованих об’єктів</w:t>
      </w:r>
      <w:r w:rsidR="00010DB8">
        <w:rPr>
          <w:rFonts w:ascii="Times New Roman" w:eastAsia="Calibri" w:hAnsi="Times New Roman" w:cs="Times New Roman"/>
          <w:sz w:val="28"/>
          <w:szCs w:val="28"/>
        </w:rPr>
        <w:t>.</w:t>
      </w:r>
      <w:r w:rsidRPr="002A14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0FE483" w14:textId="60485690" w:rsidR="002A148A" w:rsidRPr="00311F65" w:rsidRDefault="00AC7C0E" w:rsidP="00AC7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="002A148A" w:rsidRPr="00311F6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="002A148A" w:rsidRPr="00311F65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цього рішення покласти на постійну  комісію з питань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інфраструктури, транспорту, житлово-комунального господарства та комунальної власності. </w:t>
      </w:r>
    </w:p>
    <w:p w14:paraId="2CDC5A44" w14:textId="77777777" w:rsidR="000F37C3" w:rsidRPr="004C3F09" w:rsidRDefault="000F37C3" w:rsidP="004C3F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68B513" w14:textId="1B6AD9D8" w:rsidR="000F37C3" w:rsidRPr="000E1089" w:rsidRDefault="000E1089" w:rsidP="004C3F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10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Сільський голова                                                      </w:t>
      </w:r>
      <w:r w:rsidR="00010D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</w:t>
      </w:r>
      <w:r w:rsidRPr="000E10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Віктор СУЩИК</w:t>
      </w:r>
    </w:p>
    <w:p w14:paraId="5D9FFD21" w14:textId="77777777" w:rsidR="00A758A2" w:rsidRDefault="00A758A2" w:rsidP="004C3F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CD4BCB" w14:textId="7AB3C52B" w:rsidR="000F37C3" w:rsidRPr="00A758A2" w:rsidRDefault="00A758A2" w:rsidP="004C3F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8A2">
        <w:rPr>
          <w:rFonts w:ascii="Times New Roman" w:eastAsia="Calibri" w:hAnsi="Times New Roman" w:cs="Times New Roman"/>
          <w:sz w:val="24"/>
          <w:szCs w:val="24"/>
        </w:rPr>
        <w:t>Богуш Ірина 32342</w:t>
      </w:r>
    </w:p>
    <w:p w14:paraId="118E35D2" w14:textId="77777777" w:rsidR="000F37C3" w:rsidRPr="00A758A2" w:rsidRDefault="000F37C3" w:rsidP="000F37C3">
      <w:pPr>
        <w:spacing w:after="0" w:line="240" w:lineRule="auto"/>
        <w:ind w:left="345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0F37C3" w:rsidRPr="00A758A2" w:rsidSect="004F33CE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85DB8"/>
    <w:multiLevelType w:val="hybridMultilevel"/>
    <w:tmpl w:val="A90CDCFC"/>
    <w:lvl w:ilvl="0" w:tplc="FFFFFFFF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18B0D5A"/>
    <w:multiLevelType w:val="hybridMultilevel"/>
    <w:tmpl w:val="541AC594"/>
    <w:lvl w:ilvl="0" w:tplc="2788E598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5ADD0902"/>
    <w:multiLevelType w:val="hybridMultilevel"/>
    <w:tmpl w:val="C166D8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95165">
    <w:abstractNumId w:val="1"/>
  </w:num>
  <w:num w:numId="2" w16cid:durableId="919481004">
    <w:abstractNumId w:val="0"/>
  </w:num>
  <w:num w:numId="3" w16cid:durableId="510871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B7"/>
    <w:rsid w:val="00010DB8"/>
    <w:rsid w:val="00014E59"/>
    <w:rsid w:val="00046587"/>
    <w:rsid w:val="000D7348"/>
    <w:rsid w:val="000E1089"/>
    <w:rsid w:val="000F37C3"/>
    <w:rsid w:val="00165127"/>
    <w:rsid w:val="002A148A"/>
    <w:rsid w:val="002E79E3"/>
    <w:rsid w:val="00311F65"/>
    <w:rsid w:val="00391AEE"/>
    <w:rsid w:val="003A4A4B"/>
    <w:rsid w:val="004065C7"/>
    <w:rsid w:val="00452AA4"/>
    <w:rsid w:val="004746B7"/>
    <w:rsid w:val="004923AD"/>
    <w:rsid w:val="004C3F09"/>
    <w:rsid w:val="004F33CE"/>
    <w:rsid w:val="004F7931"/>
    <w:rsid w:val="00524654"/>
    <w:rsid w:val="00567E88"/>
    <w:rsid w:val="0061573D"/>
    <w:rsid w:val="0072427C"/>
    <w:rsid w:val="00811A16"/>
    <w:rsid w:val="00A758A2"/>
    <w:rsid w:val="00AC7C0E"/>
    <w:rsid w:val="00AF6979"/>
    <w:rsid w:val="00B3406A"/>
    <w:rsid w:val="00C060B5"/>
    <w:rsid w:val="00C07420"/>
    <w:rsid w:val="00C30390"/>
    <w:rsid w:val="00CF504C"/>
    <w:rsid w:val="00D81D8A"/>
    <w:rsid w:val="00E003A3"/>
    <w:rsid w:val="00FB1CB4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9FDD"/>
  <w15:chartTrackingRefBased/>
  <w15:docId w15:val="{026020FF-B9B2-496C-8B4D-EEA129AC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474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4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4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4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46B7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46B7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46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46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46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46B7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474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474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474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474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474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4746B7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4746B7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474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4746B7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4746B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REG4509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18</cp:revision>
  <dcterms:created xsi:type="dcterms:W3CDTF">2024-07-29T07:54:00Z</dcterms:created>
  <dcterms:modified xsi:type="dcterms:W3CDTF">2024-09-02T05:42:00Z</dcterms:modified>
</cp:coreProperties>
</file>