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C012D" w14:textId="77777777" w:rsidR="005B33F2" w:rsidRPr="00180163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2789BFB" wp14:editId="380499AA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5E41B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2FCA199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0D0307F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F47FAC1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176BA73E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17FBA2EF" w14:textId="06F4B2DD" w:rsidR="00757ECF" w:rsidRPr="00750078" w:rsidRDefault="00B440ED" w:rsidP="00757EC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175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B2E2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ипня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</w:t>
      </w:r>
      <w:r w:rsidR="007B27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ED6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AC7B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</w:p>
    <w:p w14:paraId="2BA66126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9BCBB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29FA282D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57183E95" w14:textId="7D87916D" w:rsidR="002065BF" w:rsidRPr="00DF30EC" w:rsidRDefault="00E462AF" w:rsidP="007B2E27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30EC">
        <w:rPr>
          <w:rFonts w:ascii="Times New Roman" w:eastAsia="Calibri" w:hAnsi="Times New Roman" w:cs="Times New Roman"/>
          <w:sz w:val="27"/>
          <w:szCs w:val="27"/>
        </w:rPr>
        <w:t xml:space="preserve">Згідно розпорядження </w:t>
      </w:r>
      <w:r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виконавчого комітету Вишнівської сільської ради від </w:t>
      </w:r>
      <w:r w:rsidR="0023782F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7B2E27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23782F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B2E27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23782F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B2E27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 №</w:t>
      </w:r>
      <w:r w:rsidR="0023782F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B2E27"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2-рв</w:t>
      </w:r>
      <w:r w:rsidRPr="00DF30E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</w:t>
      </w:r>
      <w:proofErr w:type="spellStart"/>
      <w:r w:rsidRPr="00DF30E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Саця</w:t>
      </w:r>
      <w:proofErr w:type="spellEnd"/>
      <w:r w:rsidRPr="00DF30E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В. У., </w:t>
      </w:r>
      <w:r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керуючись </w:t>
      </w:r>
      <w:r w:rsidRPr="00DF30EC">
        <w:rPr>
          <w:rFonts w:ascii="Times New Roman" w:eastAsia="Times New Roman" w:hAnsi="Times New Roman" w:cs="Times New Roman"/>
          <w:sz w:val="27"/>
          <w:szCs w:val="27"/>
        </w:rPr>
        <w:t>ст.</w:t>
      </w:r>
      <w:r w:rsidR="007B275C" w:rsidRPr="00DF30E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DF30EC">
        <w:rPr>
          <w:rFonts w:ascii="Times New Roman" w:eastAsia="Times New Roman" w:hAnsi="Times New Roman" w:cs="Times New Roman"/>
          <w:sz w:val="27"/>
          <w:szCs w:val="27"/>
        </w:rPr>
        <w:t>30 Закону України «Про місцеве самоврядування в Україні»,</w:t>
      </w:r>
      <w:r w:rsidRPr="00DF30EC">
        <w:rPr>
          <w:rFonts w:ascii="Times New Roman" w:eastAsia="Calibri" w:hAnsi="Times New Roman" w:cs="Times New Roman"/>
          <w:sz w:val="27"/>
          <w:szCs w:val="27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</w:t>
      </w:r>
      <w:r w:rsidR="007B275C" w:rsidRPr="00DF30EC">
        <w:rPr>
          <w:rFonts w:ascii="Times New Roman" w:eastAsia="Calibri" w:hAnsi="Times New Roman" w:cs="Times New Roman"/>
          <w:sz w:val="27"/>
          <w:szCs w:val="27"/>
        </w:rPr>
        <w:t>1, 2</w:t>
      </w:r>
      <w:r w:rsidR="001A0526" w:rsidRPr="00DF30EC">
        <w:rPr>
          <w:rFonts w:ascii="Times New Roman" w:eastAsia="Calibri" w:hAnsi="Times New Roman" w:cs="Times New Roman"/>
          <w:sz w:val="27"/>
          <w:szCs w:val="27"/>
        </w:rPr>
        <w:t>, 3, 4, 5, 6</w:t>
      </w:r>
      <w:r w:rsidRPr="00DF30EC">
        <w:rPr>
          <w:rFonts w:ascii="Times New Roman" w:eastAsia="Calibri" w:hAnsi="Times New Roman" w:cs="Times New Roman"/>
          <w:sz w:val="27"/>
          <w:szCs w:val="27"/>
        </w:rPr>
        <w:t xml:space="preserve"> від </w:t>
      </w:r>
      <w:r w:rsidR="001A0526" w:rsidRPr="00DF30EC">
        <w:rPr>
          <w:rFonts w:ascii="Times New Roman" w:eastAsia="Calibri" w:hAnsi="Times New Roman" w:cs="Times New Roman"/>
          <w:sz w:val="27"/>
          <w:szCs w:val="27"/>
        </w:rPr>
        <w:t>18</w:t>
      </w:r>
      <w:r w:rsidRPr="00DF30EC">
        <w:rPr>
          <w:rFonts w:ascii="Times New Roman" w:eastAsia="Calibri" w:hAnsi="Times New Roman" w:cs="Times New Roman"/>
          <w:sz w:val="27"/>
          <w:szCs w:val="27"/>
        </w:rPr>
        <w:t>.</w:t>
      </w:r>
      <w:r w:rsidR="001A0526" w:rsidRPr="00DF30EC">
        <w:rPr>
          <w:rFonts w:ascii="Times New Roman" w:eastAsia="Calibri" w:hAnsi="Times New Roman" w:cs="Times New Roman"/>
          <w:sz w:val="27"/>
          <w:szCs w:val="27"/>
        </w:rPr>
        <w:t>07</w:t>
      </w:r>
      <w:r w:rsidRPr="00DF30EC">
        <w:rPr>
          <w:rFonts w:ascii="Times New Roman" w:eastAsia="Calibri" w:hAnsi="Times New Roman" w:cs="Times New Roman"/>
          <w:sz w:val="27"/>
          <w:szCs w:val="27"/>
        </w:rPr>
        <w:t>.202</w:t>
      </w:r>
      <w:r w:rsidR="001A0526" w:rsidRPr="00DF30EC">
        <w:rPr>
          <w:rFonts w:ascii="Times New Roman" w:eastAsia="Calibri" w:hAnsi="Times New Roman" w:cs="Times New Roman"/>
          <w:sz w:val="27"/>
          <w:szCs w:val="27"/>
        </w:rPr>
        <w:t>4</w:t>
      </w:r>
      <w:r w:rsidRPr="00DF30EC">
        <w:rPr>
          <w:rFonts w:ascii="Times New Roman" w:eastAsia="Calibri" w:hAnsi="Times New Roman" w:cs="Times New Roman"/>
          <w:sz w:val="27"/>
          <w:szCs w:val="27"/>
        </w:rPr>
        <w:t xml:space="preserve"> року, виконавчий комітет Вишнівської сільської ради</w:t>
      </w:r>
    </w:p>
    <w:p w14:paraId="3AC93381" w14:textId="77777777" w:rsidR="002065BF" w:rsidRPr="00DF30EC" w:rsidRDefault="002065BF" w:rsidP="00EC0405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7"/>
          <w:szCs w:val="27"/>
        </w:rPr>
      </w:pPr>
      <w:r w:rsidRPr="00DF30EC">
        <w:rPr>
          <w:rFonts w:ascii="Times New Roman" w:eastAsia="Times New Roman" w:hAnsi="Times New Roman" w:cs="Times New Roman"/>
          <w:b/>
          <w:spacing w:val="76"/>
          <w:sz w:val="27"/>
          <w:szCs w:val="27"/>
        </w:rPr>
        <w:t>ВИРІШИВ</w:t>
      </w:r>
      <w:r w:rsidRPr="00DF30EC">
        <w:rPr>
          <w:rFonts w:ascii="Times New Roman" w:eastAsia="Times New Roman" w:hAnsi="Times New Roman" w:cs="Times New Roman"/>
          <w:spacing w:val="36"/>
          <w:sz w:val="27"/>
          <w:szCs w:val="27"/>
        </w:rPr>
        <w:t>:</w:t>
      </w:r>
    </w:p>
    <w:p w14:paraId="7E18775E" w14:textId="2F3F6D8B" w:rsidR="002065BF" w:rsidRPr="00DF30EC" w:rsidRDefault="002065BF" w:rsidP="007B2E27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F30EC">
        <w:rPr>
          <w:rFonts w:ascii="Times New Roman" w:eastAsia="Times New Roman" w:hAnsi="Times New Roman" w:cs="Times New Roman"/>
          <w:sz w:val="27"/>
          <w:szCs w:val="27"/>
        </w:rPr>
        <w:t xml:space="preserve">Затвердити акти обстеження зелених насаджень, що підлягають видаленню, складені комісією по їх обстеженню за </w:t>
      </w:r>
      <w:r w:rsidR="001A0526" w:rsidRPr="00DF30EC">
        <w:rPr>
          <w:rFonts w:ascii="Times New Roman" w:eastAsia="Calibri" w:hAnsi="Times New Roman" w:cs="Times New Roman"/>
          <w:sz w:val="27"/>
          <w:szCs w:val="27"/>
        </w:rPr>
        <w:t>№1, 2, 3, 4, 5, 6 від 18.07.2024 року</w:t>
      </w:r>
      <w:r w:rsidRPr="00DF30EC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0BA849B6" w14:textId="77777777" w:rsidR="002065BF" w:rsidRPr="00DF30EC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насаджень:</w:t>
      </w:r>
    </w:p>
    <w:p w14:paraId="522088A2" w14:textId="13DE51D6" w:rsidR="00F52A1C" w:rsidRPr="00DF30EC" w:rsidRDefault="00F52A1C" w:rsidP="007B2E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F30EC">
        <w:rPr>
          <w:rFonts w:ascii="Times New Roman" w:hAnsi="Times New Roman" w:cs="Times New Roman"/>
          <w:sz w:val="27"/>
          <w:szCs w:val="27"/>
        </w:rPr>
        <w:t>-</w:t>
      </w:r>
      <w:r w:rsidR="00F94BBE" w:rsidRPr="00DF30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A0526" w:rsidRPr="00DF30EC">
        <w:rPr>
          <w:rFonts w:ascii="Times New Roman" w:hAnsi="Times New Roman" w:cs="Times New Roman"/>
          <w:sz w:val="27"/>
          <w:szCs w:val="27"/>
        </w:rPr>
        <w:t>Самолюку</w:t>
      </w:r>
      <w:proofErr w:type="spellEnd"/>
      <w:r w:rsidR="00C44622">
        <w:rPr>
          <w:rFonts w:ascii="Times New Roman" w:hAnsi="Times New Roman" w:cs="Times New Roman"/>
          <w:sz w:val="27"/>
          <w:szCs w:val="27"/>
        </w:rPr>
        <w:t xml:space="preserve"> </w:t>
      </w:r>
      <w:r w:rsidR="001A0526" w:rsidRPr="00DF30EC">
        <w:rPr>
          <w:rFonts w:ascii="Times New Roman" w:hAnsi="Times New Roman" w:cs="Times New Roman"/>
          <w:sz w:val="27"/>
          <w:szCs w:val="27"/>
        </w:rPr>
        <w:t>І. А</w:t>
      </w:r>
      <w:r w:rsidR="009878D6" w:rsidRPr="00DF30EC">
        <w:rPr>
          <w:rFonts w:ascii="Times New Roman" w:hAnsi="Times New Roman" w:cs="Times New Roman"/>
          <w:sz w:val="27"/>
          <w:szCs w:val="27"/>
        </w:rPr>
        <w:t>.–</w:t>
      </w:r>
      <w:r w:rsidR="001A0526" w:rsidRPr="00DF30EC">
        <w:rPr>
          <w:rFonts w:ascii="Times New Roman" w:hAnsi="Times New Roman" w:cs="Times New Roman"/>
          <w:sz w:val="27"/>
          <w:szCs w:val="27"/>
        </w:rPr>
        <w:t>старост</w:t>
      </w:r>
      <w:r w:rsidR="00D411D4" w:rsidRPr="00DF30EC">
        <w:rPr>
          <w:rFonts w:ascii="Times New Roman" w:hAnsi="Times New Roman" w:cs="Times New Roman"/>
          <w:sz w:val="27"/>
          <w:szCs w:val="27"/>
        </w:rPr>
        <w:t>і</w:t>
      </w:r>
      <w:r w:rsidR="001A0526" w:rsidRPr="00DF30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A0526" w:rsidRPr="00DF30EC">
        <w:rPr>
          <w:rFonts w:ascii="Times New Roman" w:hAnsi="Times New Roman" w:cs="Times New Roman"/>
          <w:sz w:val="27"/>
          <w:szCs w:val="27"/>
        </w:rPr>
        <w:t>Римачівського</w:t>
      </w:r>
      <w:proofErr w:type="spellEnd"/>
      <w:r w:rsidR="001A0526" w:rsidRPr="00DF30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A0526" w:rsidRPr="00DF30EC">
        <w:rPr>
          <w:rFonts w:ascii="Times New Roman" w:hAnsi="Times New Roman" w:cs="Times New Roman"/>
          <w:sz w:val="27"/>
          <w:szCs w:val="27"/>
        </w:rPr>
        <w:t>старостинського</w:t>
      </w:r>
      <w:proofErr w:type="spellEnd"/>
      <w:r w:rsidR="001A0526" w:rsidRPr="00DF30EC">
        <w:rPr>
          <w:rFonts w:ascii="Times New Roman" w:hAnsi="Times New Roman" w:cs="Times New Roman"/>
          <w:sz w:val="27"/>
          <w:szCs w:val="27"/>
        </w:rPr>
        <w:t xml:space="preserve"> округу 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видалити </w:t>
      </w:r>
      <w:r w:rsidR="001A0526" w:rsidRPr="00DF30EC">
        <w:rPr>
          <w:rFonts w:ascii="Times New Roman" w:hAnsi="Times New Roman" w:cs="Times New Roman"/>
          <w:sz w:val="27"/>
          <w:szCs w:val="27"/>
        </w:rPr>
        <w:t>8</w:t>
      </w:r>
      <w:r w:rsidR="00C44622">
        <w:rPr>
          <w:rFonts w:ascii="Times New Roman" w:hAnsi="Times New Roman" w:cs="Times New Roman"/>
          <w:sz w:val="27"/>
          <w:szCs w:val="27"/>
        </w:rPr>
        <w:t>дерев,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  що знаходяться</w:t>
      </w:r>
      <w:r w:rsidR="00ED5B2C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в </w:t>
      </w:r>
      <w:r w:rsidR="007B2E27" w:rsidRPr="00DF30EC">
        <w:rPr>
          <w:rFonts w:ascii="Times New Roman" w:hAnsi="Times New Roman" w:cs="Times New Roman"/>
          <w:sz w:val="27"/>
          <w:szCs w:val="27"/>
        </w:rPr>
        <w:t>с.</w:t>
      </w:r>
      <w:r w:rsidR="001A0526" w:rsidRPr="00DF30EC">
        <w:rPr>
          <w:rFonts w:ascii="Times New Roman" w:hAnsi="Times New Roman" w:cs="Times New Roman"/>
          <w:sz w:val="27"/>
          <w:szCs w:val="27"/>
        </w:rPr>
        <w:t xml:space="preserve"> Римачі</w:t>
      </w:r>
      <w:r w:rsidR="009333D3" w:rsidRPr="00DF30EC">
        <w:rPr>
          <w:rFonts w:ascii="Times New Roman" w:hAnsi="Times New Roman" w:cs="Times New Roman"/>
          <w:sz w:val="27"/>
          <w:szCs w:val="27"/>
        </w:rPr>
        <w:t>,</w:t>
      </w:r>
      <w:r w:rsidR="00ED5B2C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які </w:t>
      </w:r>
      <w:r w:rsidR="00121A02" w:rsidRPr="00DF30EC">
        <w:rPr>
          <w:rFonts w:ascii="Times New Roman" w:hAnsi="Times New Roman" w:cs="Times New Roman"/>
          <w:sz w:val="27"/>
          <w:szCs w:val="27"/>
        </w:rPr>
        <w:t>досягли значного віку, аварійні, фаутні</w:t>
      </w:r>
      <w:r w:rsidR="007B2E27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9878D6" w:rsidRPr="00DF30EC">
        <w:rPr>
          <w:rFonts w:ascii="Times New Roman" w:hAnsi="Times New Roman" w:cs="Times New Roman"/>
          <w:sz w:val="27"/>
          <w:szCs w:val="27"/>
        </w:rPr>
        <w:t>(Акт №</w:t>
      </w:r>
      <w:r w:rsidR="00ED5B2C" w:rsidRPr="00DF30EC">
        <w:rPr>
          <w:rFonts w:ascii="Times New Roman" w:hAnsi="Times New Roman" w:cs="Times New Roman"/>
          <w:sz w:val="27"/>
          <w:szCs w:val="27"/>
        </w:rPr>
        <w:t>1</w:t>
      </w:r>
      <w:r w:rsidR="00F84E03" w:rsidRPr="00DF30EC">
        <w:rPr>
          <w:rFonts w:ascii="Times New Roman" w:hAnsi="Times New Roman" w:cs="Times New Roman"/>
          <w:sz w:val="27"/>
          <w:szCs w:val="27"/>
        </w:rPr>
        <w:t>)</w:t>
      </w:r>
      <w:r w:rsidR="00121A02" w:rsidRPr="00DF30EC">
        <w:rPr>
          <w:rFonts w:ascii="Times New Roman" w:hAnsi="Times New Roman" w:cs="Times New Roman"/>
          <w:sz w:val="27"/>
          <w:szCs w:val="27"/>
        </w:rPr>
        <w:t>;</w:t>
      </w:r>
    </w:p>
    <w:p w14:paraId="7CD10B0E" w14:textId="348CA48A" w:rsidR="00D411D4" w:rsidRPr="00DF30EC" w:rsidRDefault="002065BF" w:rsidP="007B2E2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F30EC">
        <w:rPr>
          <w:rFonts w:ascii="Times New Roman" w:hAnsi="Times New Roman" w:cs="Times New Roman"/>
          <w:sz w:val="27"/>
          <w:szCs w:val="27"/>
        </w:rPr>
        <w:t>-</w:t>
      </w:r>
      <w:r w:rsidR="00F94BBE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121A02" w:rsidRPr="00DF30EC">
        <w:rPr>
          <w:rFonts w:ascii="Times New Roman" w:hAnsi="Times New Roman" w:cs="Times New Roman"/>
          <w:sz w:val="27"/>
          <w:szCs w:val="27"/>
        </w:rPr>
        <w:t>Гнатюку В. В</w:t>
      </w:r>
      <w:r w:rsidR="00D411D4" w:rsidRPr="00DF30EC">
        <w:rPr>
          <w:rFonts w:ascii="Times New Roman" w:hAnsi="Times New Roman" w:cs="Times New Roman"/>
          <w:sz w:val="27"/>
          <w:szCs w:val="27"/>
        </w:rPr>
        <w:t>.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 - старості </w:t>
      </w:r>
      <w:r w:rsidR="00121A02" w:rsidRPr="00DF30EC">
        <w:rPr>
          <w:rFonts w:ascii="Times New Roman" w:hAnsi="Times New Roman" w:cs="Times New Roman"/>
          <w:sz w:val="27"/>
          <w:szCs w:val="27"/>
        </w:rPr>
        <w:t>Радехівського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878D6" w:rsidRPr="00DF30EC">
        <w:rPr>
          <w:rFonts w:ascii="Times New Roman" w:hAnsi="Times New Roman" w:cs="Times New Roman"/>
          <w:sz w:val="27"/>
          <w:szCs w:val="27"/>
        </w:rPr>
        <w:t>старостинського</w:t>
      </w:r>
      <w:proofErr w:type="spellEnd"/>
      <w:r w:rsidR="009878D6" w:rsidRPr="00DF30EC">
        <w:rPr>
          <w:rFonts w:ascii="Times New Roman" w:hAnsi="Times New Roman" w:cs="Times New Roman"/>
          <w:sz w:val="27"/>
          <w:szCs w:val="27"/>
        </w:rPr>
        <w:t xml:space="preserve"> округу видалити </w:t>
      </w:r>
      <w:r w:rsidR="00121A02" w:rsidRPr="00DF30EC">
        <w:rPr>
          <w:rFonts w:ascii="Times New Roman" w:hAnsi="Times New Roman" w:cs="Times New Roman"/>
          <w:sz w:val="27"/>
          <w:szCs w:val="27"/>
        </w:rPr>
        <w:t>11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 дерев, </w:t>
      </w:r>
      <w:r w:rsidR="00CE2620" w:rsidRPr="00DF30EC">
        <w:rPr>
          <w:rFonts w:ascii="Times New Roman" w:hAnsi="Times New Roman" w:cs="Times New Roman"/>
          <w:sz w:val="27"/>
          <w:szCs w:val="27"/>
        </w:rPr>
        <w:t>що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CE2620" w:rsidRPr="00DF30EC">
        <w:rPr>
          <w:rFonts w:ascii="Times New Roman" w:hAnsi="Times New Roman" w:cs="Times New Roman"/>
          <w:sz w:val="27"/>
          <w:szCs w:val="27"/>
        </w:rPr>
        <w:t>знах</w:t>
      </w:r>
      <w:r w:rsidR="009878D6" w:rsidRPr="00DF30EC">
        <w:rPr>
          <w:rFonts w:ascii="Times New Roman" w:hAnsi="Times New Roman" w:cs="Times New Roman"/>
          <w:sz w:val="27"/>
          <w:szCs w:val="27"/>
        </w:rPr>
        <w:t>од</w:t>
      </w:r>
      <w:r w:rsidR="007B2E27" w:rsidRPr="00DF30EC">
        <w:rPr>
          <w:rFonts w:ascii="Times New Roman" w:hAnsi="Times New Roman" w:cs="Times New Roman"/>
          <w:sz w:val="27"/>
          <w:szCs w:val="27"/>
        </w:rPr>
        <w:t>и</w:t>
      </w:r>
      <w:r w:rsidR="009878D6" w:rsidRPr="00DF30EC">
        <w:rPr>
          <w:rFonts w:ascii="Times New Roman" w:hAnsi="Times New Roman" w:cs="Times New Roman"/>
          <w:sz w:val="27"/>
          <w:szCs w:val="27"/>
        </w:rPr>
        <w:t>ться</w:t>
      </w:r>
      <w:r w:rsidR="00121A02" w:rsidRPr="00DF30EC">
        <w:rPr>
          <w:rFonts w:ascii="Times New Roman" w:hAnsi="Times New Roman" w:cs="Times New Roman"/>
          <w:sz w:val="27"/>
          <w:szCs w:val="27"/>
        </w:rPr>
        <w:t xml:space="preserve"> в</w:t>
      </w:r>
      <w:r w:rsidR="009878D6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121A02" w:rsidRPr="00DF30EC">
        <w:rPr>
          <w:rFonts w:ascii="Times New Roman" w:hAnsi="Times New Roman" w:cs="Times New Roman"/>
          <w:sz w:val="27"/>
          <w:szCs w:val="27"/>
        </w:rPr>
        <w:t>с. Радехів на розвилці вулиць Незалежності та Миру</w:t>
      </w:r>
      <w:r w:rsidR="00CE2620" w:rsidRPr="00DF30EC">
        <w:rPr>
          <w:rFonts w:ascii="Times New Roman" w:hAnsi="Times New Roman" w:cs="Times New Roman"/>
          <w:sz w:val="27"/>
          <w:szCs w:val="27"/>
        </w:rPr>
        <w:t>,</w:t>
      </w:r>
      <w:r w:rsidR="00121A02" w:rsidRPr="00DF30EC">
        <w:rPr>
          <w:rFonts w:ascii="Times New Roman" w:hAnsi="Times New Roman" w:cs="Times New Roman"/>
          <w:sz w:val="27"/>
          <w:szCs w:val="27"/>
        </w:rPr>
        <w:t xml:space="preserve"> одне дерево на території Радехівської гімназії – філії опорного закладу «Вишнівський ліцей» Вишнівської сільської ради, 5 дерев в с. </w:t>
      </w:r>
      <w:proofErr w:type="spellStart"/>
      <w:r w:rsidR="00121A02" w:rsidRPr="00DF30EC">
        <w:rPr>
          <w:rFonts w:ascii="Times New Roman" w:hAnsi="Times New Roman" w:cs="Times New Roman"/>
          <w:sz w:val="27"/>
          <w:szCs w:val="27"/>
        </w:rPr>
        <w:t>Чмикос</w:t>
      </w:r>
      <w:proofErr w:type="spellEnd"/>
      <w:r w:rsidR="00121A02" w:rsidRPr="00DF30EC">
        <w:rPr>
          <w:rFonts w:ascii="Times New Roman" w:hAnsi="Times New Roman" w:cs="Times New Roman"/>
          <w:sz w:val="27"/>
          <w:szCs w:val="27"/>
        </w:rPr>
        <w:t xml:space="preserve"> на розвилці вулиць </w:t>
      </w:r>
      <w:r w:rsidR="002603AE">
        <w:rPr>
          <w:rFonts w:ascii="Times New Roman" w:hAnsi="Times New Roman" w:cs="Times New Roman"/>
          <w:sz w:val="27"/>
          <w:szCs w:val="27"/>
        </w:rPr>
        <w:t>Свободи</w:t>
      </w:r>
      <w:r w:rsidR="00121A02" w:rsidRPr="00DF30EC">
        <w:rPr>
          <w:rFonts w:ascii="Times New Roman" w:hAnsi="Times New Roman" w:cs="Times New Roman"/>
          <w:sz w:val="27"/>
          <w:szCs w:val="27"/>
        </w:rPr>
        <w:t xml:space="preserve"> та Лісової,</w:t>
      </w:r>
      <w:r w:rsidR="00CE2620" w:rsidRPr="00DF30EC">
        <w:rPr>
          <w:rFonts w:ascii="Times New Roman" w:hAnsi="Times New Roman" w:cs="Times New Roman"/>
          <w:sz w:val="27"/>
          <w:szCs w:val="27"/>
        </w:rPr>
        <w:t xml:space="preserve"> як</w:t>
      </w:r>
      <w:r w:rsidR="00121A02" w:rsidRPr="00DF30EC">
        <w:rPr>
          <w:rFonts w:ascii="Times New Roman" w:hAnsi="Times New Roman" w:cs="Times New Roman"/>
          <w:sz w:val="27"/>
          <w:szCs w:val="27"/>
        </w:rPr>
        <w:t>і</w:t>
      </w:r>
      <w:r w:rsidR="00CE2620" w:rsidRPr="00DF30EC">
        <w:rPr>
          <w:rFonts w:ascii="Times New Roman" w:hAnsi="Times New Roman" w:cs="Times New Roman"/>
          <w:sz w:val="27"/>
          <w:szCs w:val="27"/>
        </w:rPr>
        <w:t xml:space="preserve"> </w:t>
      </w:r>
      <w:r w:rsidR="00121A02" w:rsidRPr="00DF30EC">
        <w:rPr>
          <w:rFonts w:ascii="Times New Roman" w:hAnsi="Times New Roman" w:cs="Times New Roman"/>
          <w:sz w:val="27"/>
          <w:szCs w:val="27"/>
        </w:rPr>
        <w:t xml:space="preserve">дерева досягли значного віку, аварійні, повалені внаслідок </w:t>
      </w:r>
      <w:proofErr w:type="spellStart"/>
      <w:r w:rsidR="00121A02" w:rsidRPr="00DF30EC">
        <w:rPr>
          <w:rFonts w:ascii="Times New Roman" w:hAnsi="Times New Roman" w:cs="Times New Roman"/>
          <w:sz w:val="27"/>
          <w:szCs w:val="27"/>
        </w:rPr>
        <w:t>стихайного</w:t>
      </w:r>
      <w:proofErr w:type="spellEnd"/>
      <w:r w:rsidR="00121A02" w:rsidRPr="00DF30EC">
        <w:rPr>
          <w:rFonts w:ascii="Times New Roman" w:hAnsi="Times New Roman" w:cs="Times New Roman"/>
          <w:sz w:val="27"/>
          <w:szCs w:val="27"/>
        </w:rPr>
        <w:t xml:space="preserve"> лиха, створює аварійну ситуацію на лініях електричних передач, становить загрозу здоров’ю та життю громадян </w:t>
      </w:r>
      <w:r w:rsidR="009878D6" w:rsidRPr="00DF30EC">
        <w:rPr>
          <w:rFonts w:ascii="Times New Roman" w:hAnsi="Times New Roman" w:cs="Times New Roman"/>
          <w:sz w:val="27"/>
          <w:szCs w:val="27"/>
        </w:rPr>
        <w:t>(Акт №</w:t>
      </w:r>
      <w:r w:rsidR="0019664C" w:rsidRPr="00DF30EC">
        <w:rPr>
          <w:rFonts w:ascii="Times New Roman" w:hAnsi="Times New Roman" w:cs="Times New Roman"/>
          <w:sz w:val="27"/>
          <w:szCs w:val="27"/>
        </w:rPr>
        <w:t>2</w:t>
      </w:r>
      <w:r w:rsidR="00121A02" w:rsidRPr="00DF30EC">
        <w:rPr>
          <w:rFonts w:ascii="Times New Roman" w:hAnsi="Times New Roman" w:cs="Times New Roman"/>
          <w:sz w:val="27"/>
          <w:szCs w:val="27"/>
        </w:rPr>
        <w:t>, 3, 4</w:t>
      </w:r>
      <w:r w:rsidR="009878D6" w:rsidRPr="00DF30EC">
        <w:rPr>
          <w:rFonts w:ascii="Times New Roman" w:hAnsi="Times New Roman" w:cs="Times New Roman"/>
          <w:sz w:val="27"/>
          <w:szCs w:val="27"/>
        </w:rPr>
        <w:t>)</w:t>
      </w:r>
      <w:r w:rsidR="002A62FA" w:rsidRPr="00DF30EC"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45268D90" w14:textId="548F2BB1" w:rsidR="002065BF" w:rsidRPr="00DF30EC" w:rsidRDefault="00D411D4" w:rsidP="007B2E2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F30EC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="002065BF" w:rsidRPr="00DF30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F30EC">
        <w:rPr>
          <w:rFonts w:ascii="Times New Roman" w:hAnsi="Times New Roman" w:cs="Times New Roman"/>
          <w:sz w:val="27"/>
          <w:szCs w:val="27"/>
        </w:rPr>
        <w:t>Васейко</w:t>
      </w:r>
      <w:proofErr w:type="spellEnd"/>
      <w:r w:rsidRPr="00DF30EC">
        <w:rPr>
          <w:rFonts w:ascii="Times New Roman" w:hAnsi="Times New Roman" w:cs="Times New Roman"/>
          <w:sz w:val="27"/>
          <w:szCs w:val="27"/>
        </w:rPr>
        <w:t xml:space="preserve"> Т. В. - старості </w:t>
      </w:r>
      <w:proofErr w:type="spellStart"/>
      <w:r w:rsidRPr="00DF30EC">
        <w:rPr>
          <w:rFonts w:ascii="Times New Roman" w:hAnsi="Times New Roman" w:cs="Times New Roman"/>
          <w:sz w:val="27"/>
          <w:szCs w:val="27"/>
        </w:rPr>
        <w:t>Хворостівського</w:t>
      </w:r>
      <w:proofErr w:type="spellEnd"/>
      <w:r w:rsidRPr="00DF30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F30EC">
        <w:rPr>
          <w:rFonts w:ascii="Times New Roman" w:hAnsi="Times New Roman" w:cs="Times New Roman"/>
          <w:sz w:val="27"/>
          <w:szCs w:val="27"/>
        </w:rPr>
        <w:t>старостинського</w:t>
      </w:r>
      <w:proofErr w:type="spellEnd"/>
      <w:r w:rsidRPr="00DF30EC">
        <w:rPr>
          <w:rFonts w:ascii="Times New Roman" w:hAnsi="Times New Roman" w:cs="Times New Roman"/>
          <w:sz w:val="27"/>
          <w:szCs w:val="27"/>
        </w:rPr>
        <w:t xml:space="preserve"> округу видалити 13 дерев, що знаходяться на території магазину в с. Хворостів, вул. Поштова, 1 та одне дерево в с. Хворостів, які досягли значного віку, аварійні, фаутні, повалені внаслідок стих</w:t>
      </w:r>
      <w:r w:rsidR="00F31748" w:rsidRPr="00DF30EC">
        <w:rPr>
          <w:rFonts w:ascii="Times New Roman" w:hAnsi="Times New Roman" w:cs="Times New Roman"/>
          <w:sz w:val="27"/>
          <w:szCs w:val="27"/>
        </w:rPr>
        <w:t>і</w:t>
      </w:r>
      <w:r w:rsidRPr="00DF30EC">
        <w:rPr>
          <w:rFonts w:ascii="Times New Roman" w:hAnsi="Times New Roman" w:cs="Times New Roman"/>
          <w:sz w:val="27"/>
          <w:szCs w:val="27"/>
        </w:rPr>
        <w:t>йного лиха (Акт №5, 6);</w:t>
      </w:r>
    </w:p>
    <w:p w14:paraId="73119790" w14:textId="00665FBA" w:rsidR="002065BF" w:rsidRPr="00DF30EC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DF30EC">
        <w:rPr>
          <w:rFonts w:ascii="Times New Roman" w:hAnsi="Times New Roman" w:cs="Times New Roman"/>
          <w:sz w:val="27"/>
          <w:szCs w:val="27"/>
        </w:rPr>
        <w:t>Роботи по видаленню дерев доручити Комунальному підприємству «БУГ».</w:t>
      </w:r>
    </w:p>
    <w:p w14:paraId="1B2A8BC3" w14:textId="0E42B9B1" w:rsidR="00D411D4" w:rsidRPr="00DF30EC" w:rsidRDefault="00D411D4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DF30EC">
        <w:rPr>
          <w:rFonts w:ascii="Times New Roman" w:hAnsi="Times New Roman" w:cs="Times New Roman"/>
          <w:sz w:val="27"/>
          <w:szCs w:val="27"/>
        </w:rPr>
        <w:t>Зрізану деревину передати для опалення комунальних закладів сільської ради</w:t>
      </w:r>
      <w:r w:rsidR="002603AE">
        <w:rPr>
          <w:rFonts w:ascii="Times New Roman" w:hAnsi="Times New Roman" w:cs="Times New Roman"/>
          <w:sz w:val="27"/>
          <w:szCs w:val="27"/>
        </w:rPr>
        <w:t xml:space="preserve"> та на баланс КНП «Центр первинної медичної допомоги» </w:t>
      </w:r>
      <w:proofErr w:type="spellStart"/>
      <w:r w:rsidR="002603AE">
        <w:rPr>
          <w:rFonts w:ascii="Times New Roman" w:hAnsi="Times New Roman" w:cs="Times New Roman"/>
          <w:sz w:val="27"/>
          <w:szCs w:val="27"/>
        </w:rPr>
        <w:t>Любомльської</w:t>
      </w:r>
      <w:proofErr w:type="spellEnd"/>
      <w:r w:rsidR="002603AE">
        <w:rPr>
          <w:rFonts w:ascii="Times New Roman" w:hAnsi="Times New Roman" w:cs="Times New Roman"/>
          <w:sz w:val="27"/>
          <w:szCs w:val="27"/>
        </w:rPr>
        <w:t xml:space="preserve"> міської ради (Радехів МПТ</w:t>
      </w:r>
      <w:r w:rsidR="00A3411B">
        <w:rPr>
          <w:rFonts w:ascii="Times New Roman" w:hAnsi="Times New Roman" w:cs="Times New Roman"/>
          <w:sz w:val="27"/>
          <w:szCs w:val="27"/>
        </w:rPr>
        <w:t>Б</w:t>
      </w:r>
      <w:r w:rsidR="002603AE">
        <w:rPr>
          <w:rFonts w:ascii="Times New Roman" w:hAnsi="Times New Roman" w:cs="Times New Roman"/>
          <w:sz w:val="27"/>
          <w:szCs w:val="27"/>
        </w:rPr>
        <w:t>, Хворостів МПТ</w:t>
      </w:r>
      <w:r w:rsidR="00A3411B">
        <w:rPr>
          <w:rFonts w:ascii="Times New Roman" w:hAnsi="Times New Roman" w:cs="Times New Roman"/>
          <w:sz w:val="27"/>
          <w:szCs w:val="27"/>
        </w:rPr>
        <w:t>Б</w:t>
      </w:r>
      <w:r w:rsidR="002603AE">
        <w:rPr>
          <w:rFonts w:ascii="Times New Roman" w:hAnsi="Times New Roman" w:cs="Times New Roman"/>
          <w:sz w:val="27"/>
          <w:szCs w:val="27"/>
        </w:rPr>
        <w:t>).</w:t>
      </w:r>
    </w:p>
    <w:p w14:paraId="04F06FBE" w14:textId="46DF27BE" w:rsidR="002065BF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30EC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виконанням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463C4D91" w14:textId="7A048BE0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DF30EC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74483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1755D"/>
    <w:rsid w:val="0005022E"/>
    <w:rsid w:val="00091E65"/>
    <w:rsid w:val="000A2166"/>
    <w:rsid w:val="00105EF9"/>
    <w:rsid w:val="00121A02"/>
    <w:rsid w:val="001418F2"/>
    <w:rsid w:val="00144E56"/>
    <w:rsid w:val="00180163"/>
    <w:rsid w:val="00192922"/>
    <w:rsid w:val="0019664C"/>
    <w:rsid w:val="001A0526"/>
    <w:rsid w:val="002065BF"/>
    <w:rsid w:val="0023589F"/>
    <w:rsid w:val="0023782F"/>
    <w:rsid w:val="002603AE"/>
    <w:rsid w:val="002A204F"/>
    <w:rsid w:val="002A62FA"/>
    <w:rsid w:val="002D5FE5"/>
    <w:rsid w:val="002F175C"/>
    <w:rsid w:val="00356257"/>
    <w:rsid w:val="003652F4"/>
    <w:rsid w:val="003B35C3"/>
    <w:rsid w:val="0047571D"/>
    <w:rsid w:val="004B3FCD"/>
    <w:rsid w:val="004C5ACB"/>
    <w:rsid w:val="004E6307"/>
    <w:rsid w:val="00544204"/>
    <w:rsid w:val="0058673A"/>
    <w:rsid w:val="005B33F2"/>
    <w:rsid w:val="00646D56"/>
    <w:rsid w:val="00681DC3"/>
    <w:rsid w:val="007065AE"/>
    <w:rsid w:val="007351D7"/>
    <w:rsid w:val="00757ECF"/>
    <w:rsid w:val="007B275C"/>
    <w:rsid w:val="007B2E27"/>
    <w:rsid w:val="007C53A6"/>
    <w:rsid w:val="007E2781"/>
    <w:rsid w:val="00875FE9"/>
    <w:rsid w:val="008948F5"/>
    <w:rsid w:val="009333D3"/>
    <w:rsid w:val="00956455"/>
    <w:rsid w:val="009878D6"/>
    <w:rsid w:val="00A12F88"/>
    <w:rsid w:val="00A3411B"/>
    <w:rsid w:val="00AC7B02"/>
    <w:rsid w:val="00B440ED"/>
    <w:rsid w:val="00BE3660"/>
    <w:rsid w:val="00C44622"/>
    <w:rsid w:val="00CC69FA"/>
    <w:rsid w:val="00CC786A"/>
    <w:rsid w:val="00CE2620"/>
    <w:rsid w:val="00D411D4"/>
    <w:rsid w:val="00D61E67"/>
    <w:rsid w:val="00D91FF1"/>
    <w:rsid w:val="00DF1F8B"/>
    <w:rsid w:val="00DF30EC"/>
    <w:rsid w:val="00E007F4"/>
    <w:rsid w:val="00E2473A"/>
    <w:rsid w:val="00E462AF"/>
    <w:rsid w:val="00E708FF"/>
    <w:rsid w:val="00EC0405"/>
    <w:rsid w:val="00ED5B2C"/>
    <w:rsid w:val="00ED6459"/>
    <w:rsid w:val="00ED6EA0"/>
    <w:rsid w:val="00F00C1B"/>
    <w:rsid w:val="00F31748"/>
    <w:rsid w:val="00F52A1C"/>
    <w:rsid w:val="00F84E03"/>
    <w:rsid w:val="00F94BBE"/>
    <w:rsid w:val="00F94DE7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9650"/>
  <w15:docId w15:val="{CCCC02A4-CA43-496C-BEEA-341D624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54</cp:revision>
  <cp:lastPrinted>2024-10-30T13:04:00Z</cp:lastPrinted>
  <dcterms:created xsi:type="dcterms:W3CDTF">2022-02-14T10:19:00Z</dcterms:created>
  <dcterms:modified xsi:type="dcterms:W3CDTF">2024-10-30T13:08:00Z</dcterms:modified>
</cp:coreProperties>
</file>