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1CA3" w14:textId="4921A6E8" w:rsidR="005450F5" w:rsidRPr="007324BE" w:rsidRDefault="0044525F" w:rsidP="00732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4924C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ПЛАН ЗАХОДІВ</w:t>
      </w:r>
      <w:r w:rsidRPr="004924C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br/>
      </w:r>
      <w:r w:rsidRPr="004924C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 2024-202</w:t>
      </w:r>
      <w:r w:rsidR="00C6780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</w:t>
      </w:r>
      <w:r w:rsidRPr="004924C9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роки з реалізації Національної стратегії із створення безбар’єрного простору на період до 2030 року на підвідомчій території Вишнівської  сільської ради</w:t>
      </w:r>
    </w:p>
    <w:tbl>
      <w:tblPr>
        <w:tblW w:w="1573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2693"/>
        <w:gridCol w:w="1276"/>
        <w:gridCol w:w="1203"/>
        <w:gridCol w:w="2766"/>
        <w:gridCol w:w="1134"/>
      </w:tblGrid>
      <w:tr w:rsidR="00F56884" w:rsidRPr="005450F5" w14:paraId="4896C66A" w14:textId="77777777" w:rsidTr="003D40BE">
        <w:trPr>
          <w:trHeight w:val="567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18E8F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Завдання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6A24B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Захід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D06BD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Очікуваний результат</w:t>
            </w: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br/>
              <w:t>(продукт, послуга)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870D4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Термін реалізації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D4BB6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Відповідальний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E3EA9" w14:textId="77777777" w:rsidR="005450F5" w:rsidRPr="005450F5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Міжнародна технічна допомога </w:t>
            </w:r>
            <w:r w:rsidRPr="00B052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uk-UA"/>
                <w14:ligatures w14:val="none"/>
              </w:rPr>
              <w:t>(за наявності)</w:t>
            </w:r>
          </w:p>
        </w:tc>
      </w:tr>
      <w:tr w:rsidR="00F56884" w:rsidRPr="005450F5" w14:paraId="2CCDE968" w14:textId="77777777" w:rsidTr="003D40BE">
        <w:trPr>
          <w:trHeight w:val="430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46B55C" w14:textId="77777777" w:rsidR="005450F5" w:rsidRPr="005450F5" w:rsidRDefault="005450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876FE" w14:textId="77777777" w:rsidR="005450F5" w:rsidRPr="005450F5" w:rsidRDefault="005450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9CFAE" w14:textId="77777777" w:rsidR="005450F5" w:rsidRPr="005450F5" w:rsidRDefault="005450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12525" w14:textId="77777777" w:rsidR="005450F5" w:rsidRPr="00B052A1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52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uk-UA"/>
                <w14:ligatures w14:val="none"/>
              </w:rPr>
              <w:t>Дата</w:t>
            </w:r>
            <w:r w:rsidRPr="00B052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uk-UA"/>
                <w14:ligatures w14:val="none"/>
              </w:rPr>
              <w:br/>
              <w:t>початку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ADB9A" w14:textId="77777777" w:rsidR="005450F5" w:rsidRPr="00B052A1" w:rsidRDefault="005450F5" w:rsidP="0054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B052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uk-UA"/>
                <w14:ligatures w14:val="none"/>
              </w:rPr>
              <w:t>Дата</w:t>
            </w:r>
            <w:r w:rsidRPr="00B052A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uk-UA"/>
                <w14:ligatures w14:val="none"/>
              </w:rPr>
              <w:br/>
              <w:t>завершення</w:t>
            </w: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770A6" w14:textId="77777777" w:rsidR="005450F5" w:rsidRPr="005450F5" w:rsidRDefault="005450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4951A5" w14:textId="77777777" w:rsidR="005450F5" w:rsidRPr="005450F5" w:rsidRDefault="005450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450F5" w:rsidRPr="005450F5" w14:paraId="318DC405" w14:textId="77777777" w:rsidTr="003D40BE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88D6E" w14:textId="7061A4F7" w:rsidR="005450F5" w:rsidRDefault="005450F5" w:rsidP="0049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303E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Напрям </w:t>
            </w:r>
            <w:r w:rsidR="006E66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303E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 Фізична безбар’єрність:</w:t>
            </w:r>
          </w:p>
          <w:p w14:paraId="727FF2AD" w14:textId="5DD554BA" w:rsidR="004924C9" w:rsidRPr="005450F5" w:rsidRDefault="004924C9" w:rsidP="0049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450F5" w:rsidRPr="005450F5" w14:paraId="3FCFCEB9" w14:textId="77777777" w:rsidTr="003D40BE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5C052" w14:textId="1CF5C9BA" w:rsidR="005450F5" w:rsidRPr="00303EF1" w:rsidRDefault="005450F5" w:rsidP="0030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303EF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Стратегічна ціль 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1D05E4" w:rsidRPr="005450F5" w14:paraId="0E4B1F4D" w14:textId="77777777" w:rsidTr="003D40BE">
        <w:trPr>
          <w:trHeight w:val="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4263D" w14:textId="0F0C97B9" w:rsidR="001D05E4" w:rsidRDefault="001D05E4" w:rsidP="001D05E4">
            <w:pPr>
              <w:pStyle w:val="af"/>
              <w:tabs>
                <w:tab w:val="left" w:pos="467"/>
              </w:tabs>
              <w:spacing w:befor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1.П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рове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сти моніторинг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та оцінк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Pr="00FD47B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ступеня безбар’єрності об’єктів фізичного оточення і послуг для осіб з інвалідністю</w:t>
            </w:r>
          </w:p>
          <w:p w14:paraId="5A8BF030" w14:textId="77777777" w:rsidR="001D05E4" w:rsidRDefault="001D05E4" w:rsidP="001D05E4">
            <w:pPr>
              <w:pStyle w:val="af"/>
              <w:tabs>
                <w:tab w:val="left" w:pos="467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223A6D3F" w14:textId="0274DCD1" w:rsidR="001D05E4" w:rsidRPr="00D62E5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DBBCA" w14:textId="728BBD4C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A0D2D" w14:textId="5D4671E1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83432" w14:textId="42309810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0228" w14:textId="60C35F6C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AA7E0" w14:textId="7306A3B6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71E89" w14:textId="0DB1A4A9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D05E4" w:rsidRPr="005450F5" w14:paraId="4E35C135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C82EB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7692E" w14:textId="2AB8EA40" w:rsidR="001D05E4" w:rsidRPr="005450F5" w:rsidRDefault="001D05E4" w:rsidP="00C22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>1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Прове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сти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 участю громадськ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ості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моніторинг та оцінку ступеня безбар’єрності об’єктів фізичного оточення і послуг для осіб з інвалідністю та інших маломобільних груп населення (відповідно до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 травня 2021 року № 537)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(щорічно)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AF4A2" w14:textId="56AE1C0B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Доведено до відома управителів інформацію про об’єкти, які підлягають оцінці у відповідний період. </w:t>
            </w:r>
            <w:r w:rsidRPr="00E172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дено </w:t>
            </w:r>
            <w:r w:rsidRPr="001D05E4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/>
                <w14:ligatures w14:val="none"/>
              </w:rPr>
              <w:t xml:space="preserve"> моніторинг та визначено ступінь безбар’єрності </w:t>
            </w:r>
            <w:r w:rsidRPr="001D05E4">
              <w:rPr>
                <w:rFonts w:ascii="Times New Roman" w:eastAsia="Calibri" w:hAnsi="Times New Roman" w:cs="Times New Roman"/>
                <w:kern w:val="0"/>
                <w14:ligatures w14:val="none"/>
              </w:rPr>
              <w:t>типів об’єктів, визначених Мінрегіоном України, що підлягають моніторингу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7CC69" w14:textId="12CE612E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E4596" w14:textId="69F49622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31.10.2024</w:t>
            </w:r>
          </w:p>
          <w:p w14:paraId="71099EA6" w14:textId="55913AD3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15.09.2025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84396" w14:textId="162DC91B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Відділ містобудування,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архітектури,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59FF1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D05E4" w:rsidRPr="005450F5" w14:paraId="45545C74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AE259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A5F88" w14:textId="0A6DB2E4" w:rsidR="001D05E4" w:rsidRPr="00F34FCD" w:rsidRDefault="001D05E4" w:rsidP="00C22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.2. Призначити </w:t>
            </w:r>
            <w:r w:rsidR="000131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уповноважену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посадову особу  з питань безбар’єрності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F86CD" w14:textId="32C45C7F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Призначено</w:t>
            </w:r>
            <w:r w:rsidR="000131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уповноважену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посадову особу  з питань безбар’єрності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32842" w14:textId="77777777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C583F" w14:textId="591F37BC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254DB" w14:textId="6ED47942" w:rsidR="001D05E4" w:rsidRPr="0007496F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Сільський голова Віктор Сущик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E4BF3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D05E4" w:rsidRPr="005450F5" w14:paraId="501801A5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A33EB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6A536" w14:textId="1223EA6F" w:rsidR="001D05E4" w:rsidRPr="00C6780B" w:rsidRDefault="001D05E4" w:rsidP="00C22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1.3</w:t>
            </w:r>
            <w:r>
              <w:rPr>
                <w:rFonts w:ascii="Times New Roman" w:hAnsi="Times New Roman"/>
                <w:shd w:val="clear" w:color="auto" w:fill="FFFFFF"/>
              </w:rPr>
              <w:t>. П</w:t>
            </w:r>
            <w:r w:rsidRPr="00FD47B3">
              <w:rPr>
                <w:rFonts w:ascii="Times New Roman" w:hAnsi="Times New Roman"/>
                <w:shd w:val="clear" w:color="auto" w:fill="FFFFFF"/>
              </w:rPr>
              <w:t>ідгот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увати місцеву цільову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програм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у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територіальн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ої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громад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FD47B3">
              <w:rPr>
                <w:rFonts w:ascii="Times New Roman" w:hAnsi="Times New Roman"/>
                <w:shd w:val="clear" w:color="auto" w:fill="FFFFFF"/>
              </w:rPr>
              <w:t xml:space="preserve"> з реалізації </w:t>
            </w:r>
            <w:r w:rsidRPr="00FD47B3">
              <w:rPr>
                <w:rFonts w:ascii="Times New Roman" w:hAnsi="Times New Roman"/>
              </w:rPr>
              <w:t xml:space="preserve">Плану </w:t>
            </w:r>
            <w:r>
              <w:rPr>
                <w:rFonts w:ascii="Times New Roman" w:hAnsi="Times New Roman"/>
              </w:rPr>
              <w:t>з</w:t>
            </w:r>
            <w:r w:rsidRPr="00FD47B3">
              <w:rPr>
                <w:rFonts w:ascii="Times New Roman" w:hAnsi="Times New Roman"/>
              </w:rPr>
              <w:t>аходів</w:t>
            </w:r>
            <w:r>
              <w:rPr>
                <w:rFonts w:ascii="Times New Roman" w:hAnsi="Times New Roman"/>
              </w:rPr>
              <w:t xml:space="preserve"> </w:t>
            </w:r>
            <w:r w:rsidRPr="00FD47B3"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4-2026</w:t>
            </w:r>
            <w:r w:rsidRPr="00FD47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роки</w:t>
            </w:r>
            <w:r w:rsidRPr="00FD47B3">
              <w:rPr>
                <w:rFonts w:ascii="Times New Roman" w:hAnsi="Times New Roman"/>
              </w:rPr>
              <w:t xml:space="preserve"> з реалізації Національної </w:t>
            </w:r>
            <w:r w:rsidRPr="00FD47B3">
              <w:rPr>
                <w:rFonts w:ascii="Times New Roman" w:hAnsi="Times New Roman"/>
              </w:rPr>
              <w:lastRenderedPageBreak/>
              <w:t xml:space="preserve">стратегії </w:t>
            </w:r>
            <w:r>
              <w:rPr>
                <w:rFonts w:ascii="Times New Roman" w:hAnsi="Times New Roman"/>
              </w:rPr>
              <w:t xml:space="preserve">зі </w:t>
            </w:r>
            <w:r w:rsidRPr="00FD47B3">
              <w:rPr>
                <w:rFonts w:ascii="Times New Roman" w:hAnsi="Times New Roman"/>
              </w:rPr>
              <w:t xml:space="preserve">створення безбар’єрного </w:t>
            </w:r>
            <w:r w:rsidRPr="00FD47B3">
              <w:rPr>
                <w:rFonts w:ascii="Times New Roman" w:hAnsi="Times New Roman"/>
              </w:rPr>
              <w:br/>
              <w:t>простору в Україні на період до 2030 року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CDAE4" w14:textId="5D9752C5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</w:t>
            </w:r>
            <w:r w:rsidRPr="00FD47B3">
              <w:rPr>
                <w:rFonts w:ascii="Times New Roman" w:hAnsi="Times New Roman"/>
                <w:shd w:val="clear" w:color="auto" w:fill="FFFFFF"/>
              </w:rPr>
              <w:t>ідгот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овлено місцеву цільову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програм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у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територіальн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ої </w:t>
            </w:r>
            <w:r w:rsidRPr="00FD47B3">
              <w:rPr>
                <w:rFonts w:ascii="Times New Roman" w:hAnsi="Times New Roman"/>
                <w:shd w:val="clear" w:color="auto" w:fill="FFFFFF"/>
              </w:rPr>
              <w:t>громад</w:t>
            </w: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FD47B3">
              <w:rPr>
                <w:rFonts w:ascii="Times New Roman" w:hAnsi="Times New Roman"/>
                <w:shd w:val="clear" w:color="auto" w:fill="FFFFFF"/>
              </w:rPr>
              <w:t xml:space="preserve"> з реалізації </w:t>
            </w:r>
            <w:r w:rsidRPr="00FD47B3">
              <w:rPr>
                <w:rFonts w:ascii="Times New Roman" w:hAnsi="Times New Roman"/>
              </w:rPr>
              <w:t xml:space="preserve">Плану </w:t>
            </w:r>
            <w:r>
              <w:rPr>
                <w:rFonts w:ascii="Times New Roman" w:hAnsi="Times New Roman"/>
              </w:rPr>
              <w:t>з</w:t>
            </w:r>
            <w:r w:rsidRPr="00FD47B3">
              <w:rPr>
                <w:rFonts w:ascii="Times New Roman" w:hAnsi="Times New Roman"/>
              </w:rPr>
              <w:t>аходів</w:t>
            </w:r>
            <w:r>
              <w:rPr>
                <w:rFonts w:ascii="Times New Roman" w:hAnsi="Times New Roman"/>
              </w:rPr>
              <w:t xml:space="preserve"> </w:t>
            </w:r>
            <w:r w:rsidRPr="00FD47B3">
              <w:rPr>
                <w:rFonts w:ascii="Times New Roman" w:hAnsi="Times New Roman"/>
              </w:rPr>
              <w:t xml:space="preserve">на </w:t>
            </w:r>
            <w:r w:rsidRPr="00FD47B3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4-2026</w:t>
            </w:r>
            <w:r w:rsidRPr="00FD47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роки</w:t>
            </w:r>
            <w:r w:rsidRPr="00FD47B3">
              <w:rPr>
                <w:rFonts w:ascii="Times New Roman" w:hAnsi="Times New Roman"/>
              </w:rPr>
              <w:t xml:space="preserve"> з реалізації Національної стратегії </w:t>
            </w:r>
            <w:r>
              <w:rPr>
                <w:rFonts w:ascii="Times New Roman" w:hAnsi="Times New Roman"/>
              </w:rPr>
              <w:t xml:space="preserve">зі </w:t>
            </w:r>
            <w:r w:rsidRPr="00FD47B3">
              <w:rPr>
                <w:rFonts w:ascii="Times New Roman" w:hAnsi="Times New Roman"/>
              </w:rPr>
              <w:t xml:space="preserve">створення безбар’єрного </w:t>
            </w:r>
            <w:r w:rsidRPr="00FD47B3">
              <w:rPr>
                <w:rFonts w:ascii="Times New Roman" w:hAnsi="Times New Roman"/>
              </w:rPr>
              <w:br/>
              <w:t>простору в Україні на період до 2030 року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6213D" w14:textId="074D8ACB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01.07.2024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5F4C7" w14:textId="752AE2F2" w:rsidR="001D05E4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C6B69" w14:textId="7DFF6729" w:rsidR="001D05E4" w:rsidRPr="0007496F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Перший заступник сільського голови Галина Федончук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14B05" w14:textId="77777777" w:rsidR="001D05E4" w:rsidRPr="005450F5" w:rsidRDefault="001D05E4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1DA2" w:rsidRPr="005450F5" w14:paraId="2F3D4C79" w14:textId="77777777" w:rsidTr="003D40BE">
        <w:trPr>
          <w:trHeight w:val="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D2791E" w14:textId="59B68C7F" w:rsidR="00161DA2" w:rsidRPr="005450F5" w:rsidRDefault="00161DA2" w:rsidP="00161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 </w:t>
            </w: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Забезпеч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 і поширення достовірної інформації про доступність об’єктів фізичного оточення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громаді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D3E61" w14:textId="0F03F82C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2.1.Забезпечення збору </w:t>
            </w: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поширення достовірної інформації про доступність для осіб з інвалідністю та інших маломобільних груп населення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до приміщень органу місцевого самоврядування.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ED7D9" w14:textId="5D492A1A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Опублікувати звіт за результатами моніторингу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офіційному сайті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53AE" w14:textId="1AD3ADF1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62EBA" w14:textId="79E80FEC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B715C" w14:textId="4DD836B1" w:rsidR="00161DA2" w:rsidRPr="0007496F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Відділ містобудування,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архітектури,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89D73" w14:textId="77777777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1DA2" w:rsidRPr="005450F5" w14:paraId="2399DB53" w14:textId="77777777" w:rsidTr="003D40BE">
        <w:trPr>
          <w:trHeight w:val="1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675410" w14:textId="77777777" w:rsidR="00161DA2" w:rsidRDefault="00161DA2" w:rsidP="00161D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0E3A5" w14:textId="0F69ECAE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.Забезпечення збору  і поширення достовірної інформації про доступність для осіб з інвалідністю та інших маломобільних груп населення  до споруд цивільного захисту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1844" w14:textId="0F62A948" w:rsidR="00161DA2" w:rsidRDefault="00A95C18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Опублікувати звіт за результатами моніторингу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офіційному сайті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1D50C" w14:textId="5DB83DFC" w:rsidR="00161DA2" w:rsidRDefault="00A95C18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2039" w14:textId="392ACA1F" w:rsidR="00161DA2" w:rsidRDefault="00A95C18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C1602" w14:textId="53B31D35" w:rsidR="00161DA2" w:rsidRPr="0007496F" w:rsidRDefault="00A95C18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266" w14:textId="77777777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1DA2" w:rsidRPr="005450F5" w14:paraId="3912BDE7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A4B4A" w14:textId="79A984F7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7515D" w14:textId="33EF159F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2.3.  </w:t>
            </w: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слуг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43D0" w14:textId="1E22C5A6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Опублікувати звіт за результатами моніторингу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офіційному сайті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B531D" w14:textId="66FC0C0E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03D20" w14:textId="5E82E189" w:rsidR="00161DA2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5DA4D" w14:textId="46EE0686" w:rsidR="00161DA2" w:rsidRPr="0007496F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Відділ містобудування,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архітектури,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4A88B" w14:textId="77777777" w:rsidR="00161DA2" w:rsidRPr="005450F5" w:rsidRDefault="00161DA2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1DA2" w:rsidRPr="005450F5" w14:paraId="5A57EA34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A98FD" w14:textId="775EE7F8" w:rsidR="00161DA2" w:rsidRPr="005450F5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BDC95" w14:textId="6B9E5B71" w:rsidR="00161DA2" w:rsidRPr="005450F5" w:rsidRDefault="00161DA2" w:rsidP="00C22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2.4. Здійснити моніторинг стану доступності та опублікувати звіт за результатами моніторингу про доступність закладів освіти, культури, соціального захисту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FC38" w14:textId="733C22E4" w:rsidR="00161DA2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Опублікувати звіт за результатами моніторингу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офіційному сайті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DE41D" w14:textId="11731069" w:rsidR="00161DA2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D213" w14:textId="1E3F5BB5" w:rsidR="00161DA2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FCD0" w14:textId="062DCE36" w:rsidR="00161DA2" w:rsidRPr="0007496F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 w:rsidRP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архітектури,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EC211" w14:textId="77777777" w:rsidR="00161DA2" w:rsidRPr="005450F5" w:rsidRDefault="00161DA2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1DA2" w:rsidRPr="005450F5" w14:paraId="70B1A2E2" w14:textId="77777777" w:rsidTr="003D40BE">
        <w:trPr>
          <w:trHeight w:val="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75A73" w14:textId="0EF61932" w:rsidR="00161DA2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C66A" w14:textId="305ACE53" w:rsidR="00161DA2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2.5. Здійснити моніторинг стану доступності та опублікувати звіт за результатами моніторингу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про доступність закладів охорони здоров’я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9CC23" w14:textId="345A38F7" w:rsidR="00161DA2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Опублікувати звіт за результатами моніторингу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офіційному сайті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громади.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94FD4" w14:textId="47089B2B" w:rsidR="00161DA2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4E41" w14:textId="514A8F60" w:rsidR="00161DA2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F1670" w14:textId="0B7798CE" w:rsidR="00161DA2" w:rsidRPr="0007496F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 xml:space="preserve">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CA638" w14:textId="77777777" w:rsidR="00161DA2" w:rsidRPr="005450F5" w:rsidRDefault="00161DA2" w:rsidP="00E87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E17285" w:rsidRPr="005450F5" w14:paraId="2F676508" w14:textId="77777777" w:rsidTr="003D40BE">
        <w:trPr>
          <w:trHeight w:val="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985D8" w14:textId="0F34CF9B" w:rsidR="00E17285" w:rsidRPr="004F76CD" w:rsidRDefault="00161DA2" w:rsidP="004F7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4F76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="00A05BF1"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Забезпечення оприлюднення результатів виконання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07BD3" w14:textId="03FF6DEB" w:rsidR="00E17285" w:rsidRPr="005450F5" w:rsidRDefault="00161DA2" w:rsidP="00C22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.1</w:t>
            </w:r>
            <w:r w:rsidR="00A95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О</w:t>
            </w:r>
            <w:r w:rsidR="00A05BF1"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прилюдн</w:t>
            </w:r>
            <w:r w:rsidR="003B07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="00A05BF1"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офіційному веб-сайті інформації про виконання кожного завершеного заходу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B04A6" w14:textId="7FE99232" w:rsidR="00E17285" w:rsidRDefault="00A05BF1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05B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Публікація інформації щодо виконання кожного завершеного заходу на офіційному веб-сайті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E3A95" w14:textId="65CEA84C" w:rsidR="00E17285" w:rsidRDefault="00E879B8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</w:t>
            </w:r>
            <w:r w:rsidR="00E172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E172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70DA2" w14:textId="69B0AB7E" w:rsidR="006E66AF" w:rsidRDefault="006E66AF" w:rsidP="006E6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  <w:p w14:paraId="7A6A3DA4" w14:textId="79DFFDC7" w:rsidR="00E17285" w:rsidRDefault="00E1728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BC2C6" w14:textId="5673D217" w:rsidR="00E17285" w:rsidRPr="0007496F" w:rsidRDefault="00E1728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C0C0F" w14:textId="77777777" w:rsidR="00E17285" w:rsidRPr="005450F5" w:rsidRDefault="00E1728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726F5" w:rsidRPr="005450F5" w14:paraId="618911A1" w14:textId="77777777" w:rsidTr="003129EC">
        <w:trPr>
          <w:trHeight w:val="430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3B37A" w14:textId="2C211E4B" w:rsidR="00A726F5" w:rsidRPr="00A726F5" w:rsidRDefault="00A726F5" w:rsidP="00A7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A726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Стратегічна ціль: об</w:t>
            </w:r>
            <w:bookmarkStart w:id="0" w:name="_heading=h.gjdgxs"/>
            <w:bookmarkEnd w:id="0"/>
            <w:r w:rsidRPr="00A726F5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’</w:t>
            </w:r>
            <w:r w:rsidRPr="00A726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A726F5" w:rsidRPr="005450F5" w14:paraId="45BC7596" w14:textId="77777777" w:rsidTr="003D40BE">
        <w:trPr>
          <w:trHeight w:val="1688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7708E" w14:textId="07D9721A" w:rsidR="00A726F5" w:rsidRPr="005450F5" w:rsidRDefault="003D6E1C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Пристосува</w:t>
            </w:r>
            <w:r w:rsidR="00A95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головн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вход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 приміщен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ня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будівель органів</w:t>
            </w:r>
            <w:r w:rsidR="00E879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місцевого самоврядування</w:t>
            </w:r>
            <w:r w:rsidR="00161D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центрів надання адміністративних послуг, закладів охорони здоров’я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соціального захисту, освіти і культури</w:t>
            </w:r>
            <w:r w:rsidR="00A95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A95C18" w:rsidRPr="00A95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для використання маломобільними групами населення, ураховуючи осіб з інвалідністю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5EECD" w14:textId="18F88B28" w:rsidR="00A726F5" w:rsidRPr="005450F5" w:rsidRDefault="003D6E1C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3D6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Забезпеч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Pr="003D6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встановлення пандусів, тактильної плитки, поручнів,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3D6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адаптацію вхідних дверей для осіб з інвалідністю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тощо</w:t>
            </w:r>
            <w:r w:rsidR="00A726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6E1A5" w14:textId="6146961B" w:rsidR="00A726F5" w:rsidRPr="005450F5" w:rsidRDefault="00A726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Забезпечено встановлення пандусів, тактильної плитки, поручнів, </w:t>
            </w:r>
            <w:r w:rsidR="003D6E1C" w:rsidRPr="003D6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адаптацію вхідних дверей для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7977" w14:textId="60F1CC93" w:rsidR="00A726F5" w:rsidRPr="005450F5" w:rsidRDefault="008F4EA8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FB440" w14:textId="1062FD7F" w:rsidR="00A726F5" w:rsidRPr="005450F5" w:rsidRDefault="00E879B8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2FC59" w14:textId="561F4527" w:rsidR="00A726F5" w:rsidRPr="005450F5" w:rsidRDefault="00A726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архітектури,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7E155" w14:textId="77777777" w:rsidR="00A726F5" w:rsidRPr="005450F5" w:rsidRDefault="00A726F5" w:rsidP="00545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450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4F6C21" w:rsidRPr="005450F5" w14:paraId="15D6B9DC" w14:textId="77777777" w:rsidTr="003D40BE">
        <w:trPr>
          <w:trHeight w:val="1941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B93F7" w14:textId="77777777" w:rsidR="004F6C2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853C7" w14:textId="189DE95B" w:rsidR="004F6C21" w:rsidRDefault="003D6E1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.2. Встановлення інформаційних знаків про наявність та розташування входів/виходів для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2EC76" w14:textId="00D2AB39" w:rsidR="004F6C2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Забезпечено встановлення інформаційних знаків про наявність та розташування входів/виходів для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62550" w14:textId="7EAD6ADE" w:rsidR="004F6C2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3B9D" w14:textId="1BDB16BB" w:rsidR="004F6C21" w:rsidRDefault="00E879B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5CFCD" w14:textId="691469E9" w:rsidR="004F6C21" w:rsidRPr="0007496F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1B62D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F6C21" w:rsidRPr="005450F5" w14:paraId="5B5A7F98" w14:textId="77777777" w:rsidTr="003D40BE">
        <w:trPr>
          <w:trHeight w:val="1941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23BE7" w14:textId="6992C918" w:rsidR="004F6C21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Забезпеч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доступн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ість 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закладів освіти для маломобільних груп населення із забезпеченнями універсального дизайну  та розумного пристосування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0D06E" w14:textId="06E6DF34" w:rsidR="004F6C21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.1. Вжиття заходів за результатами моніторингу щодо забезпечення доступності закладів освіти усіх рівнів для маломобільних груп населення</w:t>
            </w:r>
            <w:r w:rsidRP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із забезпеченнями універсального дизайну  та розумного пристосування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8D8B1" w14:textId="0E32DECD" w:rsidR="004F6C21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Вжит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заходів щодо забезпечення доступності закладів освіти усіх рівнів для маломобільних груп населення із забезпеченнями універсального дизайну  та розумного пристосування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B1C7" w14:textId="69DAE942" w:rsidR="004F6C2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9F0F8" w14:textId="44DCE45A" w:rsidR="004F6C21" w:rsidRDefault="00E879B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  <w:r w:rsidR="00DE35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2420" w14:textId="69BB85A9" w:rsidR="004F6C21" w:rsidRPr="0007496F" w:rsidRDefault="00E879B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Гуманітарний відділ Вишнівської сільської ради</w:t>
            </w:r>
            <w:r w:rsidR="009A24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CA4C9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DE357B" w:rsidRPr="005450F5" w14:paraId="171C67C4" w14:textId="77777777" w:rsidTr="003D40BE">
        <w:trPr>
          <w:trHeight w:val="2114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F7D10F" w14:textId="2077B7E4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6.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Забезпеч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функціонування системи цивільного захисту і безпеки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C16EC" w14:textId="5C62F205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6.1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блаштувати споруди цивільного захисту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839D8" w14:textId="495BEF4F" w:rsidR="00DE357B" w:rsidRPr="005450F5" w:rsidRDefault="004C3A64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DE357B"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абезпечено доступ до споруд цивільного захисту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F2B5" w14:textId="65B90265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EB810" w14:textId="1224E667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7FB07" w14:textId="498E4648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624BF" w14:textId="2DC12C72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DE357B" w:rsidRPr="005450F5" w14:paraId="67615769" w14:textId="77777777" w:rsidTr="003D40BE">
        <w:trPr>
          <w:trHeight w:val="183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6400B" w14:textId="77777777" w:rsidR="00DE357B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3CA8C" w14:textId="19AD841E" w:rsidR="00DE357B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6.2.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ооблаштувати укриття у закладах освіти, зокрема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E5412" w14:textId="5F34066D" w:rsidR="00DE357B" w:rsidRPr="005450F5" w:rsidRDefault="004C3A64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357B"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блаштуван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DE357B"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укритт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</w:t>
            </w:r>
            <w:r w:rsidRPr="004C3A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засобами, що забезпечують доступ маломобільних груп населення, включаючи осіб з інвалідністю, в умовах воєнного чи надзвичайного стану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C1014" w14:textId="0E0B9B68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AB6D" w14:textId="3B536F2B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A5E78" w14:textId="46B0D204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714B0" w14:textId="77777777" w:rsidR="00DE357B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C60A0" w:rsidRPr="005450F5" w14:paraId="58F2241B" w14:textId="77777777" w:rsidTr="003129EC">
        <w:trPr>
          <w:trHeight w:val="162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61074" w14:textId="572882D7" w:rsidR="000C60A0" w:rsidRPr="00303EF1" w:rsidRDefault="000C60A0" w:rsidP="0030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303E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Напрям </w:t>
            </w:r>
            <w:r w:rsidR="009A24B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Pr="00303E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 Інформаційна безбарєрність</w:t>
            </w:r>
          </w:p>
        </w:tc>
      </w:tr>
      <w:tr w:rsidR="000C60A0" w:rsidRPr="005450F5" w14:paraId="566DCB91" w14:textId="77777777" w:rsidTr="003D40BE">
        <w:trPr>
          <w:trHeight w:val="519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D4FDF" w14:textId="049A6F68" w:rsidR="000C60A0" w:rsidRPr="00303EF1" w:rsidRDefault="00303EF1" w:rsidP="00303EF1">
            <w:pPr>
              <w:suppressAutoHyphens/>
              <w:spacing w:after="0" w:line="1" w:lineRule="atLeast"/>
              <w:ind w:leftChars="-1" w:right="57" w:hangingChars="1" w:hanging="2"/>
              <w:jc w:val="center"/>
              <w:outlineLvl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3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Стратегічна ціль</w:t>
            </w:r>
            <w:r w:rsidR="000F1B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:</w:t>
            </w:r>
            <w:r w:rsidRPr="00303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F1B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кожен</w:t>
            </w:r>
            <w:r w:rsidR="006557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4F6C21" w:rsidRPr="005450F5" w14:paraId="4AFFC4BB" w14:textId="77777777" w:rsidTr="003D40BE">
        <w:trPr>
          <w:trHeight w:val="1404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E960" w14:textId="689455DC" w:rsidR="004F6C21" w:rsidRPr="005450F5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 Проведення інформаційно-просвітницької кампанії для працівників освіти, культури, </w:t>
            </w:r>
            <w:r w:rsidR="003C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соціального захисту, 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місцевого самоврядування щодо політики безбар’єрності та недискримінації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10023" w14:textId="02CF17D1" w:rsidR="004F6C21" w:rsidRPr="00571161" w:rsidRDefault="00DE357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.1 Забезпечення проведення навчання працівників щодо принципів безбар’єрності в сфері освіти, культури, </w:t>
            </w:r>
            <w:r w:rsidR="003C60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соціального захисту,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місцевого самоврядування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F06B9" w14:textId="7F6A9A10" w:rsidR="004F6C21" w:rsidRPr="00F812DD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Підвищено кваліфікацію працівників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B009" w14:textId="7761749B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3864" w14:textId="4E66FCD1" w:rsidR="004F6C21" w:rsidRPr="00571161" w:rsidRDefault="009A24B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F161D" w14:textId="04267EB9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Відділ містобудування, </w:t>
            </w:r>
            <w:r w:rsidR="00495F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архітектури, </w:t>
            </w:r>
            <w:r w:rsidRPr="000749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житлово-комунального господарства та цивільного захисту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042CE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655732" w:rsidRPr="005450F5" w14:paraId="013BCA46" w14:textId="77777777" w:rsidTr="003D40BE">
        <w:trPr>
          <w:trHeight w:val="417"/>
        </w:trPr>
        <w:tc>
          <w:tcPr>
            <w:tcW w:w="1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7EEA9" w14:textId="58A82D9B" w:rsidR="00655732" w:rsidRPr="00655732" w:rsidRDefault="00655732" w:rsidP="0065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65573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Ст</w:t>
            </w:r>
            <w:r w:rsidR="00DE3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65573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 w:rsidR="00DE3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т</w:t>
            </w:r>
            <w:r w:rsidRPr="0065573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игічна ціль: інформація, необхідна для забезпечення щоденних потреб громадян, є доступною та актуальною</w:t>
            </w:r>
          </w:p>
        </w:tc>
      </w:tr>
      <w:tr w:rsidR="004F6C21" w:rsidRPr="005450F5" w14:paraId="1B7E0C58" w14:textId="77777777" w:rsidTr="003D40BE">
        <w:trPr>
          <w:trHeight w:val="1404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33E45" w14:textId="6CBCEBE7" w:rsidR="004F6C21" w:rsidRDefault="00DE357B" w:rsidP="004F6C21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eastAsia="uk-UA"/>
              </w:rPr>
              <w:t>8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. Врегулювання </w:t>
            </w:r>
            <w:r w:rsidR="004F6C21">
              <w:rPr>
                <w:rFonts w:ascii="Times New Roman" w:hAnsi="Times New Roman"/>
                <w:szCs w:val="26"/>
                <w:lang w:eastAsia="uk-UA"/>
              </w:rPr>
              <w:t xml:space="preserve">питань щодо 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>доступн</w:t>
            </w:r>
            <w:r w:rsidR="004F6C21">
              <w:rPr>
                <w:rFonts w:ascii="Times New Roman" w:hAnsi="Times New Roman"/>
                <w:szCs w:val="26"/>
                <w:lang w:eastAsia="uk-UA"/>
              </w:rPr>
              <w:t>о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>ст</w:t>
            </w:r>
            <w:r w:rsidR="004F6C21">
              <w:rPr>
                <w:rFonts w:ascii="Times New Roman" w:hAnsi="Times New Roman"/>
                <w:szCs w:val="26"/>
                <w:lang w:eastAsia="uk-UA"/>
              </w:rPr>
              <w:t>і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 інформації під час надання публічних послуг, щодо викладення інформації у форматах, що забезпечують доступність їх сприйняття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8AAFF" w14:textId="51BE46EB" w:rsidR="004F6C21" w:rsidRDefault="00DE357B" w:rsidP="004F6C21">
            <w:pPr>
              <w:spacing w:after="0" w:line="240" w:lineRule="auto"/>
              <w:rPr>
                <w:rFonts w:ascii="Times New Roman" w:hAnsi="Times New Roman"/>
                <w:color w:val="000000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Cs w:val="26"/>
                <w:lang w:eastAsia="uk-UA"/>
              </w:rPr>
              <w:t>8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>.1.</w:t>
            </w:r>
            <w:r w:rsidR="001C6A9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 Забезпечити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 доступності інформації, що викладається, оприлюднюється на веб сайті </w:t>
            </w:r>
            <w:r w:rsidR="004F6C21">
              <w:rPr>
                <w:rFonts w:ascii="Times New Roman" w:hAnsi="Times New Roman"/>
                <w:szCs w:val="26"/>
                <w:lang w:eastAsia="uk-UA"/>
              </w:rPr>
              <w:t>зокрема</w:t>
            </w:r>
            <w:r w:rsidR="004F6C21">
              <w:rPr>
                <w:rFonts w:ascii="Times New Roman" w:hAnsi="Times New Roman"/>
                <w:color w:val="000000"/>
                <w:szCs w:val="26"/>
                <w:lang w:eastAsia="uk-UA"/>
              </w:rPr>
              <w:t xml:space="preserve"> для осіб з порушеннями слуху, зору та інтелектуальними порушеннями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4A884" w14:textId="48A4962F" w:rsidR="004F6C21" w:rsidRPr="00F812DD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абезпеч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ено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доступність сприйняття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інформації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особами з інвалідністю та особами з порушенням інтелектуального розвитк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у, відповідно до</w:t>
            </w:r>
            <w:r w:rsidR="009A24B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="004F6C21" w:rsidRPr="00F812DD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рекомендаці</w:t>
            </w:r>
            <w:r w:rsidR="009A24B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ї</w:t>
            </w:r>
            <w:r w:rsidR="004F6C2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схвален</w:t>
            </w:r>
            <w:r w:rsidR="009A24B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</w:t>
            </w:r>
            <w:r w:rsidR="004F6C2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розпорядженням КМУ від 17.11.2023№ 1046-Р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1AC6A" w14:textId="35C0F27B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03DE4" w14:textId="0BEC836E" w:rsidR="004F6C21" w:rsidRPr="00571161" w:rsidRDefault="009A24B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3366F" w14:textId="446B1A97" w:rsidR="004F6C21" w:rsidRPr="0057116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C1BAA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F6C21" w:rsidRPr="005450F5" w14:paraId="7141BD0E" w14:textId="77777777" w:rsidTr="003D40BE">
        <w:trPr>
          <w:trHeight w:val="1972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161C1" w14:textId="59FB67B1" w:rsidR="004F6C21" w:rsidRPr="005450F5" w:rsidRDefault="001D5C23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Style w:val="11pt"/>
                <w:rFonts w:eastAsiaTheme="minorHAnsi"/>
              </w:rPr>
              <w:lastRenderedPageBreak/>
              <w:t>9</w:t>
            </w:r>
            <w:r w:rsidR="004F6C21">
              <w:rPr>
                <w:rStyle w:val="11pt"/>
                <w:rFonts w:eastAsiaTheme="minorHAnsi"/>
              </w:rPr>
              <w:t xml:space="preserve">. </w:t>
            </w:r>
            <w:r w:rsidR="004F6C21">
              <w:rPr>
                <w:rStyle w:val="11pt"/>
                <w:rFonts w:eastAsiaTheme="minorHAnsi"/>
                <w:sz w:val="24"/>
                <w:szCs w:val="24"/>
              </w:rPr>
              <w:t>Проведення інформаційно - просвітницької кампанії «Україна без бар’єрів»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03408" w14:textId="4971FC09" w:rsidR="004F6C21" w:rsidRPr="00571161" w:rsidRDefault="001D5C23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.1 </w:t>
            </w:r>
            <w:r w:rsidR="004F6C2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</w:t>
            </w:r>
            <w:r w:rsidR="004F6C21" w:rsidRPr="00F56884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ідвищення обізнаності маломобільних груп населення про свої права та можливості їх реалізації, а також забезпечення толерантного ставлення до таких груп з боку суспільства.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8E7C2" w14:textId="1C1648EF" w:rsidR="004F6C21" w:rsidRPr="00F56884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Підвищен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обізнан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ст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ь</w:t>
            </w:r>
            <w:r w:rsidRPr="001C6A91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маломобільних груп населення про свої права та можливості їх реалізації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FB095" w14:textId="4CCA4ED6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5F2F6" w14:textId="7E6D5B2B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</w:t>
            </w:r>
            <w:r w:rsidR="004F6C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8EFF" w14:textId="4972CA0B" w:rsidR="004F6C21" w:rsidRPr="0057116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«Центр 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НСП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BF59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F6C21" w:rsidRPr="005450F5" w14:paraId="57476040" w14:textId="77777777" w:rsidTr="003D40BE">
        <w:trPr>
          <w:trHeight w:val="1405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C0C8" w14:textId="77777777" w:rsidR="004F6C2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9B136" w14:textId="5034000B" w:rsidR="004F6C21" w:rsidRDefault="001D5C23" w:rsidP="004F6C21">
            <w:pPr>
              <w:spacing w:after="0" w:line="240" w:lineRule="auto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9</w:t>
            </w:r>
            <w:r w:rsidR="004F6C21">
              <w:rPr>
                <w:rStyle w:val="11pt"/>
                <w:rFonts w:eastAsiaTheme="minorHAnsi"/>
              </w:rPr>
              <w:t>.2.</w:t>
            </w:r>
            <w:r w:rsidR="004F6C21">
              <w:rPr>
                <w:rStyle w:val="11pt"/>
                <w:rFonts w:eastAsiaTheme="minorHAnsi"/>
                <w:sz w:val="24"/>
                <w:szCs w:val="24"/>
              </w:rPr>
              <w:t>Проведення просвітницької компанії, спрямованої на боротьбу з гендерними стереотипами, расизмом та дискримінацією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06EDC" w14:textId="36A49FA9" w:rsidR="004F6C21" w:rsidRPr="00571161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C6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Підвищено обізнаність маломобільних груп населення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боротьби з гендерними стереотипами, расизмом та дискримінацією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9CCB5" w14:textId="7601C52D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F0CFB" w14:textId="370B6779" w:rsidR="004F6C21" w:rsidRPr="0057116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1A8C4" w14:textId="59874527" w:rsidR="004F6C2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«Центр </w:t>
            </w:r>
            <w:r w:rsidR="001D5C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НСП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 Вишнівської сільської ради, 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427CB" w14:textId="77777777" w:rsidR="004F6C21" w:rsidRPr="005450F5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60477" w:rsidRPr="005450F5" w14:paraId="2E427015" w14:textId="77777777" w:rsidTr="003D40BE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48F07" w14:textId="626BA1AD" w:rsidR="00560477" w:rsidRDefault="00560477" w:rsidP="00EC0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 </w:t>
            </w:r>
            <w:r w:rsidR="008F4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Цифрова безбар’єрність</w:t>
            </w:r>
          </w:p>
          <w:p w14:paraId="37C1686D" w14:textId="77777777" w:rsidR="003129EC" w:rsidRPr="00EC0308" w:rsidRDefault="003129EC" w:rsidP="00EC03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C57C68" w14:textId="52E0607D" w:rsidR="00560477" w:rsidRPr="005450F5" w:rsidRDefault="00560477" w:rsidP="005604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60477" w:rsidRPr="00571161" w14:paraId="0EB5E5FD" w14:textId="77777777" w:rsidTr="003129EC">
        <w:trPr>
          <w:trHeight w:val="429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CCAD" w14:textId="140429AB" w:rsidR="00560477" w:rsidRPr="00070F3D" w:rsidRDefault="00560477" w:rsidP="00560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Стратегічна ціль</w:t>
            </w:r>
            <w:r w:rsidR="00070F3D" w:rsidRPr="0007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у</w:t>
            </w:r>
            <w:r w:rsidRPr="00070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сі бажаючі просто та доступно отримують цифрові знання і навики</w:t>
            </w:r>
          </w:p>
        </w:tc>
      </w:tr>
      <w:tr w:rsidR="003D40BE" w:rsidRPr="00571161" w14:paraId="5901D7CF" w14:textId="77777777" w:rsidTr="003129EC">
        <w:trPr>
          <w:trHeight w:val="1957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4EBB92" w14:textId="64A75FF1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10.</w:t>
            </w:r>
            <w:r w:rsidRPr="00013143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</w:t>
            </w:r>
            <w:r w:rsidRPr="00013143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абезпеч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ити</w:t>
            </w:r>
            <w:r w:rsidRPr="00013143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підключення 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EADDA" w14:textId="1B63538E" w:rsidR="003D40BE" w:rsidRP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10.1.</w:t>
            </w:r>
            <w:r w:rsidRPr="00013143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П</w:t>
            </w:r>
            <w:r w:rsidRPr="00013143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ровести моніторинг та оцінку щодо існуючого стану забезпечення доступом </w:t>
            </w:r>
            <w:r w:rsidRPr="00013143">
              <w:rPr>
                <w:rFonts w:ascii="Times New Roman" w:eastAsia="Times New Roman" w:hAnsi="Times New Roman" w:cs="Times New Roman"/>
                <w:spacing w:val="-6"/>
                <w:kern w:val="0"/>
                <w:lang w:eastAsia="uk-UA"/>
                <w14:ligatures w14:val="none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0478D" w14:textId="477E6050" w:rsidR="003D40BE" w:rsidRPr="00571161" w:rsidRDefault="003D40BE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  <w:t>А</w:t>
            </w:r>
            <w:r w:rsidRPr="003D40BE"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  <w:t xml:space="preserve">ктуалізовані та зібрані дані  щодо нинішнього стану </w:t>
            </w:r>
            <w:r w:rsidRPr="003D40BE">
              <w:rPr>
                <w:rFonts w:ascii="Times New Roman" w:eastAsia="Times New Roman" w:hAnsi="Times New Roman" w:cs="Times New Roman"/>
                <w:spacing w:val="-8"/>
                <w:kern w:val="0"/>
                <w:shd w:val="clear" w:color="auto" w:fill="FFFFFF"/>
                <w:lang w:eastAsia="ru-RU"/>
                <w14:ligatures w14:val="none"/>
              </w:rPr>
              <w:t xml:space="preserve">забезпечення доступом </w:t>
            </w:r>
            <w:r w:rsidRPr="003D40BE">
              <w:rPr>
                <w:rFonts w:ascii="Times New Roman" w:eastAsia="Times New Roman" w:hAnsi="Times New Roman" w:cs="Times New Roman"/>
                <w:spacing w:val="-8"/>
                <w:kern w:val="0"/>
                <w:lang w:eastAsia="uk-UA"/>
                <w14:ligatures w14:val="none"/>
              </w:rPr>
              <w:t>закладів соціальної інфраструктури до швидкісного Інтернету та засобами доступу до нього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5F7BE" w14:textId="2442CF2E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D4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DEFE4" w14:textId="3EB14682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D4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8DCB1" w14:textId="0CE889AD" w:rsidR="003D40BE" w:rsidRPr="00571161" w:rsidRDefault="003D40BE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Відділи виконкому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72421" w14:textId="77777777" w:rsidR="003D40BE" w:rsidRPr="00571161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D40BE" w:rsidRPr="00571161" w14:paraId="39210893" w14:textId="77777777" w:rsidTr="003A661F">
        <w:trPr>
          <w:trHeight w:val="1405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5292" w14:textId="77777777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8C7" w14:textId="6612EED4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10.2. П</w:t>
            </w:r>
            <w:r w:rsidRPr="003D40BE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ідключ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ити</w:t>
            </w:r>
            <w:r w:rsidRPr="003D40BE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 заклад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и </w:t>
            </w:r>
            <w:r w:rsidRPr="003D40BE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>соціальної інфраструктури до швидкісного Інтернету та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 забезпечити</w:t>
            </w:r>
            <w:r w:rsidRPr="003D40BE">
              <w:rPr>
                <w:rFonts w:ascii="Times New Roman" w:eastAsia="Times New Roman" w:hAnsi="Times New Roman" w:cs="Times New Roman"/>
                <w:spacing w:val="-6"/>
                <w:kern w:val="0"/>
                <w:shd w:val="clear" w:color="auto" w:fill="FFFFFF"/>
                <w:lang w:eastAsia="ru-RU"/>
                <w14:ligatures w14:val="none"/>
              </w:rPr>
              <w:t xml:space="preserve"> засобами доступу до нього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DF6B0" w14:textId="492696B6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</w:pPr>
            <w:r w:rsidRPr="003D40BE"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  <w:t xml:space="preserve"> </w:t>
            </w:r>
            <w:r w:rsidR="001C6A91"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  <w:t>Забезпечено</w:t>
            </w:r>
            <w:r w:rsidRPr="003D40BE">
              <w:rPr>
                <w:rFonts w:ascii="Times New Roman" w:eastAsia="Times New Roman" w:hAnsi="Times New Roman" w:cs="Times New Roman"/>
                <w:spacing w:val="-8"/>
                <w:kern w:val="0"/>
                <w:lang w:eastAsia="ru-RU"/>
                <w14:ligatures w14:val="none"/>
              </w:rPr>
              <w:t xml:space="preserve"> заклади соціальної інфраструктури до швидкісного Інтернету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D80DA" w14:textId="46116E25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D4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01.09.2024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4FD8A" w14:textId="4CF154C4" w:rsidR="003D40BE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D4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88DF" w14:textId="1A1D6D1F" w:rsidR="003D40BE" w:rsidRPr="00571161" w:rsidRDefault="003D40BE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>Відділи виконкому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2C8E0" w14:textId="77777777" w:rsidR="003D40BE" w:rsidRPr="00571161" w:rsidRDefault="003D40B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A6898" w:rsidRPr="00571161" w14:paraId="654FAD5D" w14:textId="77777777" w:rsidTr="003129EC">
        <w:trPr>
          <w:trHeight w:val="26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EFA4C8" w14:textId="11264C80" w:rsidR="007A6898" w:rsidRDefault="007A689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11. З</w:t>
            </w:r>
            <w:r w:rsidRPr="007A6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апровад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Pr="007A6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обов’язков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</w:t>
            </w:r>
            <w:r w:rsidRPr="007A6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навчання соціальних робітників базовим цифровим навичкам для надання підтримки особам похилого віку та особам з інвалідністю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600C" w14:textId="590FDAA8" w:rsidR="007A6898" w:rsidRDefault="007A6898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.1 проведено</w:t>
            </w: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соціальних робітників базовим цифровим навичкам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що дасть можливість</w:t>
            </w: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 xml:space="preserve"> 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 xml:space="preserve"> особам похилого віку та особам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EB2EE" w14:textId="2FB6EE2A" w:rsidR="007A6898" w:rsidRPr="00571161" w:rsidRDefault="007A6898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>Забезпечено підвищення рівня знань щодо цифрових можливостей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соціальних робітників</w:t>
            </w:r>
            <w:r w:rsidRPr="007A6898">
              <w:rPr>
                <w:rFonts w:ascii="Times New Roman" w:hAnsi="Times New Roman" w:cs="Times New Roman"/>
                <w:sz w:val="24"/>
                <w:szCs w:val="24"/>
              </w:rPr>
              <w:t xml:space="preserve"> маломобільних груп 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336FD" w14:textId="61693E2F" w:rsidR="007A6898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82A5" w14:textId="31122422" w:rsidR="007A6898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DBBA6" w14:textId="6CE98E01" w:rsidR="007A6898" w:rsidRPr="00571161" w:rsidRDefault="009D6472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Вишнівської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4A2A1" w14:textId="77777777" w:rsidR="007A6898" w:rsidRPr="00571161" w:rsidRDefault="007A689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9572E" w:rsidRPr="00571161" w14:paraId="318D6E8E" w14:textId="77777777" w:rsidTr="003129EC">
        <w:trPr>
          <w:trHeight w:val="2681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D64C9" w14:textId="60E92FAE" w:rsidR="0009572E" w:rsidRDefault="0009572E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7A68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 xml:space="preserve"> Ознайомити на власних вебресурсах маломобільні групи населення з освітніми серіалами „Дія. Цифрова освіта“</w:t>
            </w:r>
          </w:p>
          <w:p w14:paraId="0EC07D65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8FAB655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F5364C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9769B6B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CBEDE77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1BA9CB" w14:textId="77777777" w:rsidR="007A6898" w:rsidRDefault="007A6898" w:rsidP="007A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15C10" w14:textId="77777777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A88B918" w14:textId="77777777" w:rsidR="007A6898" w:rsidRDefault="007A6898" w:rsidP="007A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A85A" w14:textId="74B0FAF5" w:rsidR="007A6898" w:rsidRPr="007A6898" w:rsidRDefault="007A6898" w:rsidP="007A6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14C8D" w14:textId="12B8FB67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>Ознайомлення на власних веб- ресурсах маломобільних груп населення з освітніми серіалами „Цифрові можливості для людей з інвалідністю" з перекладом жестовою мовою; жестовою мовою від Дія. Цифрова освіта: „Електронний підпис", „Базові цифрові навички", про безбар’єрність: „Безбар’єрна грамотність" і „Держава без бар’єрів"</w:t>
            </w: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29E7C" w14:textId="755D8EBA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>Забезпечено підвищення рівня</w:t>
            </w:r>
            <w:r w:rsidR="001C6A91">
              <w:rPr>
                <w:rFonts w:ascii="Times New Roman" w:hAnsi="Times New Roman" w:cs="Times New Roman"/>
                <w:sz w:val="24"/>
                <w:szCs w:val="24"/>
              </w:rPr>
              <w:t xml:space="preserve"> знань щодо</w:t>
            </w: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 xml:space="preserve"> цифрових можливостей маломобільних груп населення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6A5AE" w14:textId="6D11B4D2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EEB9C" w14:textId="70A9EDFB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1B2FD" w14:textId="2000F064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>Виконавчий комітет Вишнівської сільської ради</w:t>
            </w:r>
            <w:r w:rsidR="009D64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C5C4A" w14:textId="77777777" w:rsidR="0009572E" w:rsidRPr="00571161" w:rsidRDefault="0009572E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09572E" w:rsidRPr="00571161" w14:paraId="26673FE7" w14:textId="77777777" w:rsidTr="00FA14B1">
        <w:trPr>
          <w:trHeight w:val="1668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5BFB0" w14:textId="77777777" w:rsidR="0009572E" w:rsidRDefault="0009572E" w:rsidP="007324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7B80D" w14:textId="39BF41FA" w:rsidR="0009572E" w:rsidRDefault="0009572E" w:rsidP="0073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Забезпечити допомогу маломобільним групам населення, котрі змушені змінювати професію чи мають обмежений доступ до цифрових продуктів через цифровий розрив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A0E3" w14:textId="6161FB3F" w:rsidR="0009572E" w:rsidRPr="00571161" w:rsidRDefault="0009572E" w:rsidP="0073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161">
              <w:rPr>
                <w:rFonts w:ascii="Times New Roman" w:hAnsi="Times New Roman" w:cs="Times New Roman"/>
                <w:sz w:val="24"/>
                <w:szCs w:val="24"/>
              </w:rPr>
              <w:t>Забезпечено підвищення рівня цифрових можливостей маломобільних груп населення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52052" w14:textId="12E1F68B" w:rsidR="0009572E" w:rsidRDefault="0009572E" w:rsidP="007324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5CD4B" w14:textId="421BA048" w:rsidR="0009572E" w:rsidRDefault="0009572E" w:rsidP="007324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1987B" w14:textId="45EC6F30" w:rsidR="0009572E" w:rsidRPr="00571161" w:rsidRDefault="0009572E" w:rsidP="007324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71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КУ «Центр НСП»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35F2F" w14:textId="77777777" w:rsidR="0009572E" w:rsidRPr="00571161" w:rsidRDefault="0009572E" w:rsidP="007324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F6C21" w:rsidRPr="00571161" w14:paraId="135D1496" w14:textId="77777777" w:rsidTr="003D40BE">
        <w:trPr>
          <w:trHeight w:val="38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92D55" w14:textId="608199CF" w:rsidR="004F6C21" w:rsidRPr="004F6C21" w:rsidRDefault="004F6C21" w:rsidP="004F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F6C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Напрям </w:t>
            </w:r>
            <w:r w:rsidR="008F4E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Pr="004F6C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. Суспільна та громадська безбар’єрність</w:t>
            </w:r>
          </w:p>
        </w:tc>
      </w:tr>
      <w:tr w:rsidR="004F6C21" w:rsidRPr="00571161" w14:paraId="3A749C60" w14:textId="77777777" w:rsidTr="003D40BE">
        <w:trPr>
          <w:trHeight w:val="420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67007" w14:textId="77DADCF7" w:rsidR="004F6C21" w:rsidRPr="004F6C21" w:rsidRDefault="004F6C21" w:rsidP="004F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4F6C2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Стратегічна ціль: поширені кращі практики сприяють усвідомленню та розумінню громадянами важливості створення безбар’єрного простору та участі в житті суспільства без дискримінації</w:t>
            </w:r>
          </w:p>
        </w:tc>
      </w:tr>
      <w:tr w:rsidR="009D6472" w:rsidRPr="00571161" w14:paraId="1459F458" w14:textId="77777777" w:rsidTr="003D40BE">
        <w:trPr>
          <w:trHeight w:val="55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EA377" w14:textId="2DE3E54A" w:rsidR="009D6472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13. В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провадження найкращих практик і механізмів залучення осіб з інвалідністю, молоді, осіб похилого віку, батьків з 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дітьми дошкільного віку до культурного життя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1D105" w14:textId="70A7116F" w:rsidR="009D6472" w:rsidRDefault="009D6472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алуч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ити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C568E" w14:textId="1043EDB4" w:rsidR="009D6472" w:rsidRDefault="009D6472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алучен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осіб з інвалідністю, молоді, осіб похилого віку, батьків з дітьми дошкільного віку до культурного життя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13FBC" w14:textId="02114C47" w:rsidR="009D6472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6C0F9" w14:textId="59773E6A" w:rsidR="009D6472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5FAB5" w14:textId="1DAA3280" w:rsidR="009D6472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КЗ «Центр КМЕВС»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FBB1D" w14:textId="77777777" w:rsidR="009D6472" w:rsidRPr="00571161" w:rsidRDefault="009D6472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F6C21" w:rsidRPr="00571161" w14:paraId="00655413" w14:textId="77777777" w:rsidTr="003D40BE">
        <w:trPr>
          <w:trHeight w:val="55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6C09" w14:textId="53542F1B" w:rsidR="004F6C2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Забезпечення вшанування пам’яті захисників України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E7C12" w14:textId="15C2791C" w:rsidR="004F6C21" w:rsidRDefault="004F6C21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Встановлення меморіалів/стендів/інсталяцій/дошок пошани для вшанування пам’яті захисників України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A078" w14:textId="2ED993A6" w:rsidR="004F6C21" w:rsidRPr="00571161" w:rsidRDefault="004F6C21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Встановлено відповідні пам’ятки для вшанування пам’яті захисників України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B0505" w14:textId="221E9FDD" w:rsidR="004F6C2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C5A18" w14:textId="0EC821DA" w:rsidR="004F6C21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0957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93D4A" w14:textId="30CE3902" w:rsidR="004F6C21" w:rsidRPr="00571161" w:rsidRDefault="00955D6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C914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«Центр КМЕВС»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0E8F2" w14:textId="77777777" w:rsidR="004F6C21" w:rsidRPr="00571161" w:rsidRDefault="004F6C2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955D6C" w:rsidRPr="00571161" w14:paraId="11D256E4" w14:textId="77777777" w:rsidTr="003129EC">
        <w:trPr>
          <w:trHeight w:val="418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79CAC" w14:textId="48DDC551" w:rsidR="00955D6C" w:rsidRPr="00571161" w:rsidRDefault="00955D6C" w:rsidP="0031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F6C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Напрям </w:t>
            </w:r>
            <w:r w:rsidR="008F4E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 w:rsidRPr="004F6C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Освітня </w:t>
            </w:r>
            <w:r w:rsidRPr="004F6C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безбар’єрність</w:t>
            </w:r>
          </w:p>
        </w:tc>
      </w:tr>
      <w:tr w:rsidR="00220CBB" w:rsidRPr="00571161" w14:paraId="188D176A" w14:textId="77777777" w:rsidTr="003D40BE">
        <w:trPr>
          <w:trHeight w:val="39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12173" w14:textId="7C758813" w:rsidR="00220CBB" w:rsidRPr="00220CBB" w:rsidRDefault="00220CBB" w:rsidP="0022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0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Стратегічна ціль: освітні потреби дорослих, молоді та дітей  забезпечені якісною продовж життя</w:t>
            </w:r>
          </w:p>
        </w:tc>
      </w:tr>
      <w:tr w:rsidR="00220CBB" w:rsidRPr="00571161" w14:paraId="03E90B5A" w14:textId="77777777" w:rsidTr="00B43773">
        <w:trPr>
          <w:trHeight w:val="154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F1F98" w14:textId="65801F1E" w:rsidR="00220CBB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Забезпечення підвищення рівня якості надання освітніх послуг у закладах загальної середньої освіти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DF56" w14:textId="6F267AA1" w:rsidR="00220CBB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.1.Забезпечення розширення мережі закладів освіти з інклюзивним навчанням (за потреби)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3CD46" w14:textId="6011E43F" w:rsidR="00220CBB" w:rsidRDefault="00220CBB" w:rsidP="00220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Забезпечено розширення мережі закладів освіти з інклюзивним навчанням                   (за потреби)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A09E" w14:textId="4E2906AE" w:rsidR="00220CBB" w:rsidRDefault="008F4EA8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C8AFD" w14:textId="67B989F4" w:rsidR="00220CBB" w:rsidRDefault="008F4EA8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5470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CF197" w14:textId="4C5C84B6" w:rsidR="00220CBB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CF3FC" w14:textId="77777777" w:rsidR="00220CBB" w:rsidRPr="00571161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20CBB" w:rsidRPr="00571161" w14:paraId="7606F3B4" w14:textId="77777777" w:rsidTr="003D40BE">
        <w:trPr>
          <w:trHeight w:val="416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EF0C2" w14:textId="56C6A186" w:rsidR="00220CBB" w:rsidRPr="00220CBB" w:rsidRDefault="00220CBB" w:rsidP="00220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0C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Стратегічна ціль: потенціал кожної особи розкривається завдяки інклюзивної освіти</w:t>
            </w:r>
          </w:p>
        </w:tc>
      </w:tr>
      <w:tr w:rsidR="0012755B" w:rsidRPr="00571161" w14:paraId="30954F03" w14:textId="77777777" w:rsidTr="003D40BE">
        <w:trPr>
          <w:trHeight w:val="69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A8DFB4" w14:textId="16B36580" w:rsidR="0012755B" w:rsidRDefault="0012755B" w:rsidP="00547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9D64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  <w:r w:rsidRPr="00A91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Забезпечити функціонування мережі інклюзивних класів відповідно до потреб громади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CBAE0" w14:textId="534193D7" w:rsidR="0012755B" w:rsidRDefault="0012755B" w:rsidP="004F6C21">
            <w:pPr>
              <w:spacing w:after="0" w:line="240" w:lineRule="auto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</w:t>
            </w:r>
            <w:r w:rsidR="009D6472">
              <w:rPr>
                <w:rStyle w:val="11pt"/>
                <w:rFonts w:eastAsiaTheme="minorHAnsi"/>
                <w:sz w:val="24"/>
                <w:szCs w:val="24"/>
              </w:rPr>
              <w:t>6</w:t>
            </w:r>
            <w:r>
              <w:rPr>
                <w:rStyle w:val="11pt"/>
                <w:rFonts w:eastAsiaTheme="minorHAnsi"/>
                <w:sz w:val="24"/>
                <w:szCs w:val="24"/>
              </w:rPr>
              <w:t>.1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З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абезпечити функціонування в закладах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громади</w:t>
            </w:r>
            <w:r w:rsidRPr="00A9179A">
              <w:rPr>
                <w:rStyle w:val="11pt"/>
                <w:rFonts w:eastAsiaTheme="minorHAnsi"/>
                <w:sz w:val="24"/>
                <w:szCs w:val="24"/>
              </w:rPr>
              <w:t xml:space="preserve"> інклюзивних класів за заявою батьків/осіб, які їх замінюють</w:t>
            </w:r>
          </w:p>
          <w:p w14:paraId="239ABBC8" w14:textId="38243C81" w:rsidR="0012755B" w:rsidRDefault="0012755B" w:rsidP="004F6C21">
            <w:pPr>
              <w:spacing w:after="0" w:line="240" w:lineRule="auto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2B4C4" w14:textId="7282063C" w:rsidR="0012755B" w:rsidRDefault="0012755B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</w:t>
            </w:r>
            <w:r w:rsidRPr="00A917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більшен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A917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кільк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</w:t>
            </w:r>
            <w:r w:rsidRPr="00A917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ь</w:t>
            </w:r>
            <w:r w:rsidRPr="00A9179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дітей з особливими освітніми потребами, охоплених інклюзивною освітою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D63CD" w14:textId="5B57D3BE" w:rsidR="0012755B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A637A" w14:textId="31B21299" w:rsidR="0012755B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70C0B" w14:textId="0951DE8A" w:rsidR="0012755B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5A630" w14:textId="77777777" w:rsidR="0012755B" w:rsidRPr="00571161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2755B" w:rsidRPr="00571161" w14:paraId="2DE3E067" w14:textId="77777777" w:rsidTr="00801F62">
        <w:trPr>
          <w:trHeight w:val="69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D8EC67" w14:textId="77777777" w:rsidR="0012755B" w:rsidRDefault="0012755B" w:rsidP="00547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73737" w14:textId="23278A69" w:rsidR="0012755B" w:rsidRPr="0012755B" w:rsidRDefault="0012755B" w:rsidP="001275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</w:t>
            </w:r>
            <w:r w:rsidR="009D647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.2 З</w:t>
            </w:r>
            <w:r w:rsidRPr="0012755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абезпечення укомплектування закладів освіти  ставками корекційних педагогів відповідно до штатних розписів</w:t>
            </w:r>
          </w:p>
          <w:p w14:paraId="24F1F7EC" w14:textId="77777777" w:rsidR="0012755B" w:rsidRDefault="0012755B" w:rsidP="004F6C21">
            <w:pPr>
              <w:spacing w:after="0" w:line="240" w:lineRule="auto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DDAA" w14:textId="36C0A3B6" w:rsidR="0012755B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</w:t>
            </w:r>
            <w:r w:rsidRPr="0012755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більшен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</w:t>
            </w:r>
            <w:r w:rsidRPr="0012755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кільк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ість</w:t>
            </w:r>
            <w:r w:rsidRPr="0012755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ставок корекційних педагогів для роботи з дітьми  з особливими освітніми потребами, які забезпечені інклюзивною освітою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4C729" w14:textId="148F8983" w:rsidR="0012755B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921DF" w14:textId="7CA5A110" w:rsidR="0012755B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547C6" w14:textId="1A779D08" w:rsidR="0012755B" w:rsidRDefault="001C6A91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2FA7" w14:textId="77777777" w:rsidR="0012755B" w:rsidRPr="00571161" w:rsidRDefault="0012755B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F5E9C" w:rsidRPr="00571161" w14:paraId="0285EF21" w14:textId="77777777" w:rsidTr="003D40BE">
        <w:trPr>
          <w:trHeight w:val="695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0D585C" w14:textId="724CDF7A" w:rsidR="000F5E9C" w:rsidRPr="00571161" w:rsidRDefault="000F5E9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D64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9A24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Розвиток у системі освіти наскрізного принципу врахування соціальної залученості, недискримінації та поваги до прав людини, партиципації та згуртованості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37B7D" w14:textId="783DBBAB" w:rsidR="000F5E9C" w:rsidRPr="00571161" w:rsidRDefault="000F5E9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</w:t>
            </w:r>
            <w:r w:rsidR="009D6472">
              <w:rPr>
                <w:rStyle w:val="11pt"/>
                <w:rFonts w:eastAsiaTheme="minorHAnsi"/>
                <w:sz w:val="24"/>
                <w:szCs w:val="24"/>
              </w:rPr>
              <w:t>7</w:t>
            </w:r>
            <w:r>
              <w:rPr>
                <w:rStyle w:val="11pt"/>
                <w:rFonts w:eastAsiaTheme="minorHAnsi"/>
              </w:rPr>
              <w:t xml:space="preserve">.1.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Забезпечення закладів освіти умовами та інструментами для адаптації всіх інформаційних матеріалів для осіб/дітей з порушенням зору, слуху та з порушенням інтелектуального розвитку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561D9" w14:textId="26E7082B" w:rsidR="000F5E9C" w:rsidRPr="00571161" w:rsidRDefault="000F5E9C" w:rsidP="004F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заклади освіти </w:t>
            </w:r>
            <w:r>
              <w:rPr>
                <w:rStyle w:val="11pt"/>
                <w:rFonts w:eastAsiaTheme="minorHAnsi"/>
                <w:sz w:val="24"/>
                <w:szCs w:val="24"/>
              </w:rPr>
              <w:t xml:space="preserve">умовами та інструментами для адаптації всіх інформаційних матеріалів для осіб/дітей з порушенням зору, слуху та з порушенням </w:t>
            </w:r>
            <w:r>
              <w:rPr>
                <w:rStyle w:val="11pt"/>
                <w:rFonts w:eastAsiaTheme="minorHAnsi"/>
                <w:sz w:val="24"/>
                <w:szCs w:val="24"/>
              </w:rPr>
              <w:lastRenderedPageBreak/>
              <w:t>інтелектуального розвитку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9561" w14:textId="5F66A604" w:rsidR="000F5E9C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A7205" w14:textId="457F480D" w:rsidR="000F5E9C" w:rsidRDefault="008F4EA8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4471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5041B" w14:textId="552BB12A" w:rsidR="000F5E9C" w:rsidRPr="00571161" w:rsidRDefault="000F5E9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B54ED" w14:textId="77777777" w:rsidR="000F5E9C" w:rsidRPr="00571161" w:rsidRDefault="000F5E9C" w:rsidP="004F6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F5E9C" w:rsidRPr="00571161" w14:paraId="2CB637CD" w14:textId="77777777" w:rsidTr="003D40BE">
        <w:trPr>
          <w:trHeight w:val="695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0950F" w14:textId="77777777" w:rsidR="000F5E9C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329F4" w14:textId="325FEC62" w:rsidR="000F5E9C" w:rsidRPr="00571161" w:rsidRDefault="0044715A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</w:t>
            </w:r>
            <w:r w:rsidR="009D6472">
              <w:rPr>
                <w:rStyle w:val="11pt"/>
                <w:rFonts w:eastAsiaTheme="minorHAnsi"/>
                <w:sz w:val="24"/>
                <w:szCs w:val="24"/>
              </w:rPr>
              <w:t>7</w:t>
            </w:r>
            <w:r w:rsidR="000F5E9C">
              <w:rPr>
                <w:rStyle w:val="11pt"/>
                <w:rFonts w:eastAsiaTheme="minorHAnsi"/>
              </w:rPr>
              <w:t>.</w:t>
            </w:r>
            <w:r>
              <w:rPr>
                <w:rStyle w:val="11pt"/>
                <w:rFonts w:eastAsiaTheme="minorHAnsi"/>
              </w:rPr>
              <w:t>2</w:t>
            </w:r>
            <w:r w:rsidR="000F5E9C">
              <w:rPr>
                <w:rStyle w:val="11pt"/>
                <w:rFonts w:eastAsiaTheme="minorHAnsi"/>
              </w:rPr>
              <w:t>.</w:t>
            </w:r>
            <w:r w:rsidR="000F5E9C">
              <w:rPr>
                <w:rStyle w:val="11pt"/>
                <w:rFonts w:eastAsiaTheme="minorHAnsi"/>
                <w:sz w:val="24"/>
                <w:szCs w:val="24"/>
              </w:rPr>
              <w:t>Проведення просвітницької компанії, спрямованої на боротьбу з гендерними стереотипами, расизмом та дискримінацією осіб з інвалідністю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D56C0" w14:textId="67C5EB38" w:rsidR="000F5E9C" w:rsidRPr="00571161" w:rsidRDefault="000F5E9C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просвітницьку компанію, спрямовану на боротьбу з гендерними стереотипами, расизмом та дискримінацією осіб з інвалідністю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5C6D0" w14:textId="7AD3CDA7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8E2D7" w14:textId="46F197D7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4471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344AD" w14:textId="7EC15545" w:rsidR="000F5E9C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E49E8" w14:textId="77777777" w:rsidR="000F5E9C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20CBB" w:rsidRPr="00571161" w14:paraId="498E8DD5" w14:textId="77777777" w:rsidTr="003D40BE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F3399" w14:textId="413BB06C" w:rsidR="00220CBB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F63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Забезпечення послуги «Супровід під час інклюзивного навчання» відповідно до визначених індивідуальних потреб дитини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B5C82" w14:textId="5E518D78" w:rsidR="00220CBB" w:rsidRDefault="0044715A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E9C">
              <w:rPr>
                <w:rFonts w:ascii="Times New Roman" w:hAnsi="Times New Roman" w:cs="Times New Roman"/>
                <w:sz w:val="24"/>
                <w:szCs w:val="24"/>
              </w:rPr>
              <w:t>.1. Забезпечення закладів освіти інклюзивним навчанням педагогічними посадами: асистент вихователя/асистент вчителя</w:t>
            </w:r>
            <w:r w:rsidR="008F4EA8">
              <w:rPr>
                <w:rFonts w:ascii="Times New Roman" w:hAnsi="Times New Roman" w:cs="Times New Roman"/>
                <w:sz w:val="24"/>
                <w:szCs w:val="24"/>
              </w:rPr>
              <w:t>, асистент дитини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8BE99" w14:textId="7056878D" w:rsidR="00220CBB" w:rsidRPr="00571161" w:rsidRDefault="000F5E9C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49F1D" w14:textId="5DACE996" w:rsidR="00220CBB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909D5" w14:textId="657D035C" w:rsidR="00220CBB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4471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AF23E" w14:textId="1FCD515B" w:rsidR="00220CBB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C0166" w14:textId="77777777" w:rsidR="00220CBB" w:rsidRPr="00571161" w:rsidRDefault="00220CBB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F5E9C" w:rsidRPr="00571161" w14:paraId="555DE7CA" w14:textId="77777777" w:rsidTr="003D40BE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CA4D8" w14:textId="2E50353E" w:rsidR="000F5E9C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CA4A" w14:textId="7EC4CD5B" w:rsidR="000F5E9C" w:rsidRDefault="000F5E9C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Забезпечення відповідно до потреби щорічного проведення курсів підвищення кваліфікації педагогічних кадрів для роботи з дітьми з особливостями психофізичного розвитку в умовах інклюзивного навчання в закладах освіти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927DE" w14:textId="70759BD5" w:rsidR="000F5E9C" w:rsidRDefault="000F5E9C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Забезпечено відповідно до потреби щорічне проведення курсів підвищення кваліфікації педагогічних кадрів для роботи з дітьми з особливостями психофізичного розвитку в умовах інклюзивного навчання в закладах освіти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B1EDB" w14:textId="431A8D70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B7BAC" w14:textId="205162A2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4471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42D3B" w14:textId="10A1D53D" w:rsidR="000F5E9C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 «Центр професійного розвитку педагогічних працівників»,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80FAB" w14:textId="77777777" w:rsidR="000F5E9C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4715A" w:rsidRPr="00571161" w14:paraId="53F81B12" w14:textId="77777777" w:rsidTr="006168A2">
        <w:trPr>
          <w:trHeight w:val="695"/>
        </w:trPr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9E2A0" w14:textId="06D089AD" w:rsidR="0044715A" w:rsidRPr="00571161" w:rsidRDefault="0044715A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4715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Стратегічна ціль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44715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Забезпечено заклади освіти на всіх рівнях освіти допоміжними засобами для навчання та спеціальними підручниками, посібниками, у тому числі надрукованими шрифтом Брайля</w:t>
            </w:r>
          </w:p>
        </w:tc>
      </w:tr>
      <w:tr w:rsidR="000F5E9C" w:rsidRPr="00571161" w14:paraId="32628B74" w14:textId="77777777" w:rsidTr="003D40BE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ED4F9" w14:textId="2D921693" w:rsidR="000F5E9C" w:rsidRDefault="007324BE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6F63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.Забезпечення закладів освіти на всіх рівнях допоміжними засобами для навчання та спеціальними підручниками, посібниками, в тому числі надрукованими шрифтом Брайля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D4C45" w14:textId="2B817417" w:rsidR="000F5E9C" w:rsidRDefault="007324BE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Забезпечення осіб з особливими освітніми потребами допоміжними засобами навчання у закладах освіти під час освітнього процесу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3B78E" w14:textId="5717A405" w:rsidR="000F5E9C" w:rsidRDefault="007324BE" w:rsidP="0095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Заклади освіти на всіх рівнях освіти забезпечено допоміжними засобами навчання у закладах освіти під час освітнього процесу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76CF" w14:textId="6CB0CCEA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BD431" w14:textId="08D18013" w:rsidR="000F5E9C" w:rsidRDefault="008F4EA8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1C6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3259" w14:textId="0BC14E9E" w:rsidR="000F5E9C" w:rsidRDefault="007324BE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Гуманітарний відділ Вишнівської сільської 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02BF1" w14:textId="77777777" w:rsidR="000F5E9C" w:rsidRPr="00571161" w:rsidRDefault="000F5E9C" w:rsidP="00955D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220CBB" w:rsidRPr="00571161" w14:paraId="0E7A5898" w14:textId="77777777" w:rsidTr="003D40BE">
        <w:trPr>
          <w:trHeight w:val="69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4A4C0" w14:textId="77777777" w:rsidR="00220CBB" w:rsidRPr="00571161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1B94" w14:textId="221FE4E2" w:rsidR="00220CBB" w:rsidRDefault="007324BE" w:rsidP="00220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Забезпечення осіб з особливими освітніми потребами спеціальними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підручниками, посібниками, у тому числі надрукованими шрифтом Брайля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BB2FA" w14:textId="230D5216" w:rsidR="00220CBB" w:rsidRPr="00571161" w:rsidRDefault="007324BE" w:rsidP="00220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Осіб з особливими освітніми потребами забезпечено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спеціальними підручниками, посібниками, у тому числі надрукованими шрифтом Брайля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F77A" w14:textId="2BD9EC44" w:rsidR="00220CBB" w:rsidRDefault="008F4EA8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01.01.2024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BCC9A" w14:textId="38A97994" w:rsidR="00220CBB" w:rsidRDefault="008F4EA8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31.12.202</w:t>
            </w:r>
            <w:r w:rsidR="001C6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4FC25" w14:textId="037424DC" w:rsidR="00220CBB" w:rsidRPr="00571161" w:rsidRDefault="007324BE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Гуманітарний відділ Вишнівської сільської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ради, керівники закладів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A0D3A" w14:textId="77777777" w:rsidR="00220CBB" w:rsidRPr="00571161" w:rsidRDefault="00220CBB" w:rsidP="00220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48C8B21C" w14:textId="77777777" w:rsidR="00F9152D" w:rsidRPr="00571161" w:rsidRDefault="00F9152D">
      <w:pPr>
        <w:rPr>
          <w:rFonts w:ascii="Times New Roman" w:hAnsi="Times New Roman" w:cs="Times New Roman"/>
          <w:sz w:val="24"/>
          <w:szCs w:val="24"/>
        </w:rPr>
      </w:pPr>
    </w:p>
    <w:sectPr w:rsidR="00F9152D" w:rsidRPr="00571161" w:rsidSect="003129EC">
      <w:pgSz w:w="16838" w:h="11906" w:orient="landscape"/>
      <w:pgMar w:top="90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2526D"/>
    <w:multiLevelType w:val="hybridMultilevel"/>
    <w:tmpl w:val="2CB0C980"/>
    <w:lvl w:ilvl="0" w:tplc="531607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26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09"/>
    <w:rsid w:val="00013143"/>
    <w:rsid w:val="00070F3D"/>
    <w:rsid w:val="0007496F"/>
    <w:rsid w:val="0009572E"/>
    <w:rsid w:val="000C60A0"/>
    <w:rsid w:val="000F1BE9"/>
    <w:rsid w:val="000F5E9C"/>
    <w:rsid w:val="001235CB"/>
    <w:rsid w:val="0012755B"/>
    <w:rsid w:val="00161DA2"/>
    <w:rsid w:val="001C6A91"/>
    <w:rsid w:val="001D05E4"/>
    <w:rsid w:val="001D5C23"/>
    <w:rsid w:val="00220CBB"/>
    <w:rsid w:val="002B0FE4"/>
    <w:rsid w:val="002C226D"/>
    <w:rsid w:val="00303EF1"/>
    <w:rsid w:val="003129EC"/>
    <w:rsid w:val="00387A74"/>
    <w:rsid w:val="003B07A3"/>
    <w:rsid w:val="003C60ED"/>
    <w:rsid w:val="003D40BE"/>
    <w:rsid w:val="003D6E1C"/>
    <w:rsid w:val="0044525F"/>
    <w:rsid w:val="0044715A"/>
    <w:rsid w:val="00447212"/>
    <w:rsid w:val="00464B90"/>
    <w:rsid w:val="004924C9"/>
    <w:rsid w:val="00495F01"/>
    <w:rsid w:val="004B4FB8"/>
    <w:rsid w:val="004C3A64"/>
    <w:rsid w:val="004E3F2E"/>
    <w:rsid w:val="004F6C21"/>
    <w:rsid w:val="004F76CD"/>
    <w:rsid w:val="00537EF4"/>
    <w:rsid w:val="005410E3"/>
    <w:rsid w:val="005450F5"/>
    <w:rsid w:val="00547042"/>
    <w:rsid w:val="00560477"/>
    <w:rsid w:val="00571161"/>
    <w:rsid w:val="005774CE"/>
    <w:rsid w:val="00582FE8"/>
    <w:rsid w:val="005D14EC"/>
    <w:rsid w:val="00651809"/>
    <w:rsid w:val="00655732"/>
    <w:rsid w:val="006A37E1"/>
    <w:rsid w:val="006A5834"/>
    <w:rsid w:val="006E66AF"/>
    <w:rsid w:val="006F6374"/>
    <w:rsid w:val="007324BE"/>
    <w:rsid w:val="00747BB1"/>
    <w:rsid w:val="00764EA5"/>
    <w:rsid w:val="00780F69"/>
    <w:rsid w:val="007A6898"/>
    <w:rsid w:val="007E71FC"/>
    <w:rsid w:val="0081416E"/>
    <w:rsid w:val="0083270F"/>
    <w:rsid w:val="008613D7"/>
    <w:rsid w:val="008907D1"/>
    <w:rsid w:val="008F4EA8"/>
    <w:rsid w:val="00945CE0"/>
    <w:rsid w:val="00953CCF"/>
    <w:rsid w:val="00955D6C"/>
    <w:rsid w:val="009945CC"/>
    <w:rsid w:val="009A24B8"/>
    <w:rsid w:val="009D6472"/>
    <w:rsid w:val="00A05BF1"/>
    <w:rsid w:val="00A6277A"/>
    <w:rsid w:val="00A726F5"/>
    <w:rsid w:val="00A9179A"/>
    <w:rsid w:val="00A95C18"/>
    <w:rsid w:val="00AF4CBC"/>
    <w:rsid w:val="00B052A1"/>
    <w:rsid w:val="00B25713"/>
    <w:rsid w:val="00B43773"/>
    <w:rsid w:val="00B53669"/>
    <w:rsid w:val="00B814F3"/>
    <w:rsid w:val="00B86C61"/>
    <w:rsid w:val="00BA488F"/>
    <w:rsid w:val="00C22623"/>
    <w:rsid w:val="00C27D58"/>
    <w:rsid w:val="00C6780B"/>
    <w:rsid w:val="00C9149C"/>
    <w:rsid w:val="00CB51FA"/>
    <w:rsid w:val="00CC6F83"/>
    <w:rsid w:val="00D27081"/>
    <w:rsid w:val="00D62E55"/>
    <w:rsid w:val="00DD2988"/>
    <w:rsid w:val="00DE357B"/>
    <w:rsid w:val="00E17285"/>
    <w:rsid w:val="00E879B8"/>
    <w:rsid w:val="00EC0308"/>
    <w:rsid w:val="00EE00EF"/>
    <w:rsid w:val="00F046C4"/>
    <w:rsid w:val="00F34FCD"/>
    <w:rsid w:val="00F56884"/>
    <w:rsid w:val="00F812DD"/>
    <w:rsid w:val="00F859BC"/>
    <w:rsid w:val="00F87957"/>
    <w:rsid w:val="00F9152D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7BE"/>
  <w15:chartTrackingRefBased/>
  <w15:docId w15:val="{7FF3E447-F23D-450F-8A45-BFAF9362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8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8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8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8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8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8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5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51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5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518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1809"/>
    <w:rPr>
      <w:b/>
      <w:bCs/>
      <w:smallCaps/>
      <w:color w:val="0F4761" w:themeColor="accent1" w:themeShade="BF"/>
      <w:spacing w:val="5"/>
    </w:rPr>
  </w:style>
  <w:style w:type="character" w:customStyle="1" w:styleId="11pt">
    <w:name w:val="Основной текст + 11 pt"/>
    <w:basedOn w:val="a0"/>
    <w:rsid w:val="00F568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ae">
    <w:name w:val="Основной текст_"/>
    <w:basedOn w:val="a0"/>
    <w:link w:val="21"/>
    <w:locked/>
    <w:rsid w:val="00B81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B814F3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Нормальний текст"/>
    <w:basedOn w:val="a"/>
    <w:rsid w:val="001D05E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B0CF-304B-4ADD-A0C7-BF80E67E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9</Pages>
  <Words>11057</Words>
  <Characters>6304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Галина Федончук</cp:lastModifiedBy>
  <cp:revision>4</cp:revision>
  <cp:lastPrinted>2024-08-29T14:17:00Z</cp:lastPrinted>
  <dcterms:created xsi:type="dcterms:W3CDTF">2024-08-30T05:58:00Z</dcterms:created>
  <dcterms:modified xsi:type="dcterms:W3CDTF">2024-09-12T05:55:00Z</dcterms:modified>
</cp:coreProperties>
</file>