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756ACB5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</w:t>
      </w:r>
      <w:r w:rsidR="007A460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04315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4315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83</w:t>
      </w:r>
    </w:p>
    <w:p w14:paraId="41B4ECED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8B818B2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надання дозволу на розробку </w:t>
      </w:r>
    </w:p>
    <w:p w14:paraId="39983151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технічної документації із землеустрою</w:t>
      </w:r>
    </w:p>
    <w:p w14:paraId="1EA8C34D" w14:textId="77777777" w:rsidR="00A46F21" w:rsidRPr="00A46F21" w:rsidRDefault="00A46F21" w:rsidP="00A46F2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щодо встановлення (відновлення) меж </w:t>
      </w:r>
    </w:p>
    <w:p w14:paraId="2A8A6423" w14:textId="4B591067" w:rsidR="005B157F" w:rsidRDefault="00A46F21" w:rsidP="00A46F2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46F2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земельних ділянок в натурі (на місцевості)</w:t>
      </w:r>
    </w:p>
    <w:p w14:paraId="698604A8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7A20542" w:rsidR="005B157F" w:rsidRPr="001450D2" w:rsidRDefault="00A46F21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457C9">
        <w:rPr>
          <w:rFonts w:ascii="Times New Roman" w:eastAsia="Times New Roman" w:hAnsi="Times New Roman"/>
          <w:sz w:val="28"/>
          <w:szCs w:val="28"/>
        </w:rPr>
        <w:t xml:space="preserve">У відповідності до п.34 ст.26 Закону України «Про місцеве самоврядування в Україні», ст.12, 22, 122 Земельного кодексу України, статей 3, 5 </w:t>
      </w:r>
      <w:r w:rsidRPr="008457C9">
        <w:rPr>
          <w:rFonts w:ascii="Times New Roman" w:hAnsi="Times New Roman"/>
          <w:sz w:val="28"/>
          <w:szCs w:val="28"/>
        </w:rPr>
        <w:t xml:space="preserve">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>
        <w:rPr>
          <w:rFonts w:ascii="Times New Roman" w:hAnsi="Times New Roman"/>
          <w:sz w:val="28"/>
          <w:szCs w:val="28"/>
        </w:rPr>
        <w:t>статей 19, 20, 22, 25, 55 Закону України «Про землеустрій»</w:t>
      </w:r>
      <w:r>
        <w:rPr>
          <w:rFonts w:ascii="Times New Roman" w:eastAsia="Times New Roman" w:hAnsi="Times New Roman"/>
          <w:sz w:val="28"/>
          <w:szCs w:val="28"/>
        </w:rPr>
        <w:t xml:space="preserve">, розглянувши заяву жительки </w:t>
      </w:r>
      <w:r w:rsidR="007A460E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7A460E">
        <w:rPr>
          <w:rFonts w:ascii="Times New Roman" w:eastAsia="Times New Roman" w:hAnsi="Times New Roman"/>
          <w:sz w:val="28"/>
          <w:szCs w:val="28"/>
        </w:rPr>
        <w:t xml:space="preserve"> Ковель</w:t>
      </w:r>
      <w:r w:rsidR="009A3D6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6586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ул.</w:t>
      </w:r>
      <w:r w:rsidR="0036586C">
        <w:rPr>
          <w:rFonts w:ascii="Times New Roman" w:eastAsia="Times New Roman" w:hAnsi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/>
          <w:sz w:val="28"/>
          <w:szCs w:val="28"/>
        </w:rPr>
        <w:t>************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/>
          <w:sz w:val="28"/>
          <w:szCs w:val="28"/>
        </w:rPr>
        <w:t>***</w:t>
      </w:r>
      <w:r w:rsidR="00075EE8">
        <w:rPr>
          <w:rFonts w:ascii="Times New Roman" w:eastAsia="Times New Roman" w:hAnsi="Times New Roman"/>
          <w:sz w:val="28"/>
          <w:szCs w:val="28"/>
          <w:lang w:val="en-US"/>
        </w:rPr>
        <w:t>***</w:t>
      </w:r>
      <w:r w:rsidR="007A460E">
        <w:rPr>
          <w:rFonts w:ascii="Times New Roman" w:eastAsia="Times New Roman" w:hAnsi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/>
          <w:sz w:val="28"/>
          <w:szCs w:val="28"/>
        </w:rPr>
        <w:t>**</w:t>
      </w:r>
      <w:r w:rsidR="00075EE8">
        <w:rPr>
          <w:rFonts w:ascii="Times New Roman" w:eastAsia="Times New Roman" w:hAnsi="Times New Roman"/>
          <w:sz w:val="28"/>
          <w:szCs w:val="28"/>
          <w:lang w:val="en-US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/>
          <w:sz w:val="28"/>
          <w:szCs w:val="28"/>
        </w:rPr>
        <w:t>*********</w:t>
      </w:r>
      <w:r w:rsidR="007A460E" w:rsidRPr="007A460E">
        <w:rPr>
          <w:rFonts w:ascii="Times New Roman" w:eastAsia="Times New Roman" w:hAnsi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/>
          <w:sz w:val="28"/>
          <w:szCs w:val="28"/>
        </w:rPr>
        <w:t>*********</w:t>
      </w:r>
      <w:r w:rsidR="007A460E" w:rsidRPr="007A460E">
        <w:rPr>
          <w:rFonts w:ascii="Times New Roman" w:eastAsia="Times New Roman" w:hAnsi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/>
          <w:sz w:val="28"/>
          <w:szCs w:val="28"/>
        </w:rPr>
        <w:t>********</w:t>
      </w:r>
      <w:r w:rsidR="007A460E" w:rsidRPr="007A460E">
        <w:rPr>
          <w:rFonts w:ascii="Times New Roman" w:eastAsia="Times New Roman" w:hAnsi="Times New Roman"/>
          <w:sz w:val="28"/>
          <w:szCs w:val="28"/>
        </w:rPr>
        <w:t xml:space="preserve"> </w:t>
      </w:r>
      <w:r w:rsidR="00E67979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7A460E">
        <w:rPr>
          <w:rFonts w:ascii="Times New Roman" w:eastAsia="Times New Roman" w:hAnsi="Times New Roman"/>
          <w:sz w:val="28"/>
          <w:szCs w:val="28"/>
        </w:rPr>
        <w:t>16</w:t>
      </w:r>
      <w:r w:rsidR="00E67979">
        <w:rPr>
          <w:rFonts w:ascii="Times New Roman" w:eastAsia="Times New Roman" w:hAnsi="Times New Roman"/>
          <w:sz w:val="28"/>
          <w:szCs w:val="28"/>
        </w:rPr>
        <w:t xml:space="preserve">.10.2024 року №П </w:t>
      </w:r>
      <w:r w:rsidR="007A460E">
        <w:rPr>
          <w:rFonts w:ascii="Times New Roman" w:eastAsia="Times New Roman" w:hAnsi="Times New Roman"/>
          <w:sz w:val="28"/>
          <w:szCs w:val="28"/>
        </w:rPr>
        <w:t>4642</w:t>
      </w:r>
      <w:r>
        <w:rPr>
          <w:rFonts w:ascii="Times New Roman" w:eastAsia="Times New Roman" w:hAnsi="Times New Roman"/>
          <w:sz w:val="28"/>
          <w:szCs w:val="28"/>
        </w:rPr>
        <w:t xml:space="preserve">, свідоцтво про право на спадщину </w:t>
      </w:r>
      <w:r w:rsidR="007A460E" w:rsidRPr="007A460E">
        <w:rPr>
          <w:rFonts w:ascii="Times New Roman" w:eastAsia="Times New Roman" w:hAnsi="Times New Roman"/>
          <w:sz w:val="28"/>
          <w:szCs w:val="28"/>
        </w:rPr>
        <w:t>за заповітом НТО №216139</w:t>
      </w:r>
      <w:r>
        <w:rPr>
          <w:rFonts w:ascii="Times New Roman" w:eastAsia="Times New Roman" w:hAnsi="Times New Roman"/>
          <w:sz w:val="28"/>
          <w:szCs w:val="28"/>
        </w:rPr>
        <w:t xml:space="preserve">, сертифікат на право на земельну частку (пай) </w:t>
      </w:r>
      <w:r w:rsidR="007A460E" w:rsidRPr="007A460E">
        <w:rPr>
          <w:rFonts w:ascii="Times New Roman" w:eastAsia="Times New Roman" w:hAnsi="Times New Roman"/>
          <w:sz w:val="28"/>
          <w:szCs w:val="28"/>
        </w:rPr>
        <w:t>ВЛ №0233701</w:t>
      </w:r>
      <w:r w:rsidR="007A46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виданий </w:t>
      </w:r>
      <w:r w:rsidR="001E2F2D">
        <w:rPr>
          <w:rFonts w:ascii="Times New Roman" w:eastAsia="Times New Roman" w:hAnsi="Times New Roman"/>
          <w:sz w:val="28"/>
          <w:szCs w:val="28"/>
        </w:rPr>
        <w:t>0</w:t>
      </w:r>
      <w:r w:rsidR="002F1C61">
        <w:rPr>
          <w:rFonts w:ascii="Times New Roman" w:eastAsia="Times New Roman" w:hAnsi="Times New Roman"/>
          <w:sz w:val="28"/>
          <w:szCs w:val="28"/>
        </w:rPr>
        <w:t>3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2F1C61">
        <w:rPr>
          <w:rFonts w:ascii="Times New Roman" w:eastAsia="Times New Roman" w:hAnsi="Times New Roman"/>
          <w:sz w:val="28"/>
          <w:szCs w:val="28"/>
        </w:rPr>
        <w:t>січня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 w:rsidR="008E2557">
        <w:rPr>
          <w:rFonts w:ascii="Times New Roman" w:eastAsia="Times New Roman" w:hAnsi="Times New Roman"/>
          <w:sz w:val="28"/>
          <w:szCs w:val="28"/>
        </w:rPr>
        <w:t>199</w:t>
      </w:r>
      <w:r w:rsidR="002F1C61">
        <w:rPr>
          <w:rFonts w:ascii="Times New Roman" w:eastAsia="Times New Roman" w:hAnsi="Times New Roman"/>
          <w:sz w:val="28"/>
          <w:szCs w:val="28"/>
        </w:rPr>
        <w:t>7</w:t>
      </w:r>
      <w:r w:rsidRPr="00C436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р.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>, протокол розподілу земельних ділянок між власниками земельних часток (паїв) від 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>.202</w:t>
      </w:r>
      <w:r w:rsidR="0017045A">
        <w:rPr>
          <w:rFonts w:ascii="Times New Roman" w:eastAsia="Times New Roman" w:hAnsi="Times New Roman"/>
          <w:sz w:val="28"/>
          <w:szCs w:val="28"/>
        </w:rPr>
        <w:t>4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 року </w:t>
      </w:r>
      <w:r w:rsidR="00F738B8" w:rsidRPr="0004315F">
        <w:rPr>
          <w:rFonts w:ascii="Times New Roman" w:eastAsia="Times New Roman" w:hAnsi="Times New Roman"/>
          <w:sz w:val="28"/>
          <w:szCs w:val="28"/>
        </w:rPr>
        <w:t>№</w:t>
      </w:r>
      <w:r w:rsidR="0004315F" w:rsidRPr="0004315F">
        <w:rPr>
          <w:rFonts w:ascii="Times New Roman" w:eastAsia="Times New Roman" w:hAnsi="Times New Roman"/>
          <w:sz w:val="28"/>
          <w:szCs w:val="28"/>
        </w:rPr>
        <w:t>55</w:t>
      </w:r>
      <w:r w:rsidR="00681C1C" w:rsidRPr="0004315F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04315F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9C4507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5F80025E" w:rsidR="00A46F21" w:rsidRPr="002F1C61" w:rsidRDefault="00A46F21" w:rsidP="002F1C61">
      <w:pPr>
        <w:numPr>
          <w:ilvl w:val="0"/>
          <w:numId w:val="1"/>
        </w:numPr>
        <w:tabs>
          <w:tab w:val="clear" w:pos="2629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C61">
        <w:rPr>
          <w:rFonts w:ascii="Times New Roman" w:eastAsia="Times New Roman" w:hAnsi="Times New Roman"/>
          <w:sz w:val="28"/>
          <w:szCs w:val="28"/>
        </w:rPr>
        <w:t>Дати дозвіл гр.</w:t>
      </w:r>
      <w:r w:rsidRPr="00DF0AA1">
        <w:t xml:space="preserve"> </w:t>
      </w:r>
      <w:r w:rsidR="00075EE8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7A460E" w:rsidRPr="007A4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7A460E" w:rsidRPr="007A4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EE8">
        <w:rPr>
          <w:rFonts w:ascii="Times New Roman" w:eastAsia="Times New Roman" w:hAnsi="Times New Roman" w:cs="Times New Roman"/>
          <w:sz w:val="28"/>
          <w:szCs w:val="28"/>
        </w:rPr>
        <w:t>********</w:t>
      </w:r>
      <w:r w:rsidR="007A460E" w:rsidRPr="007A4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C61">
        <w:rPr>
          <w:rFonts w:ascii="Times New Roman" w:eastAsia="Times New Roman" w:hAnsi="Times New Roman"/>
          <w:sz w:val="28"/>
          <w:szCs w:val="28"/>
        </w:rPr>
        <w:t>на розробку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</w:t>
      </w:r>
      <w:r w:rsidR="00BD4387" w:rsidRPr="002F1C61">
        <w:rPr>
          <w:rFonts w:ascii="Times New Roman" w:eastAsia="Times New Roman" w:hAnsi="Times New Roman"/>
          <w:sz w:val="28"/>
          <w:szCs w:val="28"/>
        </w:rPr>
        <w:t>:</w:t>
      </w:r>
      <w:r w:rsidRPr="002F1C61">
        <w:rPr>
          <w:rFonts w:ascii="Times New Roman" w:eastAsia="Times New Roman" w:hAnsi="Times New Roman"/>
          <w:sz w:val="28"/>
          <w:szCs w:val="28"/>
        </w:rPr>
        <w:t xml:space="preserve"> </w:t>
      </w:r>
      <w:r w:rsidR="007A460E" w:rsidRPr="007A460E">
        <w:rPr>
          <w:rFonts w:ascii="Times New Roman" w:eastAsia="Times New Roman" w:hAnsi="Times New Roman" w:cs="Times New Roman"/>
          <w:sz w:val="28"/>
          <w:szCs w:val="28"/>
        </w:rPr>
        <w:t>рілля І - №483 (контур 19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A460E" w:rsidRPr="007A460E">
        <w:rPr>
          <w:rFonts w:ascii="Times New Roman" w:eastAsia="Times New Roman" w:hAnsi="Times New Roman" w:cs="Times New Roman"/>
          <w:sz w:val="28"/>
          <w:szCs w:val="28"/>
        </w:rPr>
        <w:t>сінокіс - №462 (контур 20Ас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3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60E" w:rsidRPr="007A460E">
        <w:rPr>
          <w:rFonts w:ascii="Times New Roman" w:eastAsia="Times New Roman" w:hAnsi="Times New Roman" w:cs="Times New Roman"/>
          <w:sz w:val="28"/>
          <w:szCs w:val="28"/>
        </w:rPr>
        <w:t>пасовища - №483 (контур 33п</w:t>
      </w:r>
      <w:r w:rsidR="002F1C61" w:rsidRPr="002F1C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E2F2D" w:rsidRPr="002F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C61">
        <w:rPr>
          <w:rFonts w:ascii="Times New Roman" w:eastAsia="Times New Roman" w:hAnsi="Times New Roman"/>
          <w:sz w:val="28"/>
          <w:szCs w:val="28"/>
        </w:rPr>
        <w:t>відповідно до протоколу розподілу земельних часток (паїв) в межах Вишнівської (</w:t>
      </w:r>
      <w:r w:rsidR="001E2F2D" w:rsidRPr="002F1C61">
        <w:rPr>
          <w:rFonts w:ascii="Times New Roman" w:eastAsia="Times New Roman" w:hAnsi="Times New Roman"/>
          <w:sz w:val="28"/>
          <w:szCs w:val="28"/>
        </w:rPr>
        <w:t>Олеської</w:t>
      </w:r>
      <w:r w:rsidRPr="002F1C61">
        <w:rPr>
          <w:rFonts w:ascii="Times New Roman" w:eastAsia="Times New Roman" w:hAnsi="Times New Roman"/>
          <w:sz w:val="28"/>
          <w:szCs w:val="28"/>
        </w:rPr>
        <w:t xml:space="preserve">) сільської ради.    </w:t>
      </w:r>
    </w:p>
    <w:p w14:paraId="227982F9" w14:textId="77777777" w:rsidR="00A46F21" w:rsidRDefault="00A46F21" w:rsidP="00A46F21">
      <w:pPr>
        <w:numPr>
          <w:ilvl w:val="0"/>
          <w:numId w:val="1"/>
        </w:numPr>
        <w:tabs>
          <w:tab w:val="clear" w:pos="2629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Виготовлену технічну документацію із землеустрою щодо встановлення (відновлення) меж земельних ділянок в натурі (на місцевості) подати на затвердження до Вишнівської сільської ради.</w:t>
      </w:r>
    </w:p>
    <w:p w14:paraId="167B9364" w14:textId="42F3C7A6" w:rsidR="00681C1C" w:rsidRPr="00FB1463" w:rsidRDefault="00A46F21" w:rsidP="00A46F21">
      <w:pPr>
        <w:tabs>
          <w:tab w:val="left" w:pos="900"/>
          <w:tab w:val="left" w:pos="993"/>
          <w:tab w:val="num" w:pos="26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457C9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</w:t>
      </w:r>
      <w:r>
        <w:rPr>
          <w:rFonts w:ascii="Times New Roman" w:hAnsi="Times New Roman"/>
          <w:sz w:val="28"/>
          <w:szCs w:val="28"/>
        </w:rPr>
        <w:t>.</w:t>
      </w:r>
    </w:p>
    <w:p w14:paraId="03A20AFE" w14:textId="34EE9BD6" w:rsidR="005B157F" w:rsidRPr="001450D2" w:rsidRDefault="005B157F" w:rsidP="00E67979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16071F0" w:rsidR="00385221" w:rsidRDefault="003A67D0" w:rsidP="001E2F2D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1F1DB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4315F"/>
    <w:rsid w:val="00075EE8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1E2F2D"/>
    <w:rsid w:val="001F1DBD"/>
    <w:rsid w:val="00212FE4"/>
    <w:rsid w:val="002530C0"/>
    <w:rsid w:val="002F1C61"/>
    <w:rsid w:val="00322AE3"/>
    <w:rsid w:val="0036586C"/>
    <w:rsid w:val="00385221"/>
    <w:rsid w:val="003A3F5E"/>
    <w:rsid w:val="003A67D0"/>
    <w:rsid w:val="004144C3"/>
    <w:rsid w:val="00416ED4"/>
    <w:rsid w:val="004A7736"/>
    <w:rsid w:val="004D574F"/>
    <w:rsid w:val="0055076C"/>
    <w:rsid w:val="005562D8"/>
    <w:rsid w:val="005B157F"/>
    <w:rsid w:val="006048D9"/>
    <w:rsid w:val="00681C1C"/>
    <w:rsid w:val="006C708A"/>
    <w:rsid w:val="006D2EBB"/>
    <w:rsid w:val="006E5410"/>
    <w:rsid w:val="007226C9"/>
    <w:rsid w:val="00773FDF"/>
    <w:rsid w:val="0077411F"/>
    <w:rsid w:val="007A1F24"/>
    <w:rsid w:val="007A460E"/>
    <w:rsid w:val="007A6609"/>
    <w:rsid w:val="007D1B86"/>
    <w:rsid w:val="008578C7"/>
    <w:rsid w:val="008E2557"/>
    <w:rsid w:val="00972D6F"/>
    <w:rsid w:val="00996FE0"/>
    <w:rsid w:val="009A3D6A"/>
    <w:rsid w:val="009A755B"/>
    <w:rsid w:val="009C4507"/>
    <w:rsid w:val="00A154F2"/>
    <w:rsid w:val="00A37845"/>
    <w:rsid w:val="00A46F21"/>
    <w:rsid w:val="00A52694"/>
    <w:rsid w:val="00A83505"/>
    <w:rsid w:val="00B8203F"/>
    <w:rsid w:val="00B91CF7"/>
    <w:rsid w:val="00BC0959"/>
    <w:rsid w:val="00BD4387"/>
    <w:rsid w:val="00C0529D"/>
    <w:rsid w:val="00C16863"/>
    <w:rsid w:val="00C37DB2"/>
    <w:rsid w:val="00C70BF4"/>
    <w:rsid w:val="00CE5982"/>
    <w:rsid w:val="00D214D9"/>
    <w:rsid w:val="00DC443B"/>
    <w:rsid w:val="00E0754A"/>
    <w:rsid w:val="00E25DC2"/>
    <w:rsid w:val="00E30A1F"/>
    <w:rsid w:val="00E65473"/>
    <w:rsid w:val="00E67979"/>
    <w:rsid w:val="00EC5670"/>
    <w:rsid w:val="00EE3FFD"/>
    <w:rsid w:val="00F36438"/>
    <w:rsid w:val="00F738B8"/>
    <w:rsid w:val="00F76FAD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73</cp:revision>
  <dcterms:created xsi:type="dcterms:W3CDTF">2024-09-23T12:41:00Z</dcterms:created>
  <dcterms:modified xsi:type="dcterms:W3CDTF">2024-11-27T14:47:00Z</dcterms:modified>
</cp:coreProperties>
</file>