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4D5E1" w14:textId="7A8162F8" w:rsidR="002D0070" w:rsidRPr="001450D2" w:rsidRDefault="0034140D" w:rsidP="002D00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D0070"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D5A1D98" wp14:editId="652E3F56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DEC82" w14:textId="77777777" w:rsidR="002D0070" w:rsidRPr="001450D2" w:rsidRDefault="002D0070" w:rsidP="002D007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222713EA" w14:textId="34AC172C" w:rsidR="002D0070" w:rsidRPr="001450D2" w:rsidRDefault="002D0070" w:rsidP="002D0070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5033C5EF" w14:textId="77777777" w:rsidR="002D0070" w:rsidRPr="001450D2" w:rsidRDefault="002D0070" w:rsidP="002D00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D3D3810" w14:textId="77777777" w:rsidR="002D0070" w:rsidRDefault="002D0070" w:rsidP="002D0070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609CC0A3" w14:textId="77777777" w:rsidR="002D0070" w:rsidRDefault="002D0070" w:rsidP="002D007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78970CBF" w14:textId="5BE59884" w:rsidR="002D0070" w:rsidRPr="001314D8" w:rsidRDefault="002D0070" w:rsidP="002D007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C647B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29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жовтня 2024 </w:t>
      </w:r>
      <w:r w:rsidRPr="00C647B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року                                                                              № </w:t>
      </w:r>
      <w:r w:rsidR="00CB5A46" w:rsidRPr="00C647B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53/109</w:t>
      </w:r>
    </w:p>
    <w:p w14:paraId="55D0EBEE" w14:textId="77777777" w:rsidR="002D0070" w:rsidRPr="001450D2" w:rsidRDefault="002D0070" w:rsidP="002D00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140F471" w14:textId="77777777" w:rsidR="002D0070" w:rsidRPr="002D0070" w:rsidRDefault="002D0070" w:rsidP="002D0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0" w:name="_Hlk173226160"/>
      <w:bookmarkStart w:id="1" w:name="_Hlk177479221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Про затвердження детального </w:t>
      </w:r>
    </w:p>
    <w:p w14:paraId="33EE45B4" w14:textId="77777777" w:rsidR="002D0070" w:rsidRPr="002D0070" w:rsidRDefault="002D0070" w:rsidP="002D0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плану території та Звіту про </w:t>
      </w:r>
    </w:p>
    <w:p w14:paraId="56F4DC23" w14:textId="77777777" w:rsidR="002D0070" w:rsidRPr="002D0070" w:rsidRDefault="002D0070" w:rsidP="002D0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стратегічну екологічну оцінку проекту </w:t>
      </w:r>
    </w:p>
    <w:bookmarkEnd w:id="0"/>
    <w:bookmarkEnd w:id="1"/>
    <w:p w14:paraId="48D44243" w14:textId="77777777" w:rsidR="002D0070" w:rsidRPr="001314D8" w:rsidRDefault="002D0070" w:rsidP="002D007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ru-RU" w:eastAsia="en-US" w:bidi="uk-UA"/>
        </w:rPr>
      </w:pPr>
    </w:p>
    <w:p w14:paraId="11FED318" w14:textId="77777777" w:rsidR="002D0070" w:rsidRDefault="002D0070" w:rsidP="002D007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767B1ACA" w14:textId="28C1ECB3" w:rsidR="002D0070" w:rsidRDefault="002D0070" w:rsidP="002D0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70">
        <w:rPr>
          <w:rFonts w:ascii="Times New Roman" w:hAnsi="Times New Roman" w:cs="Times New Roman"/>
          <w:sz w:val="28"/>
          <w:szCs w:val="28"/>
        </w:rPr>
        <w:t xml:space="preserve">Керуючись статтею 26 Закону України “Про місцеве самоврядування в Україні”, статтею 17 Закону України «Про основи містобудування», статтями 19, 20, 21 Закону України «Про регулювання містобудівної діяльності», Закону України «Про стратегічну екологічну оцінку», постановою Кабінету Міністрів України </w:t>
      </w:r>
      <w:r w:rsidRPr="002D0070">
        <w:rPr>
          <w:rFonts w:ascii="Times New Roman" w:hAnsi="Times New Roman" w:cs="Times New Roman"/>
          <w:spacing w:val="15"/>
          <w:sz w:val="28"/>
          <w:szCs w:val="28"/>
          <w:lang w:eastAsia="ru-RU"/>
        </w:rPr>
        <w:t>від 01.09.2021року №</w:t>
      </w:r>
      <w:r w:rsidRPr="002D0070">
        <w:rPr>
          <w:rFonts w:ascii="Times New Roman" w:hAnsi="Times New Roman" w:cs="Times New Roman"/>
          <w:spacing w:val="15"/>
          <w:sz w:val="28"/>
          <w:szCs w:val="28"/>
          <w:lang w:val="ru-RU" w:eastAsia="ru-RU"/>
        </w:rPr>
        <w:t> </w:t>
      </w:r>
      <w:r w:rsidRPr="002D0070">
        <w:rPr>
          <w:rFonts w:ascii="Times New Roman" w:hAnsi="Times New Roman" w:cs="Times New Roman"/>
          <w:spacing w:val="15"/>
          <w:sz w:val="28"/>
          <w:szCs w:val="28"/>
          <w:lang w:eastAsia="ru-RU"/>
        </w:rPr>
        <w:t>926</w:t>
      </w:r>
      <w:r w:rsidRPr="002D0070">
        <w:rPr>
          <w:rFonts w:ascii="Times New Roman" w:hAnsi="Times New Roman" w:cs="Times New Roman"/>
          <w:b/>
          <w:bCs/>
          <w:caps/>
          <w:spacing w:val="30"/>
          <w:sz w:val="28"/>
          <w:szCs w:val="28"/>
          <w:lang w:eastAsia="ru-RU"/>
        </w:rPr>
        <w:t xml:space="preserve"> «</w:t>
      </w:r>
      <w:r w:rsidRPr="002D0070">
        <w:rPr>
          <w:rFonts w:ascii="Times New Roman" w:hAnsi="Times New Roman" w:cs="Times New Roman"/>
          <w:sz w:val="28"/>
          <w:szCs w:val="28"/>
          <w:lang w:eastAsia="ru-RU"/>
        </w:rPr>
        <w:t xml:space="preserve">Про затвердження Порядку розроблення, оновлення, внесення змін та затвердження містобудівної документації» та розглянувши </w:t>
      </w:r>
      <w:r w:rsidRPr="002D0070">
        <w:rPr>
          <w:rFonts w:ascii="Times New Roman" w:hAnsi="Times New Roman" w:cs="Times New Roman"/>
          <w:sz w:val="28"/>
          <w:szCs w:val="28"/>
        </w:rPr>
        <w:t xml:space="preserve">містобудівну документацію </w:t>
      </w:r>
      <w:r w:rsidRPr="002D0070">
        <w:rPr>
          <w:rFonts w:ascii="Times New Roman" w:hAnsi="Times New Roman" w:cs="Times New Roman"/>
          <w:bCs/>
          <w:sz w:val="28"/>
          <w:szCs w:val="28"/>
        </w:rPr>
        <w:t>«</w:t>
      </w:r>
      <w:r w:rsidRPr="002D0070">
        <w:rPr>
          <w:rFonts w:ascii="Times New Roman" w:hAnsi="Times New Roman" w:cs="Times New Roman"/>
          <w:color w:val="000000"/>
          <w:sz w:val="28"/>
          <w:szCs w:val="28"/>
        </w:rPr>
        <w:t>Детальний план території виробничих промислових підприємств, на земельні ділянки приватної власності, для розміщення та експлуатації основних, підсобних і допоміжних будівель та споруд підприємств переробної, машинобудівної та іншої промисловості ( КВЦПЗ 11.02) на території Римачівського старостинського округу Вишнівської сільської ради Ковельського району Волинської області</w:t>
      </w:r>
      <w:r w:rsidRPr="002D0070">
        <w:rPr>
          <w:rFonts w:ascii="Times New Roman" w:hAnsi="Times New Roman" w:cs="Times New Roman"/>
          <w:bCs/>
          <w:sz w:val="28"/>
          <w:szCs w:val="28"/>
        </w:rPr>
        <w:t>»</w:t>
      </w:r>
      <w:r w:rsidRPr="002D0070">
        <w:rPr>
          <w:rFonts w:ascii="Times New Roman" w:hAnsi="Times New Roman" w:cs="Times New Roman"/>
          <w:sz w:val="28"/>
          <w:szCs w:val="28"/>
        </w:rPr>
        <w:t xml:space="preserve"> та Звіт про стратегічну екологічну оцінку проекту «</w:t>
      </w:r>
      <w:r w:rsidRPr="002D0070">
        <w:rPr>
          <w:rFonts w:ascii="Times New Roman" w:hAnsi="Times New Roman" w:cs="Times New Roman"/>
          <w:color w:val="000000"/>
          <w:sz w:val="28"/>
          <w:szCs w:val="28"/>
        </w:rPr>
        <w:t>Детальний план території виробничих промислових підприємств, на земельні ділянки приватної власності, для розміщення та експлуатації основних, підсобних і допоміжних будівель та споруд підприємств переробної, машинобудівної та іншої промисловості ( КВЦПЗ 11.02) на території Римачівського старостинського округу Вишнівської сільської ради Ковельського району Волинської області</w:t>
      </w:r>
      <w:r w:rsidRPr="002D0070">
        <w:rPr>
          <w:rFonts w:ascii="Times New Roman" w:hAnsi="Times New Roman" w:cs="Times New Roman"/>
          <w:bCs/>
          <w:sz w:val="28"/>
          <w:szCs w:val="28"/>
        </w:rPr>
        <w:t xml:space="preserve">», заяву гр. </w:t>
      </w:r>
      <w:r w:rsidR="003A43A7">
        <w:rPr>
          <w:rFonts w:ascii="Times New Roman" w:hAnsi="Times New Roman" w:cs="Times New Roman"/>
          <w:bCs/>
          <w:sz w:val="28"/>
          <w:szCs w:val="28"/>
        </w:rPr>
        <w:t>*************</w:t>
      </w:r>
      <w:r w:rsidR="00942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3A7">
        <w:rPr>
          <w:rFonts w:ascii="Times New Roman" w:hAnsi="Times New Roman" w:cs="Times New Roman"/>
          <w:bCs/>
          <w:sz w:val="28"/>
          <w:szCs w:val="28"/>
        </w:rPr>
        <w:t>*******</w:t>
      </w:r>
      <w:r w:rsidR="00942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3A7">
        <w:rPr>
          <w:rFonts w:ascii="Times New Roman" w:hAnsi="Times New Roman" w:cs="Times New Roman"/>
          <w:bCs/>
          <w:sz w:val="28"/>
          <w:szCs w:val="28"/>
        </w:rPr>
        <w:t>***********</w:t>
      </w:r>
      <w:r w:rsidRPr="002D0070">
        <w:rPr>
          <w:rFonts w:ascii="Times New Roman" w:hAnsi="Times New Roman" w:cs="Times New Roman"/>
          <w:bCs/>
          <w:sz w:val="28"/>
          <w:szCs w:val="28"/>
        </w:rPr>
        <w:t>,</w:t>
      </w:r>
      <w:r w:rsidR="00A2378A">
        <w:rPr>
          <w:rFonts w:ascii="Times New Roman" w:hAnsi="Times New Roman" w:cs="Times New Roman"/>
          <w:bCs/>
          <w:sz w:val="28"/>
          <w:szCs w:val="28"/>
        </w:rPr>
        <w:t xml:space="preserve"> жительки м. Луцьк, вул. </w:t>
      </w:r>
      <w:r w:rsidR="003A43A7">
        <w:rPr>
          <w:rFonts w:ascii="Times New Roman" w:hAnsi="Times New Roman" w:cs="Times New Roman"/>
          <w:bCs/>
          <w:sz w:val="28"/>
          <w:szCs w:val="28"/>
        </w:rPr>
        <w:t>**************</w:t>
      </w:r>
      <w:r w:rsidR="003A43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**</w:t>
      </w:r>
      <w:r w:rsidR="00A2378A">
        <w:rPr>
          <w:rFonts w:ascii="Times New Roman" w:hAnsi="Times New Roman" w:cs="Times New Roman"/>
          <w:bCs/>
          <w:sz w:val="28"/>
          <w:szCs w:val="28"/>
        </w:rPr>
        <w:t>, Волинської області,</w:t>
      </w:r>
      <w:r w:rsidRPr="002D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0070">
        <w:rPr>
          <w:rFonts w:ascii="Times New Roman" w:hAnsi="Times New Roman" w:cs="Times New Roman"/>
          <w:sz w:val="28"/>
          <w:szCs w:val="28"/>
        </w:rPr>
        <w:t xml:space="preserve">та враховуючи пропозиції комісії з питань будівництва, земельних відносин, екології та охорони навколишнього середовища Вишнівська сільська рада </w:t>
      </w:r>
    </w:p>
    <w:p w14:paraId="609BD84B" w14:textId="0CD5B224" w:rsidR="00A2378A" w:rsidRDefault="00A2378A" w:rsidP="0021278C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65AD48D" w14:textId="77777777" w:rsidR="0021278C" w:rsidRPr="0021278C" w:rsidRDefault="0021278C" w:rsidP="0021278C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E717BEC" w14:textId="7C4C0E0D" w:rsidR="00A2378A" w:rsidRPr="00A2378A" w:rsidRDefault="00A2378A" w:rsidP="0021278C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2378A">
        <w:rPr>
          <w:rFonts w:ascii="Times New Roman" w:hAnsi="Times New Roman" w:cs="Times New Roman"/>
          <w:sz w:val="28"/>
          <w:szCs w:val="28"/>
        </w:rPr>
        <w:t>1.Затвердити містобудівну документацію «</w:t>
      </w:r>
      <w:r w:rsidR="000F1C13" w:rsidRPr="002D0070">
        <w:rPr>
          <w:rFonts w:ascii="Times New Roman" w:hAnsi="Times New Roman" w:cs="Times New Roman"/>
          <w:color w:val="000000"/>
          <w:sz w:val="28"/>
          <w:szCs w:val="28"/>
        </w:rPr>
        <w:t>Детальний план території виробничих промислових підприємств, на земельні ділянки приватної власності, для розміщення та експлуатації основних, підсобних і допоміжних будівель та споруд підприємств переробної, машинобудівної та іншої промисловості ( КВЦПЗ 11.02) на території Римачівського старостинського округу Вишнівської сільської ради Ковельського району Волинської області</w:t>
      </w:r>
      <w:r w:rsidRPr="00A2378A">
        <w:rPr>
          <w:rFonts w:ascii="Times New Roman" w:hAnsi="Times New Roman" w:cs="Times New Roman"/>
          <w:sz w:val="28"/>
          <w:szCs w:val="28"/>
        </w:rPr>
        <w:t>».</w:t>
      </w:r>
    </w:p>
    <w:p w14:paraId="42ABE932" w14:textId="19034522" w:rsidR="00A2378A" w:rsidRPr="00A2378A" w:rsidRDefault="00A2378A" w:rsidP="0021278C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78A">
        <w:rPr>
          <w:rFonts w:ascii="Times New Roman" w:hAnsi="Times New Roman" w:cs="Times New Roman"/>
          <w:sz w:val="28"/>
          <w:szCs w:val="28"/>
        </w:rPr>
        <w:lastRenderedPageBreak/>
        <w:t>2. Затвердити Звіт про стратегічну екологічну оцінку проекту «</w:t>
      </w:r>
      <w:r w:rsidR="00574AA6" w:rsidRPr="002D0070">
        <w:rPr>
          <w:rFonts w:ascii="Times New Roman" w:hAnsi="Times New Roman" w:cs="Times New Roman"/>
          <w:color w:val="000000"/>
          <w:sz w:val="28"/>
          <w:szCs w:val="28"/>
        </w:rPr>
        <w:t>Детальний план території виробничих промислових підприємств, на земельні ділянки приватної власності, для розміщення та експлуатації основних, підсобних і допоміжних будівель та споруд підприємств переробної, машинобудівної та іншої промисловості ( КВЦПЗ 11.02) на території Римачівського старостинського округу Вишнівської сільської ради Ковельського району Волинської області</w:t>
      </w:r>
      <w:r w:rsidRPr="00A2378A">
        <w:rPr>
          <w:rFonts w:ascii="Times New Roman" w:hAnsi="Times New Roman" w:cs="Times New Roman"/>
          <w:sz w:val="28"/>
          <w:szCs w:val="28"/>
        </w:rPr>
        <w:t>».</w:t>
      </w:r>
    </w:p>
    <w:p w14:paraId="581E028C" w14:textId="77777777" w:rsidR="00A2378A" w:rsidRPr="00A2378A" w:rsidRDefault="00A2378A" w:rsidP="0021278C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78A">
        <w:rPr>
          <w:rFonts w:ascii="Times New Roman" w:hAnsi="Times New Roman" w:cs="Times New Roman"/>
          <w:sz w:val="28"/>
          <w:szCs w:val="28"/>
        </w:rPr>
        <w:t>3. Передати матеріали затвердженого Звіту про стратегічну екологічну оцінку проекту та Детального плану території на зберігання відділу містобудування,  архітектури, житлово-комунального господарства та цивільного захисту Вишнівської сільської ради.</w:t>
      </w:r>
    </w:p>
    <w:p w14:paraId="12549778" w14:textId="77777777" w:rsidR="00A2378A" w:rsidRPr="00A2378A" w:rsidRDefault="00A2378A" w:rsidP="0021278C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378A">
        <w:rPr>
          <w:rFonts w:ascii="Times New Roman" w:hAnsi="Times New Roman" w:cs="Times New Roman"/>
          <w:sz w:val="28"/>
          <w:szCs w:val="28"/>
        </w:rPr>
        <w:t>4.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5F641298" w14:textId="77777777" w:rsidR="002D0070" w:rsidRPr="001314D8" w:rsidRDefault="002D0070" w:rsidP="00574AA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1D2A4C7A" w14:textId="77777777" w:rsidR="002D0070" w:rsidRPr="001314D8" w:rsidRDefault="002D0070" w:rsidP="002D00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AC4B670" w14:textId="77777777" w:rsidR="002D0070" w:rsidRPr="001314D8" w:rsidRDefault="002D0070" w:rsidP="002D00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49F48567" w14:textId="77777777" w:rsidR="002D0070" w:rsidRPr="001450D2" w:rsidRDefault="002D0070" w:rsidP="002D007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AE9563" w14:textId="1D1D6FEC" w:rsidR="002D0070" w:rsidRPr="001450D2" w:rsidRDefault="002D0070" w:rsidP="002D007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             </w:t>
      </w:r>
      <w:r w:rsidR="00574AA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</w:t>
      </w:r>
      <w:r w:rsidR="00574AA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іктор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  <w:r w:rsidR="00574AA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СУЩИК</w:t>
      </w:r>
    </w:p>
    <w:p w14:paraId="78A5D00D" w14:textId="77777777" w:rsidR="002D0070" w:rsidRPr="001450D2" w:rsidRDefault="002D0070" w:rsidP="002D007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287A0A18" w14:textId="393D3806" w:rsidR="00574AA6" w:rsidRPr="006C3B2F" w:rsidRDefault="00574AA6" w:rsidP="00574AA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Наталія Солодуха,</w:t>
      </w:r>
      <w:r w:rsidRPr="006C3B2F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 32342</w:t>
      </w:r>
    </w:p>
    <w:p w14:paraId="0C2B81CE" w14:textId="64D67929" w:rsidR="002D0070" w:rsidRPr="001450D2" w:rsidRDefault="002D0070" w:rsidP="002D007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C1F71B5" w14:textId="77777777" w:rsidR="002D0070" w:rsidRDefault="002D0070" w:rsidP="002D0070"/>
    <w:p w14:paraId="7828DB10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70"/>
    <w:rsid w:val="000F1C13"/>
    <w:rsid w:val="0021278C"/>
    <w:rsid w:val="002772A7"/>
    <w:rsid w:val="002D0070"/>
    <w:rsid w:val="0034140D"/>
    <w:rsid w:val="00397228"/>
    <w:rsid w:val="003A43A7"/>
    <w:rsid w:val="00404DF1"/>
    <w:rsid w:val="0048310F"/>
    <w:rsid w:val="00574AA6"/>
    <w:rsid w:val="00775FB3"/>
    <w:rsid w:val="00795936"/>
    <w:rsid w:val="008150A4"/>
    <w:rsid w:val="00942CA2"/>
    <w:rsid w:val="00A2378A"/>
    <w:rsid w:val="00A47D52"/>
    <w:rsid w:val="00B84085"/>
    <w:rsid w:val="00BC7E34"/>
    <w:rsid w:val="00C647BA"/>
    <w:rsid w:val="00C72ED9"/>
    <w:rsid w:val="00CB5A46"/>
    <w:rsid w:val="00D9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A721"/>
  <w15:chartTrackingRefBased/>
  <w15:docId w15:val="{9E436EDB-6ADB-45C4-A1B7-E347EE01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070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00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0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07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07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07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07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07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07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07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0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0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00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00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00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00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00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00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0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D0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07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D0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07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D0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07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D00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D007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0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2131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Володимир  Салуха</cp:lastModifiedBy>
  <cp:revision>6</cp:revision>
  <cp:lastPrinted>2024-11-07T08:30:00Z</cp:lastPrinted>
  <dcterms:created xsi:type="dcterms:W3CDTF">2024-11-05T09:19:00Z</dcterms:created>
  <dcterms:modified xsi:type="dcterms:W3CDTF">2024-11-28T10:11:00Z</dcterms:modified>
</cp:coreProperties>
</file>