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2FBA" w14:textId="77777777" w:rsidR="008E1D5E" w:rsidRPr="008E1D5E" w:rsidRDefault="008E1D5E" w:rsidP="008E1D5E">
      <w:pPr>
        <w:spacing w:after="0" w:line="240" w:lineRule="auto"/>
        <w:jc w:val="center"/>
        <w:rPr>
          <w:rFonts w:ascii="Times New Roman" w:eastAsia="Calibri" w:hAnsi="Times New Roman" w:cs="Times New Roman"/>
          <w:color w:val="003366"/>
          <w:sz w:val="32"/>
          <w:szCs w:val="32"/>
          <w:lang w:eastAsia="ru-RU"/>
        </w:rPr>
      </w:pPr>
      <w:r w:rsidRPr="008E1D5E">
        <w:rPr>
          <w:rFonts w:ascii="Times New Roman" w:eastAsia="Calibri" w:hAnsi="Times New Roman" w:cs="Times New Roman"/>
          <w:noProof/>
          <w:color w:val="003366"/>
          <w:sz w:val="32"/>
          <w:szCs w:val="32"/>
          <w:lang w:eastAsia="uk-UA"/>
          <w14:ligatures w14:val="standardContextual"/>
        </w:rPr>
        <w:drawing>
          <wp:inline distT="0" distB="0" distL="0" distR="0" wp14:anchorId="384B98E0" wp14:editId="47349DD2">
            <wp:extent cx="476250" cy="609600"/>
            <wp:effectExtent l="0" t="0" r="0" b="0"/>
            <wp:docPr id="1" name="Рисунок 638856158"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8856158"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6F47A9B8" w14:textId="77777777" w:rsidR="008E1D5E" w:rsidRPr="008E1D5E" w:rsidRDefault="008E1D5E" w:rsidP="008E1D5E">
      <w:pPr>
        <w:spacing w:after="0" w:line="240" w:lineRule="auto"/>
        <w:jc w:val="center"/>
        <w:rPr>
          <w:rFonts w:ascii="Times New Roman" w:eastAsia="Calibri" w:hAnsi="Times New Roman" w:cs="Times New Roman"/>
          <w:b/>
          <w:sz w:val="28"/>
          <w:szCs w:val="28"/>
          <w:lang w:eastAsia="ru-RU"/>
        </w:rPr>
      </w:pPr>
      <w:r w:rsidRPr="008E1D5E">
        <w:rPr>
          <w:rFonts w:ascii="Times New Roman" w:eastAsia="Calibri" w:hAnsi="Times New Roman" w:cs="Times New Roman"/>
          <w:b/>
          <w:sz w:val="28"/>
          <w:szCs w:val="28"/>
          <w:lang w:eastAsia="ru-RU"/>
        </w:rPr>
        <w:t>ВИШНІВСЬКА СІЛЬСЬКА РАДА</w:t>
      </w:r>
    </w:p>
    <w:p w14:paraId="2B46DCB1" w14:textId="77777777" w:rsidR="008E1D5E" w:rsidRPr="008E1D5E" w:rsidRDefault="008E1D5E" w:rsidP="008E1D5E">
      <w:pPr>
        <w:spacing w:after="0" w:line="240" w:lineRule="auto"/>
        <w:jc w:val="center"/>
        <w:rPr>
          <w:rFonts w:ascii="Times New Roman" w:eastAsia="Calibri" w:hAnsi="Times New Roman" w:cs="Times New Roman"/>
          <w:b/>
          <w:sz w:val="28"/>
          <w:szCs w:val="28"/>
          <w:lang w:eastAsia="ru-RU"/>
        </w:rPr>
      </w:pPr>
      <w:r w:rsidRPr="008E1D5E">
        <w:rPr>
          <w:rFonts w:ascii="Times New Roman" w:eastAsia="Calibri" w:hAnsi="Times New Roman" w:cs="Times New Roman"/>
          <w:b/>
          <w:sz w:val="28"/>
          <w:szCs w:val="28"/>
          <w:lang w:val="ru-RU" w:eastAsia="ru-RU"/>
        </w:rPr>
        <w:t>60</w:t>
      </w:r>
      <w:r w:rsidRPr="008E1D5E">
        <w:rPr>
          <w:rFonts w:ascii="Times New Roman" w:eastAsia="Calibri" w:hAnsi="Times New Roman" w:cs="Times New Roman"/>
          <w:b/>
          <w:sz w:val="28"/>
          <w:szCs w:val="28"/>
          <w:lang w:eastAsia="ru-RU"/>
        </w:rPr>
        <w:t xml:space="preserve"> СЕСІЯ </w:t>
      </w:r>
      <w:r w:rsidRPr="008E1D5E">
        <w:rPr>
          <w:rFonts w:ascii="Times New Roman" w:eastAsia="Calibri" w:hAnsi="Times New Roman" w:cs="Times New Roman"/>
          <w:b/>
          <w:sz w:val="28"/>
          <w:szCs w:val="28"/>
          <w:lang w:val="en-US" w:eastAsia="ru-RU"/>
        </w:rPr>
        <w:t>V</w:t>
      </w:r>
      <w:r w:rsidRPr="008E1D5E">
        <w:rPr>
          <w:rFonts w:ascii="Times New Roman" w:eastAsia="Calibri" w:hAnsi="Times New Roman" w:cs="Times New Roman"/>
          <w:b/>
          <w:sz w:val="28"/>
          <w:szCs w:val="28"/>
          <w:lang w:eastAsia="ru-RU"/>
        </w:rPr>
        <w:t>ІІІ СКЛИКАННЯ</w:t>
      </w:r>
    </w:p>
    <w:p w14:paraId="588D295F" w14:textId="77777777" w:rsidR="008E1D5E" w:rsidRPr="008E1D5E" w:rsidRDefault="008E1D5E" w:rsidP="008E1D5E">
      <w:pPr>
        <w:spacing w:after="0" w:line="240" w:lineRule="auto"/>
        <w:jc w:val="center"/>
        <w:rPr>
          <w:rFonts w:ascii="Times New Roman" w:eastAsia="Calibri" w:hAnsi="Times New Roman" w:cs="Times New Roman"/>
          <w:b/>
          <w:sz w:val="28"/>
          <w:szCs w:val="28"/>
          <w:lang w:eastAsia="ru-RU"/>
        </w:rPr>
      </w:pPr>
    </w:p>
    <w:p w14:paraId="3A790EC2" w14:textId="77777777" w:rsidR="008E1D5E" w:rsidRPr="008E1D5E" w:rsidRDefault="008E1D5E" w:rsidP="008E1D5E">
      <w:pPr>
        <w:spacing w:after="0" w:line="240" w:lineRule="auto"/>
        <w:jc w:val="center"/>
        <w:rPr>
          <w:rFonts w:ascii="Times New Roman" w:eastAsia="Calibri" w:hAnsi="Times New Roman" w:cs="Times New Roman"/>
          <w:b/>
          <w:sz w:val="28"/>
          <w:szCs w:val="28"/>
          <w:lang w:eastAsia="ru-RU"/>
        </w:rPr>
      </w:pPr>
      <w:r w:rsidRPr="008E1D5E">
        <w:rPr>
          <w:rFonts w:ascii="Times New Roman" w:eastAsia="Calibri" w:hAnsi="Times New Roman" w:cs="Times New Roman"/>
          <w:b/>
          <w:sz w:val="28"/>
          <w:szCs w:val="28"/>
          <w:lang w:eastAsia="ru-RU"/>
        </w:rPr>
        <w:t xml:space="preserve">Р І Ш Е Н </w:t>
      </w:r>
      <w:proofErr w:type="spellStart"/>
      <w:r w:rsidRPr="008E1D5E">
        <w:rPr>
          <w:rFonts w:ascii="Times New Roman" w:eastAsia="Calibri" w:hAnsi="Times New Roman" w:cs="Times New Roman"/>
          <w:b/>
          <w:sz w:val="28"/>
          <w:szCs w:val="28"/>
          <w:lang w:eastAsia="ru-RU"/>
        </w:rPr>
        <w:t>Н</w:t>
      </w:r>
      <w:proofErr w:type="spellEnd"/>
      <w:r w:rsidRPr="008E1D5E">
        <w:rPr>
          <w:rFonts w:ascii="Times New Roman" w:eastAsia="Calibri" w:hAnsi="Times New Roman" w:cs="Times New Roman"/>
          <w:b/>
          <w:sz w:val="28"/>
          <w:szCs w:val="28"/>
          <w:lang w:eastAsia="ru-RU"/>
        </w:rPr>
        <w:t xml:space="preserve"> Я</w:t>
      </w:r>
    </w:p>
    <w:p w14:paraId="5137FBDF" w14:textId="77777777" w:rsidR="008E1D5E" w:rsidRPr="008E1D5E" w:rsidRDefault="008E1D5E" w:rsidP="008E1D5E">
      <w:pPr>
        <w:spacing w:after="0" w:line="240" w:lineRule="auto"/>
        <w:jc w:val="center"/>
        <w:rPr>
          <w:rFonts w:ascii="Times New Roman" w:eastAsia="Calibri" w:hAnsi="Times New Roman" w:cs="Times New Roman"/>
          <w:b/>
          <w:sz w:val="28"/>
          <w:szCs w:val="24"/>
          <w:lang w:eastAsia="ru-RU"/>
        </w:rPr>
      </w:pPr>
    </w:p>
    <w:p w14:paraId="306BB920" w14:textId="45F2529A" w:rsidR="008E1D5E" w:rsidRDefault="00B31919" w:rsidP="00DC1D1A">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05 б</w:t>
      </w:r>
      <w:r w:rsidR="00FD499C">
        <w:rPr>
          <w:rFonts w:ascii="Times New Roman" w:eastAsia="Calibri" w:hAnsi="Times New Roman" w:cs="Times New Roman"/>
          <w:sz w:val="28"/>
          <w:szCs w:val="28"/>
          <w:lang w:eastAsia="ru-RU"/>
        </w:rPr>
        <w:t xml:space="preserve">ерезня </w:t>
      </w:r>
      <w:r w:rsidR="008E1D5E" w:rsidRPr="008E1D5E">
        <w:rPr>
          <w:rFonts w:ascii="Times New Roman" w:eastAsia="Calibri" w:hAnsi="Times New Roman" w:cs="Times New Roman"/>
          <w:sz w:val="28"/>
          <w:szCs w:val="28"/>
          <w:lang w:eastAsia="ru-RU"/>
        </w:rPr>
        <w:t xml:space="preserve">2025року                                                      </w:t>
      </w:r>
      <w:r w:rsidR="00DC1D1A">
        <w:rPr>
          <w:rFonts w:ascii="Times New Roman" w:eastAsia="Calibri" w:hAnsi="Times New Roman" w:cs="Times New Roman"/>
          <w:sz w:val="28"/>
          <w:szCs w:val="28"/>
          <w:lang w:eastAsia="ru-RU"/>
        </w:rPr>
        <w:t xml:space="preserve">              </w:t>
      </w:r>
      <w:r w:rsidR="008E1D5E" w:rsidRPr="008E1D5E">
        <w:rPr>
          <w:rFonts w:ascii="Times New Roman" w:eastAsia="Calibri" w:hAnsi="Times New Roman" w:cs="Times New Roman"/>
          <w:sz w:val="28"/>
          <w:szCs w:val="28"/>
          <w:lang w:eastAsia="ru-RU"/>
        </w:rPr>
        <w:t xml:space="preserve">                    №60</w:t>
      </w:r>
      <w:r w:rsidR="00DC1D1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10</w:t>
      </w:r>
    </w:p>
    <w:p w14:paraId="1E69045C" w14:textId="77777777" w:rsidR="008E1D5E" w:rsidRDefault="008E1D5E" w:rsidP="008E1D5E">
      <w:pPr>
        <w:spacing w:after="0" w:line="240" w:lineRule="auto"/>
        <w:ind w:firstLine="720"/>
        <w:jc w:val="center"/>
        <w:rPr>
          <w:rFonts w:ascii="Times New Roman" w:eastAsia="Calibri" w:hAnsi="Times New Roman" w:cs="Times New Roman"/>
          <w:sz w:val="28"/>
          <w:szCs w:val="28"/>
          <w:lang w:eastAsia="ru-RU"/>
        </w:rPr>
      </w:pPr>
    </w:p>
    <w:p w14:paraId="5A7E8981" w14:textId="77777777" w:rsidR="00FD499C" w:rsidRDefault="008E1D5E" w:rsidP="00FD499C">
      <w:pPr>
        <w:spacing w:after="0" w:line="240" w:lineRule="auto"/>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Пр</w:t>
      </w:r>
      <w:r w:rsidRPr="008E1D5E">
        <w:rPr>
          <w:rFonts w:ascii="Times New Roman" w:eastAsia="Times New Roman" w:hAnsi="Times New Roman" w:cs="Times New Roman"/>
          <w:b/>
          <w:sz w:val="28"/>
          <w:szCs w:val="28"/>
          <w:lang w:eastAsia="ru-RU"/>
        </w:rPr>
        <w:t xml:space="preserve">о затвердження </w:t>
      </w:r>
      <w:r w:rsidRPr="008E1D5E">
        <w:rPr>
          <w:rFonts w:ascii="Times New Roman" w:eastAsia="Calibri" w:hAnsi="Times New Roman" w:cs="Times New Roman"/>
          <w:b/>
          <w:sz w:val="28"/>
          <w:szCs w:val="28"/>
        </w:rPr>
        <w:t xml:space="preserve">Програми покращення </w:t>
      </w:r>
    </w:p>
    <w:p w14:paraId="6E307AC8" w14:textId="77777777" w:rsidR="00FD499C" w:rsidRDefault="008E1D5E" w:rsidP="00FD499C">
      <w:pPr>
        <w:spacing w:after="0" w:line="240" w:lineRule="auto"/>
        <w:rPr>
          <w:rFonts w:ascii="Times New Roman" w:eastAsia="Calibri" w:hAnsi="Times New Roman" w:cs="Times New Roman"/>
          <w:b/>
          <w:sz w:val="28"/>
          <w:szCs w:val="28"/>
        </w:rPr>
      </w:pPr>
      <w:r w:rsidRPr="008E1D5E">
        <w:rPr>
          <w:rFonts w:ascii="Times New Roman" w:eastAsia="Calibri" w:hAnsi="Times New Roman" w:cs="Times New Roman"/>
          <w:b/>
          <w:sz w:val="28"/>
          <w:szCs w:val="28"/>
        </w:rPr>
        <w:t xml:space="preserve">функціонування Волинської митниці, як  </w:t>
      </w:r>
    </w:p>
    <w:p w14:paraId="2CBC02B1" w14:textId="77777777" w:rsidR="00FD499C" w:rsidRDefault="008E1D5E" w:rsidP="00FD499C">
      <w:pPr>
        <w:spacing w:after="0" w:line="240" w:lineRule="auto"/>
        <w:rPr>
          <w:rFonts w:ascii="Times New Roman" w:eastAsia="Times New Roman" w:hAnsi="Times New Roman" w:cs="Times New Roman"/>
          <w:b/>
          <w:sz w:val="28"/>
          <w:szCs w:val="28"/>
          <w:lang w:eastAsia="ru-RU"/>
        </w:rPr>
      </w:pPr>
      <w:r w:rsidRPr="008E1D5E">
        <w:rPr>
          <w:rFonts w:ascii="Times New Roman" w:eastAsia="Times New Roman" w:hAnsi="Times New Roman" w:cs="Times New Roman"/>
          <w:b/>
          <w:sz w:val="28"/>
          <w:szCs w:val="28"/>
          <w:lang w:eastAsia="ru-RU"/>
        </w:rPr>
        <w:t xml:space="preserve">відокремленого структурного  підрозділу </w:t>
      </w:r>
    </w:p>
    <w:p w14:paraId="45BBB5A7" w14:textId="43BFFEF1" w:rsidR="008E1D5E" w:rsidRPr="008E1D5E" w:rsidRDefault="008E1D5E" w:rsidP="00FD499C">
      <w:pPr>
        <w:spacing w:after="0" w:line="240" w:lineRule="auto"/>
        <w:rPr>
          <w:rFonts w:ascii="Times New Roman" w:eastAsia="Times New Roman" w:hAnsi="Times New Roman" w:cs="Times New Roman"/>
          <w:b/>
          <w:sz w:val="28"/>
          <w:szCs w:val="28"/>
          <w:lang w:eastAsia="ru-RU"/>
        </w:rPr>
      </w:pPr>
      <w:r w:rsidRPr="008E1D5E">
        <w:rPr>
          <w:rFonts w:ascii="Times New Roman" w:eastAsia="Times New Roman" w:hAnsi="Times New Roman" w:cs="Times New Roman"/>
          <w:b/>
          <w:sz w:val="28"/>
          <w:szCs w:val="28"/>
          <w:lang w:eastAsia="ru-RU"/>
        </w:rPr>
        <w:t>Державної митної служби України</w:t>
      </w:r>
      <w:r>
        <w:rPr>
          <w:rFonts w:ascii="Times New Roman" w:eastAsia="Times New Roman" w:hAnsi="Times New Roman" w:cs="Times New Roman"/>
          <w:b/>
          <w:sz w:val="28"/>
          <w:szCs w:val="28"/>
          <w:lang w:eastAsia="ru-RU"/>
        </w:rPr>
        <w:t xml:space="preserve"> на 2025-2026 роки</w:t>
      </w:r>
    </w:p>
    <w:p w14:paraId="4D3492F8" w14:textId="77777777" w:rsidR="008E1D5E" w:rsidRPr="008E1D5E" w:rsidRDefault="008E1D5E" w:rsidP="008E1D5E">
      <w:pPr>
        <w:shd w:val="clear" w:color="auto" w:fill="FFFFFF"/>
        <w:spacing w:after="0" w:line="240" w:lineRule="auto"/>
        <w:ind w:left="-720" w:right="-360" w:firstLine="720"/>
        <w:jc w:val="both"/>
        <w:rPr>
          <w:rFonts w:ascii="Times New Roman" w:eastAsia="Times New Roman" w:hAnsi="Times New Roman" w:cs="Times New Roman"/>
          <w:sz w:val="28"/>
          <w:szCs w:val="28"/>
        </w:rPr>
      </w:pPr>
      <w:r w:rsidRPr="008E1D5E">
        <w:rPr>
          <w:rFonts w:ascii="Times New Roman" w:eastAsia="Calibri" w:hAnsi="Times New Roman" w:cs="Times New Roman"/>
          <w:b/>
          <w:sz w:val="28"/>
          <w:szCs w:val="28"/>
        </w:rPr>
        <w:t xml:space="preserve">              </w:t>
      </w:r>
    </w:p>
    <w:p w14:paraId="74F722FC" w14:textId="4DB95A1A" w:rsidR="008E1D5E" w:rsidRPr="008E1D5E" w:rsidRDefault="008E1D5E" w:rsidP="008E1D5E">
      <w:pPr>
        <w:shd w:val="clear" w:color="auto" w:fill="FFFFFF"/>
        <w:spacing w:after="0" w:line="240" w:lineRule="auto"/>
        <w:jc w:val="both"/>
        <w:rPr>
          <w:rFonts w:ascii="Times New Roman" w:eastAsia="Times New Roman" w:hAnsi="Times New Roman" w:cs="Times New Roman"/>
          <w:sz w:val="28"/>
          <w:szCs w:val="28"/>
        </w:rPr>
      </w:pPr>
      <w:r w:rsidRPr="008E1D5E">
        <w:rPr>
          <w:rFonts w:ascii="Times New Roman" w:eastAsia="Times New Roman" w:hAnsi="Times New Roman" w:cs="Times New Roman"/>
          <w:sz w:val="28"/>
          <w:szCs w:val="28"/>
        </w:rPr>
        <w:t>Відповідно до статті 26 Закону України «Про місцеве самоврядування в Україні»,</w:t>
      </w:r>
      <w:r w:rsidR="00742D08" w:rsidRPr="00742D08">
        <w:rPr>
          <w:rFonts w:ascii="Times New Roman" w:hAnsi="Times New Roman" w:cs="Times New Roman"/>
          <w:sz w:val="28"/>
          <w:szCs w:val="28"/>
        </w:rPr>
        <w:t xml:space="preserve"> </w:t>
      </w:r>
      <w:r w:rsidR="00742D08" w:rsidRPr="00AF665F">
        <w:rPr>
          <w:rFonts w:ascii="Times New Roman" w:hAnsi="Times New Roman" w:cs="Times New Roman"/>
          <w:sz w:val="28"/>
          <w:szCs w:val="28"/>
        </w:rPr>
        <w:t xml:space="preserve">розглянувши лист начальника Волинської митниці від </w:t>
      </w:r>
      <w:r w:rsidR="00742D08">
        <w:rPr>
          <w:rFonts w:ascii="Times New Roman" w:hAnsi="Times New Roman" w:cs="Times New Roman"/>
          <w:sz w:val="28"/>
          <w:szCs w:val="28"/>
        </w:rPr>
        <w:t>19</w:t>
      </w:r>
      <w:r w:rsidR="00742D08" w:rsidRPr="00AF665F">
        <w:rPr>
          <w:rFonts w:ascii="Times New Roman" w:hAnsi="Times New Roman" w:cs="Times New Roman"/>
          <w:sz w:val="28"/>
          <w:szCs w:val="28"/>
        </w:rPr>
        <w:t>.02.202</w:t>
      </w:r>
      <w:r w:rsidR="00742D08">
        <w:rPr>
          <w:rFonts w:ascii="Times New Roman" w:hAnsi="Times New Roman" w:cs="Times New Roman"/>
          <w:sz w:val="28"/>
          <w:szCs w:val="28"/>
        </w:rPr>
        <w:t>5</w:t>
      </w:r>
      <w:r w:rsidR="00742D08" w:rsidRPr="00AF665F">
        <w:rPr>
          <w:rFonts w:ascii="Times New Roman" w:hAnsi="Times New Roman" w:cs="Times New Roman"/>
          <w:sz w:val="28"/>
          <w:szCs w:val="28"/>
        </w:rPr>
        <w:t>р.№7.3-</w:t>
      </w:r>
      <w:r w:rsidR="00742D08">
        <w:rPr>
          <w:rFonts w:ascii="Times New Roman" w:hAnsi="Times New Roman" w:cs="Times New Roman"/>
          <w:sz w:val="28"/>
          <w:szCs w:val="28"/>
        </w:rPr>
        <w:t>1/</w:t>
      </w:r>
      <w:r w:rsidR="00742D08" w:rsidRPr="00AF665F">
        <w:rPr>
          <w:rFonts w:ascii="Times New Roman" w:hAnsi="Times New Roman" w:cs="Times New Roman"/>
          <w:sz w:val="28"/>
          <w:szCs w:val="28"/>
        </w:rPr>
        <w:t>22</w:t>
      </w:r>
      <w:r w:rsidR="00742D08">
        <w:rPr>
          <w:rFonts w:ascii="Times New Roman" w:hAnsi="Times New Roman" w:cs="Times New Roman"/>
          <w:sz w:val="28"/>
          <w:szCs w:val="28"/>
        </w:rPr>
        <w:t>-02/14/2194</w:t>
      </w:r>
      <w:r w:rsidR="00742D08" w:rsidRPr="00AF665F">
        <w:rPr>
          <w:rFonts w:ascii="Times New Roman" w:hAnsi="Times New Roman" w:cs="Times New Roman"/>
          <w:sz w:val="28"/>
          <w:szCs w:val="28"/>
        </w:rPr>
        <w:t xml:space="preserve">, </w:t>
      </w:r>
      <w:r w:rsidR="00742D08" w:rsidRPr="00AF665F">
        <w:rPr>
          <w:rFonts w:ascii="Times New Roman" w:hAnsi="Times New Roman"/>
          <w:sz w:val="28"/>
          <w:szCs w:val="28"/>
          <w:lang w:eastAsia="ru-RU"/>
        </w:rPr>
        <w:t xml:space="preserve">з метою </w:t>
      </w:r>
      <w:r w:rsidR="00742D08" w:rsidRPr="00AF665F">
        <w:rPr>
          <w:rFonts w:ascii="Times New Roman" w:eastAsia="Times New Roman" w:hAnsi="Times New Roman" w:cs="Times New Roman"/>
          <w:sz w:val="28"/>
          <w:szCs w:val="28"/>
          <w:lang w:eastAsia="ru-RU"/>
        </w:rPr>
        <w:t xml:space="preserve">створення </w:t>
      </w:r>
      <w:r w:rsidR="00742D08">
        <w:rPr>
          <w:rFonts w:ascii="Times New Roman" w:eastAsia="Times New Roman" w:hAnsi="Times New Roman" w:cs="Times New Roman"/>
          <w:sz w:val="28"/>
          <w:szCs w:val="28"/>
          <w:lang w:eastAsia="ru-RU"/>
        </w:rPr>
        <w:t xml:space="preserve">належних </w:t>
      </w:r>
      <w:r w:rsidR="00742D08" w:rsidRPr="00AF665F">
        <w:rPr>
          <w:rFonts w:ascii="Times New Roman" w:eastAsia="Times New Roman" w:hAnsi="Times New Roman" w:cs="Times New Roman"/>
          <w:sz w:val="28"/>
          <w:szCs w:val="28"/>
          <w:lang w:eastAsia="ru-RU"/>
        </w:rPr>
        <w:t>комфортних умов для учасників зовнішньо-економічної діяльності</w:t>
      </w:r>
      <w:r w:rsidR="00B31919">
        <w:rPr>
          <w:rFonts w:ascii="Times New Roman" w:eastAsia="Times New Roman" w:hAnsi="Times New Roman" w:cs="Times New Roman"/>
          <w:sz w:val="28"/>
          <w:szCs w:val="28"/>
          <w:lang w:eastAsia="ru-RU"/>
        </w:rPr>
        <w:t xml:space="preserve"> </w:t>
      </w:r>
      <w:r w:rsidR="00742D08" w:rsidRPr="00AF665F">
        <w:rPr>
          <w:rFonts w:ascii="Times New Roman" w:eastAsia="Times New Roman" w:hAnsi="Times New Roman" w:cs="Times New Roman"/>
          <w:sz w:val="28"/>
          <w:szCs w:val="28"/>
          <w:lang w:eastAsia="ru-RU"/>
        </w:rPr>
        <w:t>та належне їх обслуговування,</w:t>
      </w:r>
      <w:r w:rsidR="00742D08">
        <w:rPr>
          <w:rFonts w:ascii="Times New Roman" w:eastAsia="Times New Roman" w:hAnsi="Times New Roman" w:cs="Times New Roman"/>
          <w:sz w:val="28"/>
          <w:szCs w:val="28"/>
          <w:lang w:eastAsia="ru-RU"/>
        </w:rPr>
        <w:t xml:space="preserve"> </w:t>
      </w:r>
      <w:r w:rsidR="00742D08" w:rsidRPr="00AF665F">
        <w:rPr>
          <w:rFonts w:ascii="Times New Roman" w:hAnsi="Times New Roman"/>
          <w:sz w:val="28"/>
          <w:szCs w:val="28"/>
        </w:rPr>
        <w:t>враховуючи рекомендації постійн</w:t>
      </w:r>
      <w:r w:rsidR="00742D08">
        <w:rPr>
          <w:rFonts w:ascii="Times New Roman" w:hAnsi="Times New Roman"/>
          <w:sz w:val="28"/>
          <w:szCs w:val="28"/>
        </w:rPr>
        <w:t>ої</w:t>
      </w:r>
      <w:r w:rsidR="00742D08" w:rsidRPr="00AF665F">
        <w:rPr>
          <w:rFonts w:ascii="Times New Roman" w:hAnsi="Times New Roman"/>
          <w:sz w:val="28"/>
          <w:szCs w:val="28"/>
        </w:rPr>
        <w:t xml:space="preserve"> комісі</w:t>
      </w:r>
      <w:r w:rsidR="00742D08">
        <w:rPr>
          <w:rFonts w:ascii="Times New Roman" w:hAnsi="Times New Roman"/>
          <w:sz w:val="28"/>
          <w:szCs w:val="28"/>
        </w:rPr>
        <w:t xml:space="preserve">ї </w:t>
      </w:r>
      <w:r w:rsidR="00742D08" w:rsidRPr="008E1D5E">
        <w:rPr>
          <w:rFonts w:ascii="Times New Roman" w:eastAsia="Calibri" w:hAnsi="Times New Roman" w:cs="Times New Roman"/>
          <w:sz w:val="28"/>
          <w:szCs w:val="28"/>
          <w:lang w:eastAsia="ru-RU"/>
        </w:rPr>
        <w:t>з питань планування фінансів, бюджету та соціально-економічного розвитку</w:t>
      </w:r>
      <w:r w:rsidR="00742D08">
        <w:rPr>
          <w:rFonts w:ascii="Times New Roman" w:eastAsia="Calibri" w:hAnsi="Times New Roman" w:cs="Times New Roman"/>
          <w:sz w:val="28"/>
          <w:szCs w:val="28"/>
          <w:lang w:eastAsia="ru-RU"/>
        </w:rPr>
        <w:t>,</w:t>
      </w:r>
      <w:r w:rsidR="00742D08" w:rsidRPr="00AF665F">
        <w:rPr>
          <w:rFonts w:ascii="Times New Roman" w:hAnsi="Times New Roman"/>
          <w:sz w:val="28"/>
          <w:szCs w:val="28"/>
        </w:rPr>
        <w:t xml:space="preserve">  </w:t>
      </w:r>
      <w:r w:rsidRPr="008E1D5E">
        <w:rPr>
          <w:rFonts w:ascii="Times New Roman" w:eastAsia="Times New Roman" w:hAnsi="Times New Roman" w:cs="Times New Roman"/>
          <w:sz w:val="28"/>
          <w:szCs w:val="28"/>
        </w:rPr>
        <w:t>сільська рада</w:t>
      </w:r>
    </w:p>
    <w:p w14:paraId="48061728" w14:textId="77777777" w:rsidR="008E1D5E" w:rsidRPr="008E1D5E" w:rsidRDefault="008E1D5E" w:rsidP="008E1D5E">
      <w:pPr>
        <w:shd w:val="clear" w:color="auto" w:fill="FFFFFF"/>
        <w:spacing w:before="100" w:beforeAutospacing="1" w:after="0" w:line="240" w:lineRule="auto"/>
        <w:jc w:val="both"/>
        <w:rPr>
          <w:rFonts w:ascii="Times New Roman" w:eastAsia="Times New Roman" w:hAnsi="Times New Roman" w:cs="Times New Roman"/>
          <w:sz w:val="28"/>
          <w:szCs w:val="28"/>
        </w:rPr>
      </w:pPr>
      <w:r w:rsidRPr="008E1D5E">
        <w:rPr>
          <w:rFonts w:ascii="Times New Roman" w:eastAsia="Times New Roman" w:hAnsi="Times New Roman" w:cs="Times New Roman"/>
          <w:sz w:val="28"/>
          <w:szCs w:val="28"/>
        </w:rPr>
        <w:t>ВИРІШИЛА:</w:t>
      </w:r>
    </w:p>
    <w:p w14:paraId="2CB32BE1" w14:textId="77777777" w:rsidR="008E1D5E" w:rsidRPr="008E1D5E" w:rsidRDefault="008E1D5E" w:rsidP="008E1D5E">
      <w:pPr>
        <w:spacing w:after="0" w:line="240" w:lineRule="auto"/>
        <w:ind w:firstLine="567"/>
        <w:jc w:val="both"/>
        <w:rPr>
          <w:rFonts w:ascii="Times New Roman" w:eastAsia="Times New Roman" w:hAnsi="Times New Roman" w:cs="Times New Roman"/>
          <w:sz w:val="28"/>
          <w:szCs w:val="28"/>
        </w:rPr>
      </w:pPr>
    </w:p>
    <w:p w14:paraId="70A7221D" w14:textId="44F4FA02" w:rsidR="008E1D5E" w:rsidRPr="008E1D5E" w:rsidRDefault="008E1D5E" w:rsidP="00773F2A">
      <w:pPr>
        <w:spacing w:after="0" w:line="240" w:lineRule="auto"/>
        <w:jc w:val="both"/>
        <w:rPr>
          <w:rFonts w:ascii="Times New Roman" w:eastAsia="Times New Roman" w:hAnsi="Times New Roman" w:cs="Times New Roman"/>
          <w:sz w:val="28"/>
          <w:szCs w:val="28"/>
        </w:rPr>
      </w:pPr>
      <w:r w:rsidRPr="008E1D5E">
        <w:rPr>
          <w:rFonts w:ascii="Times New Roman" w:eastAsia="Times New Roman" w:hAnsi="Times New Roman" w:cs="Times New Roman"/>
          <w:sz w:val="28"/>
          <w:szCs w:val="28"/>
        </w:rPr>
        <w:t>1.Затвердити Програму покращення функціонування Волинської митниці,  як відокремленого  структурного підрозділу Державної митної  служби України на 202</w:t>
      </w:r>
      <w:r w:rsidR="005D34B0">
        <w:rPr>
          <w:rFonts w:ascii="Times New Roman" w:eastAsia="Times New Roman" w:hAnsi="Times New Roman" w:cs="Times New Roman"/>
          <w:sz w:val="28"/>
          <w:szCs w:val="28"/>
        </w:rPr>
        <w:t>5</w:t>
      </w:r>
      <w:r w:rsidRPr="008E1D5E">
        <w:rPr>
          <w:rFonts w:ascii="Times New Roman" w:eastAsia="Times New Roman" w:hAnsi="Times New Roman" w:cs="Times New Roman"/>
          <w:sz w:val="28"/>
          <w:szCs w:val="28"/>
        </w:rPr>
        <w:t>-202</w:t>
      </w:r>
      <w:r w:rsidR="005D34B0">
        <w:rPr>
          <w:rFonts w:ascii="Times New Roman" w:eastAsia="Times New Roman" w:hAnsi="Times New Roman" w:cs="Times New Roman"/>
          <w:sz w:val="28"/>
          <w:szCs w:val="28"/>
        </w:rPr>
        <w:t>6</w:t>
      </w:r>
      <w:r w:rsidRPr="008E1D5E">
        <w:rPr>
          <w:rFonts w:ascii="Times New Roman" w:eastAsia="Times New Roman" w:hAnsi="Times New Roman" w:cs="Times New Roman"/>
          <w:sz w:val="28"/>
          <w:szCs w:val="28"/>
        </w:rPr>
        <w:t xml:space="preserve"> роки</w:t>
      </w:r>
    </w:p>
    <w:p w14:paraId="56D4A865" w14:textId="4820BC4F" w:rsidR="008E1D5E" w:rsidRPr="008E1D5E" w:rsidRDefault="008E1D5E" w:rsidP="00773F2A">
      <w:pPr>
        <w:spacing w:after="0" w:line="240" w:lineRule="auto"/>
        <w:jc w:val="both"/>
        <w:rPr>
          <w:rFonts w:ascii="Times New Roman" w:eastAsia="Times New Roman" w:hAnsi="Times New Roman" w:cs="Times New Roman"/>
          <w:sz w:val="28"/>
          <w:szCs w:val="28"/>
        </w:rPr>
      </w:pPr>
      <w:r w:rsidRPr="008E1D5E">
        <w:rPr>
          <w:rFonts w:ascii="Times New Roman" w:eastAsia="Times New Roman" w:hAnsi="Times New Roman" w:cs="Times New Roman"/>
          <w:sz w:val="28"/>
          <w:szCs w:val="28"/>
        </w:rPr>
        <w:t>2.Затвердити Порядок надання та використання коштів бюджету</w:t>
      </w:r>
      <w:r w:rsidR="008065AF">
        <w:rPr>
          <w:rFonts w:ascii="Times New Roman" w:eastAsia="Times New Roman" w:hAnsi="Times New Roman" w:cs="Times New Roman"/>
          <w:sz w:val="28"/>
          <w:szCs w:val="28"/>
        </w:rPr>
        <w:t xml:space="preserve"> Вишнівської територіальної громади, передбачених на реалізацію </w:t>
      </w:r>
      <w:r w:rsidRPr="008E1D5E">
        <w:rPr>
          <w:rFonts w:ascii="Times New Roman" w:eastAsia="Times New Roman" w:hAnsi="Times New Roman" w:cs="Times New Roman"/>
          <w:sz w:val="28"/>
          <w:szCs w:val="28"/>
        </w:rPr>
        <w:t xml:space="preserve"> Програми покращення функціонування Волинської митниці,  як відокремленого  структурного підрозділу Державної митної  служби України на 202</w:t>
      </w:r>
      <w:r w:rsidR="005D34B0">
        <w:rPr>
          <w:rFonts w:ascii="Times New Roman" w:eastAsia="Times New Roman" w:hAnsi="Times New Roman" w:cs="Times New Roman"/>
          <w:sz w:val="28"/>
          <w:szCs w:val="28"/>
        </w:rPr>
        <w:t>5</w:t>
      </w:r>
      <w:r w:rsidRPr="008E1D5E">
        <w:rPr>
          <w:rFonts w:ascii="Times New Roman" w:eastAsia="Times New Roman" w:hAnsi="Times New Roman" w:cs="Times New Roman"/>
          <w:sz w:val="28"/>
          <w:szCs w:val="28"/>
        </w:rPr>
        <w:t>-202</w:t>
      </w:r>
      <w:r w:rsidR="005D34B0">
        <w:rPr>
          <w:rFonts w:ascii="Times New Roman" w:eastAsia="Times New Roman" w:hAnsi="Times New Roman" w:cs="Times New Roman"/>
          <w:sz w:val="28"/>
          <w:szCs w:val="28"/>
        </w:rPr>
        <w:t>6</w:t>
      </w:r>
      <w:r w:rsidRPr="008E1D5E">
        <w:rPr>
          <w:rFonts w:ascii="Times New Roman" w:eastAsia="Times New Roman" w:hAnsi="Times New Roman" w:cs="Times New Roman"/>
          <w:sz w:val="28"/>
          <w:szCs w:val="28"/>
        </w:rPr>
        <w:t xml:space="preserve"> роки  (додаток 2).</w:t>
      </w:r>
    </w:p>
    <w:p w14:paraId="374D2041" w14:textId="77777777" w:rsidR="008E1D5E" w:rsidRPr="008E1D5E" w:rsidRDefault="008E1D5E" w:rsidP="00773F2A">
      <w:pPr>
        <w:spacing w:after="0" w:line="240" w:lineRule="auto"/>
        <w:jc w:val="both"/>
        <w:rPr>
          <w:rFonts w:ascii="Times New Roman" w:eastAsia="Calibri" w:hAnsi="Times New Roman" w:cs="Times New Roman"/>
          <w:bCs/>
          <w:sz w:val="28"/>
          <w:szCs w:val="28"/>
        </w:rPr>
      </w:pPr>
      <w:r w:rsidRPr="008E1D5E">
        <w:rPr>
          <w:rFonts w:ascii="Times New Roman" w:eastAsia="Calibri" w:hAnsi="Times New Roman" w:cs="Times New Roman"/>
          <w:sz w:val="28"/>
          <w:szCs w:val="28"/>
        </w:rPr>
        <w:t>3. Відділу бухгалтерського обліку та звітності Вишнівської сільської ради здійснювати фінансування зазначених видатків у межах призначень.</w:t>
      </w:r>
    </w:p>
    <w:p w14:paraId="24DB373B" w14:textId="77777777" w:rsidR="008E1D5E" w:rsidRPr="008E1D5E" w:rsidRDefault="008E1D5E" w:rsidP="00773F2A">
      <w:pPr>
        <w:spacing w:line="240" w:lineRule="auto"/>
        <w:jc w:val="both"/>
        <w:rPr>
          <w:rFonts w:ascii="Times New Roman" w:eastAsia="Calibri" w:hAnsi="Times New Roman" w:cs="Times New Roman"/>
          <w:sz w:val="28"/>
          <w:szCs w:val="28"/>
        </w:rPr>
      </w:pPr>
      <w:r w:rsidRPr="008E1D5E">
        <w:rPr>
          <w:rFonts w:ascii="Times New Roman" w:eastAsia="Calibri" w:hAnsi="Times New Roman" w:cs="Times New Roman"/>
          <w:sz w:val="28"/>
          <w:szCs w:val="28"/>
        </w:rPr>
        <w:t>4.</w:t>
      </w:r>
      <w:r w:rsidRPr="008E1D5E">
        <w:rPr>
          <w:rFonts w:ascii="Times New Roman" w:eastAsia="Calibri" w:hAnsi="Times New Roman" w:cs="Times New Roman"/>
          <w:sz w:val="28"/>
          <w:szCs w:val="28"/>
          <w:lang w:eastAsia="ru-RU"/>
        </w:rPr>
        <w:t xml:space="preserve">Контроль за виконанням цього рішення покласти на постійну комісію </w:t>
      </w:r>
      <w:bookmarkStart w:id="0" w:name="_Hlk190961528"/>
      <w:r w:rsidRPr="008E1D5E">
        <w:rPr>
          <w:rFonts w:ascii="Times New Roman" w:eastAsia="Calibri" w:hAnsi="Times New Roman" w:cs="Times New Roman"/>
          <w:sz w:val="28"/>
          <w:szCs w:val="28"/>
          <w:lang w:eastAsia="ru-RU"/>
        </w:rPr>
        <w:t>з питань планування фінансів, бюджету та соціально-економічного розвитку</w:t>
      </w:r>
      <w:bookmarkEnd w:id="0"/>
      <w:r w:rsidRPr="008E1D5E">
        <w:rPr>
          <w:rFonts w:ascii="Times New Roman" w:eastAsia="Calibri" w:hAnsi="Times New Roman" w:cs="Times New Roman"/>
          <w:sz w:val="28"/>
          <w:szCs w:val="28"/>
          <w:lang w:eastAsia="ru-RU"/>
        </w:rPr>
        <w:t>.</w:t>
      </w:r>
    </w:p>
    <w:p w14:paraId="08E28F34" w14:textId="77777777" w:rsidR="008E1D5E" w:rsidRPr="008E1D5E" w:rsidRDefault="008E1D5E" w:rsidP="008E1D5E">
      <w:pPr>
        <w:rPr>
          <w:rFonts w:ascii="Times New Roman" w:eastAsia="Calibri" w:hAnsi="Times New Roman" w:cs="Times New Roman"/>
          <w:b/>
          <w:sz w:val="28"/>
          <w:szCs w:val="28"/>
        </w:rPr>
      </w:pPr>
    </w:p>
    <w:p w14:paraId="769C7D47" w14:textId="77777777" w:rsidR="008E1D5E" w:rsidRPr="008E1D5E" w:rsidRDefault="008E1D5E" w:rsidP="008E1D5E">
      <w:pPr>
        <w:rPr>
          <w:rFonts w:ascii="Times New Roman" w:eastAsia="Calibri" w:hAnsi="Times New Roman" w:cs="Times New Roman"/>
          <w:sz w:val="28"/>
          <w:szCs w:val="28"/>
        </w:rPr>
      </w:pPr>
      <w:r w:rsidRPr="008E1D5E">
        <w:rPr>
          <w:rFonts w:ascii="Times New Roman" w:eastAsia="Calibri" w:hAnsi="Times New Roman" w:cs="Times New Roman"/>
          <w:bCs/>
          <w:sz w:val="28"/>
          <w:szCs w:val="28"/>
        </w:rPr>
        <w:t xml:space="preserve">Сільський голова                                                                           </w:t>
      </w:r>
      <w:r w:rsidRPr="008E1D5E">
        <w:rPr>
          <w:rFonts w:ascii="Times New Roman" w:eastAsia="Calibri" w:hAnsi="Times New Roman" w:cs="Times New Roman"/>
          <w:b/>
          <w:sz w:val="28"/>
          <w:szCs w:val="28"/>
        </w:rPr>
        <w:t>Віктор СУЩИК</w:t>
      </w:r>
    </w:p>
    <w:p w14:paraId="6C7F0041" w14:textId="77777777" w:rsidR="008E1D5E" w:rsidRPr="008E1D5E" w:rsidRDefault="008E1D5E" w:rsidP="008E1D5E">
      <w:pPr>
        <w:rPr>
          <w:rFonts w:ascii="Times New Roman" w:eastAsia="Calibri" w:hAnsi="Times New Roman" w:cs="Times New Roman"/>
          <w:sz w:val="20"/>
          <w:szCs w:val="20"/>
        </w:rPr>
      </w:pPr>
      <w:r w:rsidRPr="008E1D5E">
        <w:rPr>
          <w:rFonts w:ascii="Times New Roman" w:eastAsia="Calibri" w:hAnsi="Times New Roman" w:cs="Times New Roman"/>
          <w:sz w:val="20"/>
          <w:szCs w:val="20"/>
        </w:rPr>
        <w:t>Богуш Ірина 32342</w:t>
      </w:r>
    </w:p>
    <w:p w14:paraId="600F2366" w14:textId="77777777" w:rsidR="00A17EE9" w:rsidRPr="00A17EE9" w:rsidRDefault="00A17EE9" w:rsidP="00A17EE9">
      <w:pPr>
        <w:spacing w:after="0" w:line="240" w:lineRule="auto"/>
        <w:ind w:firstLine="720"/>
        <w:jc w:val="center"/>
        <w:rPr>
          <w:rFonts w:ascii="Times New Roman" w:eastAsia="Times New Roman" w:hAnsi="Times New Roman" w:cs="Times New Roman"/>
          <w:b/>
          <w:sz w:val="36"/>
          <w:szCs w:val="36"/>
          <w:lang w:eastAsia="ru-RU"/>
        </w:rPr>
      </w:pPr>
    </w:p>
    <w:p w14:paraId="3FCDDCE4" w14:textId="77777777" w:rsidR="00A17EE9" w:rsidRPr="00A17EE9" w:rsidRDefault="00A17EE9" w:rsidP="00A17EE9">
      <w:pPr>
        <w:spacing w:after="0" w:line="240" w:lineRule="auto"/>
        <w:ind w:firstLine="720"/>
        <w:jc w:val="center"/>
        <w:rPr>
          <w:rFonts w:ascii="Times New Roman" w:eastAsia="Times New Roman" w:hAnsi="Times New Roman" w:cs="Times New Roman"/>
          <w:b/>
          <w:sz w:val="36"/>
          <w:szCs w:val="36"/>
          <w:lang w:eastAsia="ru-RU"/>
        </w:rPr>
      </w:pPr>
    </w:p>
    <w:p w14:paraId="579FF2B0" w14:textId="77777777" w:rsidR="00A17EE9" w:rsidRPr="00A17EE9" w:rsidRDefault="00A17EE9" w:rsidP="00A17EE9">
      <w:pPr>
        <w:spacing w:after="0" w:line="240" w:lineRule="auto"/>
        <w:ind w:firstLine="720"/>
        <w:jc w:val="center"/>
        <w:rPr>
          <w:rFonts w:ascii="Times New Roman" w:eastAsia="Times New Roman" w:hAnsi="Times New Roman" w:cs="Times New Roman"/>
          <w:b/>
          <w:sz w:val="36"/>
          <w:szCs w:val="36"/>
          <w:lang w:eastAsia="ru-RU"/>
        </w:rPr>
      </w:pPr>
    </w:p>
    <w:p w14:paraId="2E2E3E4D" w14:textId="77777777" w:rsidR="00A17EE9" w:rsidRDefault="00A17EE9" w:rsidP="00A17EE9">
      <w:pPr>
        <w:spacing w:after="0" w:line="240" w:lineRule="auto"/>
        <w:ind w:firstLine="720"/>
        <w:jc w:val="center"/>
        <w:rPr>
          <w:rFonts w:ascii="Times New Roman" w:eastAsia="Times New Roman" w:hAnsi="Times New Roman" w:cs="Times New Roman"/>
          <w:b/>
          <w:sz w:val="36"/>
          <w:szCs w:val="36"/>
          <w:lang w:val="en-US" w:eastAsia="ru-RU"/>
        </w:rPr>
      </w:pPr>
    </w:p>
    <w:p w14:paraId="35ED878E" w14:textId="77777777" w:rsidR="00512EEF" w:rsidRDefault="00512EEF" w:rsidP="00A17EE9">
      <w:pPr>
        <w:spacing w:after="0" w:line="240" w:lineRule="auto"/>
        <w:ind w:firstLine="720"/>
        <w:jc w:val="center"/>
        <w:rPr>
          <w:rFonts w:ascii="Times New Roman" w:eastAsia="Times New Roman" w:hAnsi="Times New Roman" w:cs="Times New Roman"/>
          <w:b/>
          <w:sz w:val="36"/>
          <w:szCs w:val="36"/>
          <w:lang w:val="en-US" w:eastAsia="ru-RU"/>
        </w:rPr>
      </w:pPr>
    </w:p>
    <w:p w14:paraId="71854672" w14:textId="77777777" w:rsidR="00512EEF" w:rsidRDefault="00512EEF" w:rsidP="00A17EE9">
      <w:pPr>
        <w:spacing w:after="0" w:line="240" w:lineRule="auto"/>
        <w:ind w:firstLine="720"/>
        <w:jc w:val="center"/>
        <w:rPr>
          <w:rFonts w:ascii="Times New Roman" w:eastAsia="Times New Roman" w:hAnsi="Times New Roman" w:cs="Times New Roman"/>
          <w:b/>
          <w:sz w:val="36"/>
          <w:szCs w:val="36"/>
          <w:lang w:val="en-US" w:eastAsia="ru-RU"/>
        </w:rPr>
      </w:pPr>
    </w:p>
    <w:p w14:paraId="27F8CA65" w14:textId="77777777" w:rsidR="00512EEF" w:rsidRDefault="00512EEF" w:rsidP="00A17EE9">
      <w:pPr>
        <w:spacing w:after="0" w:line="240" w:lineRule="auto"/>
        <w:ind w:firstLine="720"/>
        <w:jc w:val="center"/>
        <w:rPr>
          <w:rFonts w:ascii="Times New Roman" w:eastAsia="Times New Roman" w:hAnsi="Times New Roman" w:cs="Times New Roman"/>
          <w:b/>
          <w:sz w:val="36"/>
          <w:szCs w:val="36"/>
          <w:lang w:val="en-US" w:eastAsia="ru-RU"/>
        </w:rPr>
      </w:pPr>
    </w:p>
    <w:p w14:paraId="5EB115A8" w14:textId="4ED87859" w:rsidR="00512EEF" w:rsidRPr="00F11E2D" w:rsidRDefault="00AC545B" w:rsidP="00AC545B">
      <w:pPr>
        <w:spacing w:after="0" w:line="240" w:lineRule="auto"/>
        <w:ind w:firstLine="720"/>
        <w:jc w:val="right"/>
        <w:rPr>
          <w:rFonts w:ascii="Times New Roman" w:eastAsia="Times New Roman" w:hAnsi="Times New Roman" w:cs="Times New Roman"/>
          <w:bCs/>
          <w:sz w:val="24"/>
          <w:szCs w:val="24"/>
          <w:lang w:eastAsia="ru-RU"/>
        </w:rPr>
      </w:pPr>
      <w:r w:rsidRPr="00F11E2D">
        <w:rPr>
          <w:rFonts w:ascii="Times New Roman" w:eastAsia="Times New Roman" w:hAnsi="Times New Roman" w:cs="Times New Roman"/>
          <w:bCs/>
          <w:sz w:val="24"/>
          <w:szCs w:val="24"/>
          <w:lang w:eastAsia="ru-RU"/>
        </w:rPr>
        <w:lastRenderedPageBreak/>
        <w:t>З</w:t>
      </w:r>
      <w:r w:rsidRPr="00F11E2D">
        <w:rPr>
          <w:rFonts w:ascii="Times New Roman" w:eastAsia="Times New Roman" w:hAnsi="Times New Roman" w:cs="Times New Roman"/>
          <w:bCs/>
          <w:sz w:val="24"/>
          <w:szCs w:val="24"/>
          <w:lang w:eastAsia="ru-RU"/>
        </w:rPr>
        <w:t xml:space="preserve">атверджено </w:t>
      </w:r>
    </w:p>
    <w:p w14:paraId="619D1771" w14:textId="07903018" w:rsidR="00512EEF" w:rsidRPr="00F11E2D" w:rsidRDefault="00B31919" w:rsidP="00B31919">
      <w:pPr>
        <w:spacing w:after="0" w:line="240" w:lineRule="auto"/>
        <w:ind w:firstLine="720"/>
        <w:jc w:val="right"/>
        <w:rPr>
          <w:rFonts w:ascii="Times New Roman" w:eastAsia="Times New Roman" w:hAnsi="Times New Roman" w:cs="Times New Roman"/>
          <w:bCs/>
          <w:sz w:val="24"/>
          <w:szCs w:val="24"/>
          <w:lang w:eastAsia="ru-RU"/>
        </w:rPr>
      </w:pPr>
      <w:r w:rsidRPr="00F11E2D">
        <w:rPr>
          <w:rFonts w:ascii="Times New Roman" w:eastAsia="Times New Roman" w:hAnsi="Times New Roman" w:cs="Times New Roman"/>
          <w:bCs/>
          <w:sz w:val="24"/>
          <w:szCs w:val="24"/>
          <w:lang w:eastAsia="ru-RU"/>
        </w:rPr>
        <w:t>Додаток</w:t>
      </w:r>
      <w:r w:rsidR="00AC545B" w:rsidRPr="00F11E2D">
        <w:rPr>
          <w:rFonts w:ascii="Times New Roman" w:eastAsia="Times New Roman" w:hAnsi="Times New Roman" w:cs="Times New Roman"/>
          <w:bCs/>
          <w:sz w:val="24"/>
          <w:szCs w:val="24"/>
          <w:lang w:eastAsia="ru-RU"/>
        </w:rPr>
        <w:t>1</w:t>
      </w:r>
    </w:p>
    <w:p w14:paraId="148B3543" w14:textId="2120ECC4" w:rsidR="00B31919" w:rsidRPr="00F11E2D" w:rsidRDefault="00B31919" w:rsidP="00B31919">
      <w:pPr>
        <w:spacing w:after="0" w:line="240" w:lineRule="auto"/>
        <w:ind w:firstLine="720"/>
        <w:jc w:val="right"/>
        <w:rPr>
          <w:rFonts w:ascii="Times New Roman" w:eastAsia="Times New Roman" w:hAnsi="Times New Roman" w:cs="Times New Roman"/>
          <w:bCs/>
          <w:sz w:val="24"/>
          <w:szCs w:val="24"/>
          <w:lang w:eastAsia="ru-RU"/>
        </w:rPr>
      </w:pPr>
      <w:r w:rsidRPr="00F11E2D">
        <w:rPr>
          <w:rFonts w:ascii="Times New Roman" w:eastAsia="Times New Roman" w:hAnsi="Times New Roman" w:cs="Times New Roman"/>
          <w:bCs/>
          <w:sz w:val="24"/>
          <w:szCs w:val="24"/>
          <w:lang w:eastAsia="ru-RU"/>
        </w:rPr>
        <w:t xml:space="preserve">рішення сесії сільської ради </w:t>
      </w:r>
    </w:p>
    <w:p w14:paraId="34560929" w14:textId="4007EA04" w:rsidR="00AC545B" w:rsidRPr="00F11E2D" w:rsidRDefault="00AC545B" w:rsidP="00B31919">
      <w:pPr>
        <w:spacing w:after="0" w:line="240" w:lineRule="auto"/>
        <w:ind w:firstLine="720"/>
        <w:jc w:val="right"/>
        <w:rPr>
          <w:rFonts w:ascii="Times New Roman" w:eastAsia="Times New Roman" w:hAnsi="Times New Roman" w:cs="Times New Roman"/>
          <w:bCs/>
          <w:sz w:val="24"/>
          <w:szCs w:val="24"/>
          <w:lang w:eastAsia="ru-RU"/>
        </w:rPr>
      </w:pPr>
      <w:r w:rsidRPr="00F11E2D">
        <w:rPr>
          <w:rFonts w:ascii="Times New Roman" w:eastAsia="Times New Roman" w:hAnsi="Times New Roman" w:cs="Times New Roman"/>
          <w:bCs/>
          <w:sz w:val="24"/>
          <w:szCs w:val="24"/>
          <w:lang w:eastAsia="ru-RU"/>
        </w:rPr>
        <w:t>від 05.03.2025 року №60/10</w:t>
      </w:r>
    </w:p>
    <w:p w14:paraId="72B435D7" w14:textId="77777777" w:rsidR="00B31919" w:rsidRPr="00B31919" w:rsidRDefault="00B31919" w:rsidP="00A17EE9">
      <w:pPr>
        <w:spacing w:after="0" w:line="240" w:lineRule="auto"/>
        <w:ind w:firstLine="720"/>
        <w:jc w:val="center"/>
        <w:rPr>
          <w:rFonts w:ascii="Times New Roman" w:eastAsia="Times New Roman" w:hAnsi="Times New Roman" w:cs="Times New Roman"/>
          <w:bCs/>
          <w:sz w:val="28"/>
          <w:szCs w:val="28"/>
          <w:lang w:eastAsia="ru-RU"/>
        </w:rPr>
      </w:pPr>
    </w:p>
    <w:p w14:paraId="5612E1D8" w14:textId="77777777" w:rsidR="00B31919" w:rsidRPr="00B31919" w:rsidRDefault="00B31919" w:rsidP="00A17EE9">
      <w:pPr>
        <w:spacing w:after="0" w:line="240" w:lineRule="auto"/>
        <w:ind w:firstLine="720"/>
        <w:jc w:val="center"/>
        <w:rPr>
          <w:rFonts w:ascii="Times New Roman" w:eastAsia="Times New Roman" w:hAnsi="Times New Roman" w:cs="Times New Roman"/>
          <w:bCs/>
          <w:sz w:val="28"/>
          <w:szCs w:val="28"/>
          <w:lang w:eastAsia="ru-RU"/>
        </w:rPr>
      </w:pPr>
    </w:p>
    <w:p w14:paraId="3F18ED2F" w14:textId="77777777" w:rsidR="00A17EE9" w:rsidRPr="00A17EE9" w:rsidRDefault="00A17EE9" w:rsidP="00A17EE9">
      <w:pPr>
        <w:spacing w:after="0" w:line="240" w:lineRule="auto"/>
        <w:ind w:firstLine="720"/>
        <w:jc w:val="center"/>
        <w:rPr>
          <w:rFonts w:ascii="Times New Roman" w:eastAsia="Times New Roman" w:hAnsi="Times New Roman" w:cs="Times New Roman"/>
          <w:b/>
          <w:sz w:val="36"/>
          <w:szCs w:val="36"/>
          <w:lang w:eastAsia="ru-RU"/>
        </w:rPr>
      </w:pPr>
    </w:p>
    <w:p w14:paraId="21EBB116" w14:textId="77777777" w:rsidR="00AC545B" w:rsidRDefault="00AC545B" w:rsidP="00A17EE9">
      <w:pPr>
        <w:spacing w:after="0" w:line="240" w:lineRule="auto"/>
        <w:ind w:firstLine="720"/>
        <w:jc w:val="center"/>
        <w:rPr>
          <w:rFonts w:ascii="Times New Roman" w:eastAsia="Times New Roman" w:hAnsi="Times New Roman" w:cs="Times New Roman"/>
          <w:b/>
          <w:sz w:val="36"/>
          <w:szCs w:val="36"/>
          <w:lang w:eastAsia="ru-RU"/>
        </w:rPr>
      </w:pPr>
    </w:p>
    <w:p w14:paraId="02414C3F" w14:textId="77777777" w:rsidR="00AC545B" w:rsidRDefault="00AC545B" w:rsidP="00A17EE9">
      <w:pPr>
        <w:spacing w:after="0" w:line="240" w:lineRule="auto"/>
        <w:ind w:firstLine="720"/>
        <w:jc w:val="center"/>
        <w:rPr>
          <w:rFonts w:ascii="Times New Roman" w:eastAsia="Times New Roman" w:hAnsi="Times New Roman" w:cs="Times New Roman"/>
          <w:b/>
          <w:sz w:val="36"/>
          <w:szCs w:val="36"/>
          <w:lang w:eastAsia="ru-RU"/>
        </w:rPr>
      </w:pPr>
    </w:p>
    <w:p w14:paraId="66C24548" w14:textId="77777777" w:rsidR="00AC545B" w:rsidRDefault="00AC545B" w:rsidP="00A17EE9">
      <w:pPr>
        <w:spacing w:after="0" w:line="240" w:lineRule="auto"/>
        <w:ind w:firstLine="720"/>
        <w:jc w:val="center"/>
        <w:rPr>
          <w:rFonts w:ascii="Times New Roman" w:eastAsia="Times New Roman" w:hAnsi="Times New Roman" w:cs="Times New Roman"/>
          <w:b/>
          <w:sz w:val="36"/>
          <w:szCs w:val="36"/>
          <w:lang w:eastAsia="ru-RU"/>
        </w:rPr>
      </w:pPr>
    </w:p>
    <w:p w14:paraId="0D6E558D" w14:textId="77777777" w:rsidR="00AC545B" w:rsidRDefault="00AC545B" w:rsidP="00A17EE9">
      <w:pPr>
        <w:spacing w:after="0" w:line="240" w:lineRule="auto"/>
        <w:ind w:firstLine="720"/>
        <w:jc w:val="center"/>
        <w:rPr>
          <w:rFonts w:ascii="Times New Roman" w:eastAsia="Times New Roman" w:hAnsi="Times New Roman" w:cs="Times New Roman"/>
          <w:b/>
          <w:sz w:val="36"/>
          <w:szCs w:val="36"/>
          <w:lang w:eastAsia="ru-RU"/>
        </w:rPr>
      </w:pPr>
    </w:p>
    <w:p w14:paraId="67C42044" w14:textId="77777777" w:rsidR="00AC545B" w:rsidRDefault="00AC545B" w:rsidP="00A17EE9">
      <w:pPr>
        <w:spacing w:after="0" w:line="240" w:lineRule="auto"/>
        <w:ind w:firstLine="720"/>
        <w:jc w:val="center"/>
        <w:rPr>
          <w:rFonts w:ascii="Times New Roman" w:eastAsia="Times New Roman" w:hAnsi="Times New Roman" w:cs="Times New Roman"/>
          <w:b/>
          <w:sz w:val="36"/>
          <w:szCs w:val="36"/>
          <w:lang w:eastAsia="ru-RU"/>
        </w:rPr>
      </w:pPr>
    </w:p>
    <w:p w14:paraId="0556C89E" w14:textId="77777777" w:rsidR="00AC545B" w:rsidRDefault="00AC545B" w:rsidP="00A17EE9">
      <w:pPr>
        <w:spacing w:after="0" w:line="240" w:lineRule="auto"/>
        <w:ind w:firstLine="720"/>
        <w:jc w:val="center"/>
        <w:rPr>
          <w:rFonts w:ascii="Times New Roman" w:eastAsia="Times New Roman" w:hAnsi="Times New Roman" w:cs="Times New Roman"/>
          <w:b/>
          <w:sz w:val="36"/>
          <w:szCs w:val="36"/>
          <w:lang w:eastAsia="ru-RU"/>
        </w:rPr>
      </w:pPr>
    </w:p>
    <w:p w14:paraId="3A4FFC6A" w14:textId="6A16BCD3" w:rsidR="00A17EE9" w:rsidRPr="00A17EE9" w:rsidRDefault="00A17EE9" w:rsidP="00A17EE9">
      <w:pPr>
        <w:spacing w:after="0" w:line="240" w:lineRule="auto"/>
        <w:ind w:firstLine="720"/>
        <w:jc w:val="center"/>
        <w:rPr>
          <w:rFonts w:ascii="Times New Roman" w:eastAsia="Times New Roman" w:hAnsi="Times New Roman" w:cs="Times New Roman"/>
          <w:b/>
          <w:sz w:val="36"/>
          <w:szCs w:val="36"/>
          <w:lang w:eastAsia="ru-RU"/>
        </w:rPr>
      </w:pPr>
      <w:r w:rsidRPr="00A17EE9">
        <w:rPr>
          <w:rFonts w:ascii="Times New Roman" w:eastAsia="Times New Roman" w:hAnsi="Times New Roman" w:cs="Times New Roman"/>
          <w:b/>
          <w:sz w:val="36"/>
          <w:szCs w:val="36"/>
          <w:lang w:eastAsia="ru-RU"/>
        </w:rPr>
        <w:t>П Р О Г Р А М А</w:t>
      </w:r>
    </w:p>
    <w:p w14:paraId="29934E45" w14:textId="77777777" w:rsidR="00A17EE9" w:rsidRPr="00A17EE9" w:rsidRDefault="00A17EE9" w:rsidP="00A17EE9">
      <w:pPr>
        <w:spacing w:after="0" w:line="240" w:lineRule="auto"/>
        <w:ind w:firstLine="720"/>
        <w:jc w:val="center"/>
        <w:rPr>
          <w:rFonts w:ascii="Times New Roman" w:eastAsia="Times New Roman" w:hAnsi="Times New Roman" w:cs="Times New Roman"/>
          <w:b/>
          <w:sz w:val="36"/>
          <w:szCs w:val="36"/>
          <w:lang w:eastAsia="ru-RU"/>
        </w:rPr>
      </w:pPr>
    </w:p>
    <w:p w14:paraId="132E65CA" w14:textId="77777777" w:rsidR="00A17EE9" w:rsidRPr="00A17EE9" w:rsidRDefault="00A17EE9" w:rsidP="00A17EE9">
      <w:pPr>
        <w:spacing w:after="0" w:line="240" w:lineRule="auto"/>
        <w:ind w:firstLine="720"/>
        <w:jc w:val="center"/>
        <w:rPr>
          <w:rFonts w:ascii="Times New Roman" w:eastAsia="Times New Roman" w:hAnsi="Times New Roman" w:cs="Times New Roman"/>
          <w:b/>
          <w:sz w:val="36"/>
          <w:szCs w:val="36"/>
          <w:lang w:eastAsia="ru-RU"/>
        </w:rPr>
      </w:pPr>
      <w:r w:rsidRPr="00A17EE9">
        <w:rPr>
          <w:rFonts w:ascii="Times New Roman" w:eastAsia="Times New Roman" w:hAnsi="Times New Roman" w:cs="Times New Roman"/>
          <w:b/>
          <w:sz w:val="36"/>
          <w:szCs w:val="36"/>
          <w:lang w:eastAsia="ru-RU"/>
        </w:rPr>
        <w:t xml:space="preserve">покращення функціонування  Волинської митниці як відокремленого структурного підрозділу </w:t>
      </w:r>
    </w:p>
    <w:p w14:paraId="7603BD1D" w14:textId="77777777" w:rsidR="00A17EE9" w:rsidRPr="00A17EE9" w:rsidRDefault="00A17EE9" w:rsidP="00A17EE9">
      <w:pPr>
        <w:spacing w:after="0" w:line="240" w:lineRule="auto"/>
        <w:ind w:firstLine="720"/>
        <w:jc w:val="center"/>
        <w:rPr>
          <w:rFonts w:ascii="Times New Roman" w:eastAsia="Times New Roman" w:hAnsi="Times New Roman" w:cs="Times New Roman"/>
          <w:b/>
          <w:sz w:val="36"/>
          <w:szCs w:val="36"/>
          <w:lang w:eastAsia="ru-RU"/>
        </w:rPr>
      </w:pPr>
      <w:r w:rsidRPr="00A17EE9">
        <w:rPr>
          <w:rFonts w:ascii="Times New Roman" w:eastAsia="Times New Roman" w:hAnsi="Times New Roman" w:cs="Times New Roman"/>
          <w:b/>
          <w:sz w:val="36"/>
          <w:szCs w:val="36"/>
          <w:lang w:eastAsia="ru-RU"/>
        </w:rPr>
        <w:t xml:space="preserve">Державної митної служби України  </w:t>
      </w:r>
    </w:p>
    <w:p w14:paraId="087AED5C" w14:textId="77777777" w:rsidR="00A17EE9" w:rsidRPr="00A17EE9" w:rsidRDefault="00A17EE9" w:rsidP="00A17EE9">
      <w:pPr>
        <w:spacing w:after="0" w:line="240" w:lineRule="auto"/>
        <w:ind w:firstLine="720"/>
        <w:jc w:val="center"/>
        <w:rPr>
          <w:rFonts w:ascii="Times New Roman" w:eastAsia="Times New Roman" w:hAnsi="Times New Roman" w:cs="Times New Roman"/>
          <w:b/>
          <w:sz w:val="36"/>
          <w:szCs w:val="36"/>
          <w:lang w:eastAsia="ru-RU"/>
        </w:rPr>
      </w:pPr>
      <w:r w:rsidRPr="00A17EE9">
        <w:rPr>
          <w:rFonts w:ascii="Times New Roman" w:eastAsia="Times New Roman" w:hAnsi="Times New Roman" w:cs="Times New Roman"/>
          <w:b/>
          <w:sz w:val="36"/>
          <w:szCs w:val="36"/>
          <w:lang w:eastAsia="ru-RU"/>
        </w:rPr>
        <w:t>на 2025 – 2026 роки</w:t>
      </w:r>
    </w:p>
    <w:p w14:paraId="6EF0A495"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20E6D0E2"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51E81F2E"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51010093"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2E7FF194"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7D637D00"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6CBF58B7"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03BB5E18"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46156AB4"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3EAB46C5"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4BC6C311"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2336324D"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7134869E"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071D42A7"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0892BFD6"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00D62CF1"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3386D5DF"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56C787F4"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3FB78CF8"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7FA7E8D8"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679CB61B"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61F6BB2B" w14:textId="77777777" w:rsidR="00DC1D1A" w:rsidRPr="00A17EE9" w:rsidRDefault="00DC1D1A" w:rsidP="00AC545B">
      <w:pPr>
        <w:spacing w:after="0" w:line="240" w:lineRule="auto"/>
        <w:rPr>
          <w:rFonts w:ascii="Times New Roman" w:eastAsia="Times New Roman" w:hAnsi="Times New Roman" w:cs="Times New Roman"/>
          <w:sz w:val="28"/>
          <w:szCs w:val="28"/>
          <w:lang w:eastAsia="ru-RU"/>
        </w:rPr>
      </w:pPr>
    </w:p>
    <w:p w14:paraId="43E5D09F" w14:textId="77777777" w:rsidR="00A17EE9" w:rsidRPr="00A17EE9" w:rsidRDefault="00A17EE9" w:rsidP="00A17EE9">
      <w:pPr>
        <w:spacing w:after="0" w:line="240" w:lineRule="auto"/>
        <w:ind w:firstLine="720"/>
        <w:jc w:val="center"/>
        <w:rPr>
          <w:rFonts w:ascii="Times New Roman" w:eastAsia="Times New Roman" w:hAnsi="Times New Roman" w:cs="Times New Roman"/>
          <w:sz w:val="28"/>
          <w:szCs w:val="28"/>
          <w:lang w:eastAsia="ru-RU"/>
        </w:rPr>
      </w:pPr>
    </w:p>
    <w:p w14:paraId="62814A56"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с. Римачі</w:t>
      </w:r>
    </w:p>
    <w:p w14:paraId="150DB8A2"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2025 рік</w:t>
      </w:r>
      <w:r w:rsidRPr="00A17EE9">
        <w:rPr>
          <w:rFonts w:ascii="Times New Roman" w:eastAsia="Times New Roman" w:hAnsi="Times New Roman" w:cs="Times New Roman"/>
          <w:sz w:val="28"/>
          <w:szCs w:val="28"/>
          <w:lang w:eastAsia="ru-RU"/>
        </w:rPr>
        <w:br w:type="page"/>
      </w:r>
    </w:p>
    <w:p w14:paraId="4A70EE33" w14:textId="77777777" w:rsidR="00A17EE9" w:rsidRPr="00A17EE9" w:rsidRDefault="00A17EE9" w:rsidP="00A17EE9">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lastRenderedPageBreak/>
        <w:t>ПАСПОРТ ПРОГРАМИ</w:t>
      </w:r>
    </w:p>
    <w:p w14:paraId="696F0213" w14:textId="77777777" w:rsidR="00A17EE9" w:rsidRPr="00A17EE9" w:rsidRDefault="00A17EE9" w:rsidP="00A17EE9">
      <w:pPr>
        <w:spacing w:after="0" w:line="240" w:lineRule="auto"/>
        <w:ind w:left="720"/>
        <w:contextualSpacing/>
        <w:jc w:val="center"/>
        <w:rPr>
          <w:rFonts w:ascii="Times New Roman" w:eastAsia="Times New Roman" w:hAnsi="Times New Roman" w:cs="Times New Roman"/>
          <w:b/>
          <w:sz w:val="28"/>
          <w:szCs w:val="28"/>
          <w:lang w:eastAsia="ru-RU"/>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56"/>
        <w:gridCol w:w="4889"/>
      </w:tblGrid>
      <w:tr w:rsidR="00A17EE9" w:rsidRPr="00A17EE9" w14:paraId="2B870BE9" w14:textId="77777777" w:rsidTr="000D09B7">
        <w:tc>
          <w:tcPr>
            <w:tcW w:w="648" w:type="dxa"/>
            <w:shd w:val="clear" w:color="auto" w:fill="auto"/>
          </w:tcPr>
          <w:p w14:paraId="62AF9427"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1. </w:t>
            </w:r>
          </w:p>
        </w:tc>
        <w:tc>
          <w:tcPr>
            <w:tcW w:w="4556" w:type="dxa"/>
            <w:shd w:val="clear" w:color="auto" w:fill="auto"/>
          </w:tcPr>
          <w:p w14:paraId="04D382AC"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Ініціатор розроблення Програми</w:t>
            </w:r>
          </w:p>
          <w:p w14:paraId="4148C68B"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p>
        </w:tc>
        <w:tc>
          <w:tcPr>
            <w:tcW w:w="4889" w:type="dxa"/>
            <w:shd w:val="clear" w:color="auto" w:fill="auto"/>
          </w:tcPr>
          <w:p w14:paraId="1FF595F8"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Волинська митниця</w:t>
            </w:r>
          </w:p>
        </w:tc>
      </w:tr>
      <w:tr w:rsidR="00A17EE9" w:rsidRPr="00A17EE9" w14:paraId="610F8171" w14:textId="77777777" w:rsidTr="000D09B7">
        <w:tc>
          <w:tcPr>
            <w:tcW w:w="648" w:type="dxa"/>
            <w:shd w:val="clear" w:color="auto" w:fill="auto"/>
          </w:tcPr>
          <w:p w14:paraId="76E0A1B0"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2.</w:t>
            </w:r>
          </w:p>
        </w:tc>
        <w:tc>
          <w:tcPr>
            <w:tcW w:w="4556" w:type="dxa"/>
            <w:shd w:val="clear" w:color="auto" w:fill="auto"/>
          </w:tcPr>
          <w:p w14:paraId="22A7D80C"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Розробники Програми</w:t>
            </w:r>
          </w:p>
        </w:tc>
        <w:tc>
          <w:tcPr>
            <w:tcW w:w="4889" w:type="dxa"/>
            <w:shd w:val="clear" w:color="auto" w:fill="auto"/>
          </w:tcPr>
          <w:p w14:paraId="1C18089F"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Волинська митниця та Вишнівська сільська рада</w:t>
            </w:r>
          </w:p>
        </w:tc>
      </w:tr>
      <w:tr w:rsidR="00A17EE9" w:rsidRPr="00A17EE9" w14:paraId="1C7C192B" w14:textId="77777777" w:rsidTr="000D09B7">
        <w:tc>
          <w:tcPr>
            <w:tcW w:w="648" w:type="dxa"/>
            <w:shd w:val="clear" w:color="auto" w:fill="auto"/>
          </w:tcPr>
          <w:p w14:paraId="2AE5C968"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3.</w:t>
            </w:r>
          </w:p>
        </w:tc>
        <w:tc>
          <w:tcPr>
            <w:tcW w:w="4556" w:type="dxa"/>
            <w:shd w:val="clear" w:color="auto" w:fill="auto"/>
          </w:tcPr>
          <w:p w14:paraId="4C6C7033"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Відповідальний виконавець Програми</w:t>
            </w:r>
          </w:p>
        </w:tc>
        <w:tc>
          <w:tcPr>
            <w:tcW w:w="4889" w:type="dxa"/>
            <w:shd w:val="clear" w:color="auto" w:fill="auto"/>
          </w:tcPr>
          <w:p w14:paraId="77193110" w14:textId="77777777" w:rsidR="00A17EE9" w:rsidRPr="00A17EE9" w:rsidRDefault="00A17EE9" w:rsidP="00A17EE9">
            <w:pPr>
              <w:spacing w:after="0" w:line="240" w:lineRule="auto"/>
              <w:jc w:val="both"/>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sz w:val="28"/>
                <w:szCs w:val="28"/>
                <w:lang w:eastAsia="ru-RU"/>
              </w:rPr>
              <w:t>Волинська митниця</w:t>
            </w:r>
          </w:p>
        </w:tc>
      </w:tr>
      <w:tr w:rsidR="00A17EE9" w:rsidRPr="00A17EE9" w14:paraId="3496F324" w14:textId="77777777" w:rsidTr="000D09B7">
        <w:tc>
          <w:tcPr>
            <w:tcW w:w="648" w:type="dxa"/>
            <w:shd w:val="clear" w:color="auto" w:fill="auto"/>
          </w:tcPr>
          <w:p w14:paraId="5FDE3EE4"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4.</w:t>
            </w:r>
          </w:p>
        </w:tc>
        <w:tc>
          <w:tcPr>
            <w:tcW w:w="4556" w:type="dxa"/>
            <w:shd w:val="clear" w:color="auto" w:fill="auto"/>
          </w:tcPr>
          <w:p w14:paraId="6C1F9A7A"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Учасники Програми</w:t>
            </w:r>
          </w:p>
        </w:tc>
        <w:tc>
          <w:tcPr>
            <w:tcW w:w="4889" w:type="dxa"/>
            <w:shd w:val="clear" w:color="auto" w:fill="auto"/>
          </w:tcPr>
          <w:p w14:paraId="13761882" w14:textId="77777777" w:rsidR="00A17EE9" w:rsidRPr="00A17EE9" w:rsidRDefault="00A17EE9" w:rsidP="00A17EE9">
            <w:pPr>
              <w:spacing w:after="0" w:line="240" w:lineRule="auto"/>
              <w:jc w:val="both"/>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sz w:val="28"/>
                <w:szCs w:val="28"/>
                <w:lang w:eastAsia="ru-RU"/>
              </w:rPr>
              <w:t>Волинська митниця та Вишнівська сільська рада</w:t>
            </w:r>
          </w:p>
        </w:tc>
      </w:tr>
      <w:tr w:rsidR="00A17EE9" w:rsidRPr="00A17EE9" w14:paraId="53231C30" w14:textId="77777777" w:rsidTr="000D09B7">
        <w:tc>
          <w:tcPr>
            <w:tcW w:w="648" w:type="dxa"/>
            <w:shd w:val="clear" w:color="auto" w:fill="auto"/>
          </w:tcPr>
          <w:p w14:paraId="1DFA8399"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5.</w:t>
            </w:r>
          </w:p>
        </w:tc>
        <w:tc>
          <w:tcPr>
            <w:tcW w:w="4556" w:type="dxa"/>
            <w:shd w:val="clear" w:color="auto" w:fill="auto"/>
          </w:tcPr>
          <w:p w14:paraId="2E973E0E"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Термін реалізації Програми</w:t>
            </w:r>
          </w:p>
        </w:tc>
        <w:tc>
          <w:tcPr>
            <w:tcW w:w="4889" w:type="dxa"/>
            <w:shd w:val="clear" w:color="auto" w:fill="auto"/>
          </w:tcPr>
          <w:p w14:paraId="7B345EC6"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2025-2026 роки</w:t>
            </w:r>
          </w:p>
          <w:p w14:paraId="2324BAE8"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p>
        </w:tc>
      </w:tr>
      <w:tr w:rsidR="00A17EE9" w:rsidRPr="00A17EE9" w14:paraId="0616C098" w14:textId="77777777" w:rsidTr="000D09B7">
        <w:trPr>
          <w:trHeight w:val="228"/>
        </w:trPr>
        <w:tc>
          <w:tcPr>
            <w:tcW w:w="648" w:type="dxa"/>
            <w:shd w:val="clear" w:color="auto" w:fill="auto"/>
          </w:tcPr>
          <w:p w14:paraId="04FD4957"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6.</w:t>
            </w:r>
          </w:p>
        </w:tc>
        <w:tc>
          <w:tcPr>
            <w:tcW w:w="4556" w:type="dxa"/>
            <w:shd w:val="clear" w:color="auto" w:fill="auto"/>
          </w:tcPr>
          <w:p w14:paraId="03F3314D"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Обсяг фінансового ресурсу Програми, усього</w:t>
            </w:r>
          </w:p>
        </w:tc>
        <w:tc>
          <w:tcPr>
            <w:tcW w:w="4889" w:type="dxa"/>
            <w:shd w:val="clear" w:color="auto" w:fill="auto"/>
          </w:tcPr>
          <w:p w14:paraId="23B70E46" w14:textId="77777777" w:rsidR="00A17EE9" w:rsidRPr="00A17EE9" w:rsidRDefault="00A17EE9" w:rsidP="00A17EE9">
            <w:pPr>
              <w:spacing w:after="0" w:line="240" w:lineRule="auto"/>
              <w:jc w:val="both"/>
              <w:rPr>
                <w:rFonts w:ascii="Times New Roman" w:eastAsia="Times New Roman" w:hAnsi="Times New Roman" w:cs="Times New Roman"/>
                <w:color w:val="000000"/>
                <w:sz w:val="28"/>
                <w:szCs w:val="28"/>
                <w:lang w:eastAsia="ru-RU"/>
              </w:rPr>
            </w:pPr>
          </w:p>
          <w:p w14:paraId="40AB48DB"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color w:val="000000"/>
                <w:sz w:val="28"/>
                <w:szCs w:val="28"/>
                <w:lang w:eastAsia="ru-RU"/>
              </w:rPr>
              <w:t xml:space="preserve">1587,8 </w:t>
            </w:r>
            <w:r w:rsidRPr="00A17EE9">
              <w:rPr>
                <w:rFonts w:ascii="Times New Roman" w:eastAsia="Times New Roman" w:hAnsi="Times New Roman" w:cs="Times New Roman"/>
                <w:sz w:val="28"/>
                <w:szCs w:val="28"/>
                <w:lang w:eastAsia="ru-RU"/>
              </w:rPr>
              <w:t>тис. грн</w:t>
            </w:r>
          </w:p>
        </w:tc>
      </w:tr>
    </w:tbl>
    <w:p w14:paraId="31E74230" w14:textId="77777777" w:rsidR="00A17EE9" w:rsidRPr="00A17EE9" w:rsidRDefault="00A17EE9" w:rsidP="00A17EE9">
      <w:pPr>
        <w:spacing w:after="0" w:line="240" w:lineRule="auto"/>
        <w:ind w:left="720"/>
        <w:contextualSpacing/>
        <w:jc w:val="center"/>
        <w:rPr>
          <w:rFonts w:ascii="Times New Roman" w:eastAsia="Times New Roman" w:hAnsi="Times New Roman" w:cs="Times New Roman"/>
          <w:b/>
          <w:sz w:val="28"/>
          <w:szCs w:val="28"/>
          <w:lang w:eastAsia="ru-RU"/>
        </w:rPr>
      </w:pPr>
    </w:p>
    <w:p w14:paraId="0FE30368"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Питання прозорості бюджетного процесу, ефективності використання наявних фінансових ресурсів та цільового спрямування бюджетних коштів місцевих бюджетів набувають особливої актуальності в умовах запровадження нових норм бюджетного законодавства, які сприяють більш ефективному їх використанню. На реалізацію зазначених завдань спрямована Програма бюджету Вишнівської сільської ради Ковельського району Волинської області:</w:t>
      </w:r>
      <w:r w:rsidRPr="00A17EE9">
        <w:rPr>
          <w:rFonts w:ascii="Times New Roman" w:eastAsia="Times New Roman" w:hAnsi="Times New Roman" w:cs="Times New Roman"/>
          <w:b/>
          <w:sz w:val="36"/>
          <w:szCs w:val="36"/>
          <w:lang w:eastAsia="ru-RU"/>
        </w:rPr>
        <w:t xml:space="preserve"> </w:t>
      </w:r>
      <w:r w:rsidRPr="00A17EE9">
        <w:rPr>
          <w:rFonts w:ascii="Times New Roman" w:eastAsia="Times New Roman" w:hAnsi="Times New Roman" w:cs="Times New Roman"/>
          <w:sz w:val="28"/>
          <w:szCs w:val="28"/>
          <w:lang w:eastAsia="ru-RU"/>
        </w:rPr>
        <w:t>«Покращення функціонування  Волинської митниці як відокремленого структурного підрозділу Державної митної служби України  на 2025 – 2026 роки».</w:t>
      </w:r>
    </w:p>
    <w:p w14:paraId="130669B3"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Програма розроблена у відповідності до положень Бюджетного Кодексу України,  постанови Кабінету Міністрів України від 28.02.2002 №228 «Про затвердження Порядку складання, розгляду, затвердження та основних вимог до виконання кошторисів бюджетних установ», наказу Міністерства від 14.01.2011 №11 «Про бюджетну класифікацію» та Положення про Волинську митницю, затвердженого наказом Державної митної служби України від 29.10.2020 №489.</w:t>
      </w:r>
    </w:p>
    <w:p w14:paraId="7811C55A"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Волинська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реалізацію делегованих повноважень Державної митної служби України, як її відокремлений підрозділ. Створена митниця відповідно до наказу Держмитслужби від 19.10.2020  №460 «Про утворення територіальних органів Державної митної служби України як відокремлених підрозділів». </w:t>
      </w:r>
    </w:p>
    <w:p w14:paraId="5CCCF8EB"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3E762683"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3. ВИЗНАЧЕННЯ ПРОБЛЕМИ НА РОЗВ’ЯЗАННЯ  ЯКОЇ СПРЯМОВАНА ПРОГРАМА</w:t>
      </w:r>
    </w:p>
    <w:p w14:paraId="55B052F2" w14:textId="77777777" w:rsidR="00A17EE9" w:rsidRPr="00A17EE9" w:rsidRDefault="00A17EE9" w:rsidP="00A17EE9">
      <w:pPr>
        <w:tabs>
          <w:tab w:val="left" w:pos="0"/>
        </w:tabs>
        <w:spacing w:after="0" w:line="240" w:lineRule="auto"/>
        <w:ind w:right="20" w:firstLine="740"/>
        <w:jc w:val="both"/>
        <w:rPr>
          <w:rFonts w:ascii="Times New Roman" w:eastAsia="Times New Roman" w:hAnsi="Times New Roman" w:cs="Times New Roman"/>
          <w:sz w:val="28"/>
          <w:szCs w:val="28"/>
          <w:lang w:eastAsia="ru-RU"/>
        </w:rPr>
      </w:pPr>
    </w:p>
    <w:p w14:paraId="686AE235" w14:textId="77777777" w:rsidR="00A17EE9" w:rsidRPr="00A17EE9" w:rsidRDefault="00A17EE9" w:rsidP="00A17EE9">
      <w:pPr>
        <w:tabs>
          <w:tab w:val="left" w:pos="0"/>
        </w:tabs>
        <w:spacing w:after="0" w:line="240" w:lineRule="auto"/>
        <w:ind w:right="20" w:firstLine="74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Відповідно до Положення про Державну митну службу України, затвердженого постановою Кабінету Міністрів України від 06.03.19 №227   Державна митна служба України здійснює матеріально-технічне забезпечення митних органів та соціальний захист посадових осіб і працівників митних органів,  забезпечує розвиток митної інфраструктури, інформаційних, телекомунікаційних та інших технологій,  проводить  роботи пов’язані з  утриманням пунктів пропуску через державний кордон України для здійснення прикордонного, митного та інших видів контролю.</w:t>
      </w:r>
    </w:p>
    <w:p w14:paraId="6774F25A"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lastRenderedPageBreak/>
        <w:t>Волинська митниця – відокремлений підрозділ Державної митної служби України основними завданнями якого є:</w:t>
      </w:r>
    </w:p>
    <w:p w14:paraId="0C826481" w14:textId="77777777" w:rsidR="00A17EE9" w:rsidRPr="00A17EE9" w:rsidRDefault="00A17EE9" w:rsidP="00A17EE9">
      <w:pPr>
        <w:numPr>
          <w:ilvl w:val="1"/>
          <w:numId w:val="1"/>
        </w:numPr>
        <w:tabs>
          <w:tab w:val="left" w:pos="831"/>
        </w:tabs>
        <w:spacing w:after="0" w:line="288" w:lineRule="exact"/>
        <w:ind w:left="20" w:right="20" w:firstLine="540"/>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забезпечення в межах повноважень реалізації державної митної політики та державної політики у сфері боротьби з правопорушеннями під час застосування законодавства з питань митної справи, запобігання та протидії контрабанді, боротьби з порушеннями митних правил;</w:t>
      </w:r>
    </w:p>
    <w:p w14:paraId="01565B5E" w14:textId="77777777" w:rsidR="00A17EE9" w:rsidRPr="00A17EE9" w:rsidRDefault="00A17EE9" w:rsidP="00A17EE9">
      <w:pPr>
        <w:numPr>
          <w:ilvl w:val="1"/>
          <w:numId w:val="1"/>
        </w:numPr>
        <w:tabs>
          <w:tab w:val="left" w:pos="836"/>
        </w:tabs>
        <w:spacing w:after="0" w:line="288" w:lineRule="exact"/>
        <w:ind w:left="20" w:right="20" w:firstLine="540"/>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здійснення в межах повноважень контролю за порядком та умовами переміщення товарів через митний кордон України, їх митний контроль та митне оформлення, застосування механізмів тарифного і нетарифного регулювання зовнішньоекономічної діяльності, справляння митних платежів, ведення митної статистики, обмін митною інформацією, ведення Української класифікації товарів зовнішньоекономічної діяльності, здійснення відповідно до закону державного контролю нехарчової продукції при її ввезенні на митну територію України, організація та забезпечення здійснення Інших заходів, спрямованих на реалізацію державної митної політики, що становлять митну справу.</w:t>
      </w:r>
    </w:p>
    <w:p w14:paraId="68FBE8F5" w14:textId="77777777" w:rsidR="00A17EE9" w:rsidRPr="00A17EE9" w:rsidRDefault="00A17EE9" w:rsidP="00A17EE9">
      <w:pPr>
        <w:tabs>
          <w:tab w:val="left" w:pos="0"/>
        </w:tabs>
        <w:spacing w:after="0" w:line="240" w:lineRule="auto"/>
        <w:ind w:right="20" w:firstLine="74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Волинська митниця фінансується виключно з Державного бюджету України на основі затвердженого кошторису доходів та видатків. Кошти  на утримання митниці, в тому числі на проведення ремонтних робіт та закупівлю товарів і предметів довготривалого використання в 2025  та  попередніх роках були значно обмежені. </w:t>
      </w:r>
      <w:r w:rsidRPr="00A17EE9">
        <w:rPr>
          <w:rFonts w:ascii="Times New Roman" w:eastAsia="Times New Roman" w:hAnsi="Times New Roman" w:cs="Times New Roman"/>
          <w:sz w:val="28"/>
          <w:szCs w:val="28"/>
          <w:lang w:eastAsia="ru-RU"/>
        </w:rPr>
        <w:tab/>
        <w:t xml:space="preserve">Належне функціонування Волинській митниці потребує сприяння органів місцевого самоврядування в частині виділення коштів для покращення матеріально-технічної бази митниці, створення належних умов для осіб, що перетинають кордон України, а також осіб, які виконують свої повноваження </w:t>
      </w:r>
      <w:r w:rsidRPr="00A17EE9">
        <w:rPr>
          <w:rFonts w:ascii="Times New Roman" w:eastAsia="Calibri" w:hAnsi="Times New Roman" w:cs="Times New Roman"/>
          <w:sz w:val="28"/>
          <w:szCs w:val="28"/>
        </w:rPr>
        <w:t>відповідно до покладених на Держмитслужбу завдань, а також повноваження визначені законодавчими та іншими нормативно-правовими актами</w:t>
      </w:r>
      <w:r w:rsidRPr="00A17EE9">
        <w:rPr>
          <w:rFonts w:ascii="Times New Roman" w:eastAsia="Times New Roman" w:hAnsi="Times New Roman" w:cs="Times New Roman"/>
          <w:sz w:val="28"/>
          <w:szCs w:val="28"/>
          <w:lang w:eastAsia="ru-RU"/>
        </w:rPr>
        <w:t>.</w:t>
      </w:r>
    </w:p>
    <w:p w14:paraId="2324E79B"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59D5FA20" w14:textId="77777777" w:rsidR="00A17EE9" w:rsidRPr="00A17EE9" w:rsidRDefault="00A17EE9" w:rsidP="00A17EE9">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ВИЗНАЧЕННЯ МЕТИ ПРОГРАМИ</w:t>
      </w:r>
    </w:p>
    <w:p w14:paraId="00E98F25" w14:textId="77777777" w:rsidR="00A17EE9" w:rsidRPr="00A17EE9" w:rsidRDefault="00A17EE9" w:rsidP="00A17EE9">
      <w:pPr>
        <w:spacing w:after="0" w:line="240" w:lineRule="auto"/>
        <w:ind w:left="720"/>
        <w:contextualSpacing/>
        <w:jc w:val="center"/>
        <w:rPr>
          <w:rFonts w:ascii="Times New Roman" w:eastAsia="Times New Roman" w:hAnsi="Times New Roman" w:cs="Times New Roman"/>
          <w:b/>
          <w:sz w:val="28"/>
          <w:szCs w:val="28"/>
          <w:lang w:eastAsia="ru-RU"/>
        </w:rPr>
      </w:pPr>
    </w:p>
    <w:p w14:paraId="1B25390A" w14:textId="77777777" w:rsidR="00A17EE9" w:rsidRPr="00A17EE9" w:rsidRDefault="00A17EE9" w:rsidP="00A17EE9">
      <w:pPr>
        <w:tabs>
          <w:tab w:val="left" w:pos="0"/>
        </w:tabs>
        <w:spacing w:after="0" w:line="240" w:lineRule="auto"/>
        <w:ind w:right="20" w:firstLine="74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Мета Програми – покращення функціонування Волинської митниці, пов’язаної із створенням належних технічних та санітарно-гігієнічних умов для осіб, що перетинають кордон та працюють на ньому, пришвидшення пропуску подорожуючих через державний кордон, економія державних коштів за рахунок енергозбереження.</w:t>
      </w:r>
    </w:p>
    <w:p w14:paraId="7E09E9C1" w14:textId="77777777" w:rsidR="00A17EE9" w:rsidRPr="00A17EE9" w:rsidRDefault="00A17EE9" w:rsidP="00A17EE9">
      <w:pPr>
        <w:tabs>
          <w:tab w:val="left" w:pos="0"/>
        </w:tabs>
        <w:spacing w:after="0" w:line="240" w:lineRule="auto"/>
        <w:ind w:right="20" w:firstLine="74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Основне завдання Програми – забезпечення безперебійного функціонування митниці, стабільність роботи всіх систем енергопостачання, забезпечення енергозбереження, покращення чистоти довкілля, створення сприятливого середовища для учасників зовнішньо-економічної діяльності, громадян, які перетинають кордон в пунктах пропуску.  Прийняття правильних управлінських рішень в процесі виконання місцевих бюджетів, сприяння органам місцевого самоврядування оптимальному фінансовому управлінню державними ресурсами шляхом своєчасного фінансування бюджетних установ для їх успішного функціонування.</w:t>
      </w:r>
    </w:p>
    <w:p w14:paraId="5D599480"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5.АНАЛІЗ ФАКТОРІВ ВПЛИВУ НА ПРОБЛЕМИ ТА РЕСУРСІВ ДЛЯ РЕАЛІЗАЦІЇ  (</w:t>
      </w:r>
      <w:r w:rsidRPr="00A17EE9">
        <w:rPr>
          <w:rFonts w:ascii="Times New Roman" w:eastAsia="Times New Roman" w:hAnsi="Times New Roman" w:cs="Times New Roman"/>
          <w:b/>
          <w:sz w:val="28"/>
          <w:szCs w:val="28"/>
          <w:lang w:val="en-US" w:eastAsia="ru-RU"/>
        </w:rPr>
        <w:t>SWOT</w:t>
      </w:r>
      <w:r w:rsidRPr="00A17EE9">
        <w:rPr>
          <w:rFonts w:ascii="Times New Roman" w:eastAsia="Times New Roman" w:hAnsi="Times New Roman" w:cs="Times New Roman"/>
          <w:b/>
          <w:sz w:val="28"/>
          <w:szCs w:val="28"/>
          <w:lang w:eastAsia="ru-RU"/>
        </w:rPr>
        <w:t>-АНАЛІЗ)</w:t>
      </w:r>
    </w:p>
    <w:p w14:paraId="50A2CCA3"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17EE9" w:rsidRPr="00A17EE9" w14:paraId="6E578033" w14:textId="77777777" w:rsidTr="000D09B7">
        <w:tc>
          <w:tcPr>
            <w:tcW w:w="4785" w:type="dxa"/>
            <w:shd w:val="clear" w:color="auto" w:fill="auto"/>
          </w:tcPr>
          <w:p w14:paraId="109176C3"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Сильні сторони (</w:t>
            </w:r>
            <w:r w:rsidRPr="00A17EE9">
              <w:rPr>
                <w:rFonts w:ascii="Times New Roman" w:eastAsia="Times New Roman" w:hAnsi="Times New Roman" w:cs="Times New Roman"/>
                <w:sz w:val="28"/>
                <w:szCs w:val="28"/>
                <w:lang w:val="en-US" w:eastAsia="ru-RU"/>
              </w:rPr>
              <w:t>S</w:t>
            </w:r>
            <w:r w:rsidRPr="00A17EE9">
              <w:rPr>
                <w:rFonts w:ascii="Times New Roman" w:eastAsia="Times New Roman" w:hAnsi="Times New Roman" w:cs="Times New Roman"/>
                <w:sz w:val="28"/>
                <w:szCs w:val="28"/>
                <w:lang w:eastAsia="ru-RU"/>
              </w:rPr>
              <w:t>)</w:t>
            </w:r>
          </w:p>
          <w:p w14:paraId="3785DFBF"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tc>
        <w:tc>
          <w:tcPr>
            <w:tcW w:w="4786" w:type="dxa"/>
            <w:shd w:val="clear" w:color="auto" w:fill="auto"/>
          </w:tcPr>
          <w:p w14:paraId="25E5721D"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Слабкі сторони (</w:t>
            </w:r>
            <w:r w:rsidRPr="00A17EE9">
              <w:rPr>
                <w:rFonts w:ascii="Times New Roman" w:eastAsia="Times New Roman" w:hAnsi="Times New Roman" w:cs="Times New Roman"/>
                <w:sz w:val="28"/>
                <w:szCs w:val="28"/>
                <w:lang w:val="en-US" w:eastAsia="ru-RU"/>
              </w:rPr>
              <w:t>W</w:t>
            </w:r>
            <w:r w:rsidRPr="00A17EE9">
              <w:rPr>
                <w:rFonts w:ascii="Times New Roman" w:eastAsia="Times New Roman" w:hAnsi="Times New Roman" w:cs="Times New Roman"/>
                <w:sz w:val="28"/>
                <w:szCs w:val="28"/>
                <w:lang w:eastAsia="ru-RU"/>
              </w:rPr>
              <w:t>)</w:t>
            </w:r>
          </w:p>
        </w:tc>
      </w:tr>
      <w:tr w:rsidR="00A17EE9" w:rsidRPr="00A17EE9" w14:paraId="6D796953" w14:textId="77777777" w:rsidTr="000D09B7">
        <w:tc>
          <w:tcPr>
            <w:tcW w:w="4785" w:type="dxa"/>
            <w:shd w:val="clear" w:color="auto" w:fill="auto"/>
          </w:tcPr>
          <w:p w14:paraId="2DDE112D"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 системність роботи митниці з організації виконання повноважень </w:t>
            </w:r>
            <w:r w:rsidRPr="00A17EE9">
              <w:rPr>
                <w:rFonts w:ascii="Times New Roman" w:eastAsia="Times New Roman" w:hAnsi="Times New Roman" w:cs="Times New Roman"/>
                <w:sz w:val="28"/>
                <w:szCs w:val="28"/>
                <w:lang w:eastAsia="ru-RU"/>
              </w:rPr>
              <w:lastRenderedPageBreak/>
              <w:t>покладених на Державну митну службу України;</w:t>
            </w:r>
          </w:p>
          <w:p w14:paraId="3B45AD83"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у зоні діяльності митниці знаходиться два міжнародних пункти пропуску з Польщею (МАПП «Ягодин» та МАПП «Устилуг»);</w:t>
            </w:r>
          </w:p>
          <w:p w14:paraId="7B1E3CF9"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забезпечення реалізації митної політики держави з метою підвищення надходжень до державного бюджету;</w:t>
            </w:r>
          </w:p>
          <w:p w14:paraId="52161A1C" w14:textId="77777777" w:rsidR="00A17EE9" w:rsidRPr="00A17EE9" w:rsidRDefault="00A17EE9" w:rsidP="00A17EE9">
            <w:pPr>
              <w:spacing w:after="0" w:line="240" w:lineRule="auto"/>
              <w:jc w:val="both"/>
              <w:rPr>
                <w:rFonts w:ascii="Times New Roman" w:eastAsia="Times New Roman" w:hAnsi="Times New Roman" w:cs="Times New Roman"/>
                <w:i/>
                <w:sz w:val="28"/>
                <w:szCs w:val="28"/>
                <w:lang w:eastAsia="ru-RU"/>
              </w:rPr>
            </w:pPr>
            <w:r w:rsidRPr="00A17EE9">
              <w:rPr>
                <w:rFonts w:ascii="Times New Roman" w:eastAsia="Times New Roman" w:hAnsi="Times New Roman" w:cs="Times New Roman"/>
                <w:sz w:val="28"/>
                <w:szCs w:val="28"/>
                <w:lang w:eastAsia="ru-RU"/>
              </w:rPr>
              <w:t>- пропускна спроможність МАПП «Ягодин» одна з найвищих в Україні</w:t>
            </w:r>
          </w:p>
        </w:tc>
        <w:tc>
          <w:tcPr>
            <w:tcW w:w="4786" w:type="dxa"/>
            <w:shd w:val="clear" w:color="auto" w:fill="auto"/>
          </w:tcPr>
          <w:p w14:paraId="34F4958A"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lastRenderedPageBreak/>
              <w:t>- застаріла матеріально-технічна база;</w:t>
            </w:r>
          </w:p>
          <w:p w14:paraId="2619A228"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lastRenderedPageBreak/>
              <w:t>- недостатність бюджетного фінансування для забезпечення безперебійної роботи об’єктів митниці;</w:t>
            </w:r>
          </w:p>
          <w:p w14:paraId="406E95E6"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відсутність у штаті працівників для обслуговування об’єктів інфраструктури</w:t>
            </w:r>
          </w:p>
        </w:tc>
      </w:tr>
      <w:tr w:rsidR="00A17EE9" w:rsidRPr="00A17EE9" w14:paraId="20E1F466" w14:textId="77777777" w:rsidTr="000D09B7">
        <w:tc>
          <w:tcPr>
            <w:tcW w:w="4785" w:type="dxa"/>
            <w:shd w:val="clear" w:color="auto" w:fill="auto"/>
          </w:tcPr>
          <w:p w14:paraId="65CA8E02"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lastRenderedPageBreak/>
              <w:t>Можливості (</w:t>
            </w:r>
            <w:r w:rsidRPr="00A17EE9">
              <w:rPr>
                <w:rFonts w:ascii="Times New Roman" w:eastAsia="Times New Roman" w:hAnsi="Times New Roman" w:cs="Times New Roman"/>
                <w:sz w:val="28"/>
                <w:szCs w:val="28"/>
                <w:lang w:val="en-US" w:eastAsia="ru-RU"/>
              </w:rPr>
              <w:t>O</w:t>
            </w:r>
            <w:r w:rsidRPr="00A17EE9">
              <w:rPr>
                <w:rFonts w:ascii="Times New Roman" w:eastAsia="Times New Roman" w:hAnsi="Times New Roman" w:cs="Times New Roman"/>
                <w:sz w:val="28"/>
                <w:szCs w:val="28"/>
                <w:lang w:eastAsia="ru-RU"/>
              </w:rPr>
              <w:t>)</w:t>
            </w:r>
          </w:p>
          <w:p w14:paraId="26B6E27B"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tc>
        <w:tc>
          <w:tcPr>
            <w:tcW w:w="4786" w:type="dxa"/>
            <w:shd w:val="clear" w:color="auto" w:fill="auto"/>
          </w:tcPr>
          <w:p w14:paraId="511B56E8"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val="en-US" w:eastAsia="ru-RU"/>
              </w:rPr>
              <w:t xml:space="preserve"> </w:t>
            </w:r>
            <w:r w:rsidRPr="00A17EE9">
              <w:rPr>
                <w:rFonts w:ascii="Times New Roman" w:eastAsia="Times New Roman" w:hAnsi="Times New Roman" w:cs="Times New Roman"/>
                <w:sz w:val="28"/>
                <w:szCs w:val="28"/>
                <w:lang w:eastAsia="ru-RU"/>
              </w:rPr>
              <w:t>Загрози (Т)</w:t>
            </w:r>
          </w:p>
        </w:tc>
      </w:tr>
      <w:tr w:rsidR="00A17EE9" w:rsidRPr="00A17EE9" w14:paraId="4E76829E" w14:textId="77777777" w:rsidTr="000D09B7">
        <w:tc>
          <w:tcPr>
            <w:tcW w:w="4785" w:type="dxa"/>
            <w:shd w:val="clear" w:color="auto" w:fill="auto"/>
          </w:tcPr>
          <w:p w14:paraId="1769B909"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b/>
                <w:sz w:val="28"/>
                <w:szCs w:val="28"/>
                <w:lang w:eastAsia="ru-RU"/>
              </w:rPr>
              <w:t xml:space="preserve"> </w:t>
            </w:r>
            <w:r w:rsidRPr="00A17EE9">
              <w:rPr>
                <w:rFonts w:ascii="Times New Roman" w:eastAsia="Times New Roman" w:hAnsi="Times New Roman" w:cs="Times New Roman"/>
                <w:sz w:val="28"/>
                <w:szCs w:val="28"/>
                <w:lang w:eastAsia="ru-RU"/>
              </w:rPr>
              <w:t>- створення належних умов для роботи особового складу митниці;</w:t>
            </w:r>
          </w:p>
          <w:p w14:paraId="4DEC48CA"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створення сприятливого середовища для учасників зовнішньо-економічної діяльності, громадян, які перетинають кордон в пунктах пропуску, які знаходяться в зоні діяльності Волинської митниці</w:t>
            </w:r>
          </w:p>
          <w:p w14:paraId="7CB141E6"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покращення інфраструктури митниці;</w:t>
            </w:r>
          </w:p>
          <w:p w14:paraId="373A1090"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забезпечення заходів з енергозбереження</w:t>
            </w:r>
          </w:p>
        </w:tc>
        <w:tc>
          <w:tcPr>
            <w:tcW w:w="4786" w:type="dxa"/>
            <w:shd w:val="clear" w:color="auto" w:fill="auto"/>
          </w:tcPr>
          <w:p w14:paraId="499A2F77"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 - політична та економічна нестабільність спричинена військовими діями в Україні;</w:t>
            </w:r>
          </w:p>
          <w:p w14:paraId="3B1BC930"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зростання вартості енергоносіїв та нестабільність економіки;</w:t>
            </w:r>
          </w:p>
          <w:p w14:paraId="340211ED"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зменшення видатків з державного бюджету на утримання митних органів і Волинської митниці, зокрема</w:t>
            </w:r>
          </w:p>
        </w:tc>
      </w:tr>
    </w:tbl>
    <w:p w14:paraId="337DD937"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7E02E972"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p>
    <w:p w14:paraId="50C2ABC8"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6. ОБГРУНТУВАННЯ ШЛЯХІВ І ЗАСОБІВ РОЗВ’ЯЗАННЯ ПРОБЛЕМИ,  ОБСЯГІВ  ТА ДЖЕРЕЛ ФІНАНСУВАННЯ; СТРОКИ ТА ЕТАПИ ВИКОНАННЯ ПРОГРАМИ</w:t>
      </w:r>
    </w:p>
    <w:p w14:paraId="5744EAC0"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09EEB274"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Вирішення проблеми здійснюється шляхом розроблення механізму взаємодії Вишнівської сільської ради та Волинської митниці, як відокремленого підрозділу Держмитслужби, залучаючи кошти місцевого бюджету на виконання заходів програми та забезпечуючи безперебійну роботу об’єктів митної інфраструктури, які знаходяться у зоні діяльності Волинської митниці. </w:t>
      </w:r>
    </w:p>
    <w:p w14:paraId="2540B26E"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Виконання програми розраховано на 2025-2026 роки.</w:t>
      </w:r>
    </w:p>
    <w:p w14:paraId="3E09F8D5"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p>
    <w:p w14:paraId="1F9BD92D"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 xml:space="preserve">7. ЗАВДАННЯ ТА ЗАХОДИ ПРОГРАМИ ТА РЕЗУЛЬТАТИВНІ </w:t>
      </w:r>
    </w:p>
    <w:p w14:paraId="38E74600"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ПОКАЗНИКИ</w:t>
      </w:r>
    </w:p>
    <w:p w14:paraId="1B753FC0"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Основними завданнями Програми є: </w:t>
      </w:r>
    </w:p>
    <w:p w14:paraId="7C1B62BE"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створення необхідних умов для здійснення митного оформлення товарів та транспортних засобів в пунктах пропуску через державний кордон, а також роботи структурних підрозділів митниці, які знаходяться в адміністративно-виробничому будинку митниці по вул. Призалізнична,13 в с. Римачі Ковельського району Волинської області;</w:t>
      </w:r>
    </w:p>
    <w:p w14:paraId="41A8037E"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lastRenderedPageBreak/>
        <w:t>- здійснення заходів щодо роз’яснення учасникам зовнішньо-економічної діяльності та громадянам конституційного обов’язку необхідності сплати митних платежів шляхом інформаційно-довідкового забезпечення;</w:t>
      </w:r>
    </w:p>
    <w:p w14:paraId="659AC4F9"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швидке та якісне обслуговування учасників зовнішньо-економічної діяльності та громадян щодо надання роз’яснень з питань митної справи з вільним доступом до мережі Інтернет;</w:t>
      </w:r>
    </w:p>
    <w:p w14:paraId="7D837A3E"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забезпечення Волинською митницею подання від учасників зовнішньо-економічної діяльності електронних митних декларацій, та проведення широкої роз’яснювальної роботи щодо переваг подання митних декларацій в електронному вигляді.</w:t>
      </w:r>
    </w:p>
    <w:p w14:paraId="37F58B0B"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створення зручних умов обслуговування учасників зовнішньо-економічної діяльності та громадян, оснащення приміщень сучасною комп’ютерною технікою; необхідними офісними меблями;</w:t>
      </w:r>
    </w:p>
    <w:p w14:paraId="61E3FBD6"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 впровадження ефективної співпраці між учасниками зовнішньо-економічної діяльності та митною службою завдяки отримання учасниками повних, своєчасних, та професійних консультацій щодо проблемних питань, які виникають у них в процесі митного оформлення товарів. </w:t>
      </w:r>
    </w:p>
    <w:p w14:paraId="02412E97"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У результаті виконання Програми очікується :</w:t>
      </w:r>
    </w:p>
    <w:p w14:paraId="19A51546"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розширення проведення просвітницької роботи з учасниками зовнішньо-економічної діяльності;</w:t>
      </w:r>
    </w:p>
    <w:p w14:paraId="6D2DDDAB"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створення більш комфортних умов для швидкого та якісного обслуговування учасників зовнішньо-економічної діяльності щодо надання роз’яснень з питань митного оформлення з вільним доступом до мережі Інтернет;</w:t>
      </w:r>
    </w:p>
    <w:p w14:paraId="139DE5A8"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покращення партнерських відносин бізнесу, влади, громадськості.</w:t>
      </w:r>
      <w:r w:rsidRPr="00A17EE9">
        <w:rPr>
          <w:rFonts w:ascii="Times New Roman" w:eastAsia="Times New Roman" w:hAnsi="Times New Roman" w:cs="Times New Roman"/>
          <w:b/>
          <w:sz w:val="28"/>
          <w:szCs w:val="28"/>
          <w:lang w:eastAsia="ru-RU"/>
        </w:rPr>
        <w:t xml:space="preserve"> </w:t>
      </w:r>
    </w:p>
    <w:p w14:paraId="2B800D50"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Для розв’язання проблем покращення функціонування Волинської митниці необхідно дотримуватись  комплексу заходів 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w:t>
      </w:r>
    </w:p>
    <w:p w14:paraId="6A8B8123"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04E61C12"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Фінансове забезпечення програми здійснюється за рахунок коштів місцевого бюджету та в межах коштів, передбачених на її виконання органами місцевого самоврядування.</w:t>
      </w:r>
    </w:p>
    <w:p w14:paraId="0ACF97CA"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tbl>
      <w:tblPr>
        <w:tblW w:w="928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392"/>
        <w:gridCol w:w="1275"/>
        <w:gridCol w:w="2733"/>
      </w:tblGrid>
      <w:tr w:rsidR="00A17EE9" w:rsidRPr="00A17EE9" w14:paraId="583B3281" w14:textId="77777777" w:rsidTr="000D09B7">
        <w:tc>
          <w:tcPr>
            <w:tcW w:w="3888" w:type="dxa"/>
            <w:shd w:val="clear" w:color="auto" w:fill="auto"/>
          </w:tcPr>
          <w:p w14:paraId="58FECB2A"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Орієнтовний обсяг коштів, які пропонується залучити на виконання Програми</w:t>
            </w:r>
          </w:p>
        </w:tc>
        <w:tc>
          <w:tcPr>
            <w:tcW w:w="1392" w:type="dxa"/>
            <w:shd w:val="clear" w:color="auto" w:fill="auto"/>
          </w:tcPr>
          <w:p w14:paraId="41C4FF99"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2025 рік</w:t>
            </w:r>
          </w:p>
        </w:tc>
        <w:tc>
          <w:tcPr>
            <w:tcW w:w="1275" w:type="dxa"/>
            <w:shd w:val="clear" w:color="auto" w:fill="auto"/>
          </w:tcPr>
          <w:p w14:paraId="3D8E554B"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2026 рік</w:t>
            </w:r>
          </w:p>
        </w:tc>
        <w:tc>
          <w:tcPr>
            <w:tcW w:w="2733" w:type="dxa"/>
            <w:shd w:val="clear" w:color="auto" w:fill="auto"/>
          </w:tcPr>
          <w:p w14:paraId="186AE761"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Усього витрат на виконання Програми (</w:t>
            </w:r>
            <w:proofErr w:type="spellStart"/>
            <w:r w:rsidRPr="00A17EE9">
              <w:rPr>
                <w:rFonts w:ascii="Times New Roman" w:eastAsia="Times New Roman" w:hAnsi="Times New Roman" w:cs="Times New Roman"/>
                <w:sz w:val="28"/>
                <w:szCs w:val="28"/>
                <w:lang w:eastAsia="ru-RU"/>
              </w:rPr>
              <w:t>тис.грн</w:t>
            </w:r>
            <w:proofErr w:type="spellEnd"/>
            <w:r w:rsidRPr="00A17EE9">
              <w:rPr>
                <w:rFonts w:ascii="Times New Roman" w:eastAsia="Times New Roman" w:hAnsi="Times New Roman" w:cs="Times New Roman"/>
                <w:sz w:val="28"/>
                <w:szCs w:val="28"/>
                <w:lang w:eastAsia="ru-RU"/>
              </w:rPr>
              <w:t>)</w:t>
            </w:r>
          </w:p>
        </w:tc>
      </w:tr>
      <w:tr w:rsidR="00A17EE9" w:rsidRPr="00A17EE9" w14:paraId="1A7829D8" w14:textId="77777777" w:rsidTr="000D09B7">
        <w:tc>
          <w:tcPr>
            <w:tcW w:w="3888" w:type="dxa"/>
            <w:shd w:val="clear" w:color="auto" w:fill="auto"/>
          </w:tcPr>
          <w:p w14:paraId="720D5687" w14:textId="77777777" w:rsidR="00A17EE9" w:rsidRPr="00A17EE9" w:rsidRDefault="00A17EE9" w:rsidP="00A17EE9">
            <w:pPr>
              <w:spacing w:after="0" w:line="240" w:lineRule="auto"/>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Обсяг ресурсів </w:t>
            </w:r>
          </w:p>
        </w:tc>
        <w:tc>
          <w:tcPr>
            <w:tcW w:w="1392" w:type="dxa"/>
            <w:shd w:val="clear" w:color="auto" w:fill="auto"/>
          </w:tcPr>
          <w:p w14:paraId="04BD66D1" w14:textId="77777777" w:rsidR="00A17EE9" w:rsidRPr="00A17EE9" w:rsidRDefault="00A17EE9" w:rsidP="00A17EE9">
            <w:pPr>
              <w:spacing w:after="0" w:line="240" w:lineRule="auto"/>
              <w:ind w:firstLine="15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1467,4</w:t>
            </w:r>
          </w:p>
        </w:tc>
        <w:tc>
          <w:tcPr>
            <w:tcW w:w="1275" w:type="dxa"/>
            <w:shd w:val="clear" w:color="auto" w:fill="auto"/>
          </w:tcPr>
          <w:p w14:paraId="711E1772" w14:textId="77777777" w:rsidR="00A17EE9" w:rsidRPr="00A17EE9" w:rsidRDefault="00A17EE9" w:rsidP="00A17EE9">
            <w:pPr>
              <w:spacing w:after="0" w:line="240" w:lineRule="auto"/>
              <w:ind w:firstLine="33"/>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120,4</w:t>
            </w:r>
          </w:p>
        </w:tc>
        <w:tc>
          <w:tcPr>
            <w:tcW w:w="2733" w:type="dxa"/>
            <w:shd w:val="clear" w:color="auto" w:fill="auto"/>
          </w:tcPr>
          <w:p w14:paraId="2A76611C"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1587,8</w:t>
            </w:r>
          </w:p>
        </w:tc>
      </w:tr>
    </w:tbl>
    <w:p w14:paraId="0EE9FF91"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41FE04B7"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Обсяг фінансування визначених Програмою заходів протягом 2025-2026 років передбачається з місцевого бюджету, виходячи з його реальних можливостей.</w:t>
      </w:r>
    </w:p>
    <w:p w14:paraId="4907AC4F"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Програма виконується в один етап.</w:t>
      </w:r>
    </w:p>
    <w:p w14:paraId="466A25A5" w14:textId="77777777" w:rsidR="00A17EE9" w:rsidRPr="00A17EE9" w:rsidRDefault="00A17EE9" w:rsidP="00A17EE9">
      <w:pPr>
        <w:spacing w:after="0" w:line="240" w:lineRule="auto"/>
        <w:ind w:firstLine="720"/>
        <w:jc w:val="both"/>
        <w:rPr>
          <w:rFonts w:ascii="Times New Roman" w:eastAsia="Times New Roman" w:hAnsi="Times New Roman" w:cs="Times New Roman"/>
          <w:b/>
          <w:sz w:val="28"/>
          <w:szCs w:val="28"/>
          <w:lang w:eastAsia="ru-RU"/>
        </w:rPr>
      </w:pPr>
    </w:p>
    <w:p w14:paraId="713307B3"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8. ОРГАНІЗАЦІЯ УПРАВЛІННЯ ТА КОНТРОЛЮ ПРОГРАМИ</w:t>
      </w:r>
    </w:p>
    <w:p w14:paraId="4DBB5949"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Організаційний супровід, координація та контроль діяльності щодо виконання Програми здійснюється Волинською митницею та постійною комісією Вишнівської сільської ради з питань бюджету, фінансів та контролю за використанням майна спільної власності територіальної громади.</w:t>
      </w:r>
    </w:p>
    <w:p w14:paraId="275D17B8"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lastRenderedPageBreak/>
        <w:t>Основні форми контролю за реалізацією Програми:</w:t>
      </w:r>
    </w:p>
    <w:p w14:paraId="3963AB49"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проведення моніторингу та надання узагальненої звітності про хід реалізації програми керівництву сільради та постійній комісії сільської ради з питань бюджету, фінансів та контролю за використанням майна спільної власності територіальної громади.</w:t>
      </w:r>
    </w:p>
    <w:p w14:paraId="3FAEE743"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Волинська митниця забезпечує взаємодію з місцевими органами виконавчої влади, органами місцевого самоврядування, установами, організаціями з питань реалізації Програми.</w:t>
      </w:r>
    </w:p>
    <w:p w14:paraId="33EAC3B7"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Виконавцем Програми є Волинська митниця як відокремлений структурний підрозділ Державної митної служби України. </w:t>
      </w:r>
    </w:p>
    <w:p w14:paraId="50631D2B"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Виконавець розробляє заходи з реалізації Програми та щорічно до 10 грудня надає звіт про виконання вищезазначених заходів.</w:t>
      </w:r>
    </w:p>
    <w:p w14:paraId="0562E4B9"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3DED487A"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9. ОЧІКУВАНІ РЕЗУЛЬТАТИ</w:t>
      </w:r>
    </w:p>
    <w:p w14:paraId="53023DCC"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18098DE8"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Реалізація програми має на меті отримання протягом 2025-2026 років позитивних результатів, а саме:</w:t>
      </w:r>
    </w:p>
    <w:p w14:paraId="4195CC1B"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створення комфортних умов для учасників зовнішньо-економічної діяльності та підвищення рівня їх обслуговування з одночасним забезпеченням зворотного зв’язку стосовно якості їх обслуговування;</w:t>
      </w:r>
    </w:p>
    <w:p w14:paraId="2AC404F2"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формування позитивної громадської думки щодо діяльності органу Державної митної служби України;</w:t>
      </w:r>
    </w:p>
    <w:p w14:paraId="3CFE8949"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покращення партнерських відносин бізнесу, влади, громадськості;</w:t>
      </w:r>
    </w:p>
    <w:p w14:paraId="0BE59967"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покращення матеріально-технічного забезпечення Волинської митниці та забезпечення енергозбереження.</w:t>
      </w:r>
    </w:p>
    <w:p w14:paraId="023ABCC5"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22687576"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1C6EE393"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651D2F41" w14:textId="77777777" w:rsidR="00A17EE9" w:rsidRPr="00A17EE9" w:rsidRDefault="00A17EE9" w:rsidP="00A17EE9">
      <w:pPr>
        <w:spacing w:after="0" w:line="240" w:lineRule="auto"/>
        <w:ind w:firstLine="720"/>
        <w:jc w:val="both"/>
        <w:rPr>
          <w:rFonts w:ascii="Times New Roman" w:eastAsia="Times New Roman" w:hAnsi="Times New Roman" w:cs="Times New Roman"/>
          <w:sz w:val="28"/>
          <w:szCs w:val="28"/>
          <w:lang w:eastAsia="ru-RU"/>
        </w:rPr>
      </w:pPr>
    </w:p>
    <w:p w14:paraId="2BAABAF0" w14:textId="77777777" w:rsidR="00A17EE9" w:rsidRPr="00A17EE9" w:rsidRDefault="00A17EE9" w:rsidP="00A17EE9">
      <w:pP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br w:type="page"/>
      </w:r>
    </w:p>
    <w:p w14:paraId="4FD2595C" w14:textId="5589AB29" w:rsidR="00A17EE9" w:rsidRPr="00A17EE9" w:rsidRDefault="00A17EE9" w:rsidP="00A17EE9">
      <w:pPr>
        <w:spacing w:after="0" w:line="240" w:lineRule="auto"/>
        <w:ind w:firstLine="720"/>
        <w:jc w:val="right"/>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lastRenderedPageBreak/>
        <w:t>Додаток</w:t>
      </w:r>
      <w:r w:rsidR="00714E19">
        <w:rPr>
          <w:rFonts w:ascii="Times New Roman" w:eastAsia="Times New Roman" w:hAnsi="Times New Roman" w:cs="Times New Roman"/>
          <w:sz w:val="28"/>
          <w:szCs w:val="28"/>
          <w:lang w:eastAsia="ru-RU"/>
        </w:rPr>
        <w:t xml:space="preserve"> 2</w:t>
      </w:r>
      <w:r w:rsidRPr="00A17EE9">
        <w:rPr>
          <w:rFonts w:ascii="Times New Roman" w:eastAsia="Times New Roman" w:hAnsi="Times New Roman" w:cs="Times New Roman"/>
          <w:sz w:val="28"/>
          <w:szCs w:val="28"/>
          <w:lang w:eastAsia="ru-RU"/>
        </w:rPr>
        <w:t xml:space="preserve">  </w:t>
      </w:r>
    </w:p>
    <w:p w14:paraId="0BF73895" w14:textId="77777777" w:rsidR="00A17EE9" w:rsidRPr="00A17EE9" w:rsidRDefault="00A17EE9" w:rsidP="00A17EE9">
      <w:pPr>
        <w:spacing w:before="120" w:after="0" w:line="240" w:lineRule="auto"/>
        <w:ind w:firstLine="720"/>
        <w:jc w:val="center"/>
        <w:rPr>
          <w:rFonts w:ascii="Times New Roman" w:eastAsia="Times New Roman" w:hAnsi="Times New Roman" w:cs="Times New Roman"/>
          <w:b/>
          <w:sz w:val="28"/>
          <w:szCs w:val="28"/>
          <w:lang w:eastAsia="ru-RU"/>
        </w:rPr>
      </w:pPr>
    </w:p>
    <w:p w14:paraId="264271D0" w14:textId="77777777" w:rsidR="00A17EE9" w:rsidRPr="00A17EE9" w:rsidRDefault="00A17EE9" w:rsidP="00A17EE9">
      <w:pPr>
        <w:spacing w:after="0" w:line="240" w:lineRule="auto"/>
        <w:jc w:val="right"/>
        <w:rPr>
          <w:rFonts w:ascii="Times New Roman" w:eastAsia="Calibri" w:hAnsi="Times New Roman" w:cs="Times New Roman"/>
        </w:rPr>
      </w:pPr>
    </w:p>
    <w:p w14:paraId="5E150F8E" w14:textId="77777777" w:rsidR="00A17EE9" w:rsidRPr="00A17EE9" w:rsidRDefault="00A17EE9" w:rsidP="00A17EE9">
      <w:pPr>
        <w:spacing w:before="120" w:after="0" w:line="240" w:lineRule="auto"/>
        <w:ind w:firstLine="720"/>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РЕСУРСНЕ ЗАБЕЗПЕЧЕННЯ</w:t>
      </w:r>
    </w:p>
    <w:p w14:paraId="69029001"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Програми покращення функціонування Волинській митниці як відокремленого структурного підрозділу Державної митної служби України  на 2025 – 2026 роки</w:t>
      </w:r>
    </w:p>
    <w:p w14:paraId="225B52E7"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p>
    <w:p w14:paraId="248827E9" w14:textId="77777777" w:rsidR="00A17EE9" w:rsidRPr="00A17EE9" w:rsidRDefault="00A17EE9" w:rsidP="00A17EE9">
      <w:pPr>
        <w:spacing w:after="0" w:line="240" w:lineRule="auto"/>
        <w:ind w:firstLine="720"/>
        <w:jc w:val="center"/>
        <w:rPr>
          <w:rFonts w:ascii="Times New Roman" w:eastAsia="Times New Roman" w:hAnsi="Times New Roman" w:cs="Times New Roman"/>
          <w:b/>
          <w:sz w:val="28"/>
          <w:szCs w:val="28"/>
          <w:lang w:eastAsia="ru-RU"/>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663"/>
        <w:gridCol w:w="2693"/>
      </w:tblGrid>
      <w:tr w:rsidR="00A17EE9" w:rsidRPr="00A17EE9" w14:paraId="2084CDC8" w14:textId="77777777" w:rsidTr="000D09B7">
        <w:trPr>
          <w:trHeight w:val="895"/>
        </w:trPr>
        <w:tc>
          <w:tcPr>
            <w:tcW w:w="540" w:type="dxa"/>
            <w:shd w:val="clear" w:color="auto" w:fill="auto"/>
          </w:tcPr>
          <w:p w14:paraId="166FCDC5" w14:textId="77777777" w:rsidR="00A17EE9" w:rsidRPr="00A17EE9" w:rsidRDefault="00A17EE9" w:rsidP="00A17EE9">
            <w:pPr>
              <w:spacing w:before="120" w:after="0" w:line="240" w:lineRule="auto"/>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п/п</w:t>
            </w:r>
          </w:p>
        </w:tc>
        <w:tc>
          <w:tcPr>
            <w:tcW w:w="6663" w:type="dxa"/>
            <w:shd w:val="clear" w:color="auto" w:fill="auto"/>
          </w:tcPr>
          <w:p w14:paraId="5A35B3EA" w14:textId="77777777" w:rsidR="00A17EE9" w:rsidRPr="00A17EE9" w:rsidRDefault="00A17EE9" w:rsidP="00A17EE9">
            <w:pPr>
              <w:spacing w:before="120" w:after="0" w:line="240" w:lineRule="auto"/>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 xml:space="preserve">Назва </w:t>
            </w:r>
          </w:p>
        </w:tc>
        <w:tc>
          <w:tcPr>
            <w:tcW w:w="2693" w:type="dxa"/>
          </w:tcPr>
          <w:p w14:paraId="5943FE6F" w14:textId="77777777" w:rsidR="00A17EE9" w:rsidRPr="00A17EE9" w:rsidRDefault="00A17EE9" w:rsidP="00A17EE9">
            <w:pPr>
              <w:spacing w:before="120" w:after="0" w:line="240" w:lineRule="auto"/>
              <w:jc w:val="center"/>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b/>
                <w:sz w:val="28"/>
                <w:szCs w:val="28"/>
                <w:lang w:eastAsia="ru-RU"/>
              </w:rPr>
              <w:t>Сума (тис. грн)</w:t>
            </w:r>
          </w:p>
        </w:tc>
      </w:tr>
      <w:tr w:rsidR="00A17EE9" w:rsidRPr="00A17EE9" w14:paraId="64781F2E" w14:textId="77777777" w:rsidTr="000D09B7">
        <w:tc>
          <w:tcPr>
            <w:tcW w:w="540" w:type="dxa"/>
            <w:shd w:val="clear" w:color="auto" w:fill="auto"/>
          </w:tcPr>
          <w:p w14:paraId="21D722E3"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1</w:t>
            </w:r>
          </w:p>
        </w:tc>
        <w:tc>
          <w:tcPr>
            <w:tcW w:w="6663" w:type="dxa"/>
            <w:shd w:val="clear" w:color="auto" w:fill="auto"/>
          </w:tcPr>
          <w:p w14:paraId="55621EE7"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Утримання та техобслуговування електромережі на об</w:t>
            </w:r>
            <w:r w:rsidRPr="00A17EE9">
              <w:rPr>
                <w:rFonts w:ascii="Times New Roman" w:eastAsia="Times New Roman" w:hAnsi="Times New Roman" w:cs="Times New Roman"/>
                <w:sz w:val="28"/>
                <w:szCs w:val="28"/>
                <w:lang w:val="ru-RU" w:eastAsia="ru-RU"/>
              </w:rPr>
              <w:t>’</w:t>
            </w:r>
            <w:proofErr w:type="spellStart"/>
            <w:r w:rsidRPr="00A17EE9">
              <w:rPr>
                <w:rFonts w:ascii="Times New Roman" w:eastAsia="Times New Roman" w:hAnsi="Times New Roman" w:cs="Times New Roman"/>
                <w:sz w:val="28"/>
                <w:szCs w:val="28"/>
                <w:lang w:eastAsia="ru-RU"/>
              </w:rPr>
              <w:t>єкті</w:t>
            </w:r>
            <w:proofErr w:type="spellEnd"/>
            <w:r w:rsidRPr="00A17EE9">
              <w:rPr>
                <w:rFonts w:ascii="Times New Roman" w:eastAsia="Times New Roman" w:hAnsi="Times New Roman" w:cs="Times New Roman"/>
                <w:sz w:val="28"/>
                <w:szCs w:val="28"/>
                <w:lang w:eastAsia="ru-RU"/>
              </w:rPr>
              <w:t xml:space="preserve">  «Очисні споруди» с. Римачі</w:t>
            </w:r>
          </w:p>
        </w:tc>
        <w:tc>
          <w:tcPr>
            <w:tcW w:w="2693" w:type="dxa"/>
          </w:tcPr>
          <w:p w14:paraId="304865DA"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50,00</w:t>
            </w:r>
          </w:p>
        </w:tc>
      </w:tr>
      <w:tr w:rsidR="00A17EE9" w:rsidRPr="00A17EE9" w14:paraId="699CE0DF" w14:textId="77777777" w:rsidTr="000D09B7">
        <w:tc>
          <w:tcPr>
            <w:tcW w:w="540" w:type="dxa"/>
            <w:shd w:val="clear" w:color="auto" w:fill="auto"/>
          </w:tcPr>
          <w:p w14:paraId="6F511062"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2</w:t>
            </w:r>
          </w:p>
        </w:tc>
        <w:tc>
          <w:tcPr>
            <w:tcW w:w="6663" w:type="dxa"/>
            <w:shd w:val="clear" w:color="auto" w:fill="auto"/>
          </w:tcPr>
          <w:p w14:paraId="13EE764A"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Виготовлення проектно-кошторисної  документації системи опалення в АВБ Волинської митниці</w:t>
            </w:r>
          </w:p>
        </w:tc>
        <w:tc>
          <w:tcPr>
            <w:tcW w:w="2693" w:type="dxa"/>
          </w:tcPr>
          <w:p w14:paraId="3E3CC3EF"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250,0</w:t>
            </w:r>
          </w:p>
          <w:p w14:paraId="3C357381"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p>
        </w:tc>
      </w:tr>
      <w:tr w:rsidR="00A17EE9" w:rsidRPr="00A17EE9" w14:paraId="3E2A7212" w14:textId="77777777" w:rsidTr="000D09B7">
        <w:tc>
          <w:tcPr>
            <w:tcW w:w="540" w:type="dxa"/>
            <w:tcBorders>
              <w:top w:val="single" w:sz="4" w:space="0" w:color="auto"/>
              <w:left w:val="single" w:sz="4" w:space="0" w:color="auto"/>
              <w:bottom w:val="single" w:sz="4" w:space="0" w:color="auto"/>
              <w:right w:val="single" w:sz="4" w:space="0" w:color="auto"/>
            </w:tcBorders>
            <w:shd w:val="clear" w:color="auto" w:fill="auto"/>
          </w:tcPr>
          <w:p w14:paraId="426BB004"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84C5D99"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Послуги з поточного ремонту та обслуговування </w:t>
            </w:r>
            <w:r w:rsidRPr="00A17EE9">
              <w:rPr>
                <w:rFonts w:ascii="Times New Roman" w:eastAsia="Times New Roman" w:hAnsi="Times New Roman" w:cs="Times New Roman"/>
                <w:color w:val="000000"/>
                <w:sz w:val="28"/>
                <w:szCs w:val="28"/>
                <w:lang w:eastAsia="ru-RU"/>
              </w:rPr>
              <w:t>ком</w:t>
            </w:r>
            <w:r w:rsidRPr="00A17EE9">
              <w:rPr>
                <w:rFonts w:ascii="Times New Roman" w:eastAsia="Times New Roman" w:hAnsi="Times New Roman" w:cs="Times New Roman"/>
                <w:color w:val="000000"/>
                <w:sz w:val="28"/>
                <w:szCs w:val="28"/>
                <w:lang w:val="ru-RU" w:eastAsia="ru-RU"/>
              </w:rPr>
              <w:t>’</w:t>
            </w:r>
            <w:proofErr w:type="spellStart"/>
            <w:r w:rsidRPr="00A17EE9">
              <w:rPr>
                <w:rFonts w:ascii="Times New Roman" w:eastAsia="Times New Roman" w:hAnsi="Times New Roman" w:cs="Times New Roman"/>
                <w:color w:val="000000"/>
                <w:sz w:val="28"/>
                <w:szCs w:val="28"/>
                <w:lang w:eastAsia="ru-RU"/>
              </w:rPr>
              <w:t>ютерної</w:t>
            </w:r>
            <w:proofErr w:type="spellEnd"/>
            <w:r w:rsidRPr="00A17EE9">
              <w:rPr>
                <w:rFonts w:ascii="Times New Roman" w:eastAsia="Times New Roman" w:hAnsi="Times New Roman" w:cs="Times New Roman"/>
                <w:color w:val="000000"/>
                <w:sz w:val="28"/>
                <w:szCs w:val="28"/>
                <w:lang w:eastAsia="ru-RU"/>
              </w:rPr>
              <w:t xml:space="preserve"> техніки та оргтехніки (заправка  </w:t>
            </w:r>
            <w:proofErr w:type="spellStart"/>
            <w:r w:rsidRPr="00A17EE9">
              <w:rPr>
                <w:rFonts w:ascii="Times New Roman" w:eastAsia="Times New Roman" w:hAnsi="Times New Roman" w:cs="Times New Roman"/>
                <w:color w:val="000000"/>
                <w:sz w:val="28"/>
                <w:szCs w:val="28"/>
                <w:lang w:eastAsia="ru-RU"/>
              </w:rPr>
              <w:t>картріджів</w:t>
            </w:r>
            <w:proofErr w:type="spellEnd"/>
            <w:r w:rsidRPr="00A17EE9">
              <w:rPr>
                <w:rFonts w:ascii="Times New Roman" w:eastAsia="Times New Roman" w:hAnsi="Times New Roman" w:cs="Times New Roman"/>
                <w:color w:val="000000"/>
                <w:sz w:val="28"/>
                <w:szCs w:val="28"/>
                <w:lang w:eastAsia="ru-RU"/>
              </w:rPr>
              <w:t>)</w:t>
            </w:r>
          </w:p>
        </w:tc>
        <w:tc>
          <w:tcPr>
            <w:tcW w:w="2693" w:type="dxa"/>
            <w:tcBorders>
              <w:top w:val="single" w:sz="4" w:space="0" w:color="auto"/>
              <w:left w:val="single" w:sz="4" w:space="0" w:color="auto"/>
              <w:bottom w:val="single" w:sz="4" w:space="0" w:color="auto"/>
              <w:right w:val="single" w:sz="4" w:space="0" w:color="auto"/>
            </w:tcBorders>
          </w:tcPr>
          <w:p w14:paraId="64AF8FBF"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167,2</w:t>
            </w:r>
          </w:p>
        </w:tc>
      </w:tr>
      <w:tr w:rsidR="00A17EE9" w:rsidRPr="00A17EE9" w14:paraId="0BC67EC8" w14:textId="77777777" w:rsidTr="000D09B7">
        <w:tc>
          <w:tcPr>
            <w:tcW w:w="540" w:type="dxa"/>
            <w:shd w:val="clear" w:color="auto" w:fill="auto"/>
          </w:tcPr>
          <w:p w14:paraId="7D66F4A7"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4</w:t>
            </w:r>
          </w:p>
        </w:tc>
        <w:tc>
          <w:tcPr>
            <w:tcW w:w="6663" w:type="dxa"/>
            <w:shd w:val="clear" w:color="auto" w:fill="auto"/>
          </w:tcPr>
          <w:p w14:paraId="71C49BE2"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Встановлення системи газового пожежогасіння в серверній в АВБ  Волинської митниці</w:t>
            </w:r>
          </w:p>
        </w:tc>
        <w:tc>
          <w:tcPr>
            <w:tcW w:w="2693" w:type="dxa"/>
          </w:tcPr>
          <w:p w14:paraId="1E9D18A0"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130,00</w:t>
            </w:r>
          </w:p>
        </w:tc>
      </w:tr>
      <w:tr w:rsidR="00A17EE9" w:rsidRPr="00A17EE9" w14:paraId="3388E368" w14:textId="77777777" w:rsidTr="000D09B7">
        <w:tc>
          <w:tcPr>
            <w:tcW w:w="540" w:type="dxa"/>
            <w:shd w:val="clear" w:color="auto" w:fill="auto"/>
          </w:tcPr>
          <w:p w14:paraId="58FA6B2A"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5</w:t>
            </w:r>
          </w:p>
        </w:tc>
        <w:tc>
          <w:tcPr>
            <w:tcW w:w="6663" w:type="dxa"/>
            <w:shd w:val="clear" w:color="auto" w:fill="auto"/>
          </w:tcPr>
          <w:p w14:paraId="19EE000E" w14:textId="77777777" w:rsidR="00A17EE9" w:rsidRPr="00A17EE9" w:rsidRDefault="00A17EE9" w:rsidP="00A17EE9">
            <w:pPr>
              <w:spacing w:after="0" w:line="240" w:lineRule="auto"/>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Нанесення вогнегасного покриття дерев</w:t>
            </w:r>
            <w:r w:rsidRPr="00A17EE9">
              <w:rPr>
                <w:rFonts w:ascii="Times New Roman" w:eastAsia="Times New Roman" w:hAnsi="Times New Roman" w:cs="Times New Roman"/>
                <w:sz w:val="28"/>
                <w:szCs w:val="28"/>
                <w:lang w:val="ru-RU" w:eastAsia="ru-RU"/>
              </w:rPr>
              <w:t>’</w:t>
            </w:r>
            <w:proofErr w:type="spellStart"/>
            <w:r w:rsidRPr="00A17EE9">
              <w:rPr>
                <w:rFonts w:ascii="Times New Roman" w:eastAsia="Times New Roman" w:hAnsi="Times New Roman" w:cs="Times New Roman"/>
                <w:sz w:val="28"/>
                <w:szCs w:val="28"/>
                <w:lang w:eastAsia="ru-RU"/>
              </w:rPr>
              <w:t>яних</w:t>
            </w:r>
            <w:proofErr w:type="spellEnd"/>
            <w:r w:rsidRPr="00A17EE9">
              <w:rPr>
                <w:rFonts w:ascii="Times New Roman" w:eastAsia="Times New Roman" w:hAnsi="Times New Roman" w:cs="Times New Roman"/>
                <w:sz w:val="28"/>
                <w:szCs w:val="28"/>
                <w:lang w:eastAsia="ru-RU"/>
              </w:rPr>
              <w:t xml:space="preserve"> конструкцій покрівлі  АВБ Волинської митниці</w:t>
            </w:r>
          </w:p>
        </w:tc>
        <w:tc>
          <w:tcPr>
            <w:tcW w:w="2693" w:type="dxa"/>
          </w:tcPr>
          <w:p w14:paraId="5A84CBBC" w14:textId="77777777" w:rsidR="00A17EE9" w:rsidRPr="00A17EE9" w:rsidRDefault="00A17EE9" w:rsidP="00A17EE9">
            <w:pPr>
              <w:spacing w:after="0" w:line="240" w:lineRule="auto"/>
              <w:jc w:val="center"/>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139,6</w:t>
            </w:r>
          </w:p>
        </w:tc>
      </w:tr>
      <w:tr w:rsidR="00A17EE9" w:rsidRPr="00A17EE9" w14:paraId="2E023659" w14:textId="77777777" w:rsidTr="000D09B7">
        <w:tc>
          <w:tcPr>
            <w:tcW w:w="540" w:type="dxa"/>
            <w:shd w:val="clear" w:color="auto" w:fill="auto"/>
          </w:tcPr>
          <w:p w14:paraId="2588ED24" w14:textId="77777777" w:rsidR="00A17EE9" w:rsidRPr="00A17EE9" w:rsidRDefault="00A17EE9" w:rsidP="00A17EE9">
            <w:pPr>
              <w:spacing w:after="0" w:line="240" w:lineRule="auto"/>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6</w:t>
            </w:r>
          </w:p>
        </w:tc>
        <w:tc>
          <w:tcPr>
            <w:tcW w:w="6663" w:type="dxa"/>
            <w:shd w:val="clear" w:color="auto" w:fill="auto"/>
          </w:tcPr>
          <w:p w14:paraId="10FE482F" w14:textId="77777777" w:rsidR="00A17EE9" w:rsidRPr="00A17EE9" w:rsidRDefault="00A17EE9" w:rsidP="00A17EE9">
            <w:pPr>
              <w:spacing w:after="0" w:line="240" w:lineRule="auto"/>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sz w:val="28"/>
                <w:szCs w:val="28"/>
                <w:lang w:eastAsia="ru-RU"/>
              </w:rPr>
              <w:t>Корегування та експертиза  проектно-кошторисної  документації  об</w:t>
            </w:r>
            <w:r w:rsidRPr="00A17EE9">
              <w:rPr>
                <w:rFonts w:ascii="Times New Roman" w:eastAsia="Times New Roman" w:hAnsi="Times New Roman" w:cs="Times New Roman"/>
                <w:sz w:val="28"/>
                <w:szCs w:val="28"/>
                <w:lang w:val="ru-RU" w:eastAsia="ru-RU"/>
              </w:rPr>
              <w:t>’</w:t>
            </w:r>
            <w:proofErr w:type="spellStart"/>
            <w:r w:rsidRPr="00A17EE9">
              <w:rPr>
                <w:rFonts w:ascii="Times New Roman" w:eastAsia="Times New Roman" w:hAnsi="Times New Roman" w:cs="Times New Roman"/>
                <w:sz w:val="28"/>
                <w:szCs w:val="28"/>
                <w:lang w:eastAsia="ru-RU"/>
              </w:rPr>
              <w:t>єкту</w:t>
            </w:r>
            <w:proofErr w:type="spellEnd"/>
            <w:r w:rsidRPr="00A17EE9">
              <w:rPr>
                <w:rFonts w:ascii="Times New Roman" w:eastAsia="Times New Roman" w:hAnsi="Times New Roman" w:cs="Times New Roman"/>
                <w:sz w:val="28"/>
                <w:szCs w:val="28"/>
                <w:lang w:eastAsia="ru-RU"/>
              </w:rPr>
              <w:t xml:space="preserve">  «Капітальний ремонт адміністративно-виробничого будинку митниці»</w:t>
            </w:r>
          </w:p>
        </w:tc>
        <w:tc>
          <w:tcPr>
            <w:tcW w:w="2693" w:type="dxa"/>
          </w:tcPr>
          <w:p w14:paraId="0623FF35" w14:textId="77777777" w:rsidR="00A17EE9" w:rsidRPr="00A17EE9" w:rsidRDefault="00A17EE9" w:rsidP="00A17EE9">
            <w:pPr>
              <w:spacing w:after="0" w:line="240" w:lineRule="auto"/>
              <w:jc w:val="center"/>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283,0</w:t>
            </w:r>
          </w:p>
        </w:tc>
      </w:tr>
      <w:tr w:rsidR="00A17EE9" w:rsidRPr="00A17EE9" w14:paraId="7629EDC1" w14:textId="77777777" w:rsidTr="000D09B7">
        <w:tc>
          <w:tcPr>
            <w:tcW w:w="540" w:type="dxa"/>
            <w:shd w:val="clear" w:color="auto" w:fill="auto"/>
          </w:tcPr>
          <w:p w14:paraId="25EBC09C" w14:textId="77777777" w:rsidR="00A17EE9" w:rsidRPr="00A17EE9" w:rsidRDefault="00A17EE9" w:rsidP="00A17EE9">
            <w:pPr>
              <w:spacing w:after="0" w:line="240" w:lineRule="auto"/>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7</w:t>
            </w:r>
          </w:p>
        </w:tc>
        <w:tc>
          <w:tcPr>
            <w:tcW w:w="6663" w:type="dxa"/>
            <w:shd w:val="clear" w:color="auto" w:fill="auto"/>
          </w:tcPr>
          <w:p w14:paraId="6048F710" w14:textId="77777777" w:rsidR="00A17EE9" w:rsidRPr="00A17EE9" w:rsidRDefault="00A17EE9" w:rsidP="00A17EE9">
            <w:pPr>
              <w:spacing w:after="0" w:line="240" w:lineRule="auto"/>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 xml:space="preserve">Придбання паливно-мастильних матеріалів, в </w:t>
            </w:r>
            <w:proofErr w:type="spellStart"/>
            <w:r w:rsidRPr="00A17EE9">
              <w:rPr>
                <w:rFonts w:ascii="Times New Roman" w:eastAsia="Times New Roman" w:hAnsi="Times New Roman" w:cs="Times New Roman"/>
                <w:color w:val="000000"/>
                <w:sz w:val="28"/>
                <w:szCs w:val="28"/>
                <w:lang w:eastAsia="ru-RU"/>
              </w:rPr>
              <w:t>т.ч</w:t>
            </w:r>
            <w:proofErr w:type="spellEnd"/>
            <w:r w:rsidRPr="00A17EE9">
              <w:rPr>
                <w:rFonts w:ascii="Times New Roman" w:eastAsia="Times New Roman" w:hAnsi="Times New Roman" w:cs="Times New Roman"/>
                <w:color w:val="000000"/>
                <w:sz w:val="28"/>
                <w:szCs w:val="28"/>
                <w:lang w:eastAsia="ru-RU"/>
              </w:rPr>
              <w:t>.: бензин А-95 в кількості 1,5 т та дизпаливо в кількості 3,0 т</w:t>
            </w:r>
          </w:p>
        </w:tc>
        <w:tc>
          <w:tcPr>
            <w:tcW w:w="2693" w:type="dxa"/>
          </w:tcPr>
          <w:p w14:paraId="6A3B0B35" w14:textId="77777777" w:rsidR="00A17EE9" w:rsidRPr="00A17EE9" w:rsidRDefault="00A17EE9" w:rsidP="00A17EE9">
            <w:pPr>
              <w:spacing w:after="0" w:line="240" w:lineRule="auto"/>
              <w:jc w:val="center"/>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252,0</w:t>
            </w:r>
          </w:p>
        </w:tc>
      </w:tr>
      <w:tr w:rsidR="00A17EE9" w:rsidRPr="00A17EE9" w14:paraId="275F3BB7" w14:textId="77777777" w:rsidTr="000D09B7">
        <w:tc>
          <w:tcPr>
            <w:tcW w:w="540" w:type="dxa"/>
            <w:shd w:val="clear" w:color="auto" w:fill="auto"/>
          </w:tcPr>
          <w:p w14:paraId="41930ED5" w14:textId="77777777" w:rsidR="00A17EE9" w:rsidRPr="00A17EE9" w:rsidRDefault="00A17EE9" w:rsidP="00A17EE9">
            <w:pPr>
              <w:spacing w:after="0" w:line="240" w:lineRule="auto"/>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8</w:t>
            </w:r>
          </w:p>
        </w:tc>
        <w:tc>
          <w:tcPr>
            <w:tcW w:w="6663" w:type="dxa"/>
            <w:shd w:val="clear" w:color="auto" w:fill="auto"/>
          </w:tcPr>
          <w:p w14:paraId="41ACD5D3" w14:textId="77777777" w:rsidR="00A17EE9" w:rsidRPr="00A17EE9" w:rsidRDefault="00A17EE9" w:rsidP="00A17EE9">
            <w:pPr>
              <w:spacing w:after="0" w:line="240" w:lineRule="auto"/>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Придбання будівельних матеріалів для проведення ремонтних робі господарським способом (ІІ об</w:t>
            </w:r>
            <w:r w:rsidRPr="00A17EE9">
              <w:rPr>
                <w:rFonts w:ascii="Times New Roman" w:eastAsia="Times New Roman" w:hAnsi="Times New Roman" w:cs="Times New Roman"/>
                <w:color w:val="000000"/>
                <w:sz w:val="28"/>
                <w:szCs w:val="28"/>
                <w:lang w:val="ru-RU" w:eastAsia="ru-RU"/>
              </w:rPr>
              <w:t>’</w:t>
            </w:r>
            <w:proofErr w:type="spellStart"/>
            <w:r w:rsidRPr="00A17EE9">
              <w:rPr>
                <w:rFonts w:ascii="Times New Roman" w:eastAsia="Times New Roman" w:hAnsi="Times New Roman" w:cs="Times New Roman"/>
                <w:color w:val="000000"/>
                <w:sz w:val="28"/>
                <w:szCs w:val="28"/>
                <w:lang w:eastAsia="ru-RU"/>
              </w:rPr>
              <w:t>єкти</w:t>
            </w:r>
            <w:proofErr w:type="spellEnd"/>
            <w:r w:rsidRPr="00A17EE9">
              <w:rPr>
                <w:rFonts w:ascii="Times New Roman" w:eastAsia="Times New Roman" w:hAnsi="Times New Roman" w:cs="Times New Roman"/>
                <w:color w:val="000000"/>
                <w:sz w:val="28"/>
                <w:szCs w:val="28"/>
                <w:lang w:eastAsia="ru-RU"/>
              </w:rPr>
              <w:t>)</w:t>
            </w:r>
          </w:p>
        </w:tc>
        <w:tc>
          <w:tcPr>
            <w:tcW w:w="2693" w:type="dxa"/>
          </w:tcPr>
          <w:p w14:paraId="1E93CE54" w14:textId="77777777" w:rsidR="00A17EE9" w:rsidRPr="00A17EE9" w:rsidRDefault="00A17EE9" w:rsidP="00A17EE9">
            <w:pPr>
              <w:spacing w:after="0" w:line="240" w:lineRule="auto"/>
              <w:jc w:val="center"/>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146,0</w:t>
            </w:r>
          </w:p>
        </w:tc>
      </w:tr>
      <w:tr w:rsidR="00A17EE9" w:rsidRPr="00A17EE9" w14:paraId="0C5BCE9D" w14:textId="77777777" w:rsidTr="000D09B7">
        <w:tc>
          <w:tcPr>
            <w:tcW w:w="540" w:type="dxa"/>
            <w:shd w:val="clear" w:color="auto" w:fill="auto"/>
          </w:tcPr>
          <w:p w14:paraId="0B82B519" w14:textId="77777777" w:rsidR="00A17EE9" w:rsidRPr="00A17EE9" w:rsidRDefault="00A17EE9" w:rsidP="00A17EE9">
            <w:pPr>
              <w:spacing w:after="0" w:line="240" w:lineRule="auto"/>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9</w:t>
            </w:r>
          </w:p>
        </w:tc>
        <w:tc>
          <w:tcPr>
            <w:tcW w:w="6663" w:type="dxa"/>
            <w:shd w:val="clear" w:color="auto" w:fill="auto"/>
          </w:tcPr>
          <w:p w14:paraId="306A3CDA" w14:textId="77777777" w:rsidR="00A17EE9" w:rsidRPr="00A17EE9" w:rsidRDefault="00A17EE9" w:rsidP="00A17EE9">
            <w:pPr>
              <w:spacing w:after="0" w:line="240" w:lineRule="auto"/>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Офісні меблі</w:t>
            </w:r>
          </w:p>
          <w:p w14:paraId="76AD3695" w14:textId="77777777" w:rsidR="00A17EE9" w:rsidRPr="00A17EE9" w:rsidRDefault="00A17EE9" w:rsidP="00A17EE9">
            <w:pPr>
              <w:spacing w:after="0" w:line="240" w:lineRule="auto"/>
              <w:rPr>
                <w:rFonts w:ascii="Times New Roman" w:eastAsia="Times New Roman" w:hAnsi="Times New Roman" w:cs="Times New Roman"/>
                <w:color w:val="000000"/>
                <w:sz w:val="28"/>
                <w:szCs w:val="28"/>
                <w:lang w:eastAsia="ru-RU"/>
              </w:rPr>
            </w:pPr>
          </w:p>
        </w:tc>
        <w:tc>
          <w:tcPr>
            <w:tcW w:w="2693" w:type="dxa"/>
          </w:tcPr>
          <w:p w14:paraId="6E13E597" w14:textId="77777777" w:rsidR="00A17EE9" w:rsidRPr="00A17EE9" w:rsidRDefault="00A17EE9" w:rsidP="00A17EE9">
            <w:pPr>
              <w:spacing w:after="0" w:line="240" w:lineRule="auto"/>
              <w:jc w:val="center"/>
              <w:rPr>
                <w:rFonts w:ascii="Times New Roman" w:eastAsia="Times New Roman" w:hAnsi="Times New Roman" w:cs="Times New Roman"/>
                <w:color w:val="000000"/>
                <w:sz w:val="28"/>
                <w:szCs w:val="28"/>
                <w:lang w:eastAsia="ru-RU"/>
              </w:rPr>
            </w:pPr>
            <w:r w:rsidRPr="00A17EE9">
              <w:rPr>
                <w:rFonts w:ascii="Times New Roman" w:eastAsia="Times New Roman" w:hAnsi="Times New Roman" w:cs="Times New Roman"/>
                <w:color w:val="000000"/>
                <w:sz w:val="28"/>
                <w:szCs w:val="28"/>
                <w:lang w:eastAsia="ru-RU"/>
              </w:rPr>
              <w:t>170,0</w:t>
            </w:r>
          </w:p>
        </w:tc>
      </w:tr>
      <w:tr w:rsidR="00A17EE9" w:rsidRPr="00A17EE9" w14:paraId="561342B7" w14:textId="77777777" w:rsidTr="000D09B7">
        <w:tc>
          <w:tcPr>
            <w:tcW w:w="540" w:type="dxa"/>
            <w:shd w:val="clear" w:color="auto" w:fill="auto"/>
          </w:tcPr>
          <w:p w14:paraId="39122125" w14:textId="77777777" w:rsidR="00A17EE9" w:rsidRPr="00A17EE9" w:rsidRDefault="00A17EE9" w:rsidP="00A17EE9">
            <w:pPr>
              <w:spacing w:after="0" w:line="240" w:lineRule="auto"/>
              <w:rPr>
                <w:rFonts w:ascii="Times New Roman" w:eastAsia="Times New Roman" w:hAnsi="Times New Roman" w:cs="Times New Roman"/>
                <w:color w:val="000000"/>
                <w:sz w:val="28"/>
                <w:szCs w:val="28"/>
                <w:lang w:eastAsia="ru-RU"/>
              </w:rPr>
            </w:pPr>
          </w:p>
        </w:tc>
        <w:tc>
          <w:tcPr>
            <w:tcW w:w="6663" w:type="dxa"/>
            <w:shd w:val="clear" w:color="auto" w:fill="auto"/>
          </w:tcPr>
          <w:p w14:paraId="078E668E" w14:textId="77777777" w:rsidR="00A17EE9" w:rsidRPr="00A17EE9" w:rsidRDefault="00A17EE9" w:rsidP="00A17EE9">
            <w:pPr>
              <w:spacing w:after="0" w:line="240" w:lineRule="auto"/>
              <w:rPr>
                <w:rFonts w:ascii="Times New Roman" w:eastAsia="Times New Roman" w:hAnsi="Times New Roman" w:cs="Times New Roman"/>
                <w:b/>
                <w:color w:val="000000"/>
                <w:sz w:val="28"/>
                <w:szCs w:val="28"/>
                <w:lang w:eastAsia="ru-RU"/>
              </w:rPr>
            </w:pPr>
            <w:r w:rsidRPr="00A17EE9">
              <w:rPr>
                <w:rFonts w:ascii="Times New Roman" w:eastAsia="Times New Roman" w:hAnsi="Times New Roman" w:cs="Times New Roman"/>
                <w:b/>
                <w:color w:val="000000"/>
                <w:sz w:val="28"/>
                <w:szCs w:val="28"/>
                <w:lang w:eastAsia="ru-RU"/>
              </w:rPr>
              <w:t xml:space="preserve"> Всього</w:t>
            </w:r>
          </w:p>
          <w:p w14:paraId="7D010E74" w14:textId="77777777" w:rsidR="00A17EE9" w:rsidRPr="00A17EE9" w:rsidRDefault="00A17EE9" w:rsidP="00A17EE9">
            <w:pPr>
              <w:spacing w:after="0" w:line="240" w:lineRule="auto"/>
              <w:rPr>
                <w:rFonts w:ascii="Times New Roman" w:eastAsia="Times New Roman" w:hAnsi="Times New Roman" w:cs="Times New Roman"/>
                <w:b/>
                <w:color w:val="000000"/>
                <w:sz w:val="28"/>
                <w:szCs w:val="28"/>
                <w:lang w:eastAsia="ru-RU"/>
              </w:rPr>
            </w:pPr>
          </w:p>
        </w:tc>
        <w:tc>
          <w:tcPr>
            <w:tcW w:w="2693" w:type="dxa"/>
          </w:tcPr>
          <w:p w14:paraId="2C94732D" w14:textId="77777777" w:rsidR="00A17EE9" w:rsidRPr="00A17EE9" w:rsidRDefault="00A17EE9" w:rsidP="00A17EE9">
            <w:pPr>
              <w:spacing w:after="0" w:line="240" w:lineRule="auto"/>
              <w:jc w:val="center"/>
              <w:rPr>
                <w:rFonts w:ascii="Times New Roman" w:eastAsia="Times New Roman" w:hAnsi="Times New Roman" w:cs="Times New Roman"/>
                <w:b/>
                <w:color w:val="000000"/>
                <w:sz w:val="28"/>
                <w:szCs w:val="28"/>
                <w:lang w:eastAsia="ru-RU"/>
              </w:rPr>
            </w:pPr>
            <w:r w:rsidRPr="00A17EE9">
              <w:rPr>
                <w:rFonts w:ascii="Times New Roman" w:eastAsia="Times New Roman" w:hAnsi="Times New Roman" w:cs="Times New Roman"/>
                <w:b/>
                <w:color w:val="000000"/>
                <w:sz w:val="28"/>
                <w:szCs w:val="28"/>
                <w:lang w:eastAsia="ru-RU"/>
              </w:rPr>
              <w:t xml:space="preserve">1587,8 </w:t>
            </w:r>
          </w:p>
        </w:tc>
      </w:tr>
    </w:tbl>
    <w:p w14:paraId="3BF33741" w14:textId="77777777" w:rsidR="00A17EE9" w:rsidRPr="00A17EE9" w:rsidRDefault="00A17EE9" w:rsidP="00A17EE9">
      <w:pPr>
        <w:spacing w:before="120" w:after="0" w:line="240" w:lineRule="auto"/>
        <w:ind w:firstLine="720"/>
        <w:jc w:val="center"/>
        <w:rPr>
          <w:rFonts w:ascii="Times New Roman" w:eastAsia="Times New Roman" w:hAnsi="Times New Roman" w:cs="Times New Roman"/>
          <w:b/>
          <w:sz w:val="28"/>
          <w:szCs w:val="28"/>
          <w:lang w:eastAsia="ru-RU"/>
        </w:rPr>
      </w:pPr>
    </w:p>
    <w:p w14:paraId="7C9B8B1B" w14:textId="77777777" w:rsidR="00A17EE9" w:rsidRPr="00A17EE9" w:rsidRDefault="00A17EE9" w:rsidP="00A17EE9">
      <w:pPr>
        <w:spacing w:after="0" w:line="240" w:lineRule="auto"/>
        <w:jc w:val="right"/>
        <w:rPr>
          <w:rFonts w:ascii="Times New Roman" w:eastAsia="Calibri" w:hAnsi="Times New Roman" w:cs="Times New Roman"/>
        </w:rPr>
      </w:pPr>
    </w:p>
    <w:p w14:paraId="76348A7C" w14:textId="77777777" w:rsidR="00A17EE9" w:rsidRPr="00A17EE9" w:rsidRDefault="00A17EE9" w:rsidP="00A17EE9">
      <w:pPr>
        <w:spacing w:after="0" w:line="240" w:lineRule="auto"/>
        <w:jc w:val="right"/>
        <w:rPr>
          <w:rFonts w:ascii="Times New Roman" w:eastAsia="Calibri" w:hAnsi="Times New Roman" w:cs="Times New Roman"/>
        </w:rPr>
      </w:pPr>
    </w:p>
    <w:p w14:paraId="58B1A4AA" w14:textId="77777777" w:rsidR="00A17EE9" w:rsidRPr="00A17EE9" w:rsidRDefault="00A17EE9" w:rsidP="00A17EE9">
      <w:pPr>
        <w:spacing w:after="0" w:line="240" w:lineRule="auto"/>
        <w:jc w:val="right"/>
        <w:rPr>
          <w:rFonts w:ascii="Times New Roman" w:eastAsia="Calibri" w:hAnsi="Times New Roman" w:cs="Times New Roman"/>
        </w:rPr>
      </w:pPr>
    </w:p>
    <w:p w14:paraId="32070412" w14:textId="77777777" w:rsidR="00A17EE9" w:rsidRPr="00A17EE9" w:rsidRDefault="00A17EE9" w:rsidP="00A17EE9">
      <w:pPr>
        <w:spacing w:after="0" w:line="240" w:lineRule="auto"/>
        <w:jc w:val="right"/>
        <w:rPr>
          <w:rFonts w:ascii="Times New Roman" w:eastAsia="Calibri" w:hAnsi="Times New Roman" w:cs="Times New Roman"/>
        </w:rPr>
      </w:pPr>
    </w:p>
    <w:p w14:paraId="5233F91C" w14:textId="77777777" w:rsidR="00A17EE9" w:rsidRPr="00A17EE9" w:rsidRDefault="00A17EE9" w:rsidP="00A17EE9">
      <w:pPr>
        <w:spacing w:after="0" w:line="240" w:lineRule="auto"/>
        <w:jc w:val="right"/>
        <w:rPr>
          <w:rFonts w:ascii="Times New Roman" w:eastAsia="Calibri" w:hAnsi="Times New Roman" w:cs="Times New Roman"/>
        </w:rPr>
      </w:pPr>
    </w:p>
    <w:p w14:paraId="2EE88775" w14:textId="77777777" w:rsidR="00A17EE9" w:rsidRPr="00A17EE9" w:rsidRDefault="00A17EE9" w:rsidP="00A17EE9">
      <w:pPr>
        <w:spacing w:after="0" w:line="240" w:lineRule="auto"/>
        <w:jc w:val="right"/>
        <w:rPr>
          <w:rFonts w:ascii="Times New Roman" w:eastAsia="Calibri" w:hAnsi="Times New Roman" w:cs="Times New Roman"/>
        </w:rPr>
      </w:pPr>
    </w:p>
    <w:p w14:paraId="29A156A4" w14:textId="77777777" w:rsidR="00A17EE9" w:rsidRPr="00A17EE9" w:rsidRDefault="00A17EE9" w:rsidP="00A17EE9">
      <w:pPr>
        <w:spacing w:after="0" w:line="240" w:lineRule="auto"/>
        <w:jc w:val="right"/>
        <w:rPr>
          <w:rFonts w:ascii="Times New Roman" w:eastAsia="Calibri" w:hAnsi="Times New Roman" w:cs="Times New Roman"/>
        </w:rPr>
      </w:pPr>
    </w:p>
    <w:p w14:paraId="2D85A1D4" w14:textId="77777777" w:rsidR="00A17EE9" w:rsidRPr="00A17EE9" w:rsidRDefault="00A17EE9" w:rsidP="00A17EE9">
      <w:pPr>
        <w:spacing w:after="0" w:line="240" w:lineRule="auto"/>
        <w:jc w:val="right"/>
        <w:rPr>
          <w:rFonts w:ascii="Times New Roman" w:eastAsia="Calibri" w:hAnsi="Times New Roman" w:cs="Times New Roman"/>
        </w:rPr>
      </w:pPr>
    </w:p>
    <w:p w14:paraId="7A9E0A18" w14:textId="77777777" w:rsidR="00A17EE9" w:rsidRDefault="00A17EE9" w:rsidP="00A17EE9">
      <w:pPr>
        <w:spacing w:after="0" w:line="240" w:lineRule="auto"/>
        <w:jc w:val="right"/>
        <w:rPr>
          <w:rFonts w:ascii="Times New Roman" w:eastAsia="Calibri" w:hAnsi="Times New Roman" w:cs="Times New Roman"/>
        </w:rPr>
      </w:pPr>
    </w:p>
    <w:p w14:paraId="572899CA" w14:textId="77777777" w:rsidR="00AC545B" w:rsidRDefault="00AC545B" w:rsidP="00A17EE9">
      <w:pPr>
        <w:spacing w:after="0" w:line="240" w:lineRule="auto"/>
        <w:jc w:val="right"/>
        <w:rPr>
          <w:rFonts w:ascii="Times New Roman" w:eastAsia="Calibri" w:hAnsi="Times New Roman" w:cs="Times New Roman"/>
        </w:rPr>
      </w:pPr>
    </w:p>
    <w:p w14:paraId="7087B0DB" w14:textId="77777777" w:rsidR="00AC545B" w:rsidRDefault="00AC545B" w:rsidP="00A17EE9">
      <w:pPr>
        <w:spacing w:after="0" w:line="240" w:lineRule="auto"/>
        <w:jc w:val="right"/>
        <w:rPr>
          <w:rFonts w:ascii="Times New Roman" w:eastAsia="Calibri" w:hAnsi="Times New Roman" w:cs="Times New Roman"/>
        </w:rPr>
      </w:pPr>
    </w:p>
    <w:p w14:paraId="1FDDE11F" w14:textId="77777777" w:rsidR="00AC545B" w:rsidRPr="00A17EE9" w:rsidRDefault="00AC545B" w:rsidP="00A17EE9">
      <w:pPr>
        <w:spacing w:after="0" w:line="240" w:lineRule="auto"/>
        <w:jc w:val="right"/>
        <w:rPr>
          <w:rFonts w:ascii="Times New Roman" w:eastAsia="Calibri" w:hAnsi="Times New Roman" w:cs="Times New Roman"/>
        </w:rPr>
      </w:pPr>
    </w:p>
    <w:p w14:paraId="1BF630E2" w14:textId="77777777" w:rsidR="00A17EE9" w:rsidRDefault="00A17EE9" w:rsidP="00A17EE9">
      <w:pPr>
        <w:spacing w:after="0" w:line="240" w:lineRule="auto"/>
        <w:jc w:val="right"/>
        <w:rPr>
          <w:rFonts w:ascii="Times New Roman" w:eastAsia="Calibri" w:hAnsi="Times New Roman" w:cs="Times New Roman"/>
        </w:rPr>
      </w:pPr>
    </w:p>
    <w:p w14:paraId="3E7FD0AD" w14:textId="77777777" w:rsidR="00714E19" w:rsidRPr="00A17EE9" w:rsidRDefault="00714E19" w:rsidP="00A17EE9">
      <w:pPr>
        <w:spacing w:after="0" w:line="240" w:lineRule="auto"/>
        <w:jc w:val="right"/>
        <w:rPr>
          <w:rFonts w:ascii="Times New Roman" w:eastAsia="Calibri" w:hAnsi="Times New Roman" w:cs="Times New Roman"/>
        </w:rPr>
      </w:pPr>
    </w:p>
    <w:p w14:paraId="4EBE12CF" w14:textId="77777777" w:rsidR="00A17EE9" w:rsidRPr="00A17EE9" w:rsidRDefault="00A17EE9" w:rsidP="00A17EE9">
      <w:pPr>
        <w:spacing w:after="0" w:line="240" w:lineRule="auto"/>
        <w:jc w:val="right"/>
        <w:rPr>
          <w:rFonts w:ascii="Times New Roman" w:eastAsia="Calibri" w:hAnsi="Times New Roman" w:cs="Times New Roman"/>
        </w:rPr>
      </w:pPr>
    </w:p>
    <w:p w14:paraId="2A66CD77" w14:textId="77777777" w:rsidR="00714E19" w:rsidRPr="00F11E2D" w:rsidRDefault="00714E19" w:rsidP="00714E19">
      <w:pPr>
        <w:spacing w:after="0" w:line="240" w:lineRule="auto"/>
        <w:ind w:firstLine="720"/>
        <w:jc w:val="right"/>
        <w:rPr>
          <w:rFonts w:ascii="Times New Roman" w:eastAsia="Times New Roman" w:hAnsi="Times New Roman" w:cs="Times New Roman"/>
          <w:bCs/>
          <w:sz w:val="24"/>
          <w:szCs w:val="24"/>
          <w:lang w:eastAsia="ru-RU"/>
        </w:rPr>
      </w:pPr>
      <w:r w:rsidRPr="00F11E2D">
        <w:rPr>
          <w:rFonts w:ascii="Times New Roman" w:eastAsia="Times New Roman" w:hAnsi="Times New Roman" w:cs="Times New Roman"/>
          <w:bCs/>
          <w:sz w:val="24"/>
          <w:szCs w:val="24"/>
          <w:lang w:eastAsia="ru-RU"/>
        </w:rPr>
        <w:lastRenderedPageBreak/>
        <w:t xml:space="preserve">Затверджено </w:t>
      </w:r>
    </w:p>
    <w:p w14:paraId="44E50946" w14:textId="25CC1286" w:rsidR="00714E19" w:rsidRPr="00F11E2D" w:rsidRDefault="00714E19" w:rsidP="00714E19">
      <w:pPr>
        <w:spacing w:after="0" w:line="240" w:lineRule="auto"/>
        <w:ind w:firstLine="720"/>
        <w:jc w:val="right"/>
        <w:rPr>
          <w:rFonts w:ascii="Times New Roman" w:eastAsia="Times New Roman" w:hAnsi="Times New Roman" w:cs="Times New Roman"/>
          <w:bCs/>
          <w:sz w:val="24"/>
          <w:szCs w:val="24"/>
          <w:lang w:eastAsia="ru-RU"/>
        </w:rPr>
      </w:pPr>
      <w:r w:rsidRPr="00F11E2D">
        <w:rPr>
          <w:rFonts w:ascii="Times New Roman" w:eastAsia="Times New Roman" w:hAnsi="Times New Roman" w:cs="Times New Roman"/>
          <w:bCs/>
          <w:sz w:val="24"/>
          <w:szCs w:val="24"/>
          <w:lang w:eastAsia="ru-RU"/>
        </w:rPr>
        <w:t>Додаток</w:t>
      </w:r>
      <w:r>
        <w:rPr>
          <w:rFonts w:ascii="Times New Roman" w:eastAsia="Times New Roman" w:hAnsi="Times New Roman" w:cs="Times New Roman"/>
          <w:bCs/>
          <w:sz w:val="24"/>
          <w:szCs w:val="24"/>
          <w:lang w:eastAsia="ru-RU"/>
        </w:rPr>
        <w:t xml:space="preserve"> 2</w:t>
      </w:r>
    </w:p>
    <w:p w14:paraId="21A1A15E" w14:textId="77777777" w:rsidR="00714E19" w:rsidRPr="00F11E2D" w:rsidRDefault="00714E19" w:rsidP="00714E19">
      <w:pPr>
        <w:spacing w:after="0" w:line="240" w:lineRule="auto"/>
        <w:ind w:firstLine="720"/>
        <w:jc w:val="right"/>
        <w:rPr>
          <w:rFonts w:ascii="Times New Roman" w:eastAsia="Times New Roman" w:hAnsi="Times New Roman" w:cs="Times New Roman"/>
          <w:bCs/>
          <w:sz w:val="24"/>
          <w:szCs w:val="24"/>
          <w:lang w:eastAsia="ru-RU"/>
        </w:rPr>
      </w:pPr>
      <w:r w:rsidRPr="00F11E2D">
        <w:rPr>
          <w:rFonts w:ascii="Times New Roman" w:eastAsia="Times New Roman" w:hAnsi="Times New Roman" w:cs="Times New Roman"/>
          <w:bCs/>
          <w:sz w:val="24"/>
          <w:szCs w:val="24"/>
          <w:lang w:eastAsia="ru-RU"/>
        </w:rPr>
        <w:t xml:space="preserve">рішення сесії сільської ради </w:t>
      </w:r>
    </w:p>
    <w:p w14:paraId="50B84BF2" w14:textId="77777777" w:rsidR="00714E19" w:rsidRPr="00F11E2D" w:rsidRDefault="00714E19" w:rsidP="00714E19">
      <w:pPr>
        <w:spacing w:after="0" w:line="240" w:lineRule="auto"/>
        <w:ind w:firstLine="720"/>
        <w:jc w:val="right"/>
        <w:rPr>
          <w:rFonts w:ascii="Times New Roman" w:eastAsia="Times New Roman" w:hAnsi="Times New Roman" w:cs="Times New Roman"/>
          <w:bCs/>
          <w:sz w:val="24"/>
          <w:szCs w:val="24"/>
          <w:lang w:eastAsia="ru-RU"/>
        </w:rPr>
      </w:pPr>
      <w:r w:rsidRPr="00F11E2D">
        <w:rPr>
          <w:rFonts w:ascii="Times New Roman" w:eastAsia="Times New Roman" w:hAnsi="Times New Roman" w:cs="Times New Roman"/>
          <w:bCs/>
          <w:sz w:val="24"/>
          <w:szCs w:val="24"/>
          <w:lang w:eastAsia="ru-RU"/>
        </w:rPr>
        <w:t>від 05.03.2025 року №60/10</w:t>
      </w:r>
    </w:p>
    <w:p w14:paraId="4946509D" w14:textId="77777777" w:rsidR="00714E19" w:rsidRPr="00B31919" w:rsidRDefault="00714E19" w:rsidP="00714E19">
      <w:pPr>
        <w:spacing w:after="0" w:line="240" w:lineRule="auto"/>
        <w:ind w:firstLine="720"/>
        <w:jc w:val="center"/>
        <w:rPr>
          <w:rFonts w:ascii="Times New Roman" w:eastAsia="Times New Roman" w:hAnsi="Times New Roman" w:cs="Times New Roman"/>
          <w:bCs/>
          <w:sz w:val="28"/>
          <w:szCs w:val="28"/>
          <w:lang w:eastAsia="ru-RU"/>
        </w:rPr>
      </w:pPr>
    </w:p>
    <w:p w14:paraId="2D1A8344" w14:textId="77777777" w:rsidR="00A17EE9" w:rsidRPr="00A17EE9" w:rsidRDefault="00A17EE9" w:rsidP="00714E19">
      <w:pPr>
        <w:spacing w:after="0" w:line="240" w:lineRule="auto"/>
        <w:rPr>
          <w:rFonts w:ascii="Times New Roman" w:eastAsia="Calibri" w:hAnsi="Times New Roman" w:cs="Times New Roman"/>
          <w:b/>
          <w:sz w:val="28"/>
          <w:szCs w:val="28"/>
        </w:rPr>
      </w:pPr>
    </w:p>
    <w:p w14:paraId="6D2AA164" w14:textId="77777777" w:rsidR="00A17EE9" w:rsidRPr="00A17EE9" w:rsidRDefault="00A17EE9" w:rsidP="00A17EE9">
      <w:pPr>
        <w:spacing w:after="0" w:line="240" w:lineRule="auto"/>
        <w:jc w:val="center"/>
        <w:rPr>
          <w:rFonts w:ascii="Times New Roman" w:eastAsia="Calibri" w:hAnsi="Times New Roman" w:cs="Times New Roman"/>
          <w:b/>
          <w:sz w:val="28"/>
          <w:szCs w:val="28"/>
        </w:rPr>
      </w:pPr>
    </w:p>
    <w:p w14:paraId="177E636E" w14:textId="77777777" w:rsidR="00A17EE9" w:rsidRPr="00A17EE9" w:rsidRDefault="00A17EE9" w:rsidP="00A17EE9">
      <w:pPr>
        <w:spacing w:after="0" w:line="240" w:lineRule="auto"/>
        <w:jc w:val="center"/>
        <w:rPr>
          <w:rFonts w:ascii="Times New Roman" w:eastAsia="Calibri" w:hAnsi="Times New Roman" w:cs="Times New Roman"/>
          <w:b/>
          <w:sz w:val="28"/>
          <w:szCs w:val="28"/>
        </w:rPr>
      </w:pPr>
      <w:r w:rsidRPr="00A17EE9">
        <w:rPr>
          <w:rFonts w:ascii="Times New Roman" w:eastAsia="Calibri" w:hAnsi="Times New Roman" w:cs="Times New Roman"/>
          <w:b/>
          <w:sz w:val="28"/>
          <w:szCs w:val="28"/>
        </w:rPr>
        <w:t>ПОРЯДОК</w:t>
      </w:r>
    </w:p>
    <w:p w14:paraId="66B92E3A" w14:textId="77777777" w:rsidR="00A17EE9" w:rsidRPr="00A17EE9" w:rsidRDefault="00A17EE9" w:rsidP="00A17EE9">
      <w:pPr>
        <w:spacing w:after="0" w:line="240" w:lineRule="auto"/>
        <w:jc w:val="center"/>
        <w:rPr>
          <w:rFonts w:ascii="Times New Roman" w:eastAsia="Calibri" w:hAnsi="Times New Roman" w:cs="Times New Roman"/>
          <w:b/>
          <w:sz w:val="28"/>
          <w:szCs w:val="28"/>
        </w:rPr>
      </w:pPr>
      <w:r w:rsidRPr="00A17EE9">
        <w:rPr>
          <w:rFonts w:ascii="Times New Roman" w:eastAsia="Calibri" w:hAnsi="Times New Roman" w:cs="Times New Roman"/>
          <w:b/>
          <w:sz w:val="28"/>
          <w:szCs w:val="28"/>
        </w:rPr>
        <w:t xml:space="preserve">надання і використання коштів бюджету Вишнівської територіальної громади, передбачених на реалізацію Програми покращення функціонування Волинської митниці як відокремленого структурного підрозділу Державної  митної служби України на 2025-2026 роки </w:t>
      </w:r>
    </w:p>
    <w:p w14:paraId="692F5AE8" w14:textId="77777777" w:rsidR="00A17EE9" w:rsidRPr="00A17EE9" w:rsidRDefault="00A17EE9" w:rsidP="00A17EE9">
      <w:pPr>
        <w:spacing w:after="0" w:line="240" w:lineRule="auto"/>
        <w:ind w:firstLine="709"/>
        <w:jc w:val="center"/>
        <w:rPr>
          <w:rFonts w:ascii="Times New Roman" w:eastAsia="Calibri" w:hAnsi="Times New Roman" w:cs="Times New Roman"/>
          <w:b/>
          <w:sz w:val="28"/>
          <w:szCs w:val="28"/>
        </w:rPr>
      </w:pPr>
    </w:p>
    <w:p w14:paraId="58BF6F70" w14:textId="77777777" w:rsidR="00A17EE9" w:rsidRPr="00A17EE9" w:rsidRDefault="00A17EE9" w:rsidP="00A17EE9">
      <w:pPr>
        <w:spacing w:after="0" w:line="240" w:lineRule="auto"/>
        <w:ind w:firstLine="709"/>
        <w:jc w:val="center"/>
        <w:rPr>
          <w:rFonts w:ascii="Times New Roman" w:eastAsia="Calibri" w:hAnsi="Times New Roman" w:cs="Times New Roman"/>
          <w:b/>
          <w:sz w:val="28"/>
          <w:szCs w:val="28"/>
        </w:rPr>
      </w:pPr>
      <w:r w:rsidRPr="00A17EE9">
        <w:rPr>
          <w:rFonts w:ascii="Times New Roman" w:eastAsia="Calibri" w:hAnsi="Times New Roman" w:cs="Times New Roman"/>
          <w:b/>
          <w:sz w:val="28"/>
          <w:szCs w:val="28"/>
        </w:rPr>
        <w:t>1. Загальні положення</w:t>
      </w:r>
    </w:p>
    <w:p w14:paraId="432310E0" w14:textId="77777777" w:rsidR="00A17EE9" w:rsidRPr="00A17EE9" w:rsidRDefault="00A17EE9" w:rsidP="00A17EE9">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zh-CN"/>
        </w:rPr>
      </w:pPr>
      <w:r w:rsidRPr="00A17EE9">
        <w:rPr>
          <w:rFonts w:ascii="Times New Roman" w:eastAsia="Calibri" w:hAnsi="Times New Roman" w:cs="Times New Roman"/>
          <w:sz w:val="28"/>
          <w:szCs w:val="28"/>
        </w:rPr>
        <w:t>1.1. Порядок використання коштів, передбачених в місцевому бюджеті  (далі – Порядок) розроблений на виконання заходів Програми:</w:t>
      </w:r>
    </w:p>
    <w:p w14:paraId="334B3E83" w14:textId="77777777" w:rsidR="00A17EE9" w:rsidRPr="00A17EE9" w:rsidRDefault="00A17EE9" w:rsidP="00A17EE9">
      <w:pPr>
        <w:spacing w:after="0" w:line="240" w:lineRule="auto"/>
        <w:ind w:firstLine="709"/>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 створення необхідних умов для здійснення митного оформлення товарів та транспортних засобів в пунктах пропуску через державний кордон, а також роботи структурних підрозділів митниці, які знаходяться в адміністративно-виробничому будинку митниці по вул. </w:t>
      </w:r>
      <w:proofErr w:type="spellStart"/>
      <w:r w:rsidRPr="00A17EE9">
        <w:rPr>
          <w:rFonts w:ascii="Times New Roman" w:eastAsia="Times New Roman" w:hAnsi="Times New Roman" w:cs="Times New Roman"/>
          <w:sz w:val="28"/>
          <w:szCs w:val="28"/>
          <w:lang w:eastAsia="ru-RU"/>
        </w:rPr>
        <w:t>Призалізнична</w:t>
      </w:r>
      <w:proofErr w:type="spellEnd"/>
      <w:r w:rsidRPr="00A17EE9">
        <w:rPr>
          <w:rFonts w:ascii="Times New Roman" w:eastAsia="Times New Roman" w:hAnsi="Times New Roman" w:cs="Times New Roman"/>
          <w:sz w:val="28"/>
          <w:szCs w:val="28"/>
          <w:lang w:eastAsia="ru-RU"/>
        </w:rPr>
        <w:t>, 13 в    с. Римачі Ковельського району Волинської області;</w:t>
      </w:r>
    </w:p>
    <w:p w14:paraId="68A9F8F6" w14:textId="77777777" w:rsidR="00A17EE9" w:rsidRPr="00A17EE9" w:rsidRDefault="00A17EE9" w:rsidP="00A17EE9">
      <w:pPr>
        <w:spacing w:after="0" w:line="240" w:lineRule="auto"/>
        <w:ind w:firstLine="709"/>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здійснення заходів щодо роз’яснення учасникам зовнішньо-економічної діяльності та громадянам конституційного обов’язку необхідності сплати митних платежів шляхом інформаційно-довідкового забезпечення:</w:t>
      </w:r>
    </w:p>
    <w:p w14:paraId="5BC0D93F" w14:textId="77777777" w:rsidR="00A17EE9" w:rsidRPr="00A17EE9" w:rsidRDefault="00A17EE9" w:rsidP="00A17EE9">
      <w:pPr>
        <w:spacing w:after="0" w:line="240" w:lineRule="auto"/>
        <w:ind w:firstLine="709"/>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швидке та якісне обслуговування учасників зовнішньо-економічної діяльності та громадян щодо надання роз’яснень з питань митної справи з вільним доступом до мережі Інтернет.</w:t>
      </w:r>
    </w:p>
    <w:p w14:paraId="105B2499" w14:textId="77777777" w:rsidR="00A17EE9" w:rsidRPr="00A17EE9" w:rsidRDefault="00A17EE9" w:rsidP="00A17EE9">
      <w:pPr>
        <w:spacing w:after="0" w:line="240" w:lineRule="auto"/>
        <w:ind w:firstLine="709"/>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забезпечення Волинською митницею подання від учасників зовнішньо-економічної діяльності електронних митних декларацій, та проведення широкої роз’яснювальної роботи щодо переваг подання митних декларацій в електронному вигляді;</w:t>
      </w:r>
    </w:p>
    <w:p w14:paraId="1397CBD7" w14:textId="77777777" w:rsidR="00A17EE9" w:rsidRPr="00A17EE9" w:rsidRDefault="00A17EE9" w:rsidP="00A17EE9">
      <w:pPr>
        <w:spacing w:after="0" w:line="240" w:lineRule="auto"/>
        <w:ind w:firstLine="709"/>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створення зручних умов обслуговування учасників зовнішньо-економічної діяльності та громадян, оснащення приміщень необхідними меблями (стільці) для розміщення відвідувачів;</w:t>
      </w:r>
    </w:p>
    <w:p w14:paraId="4173AACE" w14:textId="77777777" w:rsidR="00A17EE9" w:rsidRPr="00A17EE9" w:rsidRDefault="00A17EE9" w:rsidP="00A17EE9">
      <w:pPr>
        <w:spacing w:after="0" w:line="240" w:lineRule="auto"/>
        <w:ind w:firstLine="709"/>
        <w:jc w:val="both"/>
        <w:rPr>
          <w:rFonts w:ascii="Times New Roman" w:eastAsia="Times New Roman" w:hAnsi="Times New Roman" w:cs="Times New Roman"/>
          <w:sz w:val="28"/>
          <w:szCs w:val="28"/>
          <w:lang w:eastAsia="ru-RU"/>
        </w:rPr>
      </w:pPr>
      <w:r w:rsidRPr="00A17EE9">
        <w:rPr>
          <w:rFonts w:ascii="Times New Roman" w:eastAsia="Times New Roman" w:hAnsi="Times New Roman" w:cs="Times New Roman"/>
          <w:sz w:val="28"/>
          <w:szCs w:val="28"/>
          <w:lang w:eastAsia="ru-RU"/>
        </w:rPr>
        <w:t xml:space="preserve">- впровадження ефективної співпраці між учасниками зовнішньо-економічної діяльності та митною службою завдяки отримання учасниками повних, своєчасних, та професійних консультацій щодо проблемних питань, які виникають у них в процесі митного оформлення товарів. </w:t>
      </w:r>
    </w:p>
    <w:p w14:paraId="0D6C876B" w14:textId="77777777" w:rsidR="00A17EE9" w:rsidRPr="00A17EE9" w:rsidRDefault="00A17EE9" w:rsidP="00A17EE9">
      <w:pPr>
        <w:spacing w:after="0" w:line="240" w:lineRule="auto"/>
        <w:ind w:firstLine="709"/>
        <w:jc w:val="both"/>
        <w:rPr>
          <w:rFonts w:ascii="Times New Roman" w:eastAsia="Times New Roman" w:hAnsi="Times New Roman" w:cs="Times New Roman"/>
          <w:b/>
          <w:sz w:val="28"/>
          <w:szCs w:val="28"/>
          <w:lang w:eastAsia="ru-RU"/>
        </w:rPr>
      </w:pPr>
      <w:r w:rsidRPr="00A17EE9">
        <w:rPr>
          <w:rFonts w:ascii="Times New Roman" w:eastAsia="Times New Roman" w:hAnsi="Times New Roman" w:cs="Times New Roman"/>
          <w:sz w:val="28"/>
          <w:szCs w:val="28"/>
          <w:lang w:eastAsia="ru-RU"/>
        </w:rPr>
        <w:t>- забезпечення енергоефективності.</w:t>
      </w:r>
    </w:p>
    <w:p w14:paraId="1793BA89" w14:textId="77777777" w:rsidR="00A17EE9" w:rsidRPr="00A17EE9" w:rsidRDefault="00A17EE9" w:rsidP="00A17EE9">
      <w:pPr>
        <w:suppressAutoHyphens/>
        <w:autoSpaceDN w:val="0"/>
        <w:spacing w:after="0" w:line="240" w:lineRule="auto"/>
        <w:ind w:firstLine="709"/>
        <w:textAlignment w:val="baseline"/>
        <w:rPr>
          <w:rFonts w:ascii="Times New Roman" w:eastAsia="Calibri" w:hAnsi="Times New Roman" w:cs="Times New Roman"/>
          <w:sz w:val="28"/>
          <w:szCs w:val="28"/>
        </w:rPr>
      </w:pPr>
      <w:r w:rsidRPr="00A17EE9">
        <w:rPr>
          <w:rFonts w:ascii="Times New Roman" w:eastAsia="Times New Roman" w:hAnsi="Times New Roman" w:cs="Times New Roman"/>
          <w:kern w:val="3"/>
          <w:sz w:val="28"/>
          <w:szCs w:val="28"/>
          <w:lang w:eastAsia="zh-CN"/>
        </w:rPr>
        <w:t>1.2. Очікувані результати виконання Програми:</w:t>
      </w:r>
    </w:p>
    <w:p w14:paraId="1967E91F"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1.2.1. Порядок визначає і регулює механізм надання та використання коштів із бюджету сільської територіальної громади на забезпечення виконання заходів Програми.</w:t>
      </w:r>
    </w:p>
    <w:p w14:paraId="42670B73"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1.2.2. Головним розпорядником коштів, що надаються згідно з цим Порядком, є  Вишнівська сільська рада.</w:t>
      </w:r>
    </w:p>
    <w:p w14:paraId="062F15AB"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p>
    <w:p w14:paraId="575F0142" w14:textId="77777777" w:rsidR="00A17EE9" w:rsidRPr="00A17EE9" w:rsidRDefault="00A17EE9" w:rsidP="00A17EE9">
      <w:pPr>
        <w:spacing w:after="0" w:line="240" w:lineRule="auto"/>
        <w:ind w:firstLine="709"/>
        <w:jc w:val="center"/>
        <w:rPr>
          <w:rFonts w:ascii="Times New Roman" w:eastAsia="Calibri" w:hAnsi="Times New Roman" w:cs="Times New Roman"/>
          <w:sz w:val="28"/>
          <w:szCs w:val="28"/>
        </w:rPr>
      </w:pPr>
      <w:r w:rsidRPr="00A17EE9">
        <w:rPr>
          <w:rFonts w:ascii="Times New Roman" w:eastAsia="Calibri" w:hAnsi="Times New Roman" w:cs="Times New Roman"/>
          <w:b/>
          <w:sz w:val="28"/>
          <w:szCs w:val="28"/>
        </w:rPr>
        <w:t>2. Напрями використання бюджетних коштів</w:t>
      </w:r>
    </w:p>
    <w:p w14:paraId="72C02D65"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 xml:space="preserve">2.1.Кошти бюджету сільської територіальної громади спрямовуються для виконання завдань і заходів, визначених Програмою, а саме на забезпечення </w:t>
      </w:r>
      <w:r w:rsidRPr="00A17EE9">
        <w:rPr>
          <w:rFonts w:ascii="Times New Roman" w:eastAsia="Calibri" w:hAnsi="Times New Roman" w:cs="Times New Roman"/>
          <w:sz w:val="28"/>
          <w:szCs w:val="28"/>
        </w:rPr>
        <w:lastRenderedPageBreak/>
        <w:t>створення більш комфортних умов для швидкого та якісного обслуговування учасників зовнішньо-економічної діяльності Волинською митницею.</w:t>
      </w:r>
    </w:p>
    <w:p w14:paraId="519A7586"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2.2. Кошти можуть спрямовуватись на:</w:t>
      </w:r>
    </w:p>
    <w:p w14:paraId="2D9B7D02"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 xml:space="preserve">2.2.1.Зміцнення матеріально-технічного забезпечення Волинської митниці як відокремленого структурного підрозділу та придбання паливно-мастильних матеріалів. </w:t>
      </w:r>
    </w:p>
    <w:p w14:paraId="41177BB6"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 xml:space="preserve">2.2.2.Утримання та техобслуговування електромереж Волинської митниці </w:t>
      </w:r>
    </w:p>
    <w:p w14:paraId="3CF1C19F" w14:textId="4E31C055"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2.2.3.Послуги з поточного ремонту та обслуговування комп</w:t>
      </w:r>
      <w:r w:rsidRPr="00A17EE9">
        <w:rPr>
          <w:rFonts w:ascii="Times New Roman" w:eastAsia="Calibri" w:hAnsi="Times New Roman" w:cs="Times New Roman"/>
          <w:sz w:val="28"/>
          <w:szCs w:val="28"/>
          <w:lang w:val="ru-RU"/>
        </w:rPr>
        <w:t>’</w:t>
      </w:r>
      <w:proofErr w:type="spellStart"/>
      <w:r w:rsidRPr="00A17EE9">
        <w:rPr>
          <w:rFonts w:ascii="Times New Roman" w:eastAsia="Calibri" w:hAnsi="Times New Roman" w:cs="Times New Roman"/>
          <w:sz w:val="28"/>
          <w:szCs w:val="28"/>
        </w:rPr>
        <w:t>ютерної</w:t>
      </w:r>
      <w:proofErr w:type="spellEnd"/>
      <w:r w:rsidRPr="00A17EE9">
        <w:rPr>
          <w:rFonts w:ascii="Times New Roman" w:eastAsia="Calibri" w:hAnsi="Times New Roman" w:cs="Times New Roman"/>
          <w:sz w:val="28"/>
          <w:szCs w:val="28"/>
        </w:rPr>
        <w:t xml:space="preserve"> техніки та оргтехніки.</w:t>
      </w:r>
    </w:p>
    <w:p w14:paraId="219DB5B3"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2.2.4. Встановлення системи пожежогасіння.</w:t>
      </w:r>
    </w:p>
    <w:p w14:paraId="3A504BB3"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2.2.5. Нанесення вогнегасного покриття дерев</w:t>
      </w:r>
      <w:r w:rsidRPr="00A17EE9">
        <w:rPr>
          <w:rFonts w:ascii="Times New Roman" w:eastAsia="Calibri" w:hAnsi="Times New Roman" w:cs="Times New Roman"/>
          <w:sz w:val="28"/>
          <w:szCs w:val="28"/>
          <w:lang w:val="ru-RU"/>
        </w:rPr>
        <w:t>’</w:t>
      </w:r>
      <w:proofErr w:type="spellStart"/>
      <w:r w:rsidRPr="00A17EE9">
        <w:rPr>
          <w:rFonts w:ascii="Times New Roman" w:eastAsia="Calibri" w:hAnsi="Times New Roman" w:cs="Times New Roman"/>
          <w:sz w:val="28"/>
          <w:szCs w:val="28"/>
        </w:rPr>
        <w:t>яних</w:t>
      </w:r>
      <w:proofErr w:type="spellEnd"/>
      <w:r w:rsidRPr="00A17EE9">
        <w:rPr>
          <w:rFonts w:ascii="Times New Roman" w:eastAsia="Calibri" w:hAnsi="Times New Roman" w:cs="Times New Roman"/>
          <w:sz w:val="28"/>
          <w:szCs w:val="28"/>
        </w:rPr>
        <w:t xml:space="preserve"> конструкцій покрівлі АВБ митниці</w:t>
      </w:r>
    </w:p>
    <w:p w14:paraId="3574EA4B"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2.2.5. Виготовлення проектно-кошторисної документації системи опалення АВБ Волинської митниці. Коригування проектно-кошторисної документації та експертиза об</w:t>
      </w:r>
      <w:r w:rsidRPr="00A17EE9">
        <w:rPr>
          <w:rFonts w:ascii="Times New Roman" w:eastAsia="Calibri" w:hAnsi="Times New Roman" w:cs="Times New Roman"/>
          <w:sz w:val="28"/>
          <w:szCs w:val="28"/>
          <w:lang w:val="ru-RU"/>
        </w:rPr>
        <w:t>’</w:t>
      </w:r>
      <w:proofErr w:type="spellStart"/>
      <w:r w:rsidRPr="00A17EE9">
        <w:rPr>
          <w:rFonts w:ascii="Times New Roman" w:eastAsia="Calibri" w:hAnsi="Times New Roman" w:cs="Times New Roman"/>
          <w:sz w:val="28"/>
          <w:szCs w:val="28"/>
        </w:rPr>
        <w:t>єкту</w:t>
      </w:r>
      <w:proofErr w:type="spellEnd"/>
      <w:r w:rsidRPr="00A17EE9">
        <w:rPr>
          <w:rFonts w:ascii="Times New Roman" w:eastAsia="Calibri" w:hAnsi="Times New Roman" w:cs="Times New Roman"/>
          <w:sz w:val="28"/>
          <w:szCs w:val="28"/>
        </w:rPr>
        <w:t xml:space="preserve"> «Капітальний ремонт АВБ митниці».</w:t>
      </w:r>
    </w:p>
    <w:p w14:paraId="614D1809"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2.2.6. Придбання офісних меблів.</w:t>
      </w:r>
    </w:p>
    <w:p w14:paraId="659FF479"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p>
    <w:p w14:paraId="4472B2AE" w14:textId="77777777" w:rsidR="00A17EE9" w:rsidRPr="00A17EE9" w:rsidRDefault="00A17EE9" w:rsidP="00A17EE9">
      <w:pPr>
        <w:spacing w:after="0" w:line="240" w:lineRule="auto"/>
        <w:ind w:firstLine="709"/>
        <w:jc w:val="center"/>
        <w:rPr>
          <w:rFonts w:ascii="Times New Roman" w:eastAsia="Calibri" w:hAnsi="Times New Roman" w:cs="Times New Roman"/>
          <w:b/>
          <w:sz w:val="28"/>
          <w:szCs w:val="28"/>
        </w:rPr>
      </w:pPr>
    </w:p>
    <w:p w14:paraId="7F3D8630" w14:textId="77777777" w:rsidR="00A17EE9" w:rsidRPr="00A17EE9" w:rsidRDefault="00A17EE9" w:rsidP="00A17EE9">
      <w:pPr>
        <w:spacing w:after="0" w:line="240" w:lineRule="auto"/>
        <w:ind w:firstLine="709"/>
        <w:jc w:val="center"/>
        <w:rPr>
          <w:rFonts w:ascii="Times New Roman" w:eastAsia="Calibri" w:hAnsi="Times New Roman" w:cs="Times New Roman"/>
          <w:b/>
          <w:sz w:val="28"/>
          <w:szCs w:val="28"/>
        </w:rPr>
      </w:pPr>
      <w:r w:rsidRPr="00A17EE9">
        <w:rPr>
          <w:rFonts w:ascii="Times New Roman" w:eastAsia="Calibri" w:hAnsi="Times New Roman" w:cs="Times New Roman"/>
          <w:b/>
          <w:sz w:val="28"/>
          <w:szCs w:val="28"/>
        </w:rPr>
        <w:t>3. Вимоги щодо використання бюджетних коштів</w:t>
      </w:r>
    </w:p>
    <w:p w14:paraId="7651DC7D"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 xml:space="preserve">3.1. Використання бюджетних коштів, передбачених на реалізацію заходів Програми, може </w:t>
      </w:r>
      <w:proofErr w:type="spellStart"/>
      <w:r w:rsidRPr="00A17EE9">
        <w:rPr>
          <w:rFonts w:ascii="Times New Roman" w:eastAsia="Calibri" w:hAnsi="Times New Roman" w:cs="Times New Roman"/>
          <w:sz w:val="28"/>
          <w:szCs w:val="28"/>
        </w:rPr>
        <w:t>здійснюватись</w:t>
      </w:r>
      <w:proofErr w:type="spellEnd"/>
      <w:r w:rsidRPr="00A17EE9">
        <w:rPr>
          <w:rFonts w:ascii="Times New Roman" w:eastAsia="Calibri" w:hAnsi="Times New Roman" w:cs="Times New Roman"/>
          <w:sz w:val="28"/>
          <w:szCs w:val="28"/>
        </w:rPr>
        <w:t xml:space="preserve"> шляхом перерахування коштів Волинській митниці як відокремленого структурного підрозділу Державної митної служби України відповідно до помісячного розпису асигнувань загального фонду бюджету територіальної громади на відповідний бюджетний період.</w:t>
      </w:r>
    </w:p>
    <w:p w14:paraId="3D84ADC2"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3.2. Відділ бухгалтерського обліку та звітності сільської ради:</w:t>
      </w:r>
    </w:p>
    <w:p w14:paraId="260AB92E"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3.2.1.Реєструє фінансові зобов’язання в УДКСУ у Любомльському районі та готує платіжні інструкції.</w:t>
      </w:r>
    </w:p>
    <w:p w14:paraId="046EDB0D" w14:textId="77777777" w:rsidR="00A17EE9" w:rsidRPr="00A17EE9" w:rsidRDefault="00A17EE9" w:rsidP="00A17EE9">
      <w:pPr>
        <w:spacing w:after="0" w:line="240" w:lineRule="auto"/>
        <w:ind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3.3.Операції з бюджетними коштами проводяться відповідно до Порядку казначейського обслуговування місцевих бюджетів, затвердженого Державним казначейством України.</w:t>
      </w:r>
    </w:p>
    <w:p w14:paraId="2BD64430" w14:textId="77777777" w:rsidR="00A17EE9" w:rsidRPr="00A17EE9" w:rsidRDefault="00A17EE9" w:rsidP="00A17EE9">
      <w:pPr>
        <w:spacing w:after="0" w:line="240" w:lineRule="auto"/>
        <w:ind w:firstLine="709"/>
        <w:jc w:val="center"/>
        <w:rPr>
          <w:rFonts w:ascii="Times New Roman" w:eastAsia="Calibri" w:hAnsi="Times New Roman" w:cs="Times New Roman"/>
          <w:sz w:val="28"/>
          <w:szCs w:val="28"/>
        </w:rPr>
      </w:pPr>
    </w:p>
    <w:p w14:paraId="56029D55" w14:textId="77777777" w:rsidR="00A17EE9" w:rsidRPr="00A17EE9" w:rsidRDefault="00A17EE9" w:rsidP="00A17EE9">
      <w:pPr>
        <w:spacing w:after="0" w:line="240" w:lineRule="auto"/>
        <w:ind w:firstLine="709"/>
        <w:jc w:val="center"/>
        <w:rPr>
          <w:rFonts w:ascii="Times New Roman" w:eastAsia="Calibri" w:hAnsi="Times New Roman" w:cs="Times New Roman"/>
          <w:b/>
          <w:sz w:val="28"/>
          <w:szCs w:val="28"/>
        </w:rPr>
      </w:pPr>
      <w:r w:rsidRPr="00A17EE9">
        <w:rPr>
          <w:rFonts w:ascii="Times New Roman" w:eastAsia="Calibri" w:hAnsi="Times New Roman" w:cs="Times New Roman"/>
          <w:b/>
          <w:sz w:val="28"/>
          <w:szCs w:val="28"/>
        </w:rPr>
        <w:t>4. Відповідальність, звітність і контроль</w:t>
      </w:r>
    </w:p>
    <w:p w14:paraId="3D5AB30D" w14:textId="77777777" w:rsidR="00A17EE9" w:rsidRPr="00A17EE9" w:rsidRDefault="00A17EE9" w:rsidP="00A17EE9">
      <w:pPr>
        <w:spacing w:after="0" w:line="240" w:lineRule="auto"/>
        <w:ind w:left="67"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4.1.Складання та подання фінансової звітності про використання бюджетних коштів здійснюється в установленому законодавством порядку.</w:t>
      </w:r>
    </w:p>
    <w:p w14:paraId="5B93C626" w14:textId="77777777" w:rsidR="00A17EE9" w:rsidRPr="00A17EE9" w:rsidRDefault="00A17EE9" w:rsidP="00A17EE9">
      <w:pPr>
        <w:spacing w:after="0" w:line="240" w:lineRule="auto"/>
        <w:ind w:left="67" w:firstLine="709"/>
        <w:jc w:val="both"/>
        <w:rPr>
          <w:rFonts w:ascii="Times New Roman" w:eastAsia="Calibri" w:hAnsi="Times New Roman" w:cs="Times New Roman"/>
          <w:sz w:val="28"/>
          <w:szCs w:val="28"/>
        </w:rPr>
      </w:pPr>
      <w:r w:rsidRPr="00A17EE9">
        <w:rPr>
          <w:rFonts w:ascii="Times New Roman" w:eastAsia="Calibri" w:hAnsi="Times New Roman" w:cs="Times New Roman"/>
          <w:sz w:val="28"/>
          <w:szCs w:val="28"/>
        </w:rPr>
        <w:t>4.2. Контроль і відповідальність за цільовим та ефективним використанням коштів бюджету територіальної громади, що спрямовуються на реалізацію Програми, покладається на відділ бухгалтерського обліку та звітності.</w:t>
      </w:r>
    </w:p>
    <w:p w14:paraId="4F258422" w14:textId="77777777" w:rsidR="00A17EE9" w:rsidRPr="00A17EE9" w:rsidRDefault="00A17EE9" w:rsidP="00A17EE9">
      <w:pPr>
        <w:spacing w:line="240" w:lineRule="auto"/>
        <w:jc w:val="both"/>
        <w:rPr>
          <w:rFonts w:ascii="Times New Roman" w:eastAsia="Calibri" w:hAnsi="Times New Roman" w:cs="Times New Roman"/>
          <w:sz w:val="28"/>
          <w:szCs w:val="28"/>
        </w:rPr>
      </w:pPr>
    </w:p>
    <w:p w14:paraId="6D4AEE81" w14:textId="77777777" w:rsidR="00A17EE9" w:rsidRPr="00A17EE9" w:rsidRDefault="00A17EE9" w:rsidP="00A17EE9">
      <w:pPr>
        <w:spacing w:line="240" w:lineRule="auto"/>
        <w:jc w:val="both"/>
        <w:rPr>
          <w:rFonts w:ascii="Times New Roman" w:eastAsia="Calibri" w:hAnsi="Times New Roman" w:cs="Times New Roman"/>
          <w:sz w:val="28"/>
          <w:szCs w:val="28"/>
        </w:rPr>
      </w:pPr>
    </w:p>
    <w:p w14:paraId="72C45C53" w14:textId="77777777" w:rsidR="00B6130D" w:rsidRDefault="00B6130D"/>
    <w:p w14:paraId="6FC03B72" w14:textId="77777777" w:rsidR="00B6130D" w:rsidRDefault="00B6130D"/>
    <w:sectPr w:rsidR="00B6130D" w:rsidSect="00F15C99">
      <w:pgSz w:w="11906" w:h="16838"/>
      <w:pgMar w:top="397" w:right="851"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670913D2"/>
    <w:multiLevelType w:val="hybridMultilevel"/>
    <w:tmpl w:val="9B30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8351328">
    <w:abstractNumId w:val="0"/>
  </w:num>
  <w:num w:numId="2" w16cid:durableId="1044871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9A"/>
    <w:rsid w:val="00243A8C"/>
    <w:rsid w:val="002553C3"/>
    <w:rsid w:val="002D54C0"/>
    <w:rsid w:val="00320F44"/>
    <w:rsid w:val="003943BF"/>
    <w:rsid w:val="003A4A4B"/>
    <w:rsid w:val="004F265A"/>
    <w:rsid w:val="004F7931"/>
    <w:rsid w:val="00512EEF"/>
    <w:rsid w:val="00567E88"/>
    <w:rsid w:val="005D34B0"/>
    <w:rsid w:val="0061573D"/>
    <w:rsid w:val="00714E19"/>
    <w:rsid w:val="00742D08"/>
    <w:rsid w:val="00773F2A"/>
    <w:rsid w:val="008065AF"/>
    <w:rsid w:val="008E1D5E"/>
    <w:rsid w:val="00A17EE9"/>
    <w:rsid w:val="00AC545B"/>
    <w:rsid w:val="00B31919"/>
    <w:rsid w:val="00B3406A"/>
    <w:rsid w:val="00B3459D"/>
    <w:rsid w:val="00B4227F"/>
    <w:rsid w:val="00B6130D"/>
    <w:rsid w:val="00BF219A"/>
    <w:rsid w:val="00DC1D1A"/>
    <w:rsid w:val="00F11E2D"/>
    <w:rsid w:val="00F15C99"/>
    <w:rsid w:val="00FD49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95EC"/>
  <w15:chartTrackingRefBased/>
  <w15:docId w15:val="{299BF247-1236-487D-BAF1-F6D64A63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BF219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BF219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F219A"/>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BF219A"/>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BF219A"/>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BF21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21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21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21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BF219A"/>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BF219A"/>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BF219A"/>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BF219A"/>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BF219A"/>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BF21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219A"/>
    <w:rPr>
      <w:rFonts w:eastAsiaTheme="majorEastAsia" w:cstheme="majorBidi"/>
      <w:color w:val="595959" w:themeColor="text1" w:themeTint="A6"/>
    </w:rPr>
  </w:style>
  <w:style w:type="character" w:customStyle="1" w:styleId="80">
    <w:name w:val="Заголовок 8 Знак"/>
    <w:basedOn w:val="a0"/>
    <w:link w:val="8"/>
    <w:uiPriority w:val="9"/>
    <w:semiHidden/>
    <w:rsid w:val="00BF21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219A"/>
    <w:rPr>
      <w:rFonts w:eastAsiaTheme="majorEastAsia" w:cstheme="majorBidi"/>
      <w:color w:val="272727" w:themeColor="text1" w:themeTint="D8"/>
    </w:rPr>
  </w:style>
  <w:style w:type="paragraph" w:styleId="a6">
    <w:name w:val="Title"/>
    <w:basedOn w:val="a"/>
    <w:next w:val="a"/>
    <w:link w:val="a7"/>
    <w:uiPriority w:val="10"/>
    <w:qFormat/>
    <w:rsid w:val="00BF2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BF219A"/>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BF219A"/>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BF219A"/>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BF219A"/>
    <w:pPr>
      <w:spacing w:before="160" w:after="160"/>
      <w:jc w:val="center"/>
    </w:pPr>
    <w:rPr>
      <w:i/>
      <w:iCs/>
      <w:color w:val="404040" w:themeColor="text1" w:themeTint="BF"/>
    </w:rPr>
  </w:style>
  <w:style w:type="character" w:customStyle="1" w:styleId="ab">
    <w:name w:val="Цитата Знак"/>
    <w:basedOn w:val="a0"/>
    <w:link w:val="aa"/>
    <w:uiPriority w:val="29"/>
    <w:rsid w:val="00BF219A"/>
    <w:rPr>
      <w:i/>
      <w:iCs/>
      <w:color w:val="404040" w:themeColor="text1" w:themeTint="BF"/>
    </w:rPr>
  </w:style>
  <w:style w:type="character" w:styleId="ac">
    <w:name w:val="Intense Emphasis"/>
    <w:basedOn w:val="a0"/>
    <w:uiPriority w:val="21"/>
    <w:qFormat/>
    <w:rsid w:val="00BF219A"/>
    <w:rPr>
      <w:i/>
      <w:iCs/>
      <w:color w:val="365F91" w:themeColor="accent1" w:themeShade="BF"/>
    </w:rPr>
  </w:style>
  <w:style w:type="paragraph" w:styleId="ad">
    <w:name w:val="Intense Quote"/>
    <w:basedOn w:val="a"/>
    <w:next w:val="a"/>
    <w:link w:val="ae"/>
    <w:uiPriority w:val="30"/>
    <w:qFormat/>
    <w:rsid w:val="00BF21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BF219A"/>
    <w:rPr>
      <w:i/>
      <w:iCs/>
      <w:color w:val="365F91" w:themeColor="accent1" w:themeShade="BF"/>
    </w:rPr>
  </w:style>
  <w:style w:type="character" w:styleId="af">
    <w:name w:val="Intense Reference"/>
    <w:basedOn w:val="a0"/>
    <w:uiPriority w:val="32"/>
    <w:qFormat/>
    <w:rsid w:val="00BF219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07799">
      <w:bodyDiv w:val="1"/>
      <w:marLeft w:val="0"/>
      <w:marRight w:val="0"/>
      <w:marTop w:val="0"/>
      <w:marBottom w:val="0"/>
      <w:divBdr>
        <w:top w:val="none" w:sz="0" w:space="0" w:color="auto"/>
        <w:left w:val="none" w:sz="0" w:space="0" w:color="auto"/>
        <w:bottom w:val="none" w:sz="0" w:space="0" w:color="auto"/>
        <w:right w:val="none" w:sz="0" w:space="0" w:color="auto"/>
      </w:divBdr>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11899</Words>
  <Characters>6783</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Ірина Богуш</cp:lastModifiedBy>
  <cp:revision>13</cp:revision>
  <cp:lastPrinted>2025-03-11T13:40:00Z</cp:lastPrinted>
  <dcterms:created xsi:type="dcterms:W3CDTF">2025-02-20T08:05:00Z</dcterms:created>
  <dcterms:modified xsi:type="dcterms:W3CDTF">2025-03-11T13:40:00Z</dcterms:modified>
</cp:coreProperties>
</file>