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59CFA" w14:textId="77777777" w:rsidR="00F42AFA" w:rsidRPr="00984EBD" w:rsidRDefault="00F42AFA" w:rsidP="00F42A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uk-UA"/>
        </w:rPr>
      </w:pPr>
      <w:bookmarkStart w:id="0" w:name="_Hlk174433191"/>
      <w:r w:rsidRPr="00984EBD">
        <w:rPr>
          <w:rFonts w:ascii="Times New Roman" w:hAnsi="Times New Roman" w:cs="Times New Roman"/>
          <w:noProof/>
          <w:sz w:val="28"/>
          <w:szCs w:val="28"/>
          <w:lang w:bidi="uk-UA"/>
        </w:rPr>
        <w:drawing>
          <wp:inline distT="0" distB="0" distL="0" distR="0" wp14:anchorId="3E588DD5" wp14:editId="664609E8">
            <wp:extent cx="419100" cy="632460"/>
            <wp:effectExtent l="0" t="0" r="0" b="0"/>
            <wp:docPr id="378090527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3FE88" w14:textId="2B856FE1" w:rsidR="00F42AFA" w:rsidRPr="00984EBD" w:rsidRDefault="00F42AFA" w:rsidP="00F42A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uk-UA"/>
        </w:rPr>
      </w:pPr>
      <w:r w:rsidRPr="00984EBD">
        <w:rPr>
          <w:rFonts w:ascii="Times New Roman" w:hAnsi="Times New Roman" w:cs="Times New Roman"/>
          <w:b/>
          <w:sz w:val="28"/>
          <w:szCs w:val="28"/>
          <w:lang w:bidi="uk-UA"/>
        </w:rPr>
        <w:t>ВИШНІВСЬКА СІЛЬСЬКА РАДА</w:t>
      </w:r>
      <w:r w:rsidRPr="00984EBD">
        <w:rPr>
          <w:rFonts w:ascii="Times New Roman" w:hAnsi="Times New Roman" w:cs="Times New Roman"/>
          <w:b/>
          <w:sz w:val="28"/>
          <w:szCs w:val="28"/>
          <w:lang w:bidi="uk-UA"/>
        </w:rPr>
        <w:br/>
      </w:r>
      <w:r w:rsidR="0012073B">
        <w:rPr>
          <w:rFonts w:ascii="Times New Roman" w:hAnsi="Times New Roman" w:cs="Times New Roman"/>
          <w:b/>
          <w:bCs/>
          <w:sz w:val="28"/>
          <w:szCs w:val="28"/>
          <w:lang w:bidi="uk-UA"/>
        </w:rPr>
        <w:t>60</w:t>
      </w:r>
      <w:r w:rsidRPr="00984EBD">
        <w:rPr>
          <w:rFonts w:ascii="Times New Roman" w:hAnsi="Times New Roman" w:cs="Times New Roman"/>
          <w:b/>
          <w:bCs/>
          <w:sz w:val="28"/>
          <w:szCs w:val="28"/>
          <w:lang w:bidi="uk-UA"/>
        </w:rPr>
        <w:t xml:space="preserve"> СЕСІЯ VІІІ СКЛИКАННЯ</w:t>
      </w:r>
      <w:bookmarkEnd w:id="0"/>
    </w:p>
    <w:p w14:paraId="1F419A98" w14:textId="77777777" w:rsidR="00A405ED" w:rsidRPr="00A53A87" w:rsidRDefault="00A405ED" w:rsidP="00A405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32D47F94" w14:textId="77777777" w:rsidR="00A405ED" w:rsidRPr="00A53A87" w:rsidRDefault="00A405ED" w:rsidP="00A405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A53A8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Р І Ш Е Н </w:t>
      </w:r>
      <w:proofErr w:type="spellStart"/>
      <w:r w:rsidRPr="00A53A8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</w:t>
      </w:r>
      <w:proofErr w:type="spellEnd"/>
      <w:r w:rsidRPr="00A53A8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Я</w:t>
      </w:r>
    </w:p>
    <w:p w14:paraId="1D2F19C0" w14:textId="77777777" w:rsidR="00A405ED" w:rsidRPr="00A53A87" w:rsidRDefault="00A405ED" w:rsidP="00A405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0"/>
        <w:gridCol w:w="3251"/>
        <w:gridCol w:w="3261"/>
      </w:tblGrid>
      <w:tr w:rsidR="00A405ED" w:rsidRPr="00A53A87" w14:paraId="437D2A4B" w14:textId="77777777" w:rsidTr="00DE3DBD">
        <w:tc>
          <w:tcPr>
            <w:tcW w:w="3284" w:type="dxa"/>
            <w:shd w:val="clear" w:color="auto" w:fill="auto"/>
            <w:hideMark/>
          </w:tcPr>
          <w:p w14:paraId="32FB8B14" w14:textId="392F173E" w:rsidR="00A405ED" w:rsidRPr="00A53A87" w:rsidRDefault="003B1E89" w:rsidP="00F42AFA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0</w:t>
            </w:r>
            <w:r w:rsidR="003D605C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 xml:space="preserve">5 </w:t>
            </w:r>
            <w:r w:rsidR="00A405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берез</w:t>
            </w:r>
            <w:proofErr w:type="spellStart"/>
            <w:r w:rsidR="00A405ED" w:rsidRPr="00A53A87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ня</w:t>
            </w:r>
            <w:proofErr w:type="spellEnd"/>
            <w:r w:rsidR="00A405ED" w:rsidRPr="00A53A8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202</w:t>
            </w:r>
            <w:r w:rsidR="00A405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  <w:r w:rsidR="00A405ED" w:rsidRPr="00A53A8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року</w:t>
            </w:r>
          </w:p>
        </w:tc>
        <w:tc>
          <w:tcPr>
            <w:tcW w:w="3285" w:type="dxa"/>
            <w:shd w:val="clear" w:color="auto" w:fill="auto"/>
            <w:hideMark/>
          </w:tcPr>
          <w:p w14:paraId="77135E2C" w14:textId="77777777" w:rsidR="00A405ED" w:rsidRPr="00A53A87" w:rsidRDefault="00A405ED" w:rsidP="00DE3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14:paraId="3D10AB01" w14:textId="3DA12FF7" w:rsidR="00A405ED" w:rsidRPr="003D605C" w:rsidRDefault="00A405ED" w:rsidP="00DE3D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 w:rsidRPr="00A53A8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60</w:t>
            </w:r>
            <w:r w:rsidRPr="00A53A8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/</w:t>
            </w:r>
            <w:r w:rsidR="003D605C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22</w:t>
            </w:r>
          </w:p>
        </w:tc>
      </w:tr>
    </w:tbl>
    <w:p w14:paraId="66DF6CD3" w14:textId="77777777" w:rsidR="00A405ED" w:rsidRDefault="00A405ED" w:rsidP="00A405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1B12B44" w14:textId="77777777" w:rsidR="00656F9A" w:rsidRDefault="00A405ED" w:rsidP="00A405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05ED">
        <w:rPr>
          <w:rFonts w:ascii="Times New Roman" w:hAnsi="Times New Roman" w:cs="Times New Roman"/>
          <w:b/>
          <w:bCs/>
          <w:sz w:val="28"/>
          <w:szCs w:val="28"/>
        </w:rPr>
        <w:t xml:space="preserve">Про звернення </w:t>
      </w:r>
      <w:r w:rsidR="00656F9A">
        <w:rPr>
          <w:rFonts w:ascii="Times New Roman" w:hAnsi="Times New Roman" w:cs="Times New Roman"/>
          <w:b/>
          <w:bCs/>
          <w:sz w:val="28"/>
          <w:szCs w:val="28"/>
        </w:rPr>
        <w:t xml:space="preserve">депутатів Вишнівської сільської ради </w:t>
      </w:r>
    </w:p>
    <w:p w14:paraId="48BC5291" w14:textId="24D5814F" w:rsidR="00A405ED" w:rsidRPr="00A405ED" w:rsidRDefault="00A405ED" w:rsidP="00A405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05ED">
        <w:rPr>
          <w:rFonts w:ascii="Times New Roman" w:hAnsi="Times New Roman" w:cs="Times New Roman"/>
          <w:b/>
          <w:bCs/>
          <w:sz w:val="28"/>
          <w:szCs w:val="28"/>
        </w:rPr>
        <w:t>щодо підтримки Президента України Володимира ЗЕЛЕНСЬКОГО</w:t>
      </w:r>
    </w:p>
    <w:p w14:paraId="13FCB733" w14:textId="77777777" w:rsidR="003818B7" w:rsidRDefault="003818B7" w:rsidP="003818B7">
      <w:pPr>
        <w:widowControl w:val="0"/>
        <w:autoSpaceDE w:val="0"/>
        <w:autoSpaceDN w:val="0"/>
        <w:spacing w:before="100" w:after="0" w:line="373" w:lineRule="exact"/>
        <w:ind w:right="2618"/>
        <w:jc w:val="center"/>
        <w:rPr>
          <w:rFonts w:ascii="Cambria" w:eastAsia="Cambria" w:hAnsi="Cambria" w:cs="Cambria"/>
          <w:w w:val="105"/>
          <w:sz w:val="32"/>
        </w:rPr>
      </w:pPr>
    </w:p>
    <w:p w14:paraId="4ED4D951" w14:textId="77777777" w:rsidR="007D65A1" w:rsidRDefault="007D65A1" w:rsidP="007D65A1">
      <w:pPr>
        <w:widowControl w:val="0"/>
        <w:autoSpaceDE w:val="0"/>
        <w:autoSpaceDN w:val="0"/>
        <w:spacing w:before="1"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  <w:r w:rsidRPr="007D65A1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статус депутатів місцевих рад», статтею 26 Закону України «Про місцеве самоврядування в Україні», враховуючи рекомендації </w:t>
      </w:r>
      <w:r>
        <w:rPr>
          <w:rFonts w:ascii="Times New Roman" w:hAnsi="Times New Roman" w:cs="Times New Roman"/>
          <w:sz w:val="28"/>
          <w:szCs w:val="28"/>
        </w:rPr>
        <w:t>постійних комісій Вишнівської сільської ради, сільська рада</w:t>
      </w:r>
    </w:p>
    <w:p w14:paraId="1FC50F68" w14:textId="0667953C" w:rsidR="007D65A1" w:rsidRPr="007D65A1" w:rsidRDefault="007D65A1" w:rsidP="007D65A1">
      <w:pPr>
        <w:widowControl w:val="0"/>
        <w:autoSpaceDE w:val="0"/>
        <w:autoSpaceDN w:val="0"/>
        <w:spacing w:before="1" w:after="0" w:line="240" w:lineRule="auto"/>
        <w:ind w:right="50"/>
        <w:jc w:val="both"/>
        <w:rPr>
          <w:rFonts w:ascii="Times New Roman" w:eastAsia="Cambria" w:hAnsi="Times New Roman" w:cs="Times New Roman"/>
          <w:spacing w:val="-2"/>
          <w:sz w:val="28"/>
          <w:szCs w:val="28"/>
        </w:rPr>
      </w:pPr>
      <w:r w:rsidRPr="007D65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8E8036" w14:textId="21429409" w:rsidR="003818B7" w:rsidRPr="00F4764F" w:rsidRDefault="003818B7" w:rsidP="007D65A1">
      <w:pPr>
        <w:widowControl w:val="0"/>
        <w:autoSpaceDE w:val="0"/>
        <w:autoSpaceDN w:val="0"/>
        <w:spacing w:before="1" w:after="0" w:line="235" w:lineRule="auto"/>
        <w:ind w:right="5571"/>
        <w:rPr>
          <w:rFonts w:ascii="Times New Roman" w:eastAsia="Cambria" w:hAnsi="Times New Roman" w:cs="Times New Roman"/>
          <w:sz w:val="28"/>
        </w:rPr>
      </w:pPr>
      <w:r w:rsidRPr="00F4764F">
        <w:rPr>
          <w:rFonts w:ascii="Times New Roman" w:eastAsia="Cambria" w:hAnsi="Times New Roman" w:cs="Times New Roman"/>
          <w:spacing w:val="-2"/>
          <w:sz w:val="28"/>
        </w:rPr>
        <w:t>ВИРІШИЛА:</w:t>
      </w:r>
    </w:p>
    <w:p w14:paraId="69D94E16" w14:textId="1CF5B3C1" w:rsidR="003818B7" w:rsidRPr="003818B7" w:rsidRDefault="001A2EB9" w:rsidP="001A2EB9">
      <w:pPr>
        <w:widowControl w:val="0"/>
        <w:tabs>
          <w:tab w:val="left" w:pos="426"/>
        </w:tabs>
        <w:autoSpaceDE w:val="0"/>
        <w:autoSpaceDN w:val="0"/>
        <w:spacing w:before="317" w:after="0" w:line="240" w:lineRule="auto"/>
        <w:ind w:right="5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="003818B7" w:rsidRPr="003818B7">
        <w:rPr>
          <w:rFonts w:ascii="Times New Roman" w:eastAsia="Times New Roman" w:hAnsi="Times New Roman" w:cs="Times New Roman"/>
          <w:sz w:val="28"/>
        </w:rPr>
        <w:t xml:space="preserve">Прийняти звернення депутатів </w:t>
      </w:r>
      <w:r w:rsidR="007D65A1">
        <w:rPr>
          <w:rFonts w:ascii="Times New Roman" w:eastAsia="Times New Roman" w:hAnsi="Times New Roman" w:cs="Times New Roman"/>
          <w:sz w:val="28"/>
        </w:rPr>
        <w:t xml:space="preserve">Вишнівської сільської </w:t>
      </w:r>
      <w:r w:rsidR="003818B7" w:rsidRPr="003818B7">
        <w:rPr>
          <w:rFonts w:ascii="Times New Roman" w:eastAsia="Times New Roman" w:hAnsi="Times New Roman" w:cs="Times New Roman"/>
          <w:sz w:val="28"/>
        </w:rPr>
        <w:t>рад</w:t>
      </w:r>
      <w:r w:rsidR="0007248E">
        <w:rPr>
          <w:rFonts w:ascii="Times New Roman" w:eastAsia="Times New Roman" w:hAnsi="Times New Roman" w:cs="Times New Roman"/>
          <w:sz w:val="28"/>
        </w:rPr>
        <w:t>и</w:t>
      </w:r>
      <w:r w:rsidR="003818B7" w:rsidRPr="003818B7">
        <w:rPr>
          <w:rFonts w:ascii="Times New Roman" w:eastAsia="Times New Roman" w:hAnsi="Times New Roman" w:cs="Times New Roman"/>
          <w:sz w:val="28"/>
        </w:rPr>
        <w:t xml:space="preserve"> до Верховної Рад</w:t>
      </w:r>
      <w:r w:rsidR="007D65A1">
        <w:rPr>
          <w:rFonts w:ascii="Times New Roman" w:eastAsia="Times New Roman" w:hAnsi="Times New Roman" w:cs="Times New Roman"/>
          <w:sz w:val="28"/>
        </w:rPr>
        <w:t>и</w:t>
      </w:r>
      <w:r w:rsidR="003818B7" w:rsidRPr="003818B7">
        <w:rPr>
          <w:rFonts w:ascii="Times New Roman" w:eastAsia="Times New Roman" w:hAnsi="Times New Roman" w:cs="Times New Roman"/>
          <w:sz w:val="28"/>
        </w:rPr>
        <w:t xml:space="preserve"> України, Офісу Президента Україн</w:t>
      </w:r>
      <w:r w:rsidR="0007248E">
        <w:rPr>
          <w:rFonts w:ascii="Times New Roman" w:eastAsia="Times New Roman" w:hAnsi="Times New Roman" w:cs="Times New Roman"/>
          <w:sz w:val="28"/>
        </w:rPr>
        <w:t>и</w:t>
      </w:r>
      <w:r w:rsidR="003818B7" w:rsidRPr="003818B7">
        <w:rPr>
          <w:rFonts w:ascii="Times New Roman" w:eastAsia="Times New Roman" w:hAnsi="Times New Roman" w:cs="Times New Roman"/>
          <w:sz w:val="28"/>
        </w:rPr>
        <w:t>, Кабінету Міністрів України щодо підтримки Президента України Володим</w:t>
      </w:r>
      <w:r w:rsidR="0007248E">
        <w:rPr>
          <w:rFonts w:ascii="Times New Roman" w:eastAsia="Times New Roman" w:hAnsi="Times New Roman" w:cs="Times New Roman"/>
          <w:sz w:val="28"/>
        </w:rPr>
        <w:t>и</w:t>
      </w:r>
      <w:r w:rsidR="003818B7" w:rsidRPr="003818B7">
        <w:rPr>
          <w:rFonts w:ascii="Times New Roman" w:eastAsia="Times New Roman" w:hAnsi="Times New Roman" w:cs="Times New Roman"/>
          <w:sz w:val="28"/>
        </w:rPr>
        <w:t>ра</w:t>
      </w:r>
      <w:r w:rsidR="003818B7" w:rsidRPr="003818B7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="003818B7" w:rsidRPr="003818B7">
        <w:rPr>
          <w:rFonts w:ascii="Times New Roman" w:eastAsia="Times New Roman" w:hAnsi="Times New Roman" w:cs="Times New Roman"/>
          <w:sz w:val="28"/>
        </w:rPr>
        <w:t>ЗЕЛЕНСЬКОГО</w:t>
      </w:r>
      <w:r w:rsidR="00625D0D">
        <w:rPr>
          <w:rFonts w:ascii="Times New Roman" w:eastAsia="Times New Roman" w:hAnsi="Times New Roman" w:cs="Times New Roman"/>
          <w:sz w:val="28"/>
        </w:rPr>
        <w:t xml:space="preserve">, що </w:t>
      </w:r>
      <w:r w:rsidR="003818B7" w:rsidRPr="003818B7">
        <w:rPr>
          <w:rFonts w:ascii="Times New Roman" w:eastAsia="Times New Roman" w:hAnsi="Times New Roman" w:cs="Times New Roman"/>
          <w:sz w:val="28"/>
        </w:rPr>
        <w:t>дода</w:t>
      </w:r>
      <w:r w:rsidR="0007248E">
        <w:rPr>
          <w:rFonts w:ascii="Times New Roman" w:eastAsia="Times New Roman" w:hAnsi="Times New Roman" w:cs="Times New Roman"/>
          <w:sz w:val="28"/>
        </w:rPr>
        <w:t>є</w:t>
      </w:r>
      <w:r w:rsidR="003818B7" w:rsidRPr="003818B7">
        <w:rPr>
          <w:rFonts w:ascii="Times New Roman" w:eastAsia="Times New Roman" w:hAnsi="Times New Roman" w:cs="Times New Roman"/>
          <w:sz w:val="28"/>
        </w:rPr>
        <w:t>ться.</w:t>
      </w:r>
    </w:p>
    <w:p w14:paraId="5095A438" w14:textId="7F0FCD72" w:rsidR="003818B7" w:rsidRPr="003818B7" w:rsidRDefault="001A2EB9" w:rsidP="001A2EB9">
      <w:pPr>
        <w:widowControl w:val="0"/>
        <w:tabs>
          <w:tab w:val="left" w:pos="426"/>
          <w:tab w:val="left" w:pos="1302"/>
        </w:tabs>
        <w:autoSpaceDE w:val="0"/>
        <w:autoSpaceDN w:val="0"/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="003818B7" w:rsidRPr="003818B7">
        <w:rPr>
          <w:rFonts w:ascii="Times New Roman" w:eastAsia="Times New Roman" w:hAnsi="Times New Roman" w:cs="Times New Roman"/>
          <w:sz w:val="28"/>
        </w:rPr>
        <w:t>Направити звернення до Верховної Ради України, Офісу Президента</w:t>
      </w:r>
      <w:r w:rsidR="003818B7" w:rsidRPr="003818B7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3818B7" w:rsidRPr="003818B7">
        <w:rPr>
          <w:rFonts w:ascii="Times New Roman" w:eastAsia="Times New Roman" w:hAnsi="Times New Roman" w:cs="Times New Roman"/>
          <w:sz w:val="28"/>
        </w:rPr>
        <w:t>України, Кабінету Міністрів Укра</w:t>
      </w:r>
      <w:r w:rsidR="0007248E">
        <w:rPr>
          <w:rFonts w:ascii="Times New Roman" w:eastAsia="Times New Roman" w:hAnsi="Times New Roman" w:cs="Times New Roman"/>
          <w:sz w:val="28"/>
        </w:rPr>
        <w:t>ї</w:t>
      </w:r>
      <w:r w:rsidR="003818B7" w:rsidRPr="003818B7">
        <w:rPr>
          <w:rFonts w:ascii="Times New Roman" w:eastAsia="Times New Roman" w:hAnsi="Times New Roman" w:cs="Times New Roman"/>
          <w:sz w:val="28"/>
        </w:rPr>
        <w:t>ни.</w:t>
      </w:r>
    </w:p>
    <w:p w14:paraId="1BE12550" w14:textId="4E8F0286" w:rsidR="00F4764F" w:rsidRPr="00F4764F" w:rsidRDefault="001A2EB9" w:rsidP="00F4764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="003818B7" w:rsidRPr="00F4764F">
        <w:rPr>
          <w:rFonts w:ascii="Times New Roman" w:eastAsia="Times New Roman" w:hAnsi="Times New Roman" w:cs="Times New Roman"/>
          <w:sz w:val="28"/>
        </w:rPr>
        <w:t>Контроль за</w:t>
      </w:r>
      <w:r w:rsidR="003818B7" w:rsidRPr="00F4764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3818B7" w:rsidRPr="00F4764F">
        <w:rPr>
          <w:rFonts w:ascii="Times New Roman" w:eastAsia="Times New Roman" w:hAnsi="Times New Roman" w:cs="Times New Roman"/>
          <w:sz w:val="28"/>
        </w:rPr>
        <w:t>виконанням</w:t>
      </w:r>
      <w:r w:rsidR="003818B7" w:rsidRPr="00F4764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3818B7" w:rsidRPr="00F4764F">
        <w:rPr>
          <w:rFonts w:ascii="Times New Roman" w:eastAsia="Times New Roman" w:hAnsi="Times New Roman" w:cs="Times New Roman"/>
          <w:sz w:val="28"/>
        </w:rPr>
        <w:t>даного</w:t>
      </w:r>
      <w:r w:rsidR="003818B7" w:rsidRPr="00F4764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3818B7" w:rsidRPr="00F4764F">
        <w:rPr>
          <w:rFonts w:ascii="Times New Roman" w:eastAsia="Times New Roman" w:hAnsi="Times New Roman" w:cs="Times New Roman"/>
          <w:sz w:val="28"/>
        </w:rPr>
        <w:t>рішення пок</w:t>
      </w:r>
      <w:r w:rsidR="0007248E" w:rsidRPr="00F4764F">
        <w:rPr>
          <w:rFonts w:ascii="Times New Roman" w:eastAsia="Times New Roman" w:hAnsi="Times New Roman" w:cs="Times New Roman"/>
          <w:sz w:val="28"/>
        </w:rPr>
        <w:t>л</w:t>
      </w:r>
      <w:r w:rsidR="003818B7" w:rsidRPr="00F4764F">
        <w:rPr>
          <w:rFonts w:ascii="Times New Roman" w:eastAsia="Times New Roman" w:hAnsi="Times New Roman" w:cs="Times New Roman"/>
          <w:sz w:val="28"/>
        </w:rPr>
        <w:t>асти на</w:t>
      </w:r>
      <w:r w:rsidR="003818B7" w:rsidRPr="00F4764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F4764F" w:rsidRPr="00F4764F">
        <w:rPr>
          <w:rFonts w:ascii="Times New Roman" w:eastAsia="Cambria" w:hAnsi="Times New Roman" w:cs="Cambria"/>
          <w:position w:val="1"/>
          <w:sz w:val="28"/>
        </w:rPr>
        <w:t>постійну комісію з питань</w:t>
      </w:r>
      <w:r w:rsidR="00F4764F" w:rsidRPr="00F4764F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F4764F" w:rsidRPr="00F4764F">
        <w:rPr>
          <w:rFonts w:ascii="Times New Roman" w:eastAsia="Calibri" w:hAnsi="Times New Roman" w:cs="Times New Roman"/>
          <w:sz w:val="28"/>
          <w:szCs w:val="28"/>
        </w:rPr>
        <w:t>законності, депутатської діяльності, освіти, культури та соціального захисту населення.</w:t>
      </w:r>
    </w:p>
    <w:p w14:paraId="27611EFE" w14:textId="77777777" w:rsidR="00F4764F" w:rsidRPr="00F4764F" w:rsidRDefault="00F4764F" w:rsidP="00F4764F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53EEC133" w14:textId="77777777" w:rsidR="00F4764F" w:rsidRDefault="00F4764F" w:rsidP="00F4764F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4EE28D9C" w14:textId="77777777" w:rsidR="00F42AFA" w:rsidRDefault="00F42AFA" w:rsidP="00F4764F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3F6E9CC7" w14:textId="77777777" w:rsidR="00F42AFA" w:rsidRPr="00F4764F" w:rsidRDefault="00F42AFA" w:rsidP="00F4764F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60F68E7B" w14:textId="5FBB7F2C" w:rsidR="003818B7" w:rsidRPr="007A1632" w:rsidRDefault="00F4764F" w:rsidP="007A1632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sectPr w:rsidR="003818B7" w:rsidRPr="007A1632" w:rsidSect="00C2255C">
          <w:type w:val="continuous"/>
          <w:pgSz w:w="12040" w:h="16940"/>
          <w:pgMar w:top="397" w:right="567" w:bottom="1134" w:left="1701" w:header="709" w:footer="709" w:gutter="0"/>
          <w:cols w:space="720"/>
          <w:docGrid w:linePitch="299"/>
        </w:sectPr>
      </w:pPr>
      <w:r w:rsidRPr="00F4764F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Сільський  голова                                                         </w:t>
      </w:r>
      <w:r w:rsidRPr="00F4764F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                  </w:t>
      </w:r>
      <w:r w:rsidR="001A2EB9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    </w:t>
      </w:r>
      <w:r w:rsidRPr="00F4764F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Віктор СУЩИК</w:t>
      </w:r>
    </w:p>
    <w:p w14:paraId="0C26D95B" w14:textId="77777777" w:rsidR="00590AAA" w:rsidRPr="007A1632" w:rsidRDefault="00590AAA" w:rsidP="00590AA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6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Верховній Раді України</w:t>
      </w:r>
    </w:p>
    <w:p w14:paraId="496D3487" w14:textId="77777777" w:rsidR="00590AAA" w:rsidRPr="007A1632" w:rsidRDefault="00590AAA" w:rsidP="00590AA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6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Офісу Президента України</w:t>
      </w:r>
    </w:p>
    <w:p w14:paraId="7D84E8EB" w14:textId="77777777" w:rsidR="00590AAA" w:rsidRPr="007A1632" w:rsidRDefault="00590AAA" w:rsidP="00590AA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Кабінету Міністрів України</w:t>
      </w:r>
    </w:p>
    <w:p w14:paraId="602E3269" w14:textId="77777777" w:rsidR="003818B7" w:rsidRPr="003818B7" w:rsidRDefault="003818B7" w:rsidP="003818B7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8"/>
          <w:szCs w:val="27"/>
        </w:rPr>
      </w:pPr>
    </w:p>
    <w:p w14:paraId="6750C7ED" w14:textId="77777777" w:rsidR="003818B7" w:rsidRPr="007A1632" w:rsidRDefault="003818B7" w:rsidP="007A1632">
      <w:pPr>
        <w:widowControl w:val="0"/>
        <w:autoSpaceDE w:val="0"/>
        <w:autoSpaceDN w:val="0"/>
        <w:spacing w:before="68" w:after="0" w:line="240" w:lineRule="auto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2DD275BE" w14:textId="77777777" w:rsidR="005D4319" w:rsidRPr="007A1632" w:rsidRDefault="005D4319" w:rsidP="007A163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00CCC6" w14:textId="77777777" w:rsidR="00590AAA" w:rsidRDefault="00D5126A" w:rsidP="00590AAA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000000" w:themeColor="text1"/>
          <w:sz w:val="28"/>
          <w:szCs w:val="28"/>
          <w:bdr w:val="none" w:sz="0" w:space="0" w:color="auto" w:frame="1"/>
        </w:rPr>
      </w:pPr>
      <w:r w:rsidRPr="007A1632">
        <w:rPr>
          <w:rStyle w:val="a3"/>
          <w:color w:val="000000" w:themeColor="text1"/>
          <w:sz w:val="28"/>
          <w:szCs w:val="28"/>
          <w:bdr w:val="none" w:sz="0" w:space="0" w:color="auto" w:frame="1"/>
        </w:rPr>
        <w:t xml:space="preserve">Звернення </w:t>
      </w:r>
    </w:p>
    <w:p w14:paraId="3962276C" w14:textId="6992EBA3" w:rsidR="00A405ED" w:rsidRPr="007A1632" w:rsidRDefault="006A3830" w:rsidP="00590AAA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  <w:shd w:val="clear" w:color="auto" w:fill="FEFEFE"/>
        </w:rPr>
      </w:pPr>
      <w:r>
        <w:rPr>
          <w:rStyle w:val="a3"/>
          <w:color w:val="000000" w:themeColor="text1"/>
          <w:sz w:val="28"/>
          <w:szCs w:val="28"/>
          <w:bdr w:val="none" w:sz="0" w:space="0" w:color="auto" w:frame="1"/>
        </w:rPr>
        <w:t>д</w:t>
      </w:r>
      <w:r w:rsidR="00590AAA">
        <w:rPr>
          <w:rStyle w:val="a3"/>
          <w:color w:val="000000" w:themeColor="text1"/>
          <w:sz w:val="28"/>
          <w:szCs w:val="28"/>
          <w:bdr w:val="none" w:sz="0" w:space="0" w:color="auto" w:frame="1"/>
        </w:rPr>
        <w:t xml:space="preserve">епутатів </w:t>
      </w:r>
      <w:r w:rsidR="005D4319">
        <w:rPr>
          <w:rStyle w:val="a3"/>
          <w:color w:val="000000" w:themeColor="text1"/>
          <w:sz w:val="28"/>
          <w:szCs w:val="28"/>
          <w:bdr w:val="none" w:sz="0" w:space="0" w:color="auto" w:frame="1"/>
        </w:rPr>
        <w:t>Вишнівської сільської</w:t>
      </w:r>
      <w:r w:rsidR="00D5126A" w:rsidRPr="007A1632">
        <w:rPr>
          <w:rStyle w:val="a3"/>
          <w:color w:val="000000" w:themeColor="text1"/>
          <w:sz w:val="28"/>
          <w:szCs w:val="28"/>
          <w:bdr w:val="none" w:sz="0" w:space="0" w:color="auto" w:frame="1"/>
        </w:rPr>
        <w:t xml:space="preserve"> ради VІІІ скликання про підтримку </w:t>
      </w:r>
    </w:p>
    <w:p w14:paraId="73F21A20" w14:textId="2C0EDF4E" w:rsidR="00D218B2" w:rsidRPr="006A3830" w:rsidRDefault="00A405ED" w:rsidP="006A383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A38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Президента України Володимира Зеленського</w:t>
      </w:r>
    </w:p>
    <w:p w14:paraId="5FF661C7" w14:textId="161636D4" w:rsidR="00A029AA" w:rsidRDefault="00A029AA" w:rsidP="007A163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A38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Вишнівська </w:t>
      </w:r>
      <w:r w:rsidR="00A405ED" w:rsidRPr="007A1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сільська рада </w:t>
      </w:r>
      <w:r w:rsidR="006A38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Ковельського </w:t>
      </w:r>
      <w:r w:rsidR="00A405ED" w:rsidRPr="007A1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Волинської </w:t>
      </w:r>
      <w:r w:rsidR="00A405ED" w:rsidRPr="007A1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області звертається до Президента України, Верховної Ради України, Кабінету Міністрів України, щодо підтримки Президента України Володимира ЗЕЛЕНСЬКОГО. Вже 11 років Російська Федерація веде загарбницьку війну проти України. Три з них триває повномасштабна війна, у межах якої ворог прагне повністю знищити українську державу і український народ. Не досягши своїх цілей на полі бою, ворог розпочав масштабну кампанію щодо дискредитації військово-політичного керівництва нашої держави. Через різні засоби і різних осіб Росія чинить тиск на українське суспільство і Президента України, Верховного головнокомандувача Збройних Сил України, якому український народ довірив керівництво державою. Мета ворога у межах цієї кампанії – здолати наш опір і змусити прийняти її ультимативні вимоги. Всупереч ворожим планам ми маємо бути об'єднаними, згуртованими і діяти як цілісний організм, захищаючи суверенітет, незалежність і територіальну цілісність нашої держави. У зв'язку з цим, ми рішуче заявляємо, що українці ніколи і нікому не дозволять вирішувати за себе. Лише українці вирішуватимуть свою долю, лише українці визначатимуть, коли в своїй країні проводити вибори, лише українці обиратимуть свого Президента - без чужого впливу і чужих порад. </w:t>
      </w:r>
    </w:p>
    <w:p w14:paraId="60A85BC4" w14:textId="73A0E1B9" w:rsidR="00A405ED" w:rsidRPr="007A1632" w:rsidRDefault="00A029AA" w:rsidP="007A163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A405ED" w:rsidRPr="007A1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Ми, депутати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Вишнівської </w:t>
      </w:r>
      <w:r w:rsidR="00A405ED" w:rsidRPr="007A1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сільської ради, висловлюємо свою підтримку Президенту України Володимиру Зеленському та його державницькій позиції: «Нічого про Україну без України!» та наголошуємо на недопущенні проведення будь</w:t>
      </w:r>
      <w:r w:rsidR="00625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05ED" w:rsidRPr="007A1632">
        <w:rPr>
          <w:rFonts w:ascii="Times New Roman" w:hAnsi="Times New Roman" w:cs="Times New Roman"/>
          <w:color w:val="000000" w:themeColor="text1"/>
          <w:sz w:val="28"/>
          <w:szCs w:val="28"/>
        </w:rPr>
        <w:t>яких перемовин щодо України без участі законних представників нашої держави. Слава Україні!</w:t>
      </w:r>
    </w:p>
    <w:sectPr w:rsidR="00A405ED" w:rsidRPr="007A16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0795A"/>
    <w:multiLevelType w:val="hybridMultilevel"/>
    <w:tmpl w:val="A4C827C4"/>
    <w:lvl w:ilvl="0" w:tplc="F5AC4BBE">
      <w:start w:val="1"/>
      <w:numFmt w:val="decimal"/>
      <w:lvlText w:val="%1."/>
      <w:lvlJc w:val="left"/>
      <w:pPr>
        <w:ind w:left="238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uk-UA" w:eastAsia="en-US" w:bidi="ar-SA"/>
      </w:rPr>
    </w:lvl>
    <w:lvl w:ilvl="1" w:tplc="4A9EE620">
      <w:numFmt w:val="bullet"/>
      <w:lvlText w:val="•"/>
      <w:lvlJc w:val="left"/>
      <w:pPr>
        <w:ind w:left="1207" w:hanging="316"/>
      </w:pPr>
      <w:rPr>
        <w:lang w:val="uk-UA" w:eastAsia="en-US" w:bidi="ar-SA"/>
      </w:rPr>
    </w:lvl>
    <w:lvl w:ilvl="2" w:tplc="E1D648AE">
      <w:numFmt w:val="bullet"/>
      <w:lvlText w:val="•"/>
      <w:lvlJc w:val="left"/>
      <w:pPr>
        <w:ind w:left="2175" w:hanging="316"/>
      </w:pPr>
      <w:rPr>
        <w:lang w:val="uk-UA" w:eastAsia="en-US" w:bidi="ar-SA"/>
      </w:rPr>
    </w:lvl>
    <w:lvl w:ilvl="3" w:tplc="B48A8456">
      <w:numFmt w:val="bullet"/>
      <w:lvlText w:val="•"/>
      <w:lvlJc w:val="left"/>
      <w:pPr>
        <w:ind w:left="3142" w:hanging="316"/>
      </w:pPr>
      <w:rPr>
        <w:lang w:val="uk-UA" w:eastAsia="en-US" w:bidi="ar-SA"/>
      </w:rPr>
    </w:lvl>
    <w:lvl w:ilvl="4" w:tplc="5F8298A2">
      <w:numFmt w:val="bullet"/>
      <w:lvlText w:val="•"/>
      <w:lvlJc w:val="left"/>
      <w:pPr>
        <w:ind w:left="4110" w:hanging="316"/>
      </w:pPr>
      <w:rPr>
        <w:lang w:val="uk-UA" w:eastAsia="en-US" w:bidi="ar-SA"/>
      </w:rPr>
    </w:lvl>
    <w:lvl w:ilvl="5" w:tplc="F35E089E">
      <w:numFmt w:val="bullet"/>
      <w:lvlText w:val="•"/>
      <w:lvlJc w:val="left"/>
      <w:pPr>
        <w:ind w:left="5077" w:hanging="316"/>
      </w:pPr>
      <w:rPr>
        <w:lang w:val="uk-UA" w:eastAsia="en-US" w:bidi="ar-SA"/>
      </w:rPr>
    </w:lvl>
    <w:lvl w:ilvl="6" w:tplc="F18C1E3A">
      <w:numFmt w:val="bullet"/>
      <w:lvlText w:val="•"/>
      <w:lvlJc w:val="left"/>
      <w:pPr>
        <w:ind w:left="6045" w:hanging="316"/>
      </w:pPr>
      <w:rPr>
        <w:lang w:val="uk-UA" w:eastAsia="en-US" w:bidi="ar-SA"/>
      </w:rPr>
    </w:lvl>
    <w:lvl w:ilvl="7" w:tplc="0E644CCE">
      <w:numFmt w:val="bullet"/>
      <w:lvlText w:val="•"/>
      <w:lvlJc w:val="left"/>
      <w:pPr>
        <w:ind w:left="7012" w:hanging="316"/>
      </w:pPr>
      <w:rPr>
        <w:lang w:val="uk-UA" w:eastAsia="en-US" w:bidi="ar-SA"/>
      </w:rPr>
    </w:lvl>
    <w:lvl w:ilvl="8" w:tplc="D00AB754">
      <w:numFmt w:val="bullet"/>
      <w:lvlText w:val="•"/>
      <w:lvlJc w:val="left"/>
      <w:pPr>
        <w:ind w:left="7980" w:hanging="316"/>
      </w:pPr>
      <w:rPr>
        <w:lang w:val="uk-UA" w:eastAsia="en-US" w:bidi="ar-SA"/>
      </w:rPr>
    </w:lvl>
  </w:abstractNum>
  <w:num w:numId="1" w16cid:durableId="15488366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0D"/>
    <w:rsid w:val="0007248E"/>
    <w:rsid w:val="00113463"/>
    <w:rsid w:val="0012073B"/>
    <w:rsid w:val="0019638E"/>
    <w:rsid w:val="001A2EB9"/>
    <w:rsid w:val="001C3824"/>
    <w:rsid w:val="001E310E"/>
    <w:rsid w:val="00207E9E"/>
    <w:rsid w:val="003818B7"/>
    <w:rsid w:val="003A4A4B"/>
    <w:rsid w:val="003B1E89"/>
    <w:rsid w:val="003D605C"/>
    <w:rsid w:val="004E05CA"/>
    <w:rsid w:val="004F7931"/>
    <w:rsid w:val="00567E88"/>
    <w:rsid w:val="00590AAA"/>
    <w:rsid w:val="005D4319"/>
    <w:rsid w:val="0061573D"/>
    <w:rsid w:val="00625D0D"/>
    <w:rsid w:val="00656F9A"/>
    <w:rsid w:val="006A3830"/>
    <w:rsid w:val="006F245C"/>
    <w:rsid w:val="007A1632"/>
    <w:rsid w:val="007D65A1"/>
    <w:rsid w:val="009640A4"/>
    <w:rsid w:val="00A029AA"/>
    <w:rsid w:val="00A255BC"/>
    <w:rsid w:val="00A30EEC"/>
    <w:rsid w:val="00A405ED"/>
    <w:rsid w:val="00A43B0D"/>
    <w:rsid w:val="00B3406A"/>
    <w:rsid w:val="00C2255C"/>
    <w:rsid w:val="00D218B2"/>
    <w:rsid w:val="00D36CD1"/>
    <w:rsid w:val="00D5126A"/>
    <w:rsid w:val="00E45D7A"/>
    <w:rsid w:val="00E80894"/>
    <w:rsid w:val="00F42AFA"/>
    <w:rsid w:val="00F4764F"/>
    <w:rsid w:val="00F47B0A"/>
    <w:rsid w:val="00F914ED"/>
    <w:rsid w:val="00FD10F2"/>
    <w:rsid w:val="00FE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1C0D"/>
  <w15:chartTrackingRefBased/>
  <w15:docId w15:val="{437BDAC5-0A01-4869-A8BA-C56FC3B1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A43B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B0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B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B0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B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B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B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B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3B0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3B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3B0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3B0D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3B0D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3B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3B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3B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3B0D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A43B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A43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A43B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A43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A43B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A43B0D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A43B0D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A43B0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A43B0D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A43B0D"/>
    <w:rPr>
      <w:b/>
      <w:bCs/>
      <w:smallCaps/>
      <w:color w:val="365F91" w:themeColor="accent1" w:themeShade="BF"/>
      <w:spacing w:val="5"/>
    </w:rPr>
  </w:style>
  <w:style w:type="paragraph" w:styleId="af0">
    <w:name w:val="Normal (Web)"/>
    <w:basedOn w:val="a"/>
    <w:uiPriority w:val="99"/>
    <w:unhideWhenUsed/>
    <w:rsid w:val="00D5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1">
    <w:name w:val="Revision"/>
    <w:hidden/>
    <w:uiPriority w:val="99"/>
    <w:semiHidden/>
    <w:rsid w:val="007D65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3858">
          <w:blockQuote w:val="1"/>
          <w:marLeft w:val="225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0567">
          <w:blockQuote w:val="1"/>
          <w:marLeft w:val="225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884">
          <w:blockQuote w:val="1"/>
          <w:marLeft w:val="225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1814</Words>
  <Characters>1035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21</cp:revision>
  <cp:lastPrinted>2025-03-21T10:20:00Z</cp:lastPrinted>
  <dcterms:created xsi:type="dcterms:W3CDTF">2025-02-26T09:47:00Z</dcterms:created>
  <dcterms:modified xsi:type="dcterms:W3CDTF">2025-03-21T10:20:00Z</dcterms:modified>
</cp:coreProperties>
</file>