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BBF1" w14:textId="77777777" w:rsidR="004A07B5" w:rsidRPr="004A07B5" w:rsidRDefault="004A07B5" w:rsidP="004A07B5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4A07B5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0DBADF55" wp14:editId="4948DD2C">
            <wp:extent cx="527050" cy="735330"/>
            <wp:effectExtent l="0" t="0" r="6350" b="7620"/>
            <wp:docPr id="2" name="Рисунок 2" descr="Зображення, що містить символ, логотип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C6A0" w14:textId="77777777" w:rsidR="004A07B5" w:rsidRPr="004A07B5" w:rsidRDefault="004A07B5" w:rsidP="004A0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A07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14:paraId="4F5F92D5" w14:textId="072DCCE5" w:rsidR="004A07B5" w:rsidRPr="004A07B5" w:rsidRDefault="004A07B5" w:rsidP="004A0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A07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</w:t>
      </w:r>
      <w:r w:rsidR="00B81F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</w:t>
      </w:r>
      <w:r w:rsidRPr="004A07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4A07B5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4A07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14:paraId="2090E3C0" w14:textId="77777777" w:rsidR="004A07B5" w:rsidRPr="004A07B5" w:rsidRDefault="004A07B5" w:rsidP="004A0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A07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4A07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4A07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14:paraId="717E0594" w14:textId="77777777" w:rsidR="004A07B5" w:rsidRPr="004A07B5" w:rsidRDefault="004A07B5" w:rsidP="004A07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AA8EDE3" w14:textId="2A781228" w:rsidR="004A07B5" w:rsidRPr="004A07B5" w:rsidRDefault="00D830F6" w:rsidP="004A07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4A07B5" w:rsidRPr="004A0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травня 2025 року                                                                                              №6</w:t>
      </w:r>
      <w:r w:rsidR="00B81F8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</w:t>
      </w:r>
    </w:p>
    <w:p w14:paraId="02C6825C" w14:textId="77777777" w:rsidR="00AB1963" w:rsidRDefault="00AB1963"/>
    <w:p w14:paraId="28B63C43" w14:textId="4209739F" w:rsidR="00AB1963" w:rsidRPr="00AB1963" w:rsidRDefault="00AB1963" w:rsidP="004A07B5">
      <w:pPr>
        <w:spacing w:after="0" w:line="240" w:lineRule="auto"/>
        <w:ind w:right="59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B1963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uk-UA"/>
        </w:rPr>
        <w:t>Про взяття на баланс дорі</w:t>
      </w:r>
      <w:r w:rsidR="00352C8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uk-UA"/>
        </w:rPr>
        <w:t>г</w:t>
      </w:r>
      <w:r w:rsidRPr="00AB1963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uk-UA"/>
        </w:rPr>
        <w:t xml:space="preserve"> комунальної власності</w:t>
      </w:r>
      <w:r w:rsidRPr="00AB196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</w:p>
    <w:p w14:paraId="7232ADB4" w14:textId="77777777" w:rsidR="00AB1963" w:rsidRPr="00AB1963" w:rsidRDefault="00AB1963" w:rsidP="00AB1963">
      <w:pPr>
        <w:spacing w:after="0" w:line="240" w:lineRule="auto"/>
        <w:ind w:right="485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CF130AD" w14:textId="755E4AF0" w:rsidR="00AB1963" w:rsidRPr="004A07B5" w:rsidRDefault="00AB1963" w:rsidP="004A07B5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Calibri" w:hAnsi="ProbaPro" w:cs="Times New Roman"/>
          <w:sz w:val="28"/>
          <w:szCs w:val="28"/>
          <w:lang w:eastAsia="uk-UA"/>
        </w:rPr>
      </w:pPr>
      <w:r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Керуючись статтею 31, пунктом 30 частини 1 статті 26 та статтею 60 Закону України «Про місцеве самоврядування в Україні», з метою більш ефективного використання доріг, що знаходяться </w:t>
      </w:r>
      <w:r w:rsidR="007935A7"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території </w:t>
      </w:r>
      <w:r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населених пунктів </w:t>
      </w:r>
      <w:r w:rsidR="007935A7"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сільської </w:t>
      </w:r>
      <w:r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>ради</w:t>
      </w:r>
      <w:r w:rsidR="007935A7"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</w:t>
      </w:r>
      <w:r w:rsidRPr="004A07B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>забезпечення можливості їх ремонту та безпеки,</w:t>
      </w:r>
      <w:r w:rsidRPr="004A07B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враховуючи</w:t>
      </w:r>
      <w:r w:rsidR="007935A7"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25338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рекомендації </w:t>
      </w:r>
      <w:r w:rsidR="007935A7" w:rsidRPr="004A07B5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uk-UA"/>
        </w:rPr>
        <w:t xml:space="preserve">постійної комісії з питань будівництва, земельних відносин, охорони навколишнього середовища, інфраструктури та комунальної власності, </w:t>
      </w:r>
      <w:r w:rsidRPr="004A07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сільська рада  </w:t>
      </w:r>
    </w:p>
    <w:p w14:paraId="40E34CF7" w14:textId="77777777" w:rsidR="00AB1963" w:rsidRDefault="00AB1963" w:rsidP="00AB19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9209C5F" w14:textId="49C93DEE" w:rsidR="00AB1963" w:rsidRDefault="00AB1963" w:rsidP="00AB1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ВИРІШИЛА:</w:t>
      </w:r>
    </w:p>
    <w:p w14:paraId="32F2B94D" w14:textId="77777777" w:rsidR="00AB1963" w:rsidRPr="00AB1963" w:rsidRDefault="00AB1963" w:rsidP="00AB1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B0C87E1" w14:textId="0E0C9C10" w:rsidR="00AB1963" w:rsidRPr="00AB1963" w:rsidRDefault="00AB1963" w:rsidP="004A0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1. Прийняти у комунальну власність</w:t>
      </w:r>
      <w:r w:rsidR="007935A7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та взяти на баланс сільської ради</w:t>
      </w:r>
      <w:r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дорог</w:t>
      </w:r>
      <w:r w:rsidR="007935A7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у</w:t>
      </w:r>
      <w:r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540DF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з асфальтним покриттям</w:t>
      </w:r>
      <w:r w:rsidR="001016A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за</w:t>
      </w:r>
      <w:r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межа</w:t>
      </w:r>
      <w:r w:rsidR="001016A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ми</w:t>
      </w:r>
      <w:r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населен</w:t>
      </w:r>
      <w:r w:rsidR="00CB7B27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ого</w:t>
      </w:r>
      <w:r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пункт</w:t>
      </w:r>
      <w:r w:rsidR="00CB7B27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у села Радехів</w:t>
      </w:r>
      <w:r w:rsidR="00D51499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0172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по </w:t>
      </w:r>
      <w:proofErr w:type="spellStart"/>
      <w:r w:rsidR="003D0172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вул.Незалежності</w:t>
      </w:r>
      <w:proofErr w:type="spellEnd"/>
      <w:r w:rsidR="008540DF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протяжністю</w:t>
      </w:r>
      <w:r w:rsidR="00253387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1,2 </w:t>
      </w:r>
      <w:r w:rsidR="008540DF" w:rsidRPr="00253387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км.</w:t>
      </w:r>
    </w:p>
    <w:p w14:paraId="4B0D7ECE" w14:textId="4C8098FA" w:rsidR="00AB1963" w:rsidRPr="00AB1963" w:rsidRDefault="00AB1963" w:rsidP="004A07B5">
      <w:pPr>
        <w:shd w:val="clear" w:color="auto" w:fill="FFFFFF"/>
        <w:spacing w:after="0" w:line="240" w:lineRule="auto"/>
        <w:jc w:val="both"/>
        <w:rPr>
          <w:rFonts w:ascii="Work Sans" w:eastAsia="Times New Roman" w:hAnsi="Work Sans" w:cs="Times New Roman"/>
          <w:color w:val="333333"/>
          <w:spacing w:val="7"/>
          <w:sz w:val="24"/>
          <w:szCs w:val="24"/>
          <w:lang w:eastAsia="uk-UA"/>
        </w:rPr>
      </w:pPr>
      <w:r w:rsidRPr="00AB196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2.</w:t>
      </w:r>
      <w:r w:rsidRPr="00AB196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uk-UA"/>
        </w:rPr>
        <w:t>Відділу бухгалтерського обліку та звітності відобразити відповідні операції у бухгалтерському обліку.</w:t>
      </w:r>
    </w:p>
    <w:p w14:paraId="1EC7BC60" w14:textId="3B936436" w:rsidR="00AB1963" w:rsidRPr="00AB1963" w:rsidRDefault="00AB1963" w:rsidP="004A0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3</w:t>
      </w:r>
      <w:r w:rsidRPr="00AB1963">
        <w:rPr>
          <w:rFonts w:ascii="Times New Roman" w:eastAsia="Calibri" w:hAnsi="Times New Roman" w:cs="Times New Roman"/>
          <w:sz w:val="28"/>
          <w:szCs w:val="28"/>
          <w:lang w:eastAsia="uk-UA"/>
        </w:rPr>
        <w:t>. Контроль за виконанням даного рішення покласти на постійн</w:t>
      </w:r>
      <w:r w:rsidR="00CB7B27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r w:rsidRPr="00AB196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комісі</w:t>
      </w:r>
      <w:r w:rsidR="00CB7B27">
        <w:rPr>
          <w:rFonts w:ascii="Times New Roman" w:eastAsia="Calibri" w:hAnsi="Times New Roman" w:cs="Times New Roman"/>
          <w:sz w:val="28"/>
          <w:szCs w:val="28"/>
          <w:lang w:eastAsia="uk-UA"/>
        </w:rPr>
        <w:t>ї</w:t>
      </w:r>
      <w:r w:rsidRPr="00AB196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питань</w:t>
      </w:r>
      <w:r w:rsidR="00CB7B27" w:rsidRPr="00CB7B27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 </w:t>
      </w:r>
      <w:r w:rsidR="00CB7B27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будівництва, </w:t>
      </w:r>
      <w:r w:rsidR="00CB7B27" w:rsidRPr="00AB1963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>земельних відносин,</w:t>
      </w:r>
      <w:r w:rsidR="00CB7B27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eastAsia="uk-UA"/>
        </w:rPr>
        <w:t xml:space="preserve"> охорони навколишнього середовища, інфраструктури та комунальної власності та комісії з питань планування</w:t>
      </w:r>
      <w:r w:rsidRPr="00AB196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AB196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фінансів, бюджету</w:t>
      </w:r>
      <w:r w:rsidR="00CB7B27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та </w:t>
      </w:r>
      <w:r w:rsidRPr="00AB196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соціально-економічного розвитку</w:t>
      </w:r>
      <w:r w:rsidR="00CB7B27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.</w:t>
      </w:r>
    </w:p>
    <w:p w14:paraId="6F927B99" w14:textId="77777777" w:rsidR="00AB1963" w:rsidRPr="00AB1963" w:rsidRDefault="00AB1963" w:rsidP="00AB19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193DC790" w14:textId="77777777" w:rsidR="00AB1963" w:rsidRDefault="00AB1963"/>
    <w:p w14:paraId="3F94DC1E" w14:textId="48579910" w:rsidR="00CB7B27" w:rsidRDefault="00CB7B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5F2A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    </w:t>
      </w:r>
      <w:r w:rsidRPr="00155F2A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5F9887C9" w14:textId="360E64CA" w:rsidR="003D0172" w:rsidRPr="003D0172" w:rsidRDefault="003D0172">
      <w:pPr>
        <w:rPr>
          <w:rFonts w:ascii="Times New Roman" w:hAnsi="Times New Roman" w:cs="Times New Roman"/>
          <w:sz w:val="24"/>
          <w:szCs w:val="24"/>
        </w:rPr>
      </w:pPr>
      <w:r w:rsidRPr="003D0172">
        <w:rPr>
          <w:rFonts w:ascii="Times New Roman" w:hAnsi="Times New Roman" w:cs="Times New Roman"/>
          <w:sz w:val="24"/>
          <w:szCs w:val="24"/>
        </w:rPr>
        <w:t>Богуш Ірина 32342</w:t>
      </w:r>
    </w:p>
    <w:p w14:paraId="0C9AE786" w14:textId="77777777" w:rsidR="00AB1963" w:rsidRDefault="00AB1963"/>
    <w:sectPr w:rsidR="00AB19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B779C"/>
    <w:multiLevelType w:val="multilevel"/>
    <w:tmpl w:val="C2D6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73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0A"/>
    <w:rsid w:val="001016A9"/>
    <w:rsid w:val="00155F2A"/>
    <w:rsid w:val="00253387"/>
    <w:rsid w:val="002E539E"/>
    <w:rsid w:val="003522FD"/>
    <w:rsid w:val="00352C8D"/>
    <w:rsid w:val="003A4A4B"/>
    <w:rsid w:val="003D0172"/>
    <w:rsid w:val="004568FF"/>
    <w:rsid w:val="004A07B5"/>
    <w:rsid w:val="004F7931"/>
    <w:rsid w:val="00567E88"/>
    <w:rsid w:val="0061573D"/>
    <w:rsid w:val="007935A7"/>
    <w:rsid w:val="008540DF"/>
    <w:rsid w:val="008B6A42"/>
    <w:rsid w:val="008D79CA"/>
    <w:rsid w:val="00945DA3"/>
    <w:rsid w:val="00A70C95"/>
    <w:rsid w:val="00A95DC0"/>
    <w:rsid w:val="00AB1963"/>
    <w:rsid w:val="00AC4740"/>
    <w:rsid w:val="00B13340"/>
    <w:rsid w:val="00B3406A"/>
    <w:rsid w:val="00B80E79"/>
    <w:rsid w:val="00B81F86"/>
    <w:rsid w:val="00B83D31"/>
    <w:rsid w:val="00CB7B27"/>
    <w:rsid w:val="00D51499"/>
    <w:rsid w:val="00D830F6"/>
    <w:rsid w:val="00E22C0A"/>
    <w:rsid w:val="00E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7817"/>
  <w15:chartTrackingRefBased/>
  <w15:docId w15:val="{42DDDD6A-FBDE-4FF8-9499-75000847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E22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C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2C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2C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2C0A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2C0A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2C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2C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2C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2C0A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E22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E2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E22C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E22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E22C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E22C0A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E22C0A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22C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E22C0A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E22C0A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semiHidden/>
    <w:unhideWhenUsed/>
    <w:rsid w:val="00AB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Ірина Богуш</cp:lastModifiedBy>
  <cp:revision>13</cp:revision>
  <cp:lastPrinted>2025-05-26T09:15:00Z</cp:lastPrinted>
  <dcterms:created xsi:type="dcterms:W3CDTF">2025-05-08T09:04:00Z</dcterms:created>
  <dcterms:modified xsi:type="dcterms:W3CDTF">2025-05-26T09:18:00Z</dcterms:modified>
</cp:coreProperties>
</file>