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2E" w14:textId="18612C31" w:rsidR="006755DD" w:rsidRDefault="0070194F" w:rsidP="0070194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="006755DD">
        <w:rPr>
          <w:b/>
          <w:i/>
          <w:noProof/>
          <w:color w:val="0000FF"/>
          <w:sz w:val="36"/>
          <w:szCs w:val="36"/>
        </w:rPr>
        <w:drawing>
          <wp:inline distT="0" distB="0" distL="0" distR="0" wp14:anchorId="0CA6056C" wp14:editId="582ABB47">
            <wp:extent cx="419100" cy="5562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BF761" w14:textId="77777777" w:rsidR="006755DD" w:rsidRDefault="006755DD" w:rsidP="006755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61DE0A85" w14:textId="77777777" w:rsidR="006755DD" w:rsidRDefault="006755DD" w:rsidP="006755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ЄДРПОУ 04333164</w:t>
      </w:r>
    </w:p>
    <w:p w14:paraId="1E4678B2" w14:textId="77777777" w:rsidR="006755DD" w:rsidRDefault="006755DD" w:rsidP="0067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090F91E" w14:textId="77777777" w:rsidR="006755DD" w:rsidRDefault="006755DD" w:rsidP="0067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квітня 2023 року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№77/01-03 </w:t>
      </w:r>
    </w:p>
    <w:p w14:paraId="07B66600" w14:textId="77777777" w:rsidR="0070194F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 вивчення стану</w:t>
      </w:r>
      <w:r w:rsidR="007019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готовності дітей </w:t>
      </w:r>
    </w:p>
    <w:p w14:paraId="22A9F8CE" w14:textId="77777777" w:rsidR="0070194F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старшого дошкільного віку до навчання</w:t>
      </w:r>
      <w:r w:rsidR="0070194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B6A46F0" w14:textId="7B73C06C" w:rsidR="006755DD" w:rsidRDefault="0070194F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 закладах загальної середньої освіти</w:t>
      </w:r>
    </w:p>
    <w:p w14:paraId="47304FE3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2375841E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E5A45C4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Відповідно до статі 42 Закону України про «Про місцеве самоврядування в Україні», згідно плану роботи та з метою організації роботи 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закладах дошкільної освіти громади </w:t>
      </w:r>
      <w:r w:rsidRPr="00E219A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щодо визначення педагогічної, психологічної, мотиваційної, фізіологічної, інтелектуальної, емоційно-вольової та соціальної готовності дітей до навчання у 1 класах та </w:t>
      </w:r>
      <w:r w:rsidRPr="00E219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 відповідної</w:t>
      </w:r>
      <w:r w:rsidRPr="00E219A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7019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</w:t>
      </w:r>
      <w:r w:rsidRPr="00E219A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нформації для батьків майбутніх першокласників:</w:t>
      </w:r>
    </w:p>
    <w:p w14:paraId="18336C5D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D0DE84" w14:textId="22F808A4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1.Затвердити склад робочої групи для проведення вивчення стану готовності дітей старшого дошкільного віку до навчання в закладах загальної середньої освіти (далі-Робоча група) згідно додатку.</w:t>
      </w:r>
    </w:p>
    <w:p w14:paraId="72F5204D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E52C93" w14:textId="77777777" w:rsidR="006755DD" w:rsidRDefault="006755DD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Робочій групі:</w:t>
      </w:r>
    </w:p>
    <w:p w14:paraId="32EBCDF5" w14:textId="77777777" w:rsidR="006755DD" w:rsidRDefault="006755DD" w:rsidP="006755DD">
      <w:pPr>
        <w:spacing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C641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Підготувати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травень 2023 року план відвідування закладів ЗДО громади щодо перевірки рівня психологічної готовності дітей старшого дошкільного віку до навчання.</w:t>
      </w:r>
    </w:p>
    <w:p w14:paraId="1B48FF95" w14:textId="77777777" w:rsidR="006755DD" w:rsidRDefault="006755DD" w:rsidP="006755DD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Підготувати завдання для вивчення стану готовності дітей , враховуючи вікові особливості дітей старшого дошкільного віку.</w:t>
      </w:r>
    </w:p>
    <w:p w14:paraId="5A81A6DB" w14:textId="77777777" w:rsidR="006755DD" w:rsidRDefault="006755DD" w:rsidP="006755DD">
      <w:pPr>
        <w:spacing w:line="240" w:lineRule="auto"/>
        <w:ind w:left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Вивчити стан готовності дітей старшого дошкільного віку</w:t>
      </w:r>
      <w:r>
        <w:rPr>
          <w:rFonts w:ascii="Times New Roman" w:hAnsi="Times New Roman" w:cs="Times New Roman"/>
          <w:sz w:val="28"/>
          <w:szCs w:val="28"/>
        </w:rPr>
        <w:t xml:space="preserve"> в очно-дистанційному форматі на базі закладів дошкільної освіти Вишнівської сільської ради шляхом використання методів оцінки актуального стану розвитку дитини старшого дошкільного віку, а саме: розвиненості соціально-психологічних якостей, життєвих умінь та навичок, що визначають готовність дитини до навчання в умовах сучасних змін.</w:t>
      </w:r>
    </w:p>
    <w:p w14:paraId="3AEB1473" w14:textId="6C8A5DE1" w:rsidR="006755DD" w:rsidRDefault="006755DD" w:rsidP="006755DD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2.4.Провести аналіз відповідності фактичних результатів вивчення стану готовності дітей дошкільного віку до навчання в школі та освітньої діяльності дошкільного закладу прикінцевій меті – вимогам Державних стандартів дошкільної освіти та освітньої програми (Суха Н.Ф.)</w:t>
      </w:r>
    </w:p>
    <w:p w14:paraId="677C410A" w14:textId="77777777" w:rsidR="006755DD" w:rsidRDefault="00C641EB" w:rsidP="006755DD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755DD">
        <w:rPr>
          <w:rFonts w:ascii="Times New Roman" w:hAnsi="Times New Roman" w:cs="Times New Roman"/>
          <w:sz w:val="28"/>
          <w:szCs w:val="28"/>
        </w:rPr>
        <w:t>.Надати рекомендації педагогам та батькам дошкільників стосовно визначення шляхів покращення якості дошкільної освіти, спираючись на результати вивчення стану готовності (Міщук Т.В.) </w:t>
      </w:r>
    </w:p>
    <w:p w14:paraId="24D7FE7E" w14:textId="77777777" w:rsidR="006755DD" w:rsidRDefault="00C641EB" w:rsidP="0067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755DD">
        <w:rPr>
          <w:rFonts w:ascii="Times New Roman" w:eastAsia="Times New Roman" w:hAnsi="Times New Roman" w:cs="Times New Roman"/>
          <w:color w:val="000000"/>
          <w:sz w:val="28"/>
          <w:szCs w:val="28"/>
        </w:rPr>
        <w:t>. Керівникам закладів загальної середньої освіти  Вишнівської сільської ради:</w:t>
      </w:r>
    </w:p>
    <w:p w14:paraId="0D4AE3CB" w14:textId="77777777" w:rsidR="006755DD" w:rsidRDefault="00C641EB" w:rsidP="006755D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7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.1.Забезпечити готовність дітей старшого дошкільного віку, які перебувають у закладах дошкільної освіти Вишнівської сільської ради, </w:t>
      </w:r>
      <w:r w:rsidR="00675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шляхом організації проведення заходів </w:t>
      </w:r>
      <w:r w:rsidR="0067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щодо запасу знань, умінь і навичок, наявних у дитини, якісної своєрідності інтелектуального розвитку дитини і деяких особливостей її особистості, враховуючи </w:t>
      </w:r>
      <w:r w:rsidR="006755D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сформовані прийоми ігрової діяльності, розвинену соціальну активність, засвоєні моральні та поведінкові норми, розвинену уяву та рівень наочно-образного мислення, пам'яті, мовлення.</w:t>
      </w:r>
    </w:p>
    <w:p w14:paraId="0D11A92F" w14:textId="77777777" w:rsidR="006755DD" w:rsidRDefault="00C641EB" w:rsidP="00675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6755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Контроль </w:t>
      </w:r>
      <w:r w:rsidR="006755D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за виконанням цього розпорядження покласти на начальника гуманітарного відділу </w:t>
      </w:r>
      <w:proofErr w:type="spellStart"/>
      <w:r w:rsidR="006755DD">
        <w:rPr>
          <w:rFonts w:ascii="Times New Roman" w:eastAsia="Times New Roman" w:hAnsi="Times New Roman" w:cs="Times New Roman"/>
          <w:color w:val="000000"/>
          <w:sz w:val="29"/>
          <w:szCs w:val="29"/>
        </w:rPr>
        <w:t>Пасаман</w:t>
      </w:r>
      <w:proofErr w:type="spellEnd"/>
      <w:r w:rsidR="006755D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О.В.</w:t>
      </w:r>
    </w:p>
    <w:p w14:paraId="799419A8" w14:textId="77777777" w:rsidR="006755DD" w:rsidRDefault="006755DD" w:rsidP="0067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A93AF7" w14:textId="77777777" w:rsidR="006755DD" w:rsidRDefault="006755DD" w:rsidP="0067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47F62B" w14:textId="240E0355" w:rsidR="006755DD" w:rsidRDefault="006755DD" w:rsidP="006755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Сільський голова                                            </w:t>
      </w:r>
      <w:r w:rsidR="00701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Віктор СУЩИК</w:t>
      </w:r>
      <w:r>
        <w:rPr>
          <w:rFonts w:ascii="Arial" w:eastAsia="Times New Roman" w:hAnsi="Arial" w:cs="Arial"/>
          <w:b/>
          <w:color w:val="000000"/>
          <w:sz w:val="17"/>
          <w:szCs w:val="17"/>
        </w:rPr>
        <w:t> </w:t>
      </w:r>
    </w:p>
    <w:p w14:paraId="27BB7A55" w14:textId="61ABCBF5" w:rsidR="006755DD" w:rsidRDefault="006755DD" w:rsidP="0067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t> </w:t>
      </w:r>
      <w:r w:rsidR="0070194F">
        <w:rPr>
          <w:rFonts w:ascii="Arial" w:eastAsia="Times New Roman" w:hAnsi="Arial" w:cs="Arial"/>
          <w:color w:val="000000"/>
          <w:sz w:val="17"/>
          <w:szCs w:val="17"/>
        </w:rPr>
        <w:t xml:space="preserve">   </w:t>
      </w:r>
    </w:p>
    <w:p w14:paraId="5E50D6E2" w14:textId="77777777" w:rsidR="006755DD" w:rsidRDefault="006755DD" w:rsidP="0067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508B4B" w14:textId="77777777" w:rsidR="006755DD" w:rsidRDefault="006755DD" w:rsidP="0067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Начальник відділу</w:t>
      </w:r>
    </w:p>
    <w:p w14:paraId="52FCAB5D" w14:textId="77777777" w:rsidR="006755DD" w:rsidRDefault="006755DD" w:rsidP="00675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_________Ірина Богуш</w:t>
      </w:r>
    </w:p>
    <w:p w14:paraId="4246F6F0" w14:textId="77777777" w:rsidR="006755DD" w:rsidRDefault="006755DD" w:rsidP="006755DD">
      <w:pPr>
        <w:rPr>
          <w:rFonts w:ascii="Times New Roman" w:hAnsi="Times New Roman" w:cs="Times New Roman"/>
          <w:sz w:val="24"/>
          <w:szCs w:val="24"/>
        </w:rPr>
      </w:pPr>
    </w:p>
    <w:p w14:paraId="377C1B19" w14:textId="77777777" w:rsidR="006755DD" w:rsidRDefault="006755DD" w:rsidP="006755DD"/>
    <w:p w14:paraId="2F28539E" w14:textId="77777777" w:rsidR="006755DD" w:rsidRDefault="006755DD" w:rsidP="006755DD"/>
    <w:p w14:paraId="391C9D74" w14:textId="77777777" w:rsidR="006755DD" w:rsidRDefault="006755DD" w:rsidP="006755DD"/>
    <w:p w14:paraId="19D148CE" w14:textId="77777777" w:rsidR="006755DD" w:rsidRDefault="006755DD" w:rsidP="006755DD"/>
    <w:p w14:paraId="0CE2BC43" w14:textId="77777777" w:rsidR="006755DD" w:rsidRDefault="006755DD" w:rsidP="006755DD"/>
    <w:p w14:paraId="715D1D5F" w14:textId="77777777" w:rsidR="006755DD" w:rsidRDefault="006755DD" w:rsidP="006755DD"/>
    <w:p w14:paraId="1C3CA6D9" w14:textId="77777777" w:rsidR="006755DD" w:rsidRDefault="006755DD" w:rsidP="006755DD"/>
    <w:p w14:paraId="5DD98482" w14:textId="77777777" w:rsidR="006755DD" w:rsidRDefault="006755DD" w:rsidP="006755DD"/>
    <w:p w14:paraId="7CBD5979" w14:textId="77777777" w:rsidR="006755DD" w:rsidRDefault="006755DD" w:rsidP="006755DD"/>
    <w:p w14:paraId="071E6687" w14:textId="77777777" w:rsidR="006755DD" w:rsidRDefault="006755DD" w:rsidP="006755DD"/>
    <w:p w14:paraId="34500E5A" w14:textId="77777777" w:rsidR="006755DD" w:rsidRDefault="006755DD" w:rsidP="006755DD"/>
    <w:p w14:paraId="7E436D35" w14:textId="77777777" w:rsidR="006755DD" w:rsidRDefault="006755DD" w:rsidP="006755DD"/>
    <w:p w14:paraId="7BC17446" w14:textId="77777777" w:rsidR="006755DD" w:rsidRDefault="006755DD" w:rsidP="006755DD"/>
    <w:p w14:paraId="4796A288" w14:textId="77777777" w:rsidR="006755DD" w:rsidRDefault="006755DD" w:rsidP="006755DD"/>
    <w:p w14:paraId="78E6140B" w14:textId="77777777" w:rsidR="006755DD" w:rsidRDefault="006755DD" w:rsidP="006755DD"/>
    <w:p w14:paraId="2D9BE5A1" w14:textId="77777777" w:rsidR="006755DD" w:rsidRDefault="006755DD" w:rsidP="006755DD"/>
    <w:p w14:paraId="50C5203D" w14:textId="77777777" w:rsidR="006755DD" w:rsidRDefault="006755DD" w:rsidP="006755DD"/>
    <w:p w14:paraId="35729A54" w14:textId="77777777" w:rsidR="006755DD" w:rsidRDefault="006755DD" w:rsidP="006755DD"/>
    <w:p w14:paraId="08975E03" w14:textId="77777777" w:rsidR="006755DD" w:rsidRDefault="006755DD" w:rsidP="006755DD"/>
    <w:p w14:paraId="31FE563C" w14:textId="77777777" w:rsidR="00C641EB" w:rsidRDefault="00C641EB" w:rsidP="006755DD"/>
    <w:p w14:paraId="053EF7AB" w14:textId="0C176EC2" w:rsidR="006755DD" w:rsidRDefault="006755DD" w:rsidP="00675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Додаток</w:t>
      </w:r>
    </w:p>
    <w:p w14:paraId="5BB0139E" w14:textId="77777777" w:rsidR="006755DD" w:rsidRDefault="006755DD" w:rsidP="00675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14:paraId="0CED6C98" w14:textId="5E2E315B" w:rsidR="006755DD" w:rsidRDefault="006755DD" w:rsidP="00675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28.04.2023 № 77/01</w:t>
      </w:r>
      <w:r w:rsidR="00701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03   </w:t>
      </w:r>
    </w:p>
    <w:p w14:paraId="0B6BAEAE" w14:textId="77777777" w:rsidR="006755DD" w:rsidRDefault="006755DD" w:rsidP="006755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90A2D" w14:textId="77777777" w:rsidR="006755DD" w:rsidRDefault="006755DD" w:rsidP="006755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AAAE9" w14:textId="77777777" w:rsidR="0070194F" w:rsidRDefault="006755DD" w:rsidP="00675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</w:p>
    <w:p w14:paraId="04A82656" w14:textId="476750FC" w:rsidR="006755DD" w:rsidRDefault="006755DD" w:rsidP="006755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робочої групи</w:t>
      </w:r>
    </w:p>
    <w:p w14:paraId="41D35762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начальник гуманітарного відділу;</w:t>
      </w:r>
    </w:p>
    <w:p w14:paraId="63CC0F89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 Н.Ф. – головний спеціаліст гуманітарного відділу;</w:t>
      </w:r>
    </w:p>
    <w:p w14:paraId="267CD8CE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Міщук Т.В. – директор КУ «Центр ПРПП»; </w:t>
      </w:r>
    </w:p>
    <w:p w14:paraId="1E962F1B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О.В. – консультант КУ «Центр ПРПП» (за згодою);</w:t>
      </w:r>
    </w:p>
    <w:p w14:paraId="0299D13D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Драган О.В. – голова професійної спільноти психологів, соціальних педагогів та педагогів інклюзивної сфери ( за згодою);</w:t>
      </w:r>
    </w:p>
    <w:p w14:paraId="61FCCE00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Н.В.- голова професійної спільноти керівників та вихователів закладів дошкільної освіти ( за згодою);</w:t>
      </w:r>
    </w:p>
    <w:p w14:paraId="3A77C2B9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Полезнюк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Г.В.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ЗДО</w:t>
      </w:r>
      <w:bookmarkStart w:id="0" w:name="_Hlk133993549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>за згодою);</w:t>
      </w:r>
      <w:bookmarkEnd w:id="0"/>
    </w:p>
    <w:p w14:paraId="1F761331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 Л.В.- 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>за згодою);</w:t>
      </w:r>
    </w:p>
    <w:p w14:paraId="0FCB0C6E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Бородчук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Т.В. – директор Радехівського ЗДО(</w:t>
      </w:r>
      <w:r>
        <w:rPr>
          <w:rFonts w:ascii="Times New Roman" w:hAnsi="Times New Roman" w:cs="Times New Roman"/>
          <w:sz w:val="28"/>
          <w:szCs w:val="28"/>
        </w:rPr>
        <w:t>за згодою);</w:t>
      </w:r>
    </w:p>
    <w:p w14:paraId="7BA89254" w14:textId="16C64A47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Осмолович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Ю.А. – практичний психолог Радехівської гімназії – філії ОЗ «Вишнівський ліцей»(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0D028D77" w14:textId="501C3213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Соколовська С.С. – директор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Хворостівського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ЗДО(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35F9C5E7" w14:textId="64B9EA27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Остимчук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С.А. - практичний психолог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Хворостівського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ліцею(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4A2A072F" w14:textId="4B58BF8C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Сукач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О.В. - директор Машівського ЗДО(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49626EDD" w14:textId="26B92E7C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Левданська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Н.І. – вихователь Машівського ЗДО(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6043F77D" w14:textId="77777777" w:rsidR="006755DD" w:rsidRDefault="006755DD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Богомаз І.С. 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Римачівського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ЗДО(</w:t>
      </w:r>
      <w:r>
        <w:rPr>
          <w:rFonts w:ascii="Times New Roman" w:hAnsi="Times New Roman" w:cs="Times New Roman"/>
          <w:sz w:val="28"/>
          <w:szCs w:val="28"/>
        </w:rPr>
        <w:t>за згодою);</w:t>
      </w:r>
    </w:p>
    <w:p w14:paraId="2A7A6322" w14:textId="29390F9C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Мацеха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М.І. – директор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Штунського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ЗДО(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3439D855" w14:textId="0D188EDE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Пикалюк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І.В. – практичний психолог </w:t>
      </w:r>
      <w:proofErr w:type="spellStart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Штунського</w:t>
      </w:r>
      <w:proofErr w:type="spellEnd"/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ліцею(</w:t>
      </w:r>
      <w:r w:rsidR="006755DD">
        <w:rPr>
          <w:rFonts w:ascii="Times New Roman" w:hAnsi="Times New Roman" w:cs="Times New Roman"/>
          <w:sz w:val="28"/>
          <w:szCs w:val="28"/>
        </w:rPr>
        <w:t>за згодою);</w:t>
      </w:r>
    </w:p>
    <w:p w14:paraId="2A2D0B93" w14:textId="022DA129" w:rsidR="006755DD" w:rsidRDefault="0070194F" w:rsidP="006755D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55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Богуш Т.Г. – директор Вишнівського ЗДО(</w:t>
      </w:r>
      <w:r w:rsidR="006755DD">
        <w:rPr>
          <w:rFonts w:ascii="Times New Roman" w:hAnsi="Times New Roman" w:cs="Times New Roman"/>
          <w:sz w:val="28"/>
          <w:szCs w:val="28"/>
        </w:rPr>
        <w:t>за згодою).</w:t>
      </w:r>
    </w:p>
    <w:p w14:paraId="1D21BFF3" w14:textId="77777777" w:rsidR="006755DD" w:rsidRDefault="006755DD" w:rsidP="006755DD">
      <w:pPr>
        <w:rPr>
          <w:sz w:val="24"/>
          <w:szCs w:val="24"/>
        </w:rPr>
      </w:pPr>
    </w:p>
    <w:p w14:paraId="32CD93F0" w14:textId="77777777" w:rsidR="006755DD" w:rsidRDefault="006755DD" w:rsidP="006755DD">
      <w:pPr>
        <w:rPr>
          <w:sz w:val="24"/>
          <w:szCs w:val="24"/>
        </w:rPr>
      </w:pPr>
    </w:p>
    <w:p w14:paraId="13B11CAE" w14:textId="77777777" w:rsidR="00476FA5" w:rsidRPr="006755DD" w:rsidRDefault="00476FA5" w:rsidP="006755DD">
      <w:pPr>
        <w:rPr>
          <w:szCs w:val="24"/>
        </w:rPr>
      </w:pPr>
    </w:p>
    <w:sectPr w:rsidR="00476FA5" w:rsidRPr="006755DD" w:rsidSect="00A24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D7C"/>
    <w:multiLevelType w:val="multilevel"/>
    <w:tmpl w:val="196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7CD5"/>
    <w:multiLevelType w:val="multilevel"/>
    <w:tmpl w:val="B3F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5FD0"/>
    <w:multiLevelType w:val="multilevel"/>
    <w:tmpl w:val="D8D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B573A"/>
    <w:multiLevelType w:val="multilevel"/>
    <w:tmpl w:val="1B1A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93D6F"/>
    <w:multiLevelType w:val="multilevel"/>
    <w:tmpl w:val="FC6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B28E0"/>
    <w:multiLevelType w:val="multilevel"/>
    <w:tmpl w:val="A78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D65D9"/>
    <w:multiLevelType w:val="multilevel"/>
    <w:tmpl w:val="27D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42E8B"/>
    <w:multiLevelType w:val="multilevel"/>
    <w:tmpl w:val="93E8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D3B2C"/>
    <w:multiLevelType w:val="multilevel"/>
    <w:tmpl w:val="8056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A6163"/>
    <w:multiLevelType w:val="multilevel"/>
    <w:tmpl w:val="DFC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47E96"/>
    <w:multiLevelType w:val="multilevel"/>
    <w:tmpl w:val="4E8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60290"/>
    <w:multiLevelType w:val="multilevel"/>
    <w:tmpl w:val="177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A019C"/>
    <w:multiLevelType w:val="multilevel"/>
    <w:tmpl w:val="CF1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61C0"/>
    <w:multiLevelType w:val="multilevel"/>
    <w:tmpl w:val="909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A1CFD"/>
    <w:multiLevelType w:val="multilevel"/>
    <w:tmpl w:val="A83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A45FB"/>
    <w:multiLevelType w:val="multilevel"/>
    <w:tmpl w:val="07F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4412B"/>
    <w:multiLevelType w:val="multilevel"/>
    <w:tmpl w:val="B56A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90C07"/>
    <w:multiLevelType w:val="multilevel"/>
    <w:tmpl w:val="449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F3E95"/>
    <w:multiLevelType w:val="multilevel"/>
    <w:tmpl w:val="217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3217A"/>
    <w:multiLevelType w:val="multilevel"/>
    <w:tmpl w:val="D88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C5B9A"/>
    <w:multiLevelType w:val="multilevel"/>
    <w:tmpl w:val="EEA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4625F"/>
    <w:multiLevelType w:val="multilevel"/>
    <w:tmpl w:val="4FC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666130"/>
    <w:multiLevelType w:val="hybridMultilevel"/>
    <w:tmpl w:val="94C4A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84218">
    <w:abstractNumId w:val="14"/>
  </w:num>
  <w:num w:numId="2" w16cid:durableId="930163693">
    <w:abstractNumId w:val="5"/>
  </w:num>
  <w:num w:numId="3" w16cid:durableId="347564970">
    <w:abstractNumId w:val="6"/>
  </w:num>
  <w:num w:numId="4" w16cid:durableId="704185155">
    <w:abstractNumId w:val="21"/>
  </w:num>
  <w:num w:numId="5" w16cid:durableId="1257979435">
    <w:abstractNumId w:val="17"/>
  </w:num>
  <w:num w:numId="6" w16cid:durableId="254024571">
    <w:abstractNumId w:val="16"/>
  </w:num>
  <w:num w:numId="7" w16cid:durableId="1759519136">
    <w:abstractNumId w:val="12"/>
  </w:num>
  <w:num w:numId="8" w16cid:durableId="163086200">
    <w:abstractNumId w:val="3"/>
  </w:num>
  <w:num w:numId="9" w16cid:durableId="1497839401">
    <w:abstractNumId w:val="0"/>
  </w:num>
  <w:num w:numId="10" w16cid:durableId="1405952046">
    <w:abstractNumId w:val="1"/>
  </w:num>
  <w:num w:numId="11" w16cid:durableId="2052798285">
    <w:abstractNumId w:val="18"/>
  </w:num>
  <w:num w:numId="12" w16cid:durableId="403070420">
    <w:abstractNumId w:val="8"/>
  </w:num>
  <w:num w:numId="13" w16cid:durableId="1154835891">
    <w:abstractNumId w:val="10"/>
  </w:num>
  <w:num w:numId="14" w16cid:durableId="2032949248">
    <w:abstractNumId w:val="4"/>
  </w:num>
  <w:num w:numId="15" w16cid:durableId="1056396080">
    <w:abstractNumId w:val="9"/>
  </w:num>
  <w:num w:numId="16" w16cid:durableId="149374169">
    <w:abstractNumId w:val="13"/>
  </w:num>
  <w:num w:numId="17" w16cid:durableId="302395506">
    <w:abstractNumId w:val="15"/>
  </w:num>
  <w:num w:numId="18" w16cid:durableId="1881625765">
    <w:abstractNumId w:val="7"/>
  </w:num>
  <w:num w:numId="19" w16cid:durableId="1558320325">
    <w:abstractNumId w:val="19"/>
  </w:num>
  <w:num w:numId="20" w16cid:durableId="1262033262">
    <w:abstractNumId w:val="2"/>
  </w:num>
  <w:num w:numId="21" w16cid:durableId="405764758">
    <w:abstractNumId w:val="20"/>
  </w:num>
  <w:num w:numId="22" w16cid:durableId="2086490259">
    <w:abstractNumId w:val="11"/>
  </w:num>
  <w:num w:numId="23" w16cid:durableId="1007442529">
    <w:abstractNumId w:val="22"/>
  </w:num>
  <w:num w:numId="24" w16cid:durableId="151918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536"/>
    <w:rsid w:val="00090536"/>
    <w:rsid w:val="000F59FE"/>
    <w:rsid w:val="00197C52"/>
    <w:rsid w:val="002B473E"/>
    <w:rsid w:val="002B7BD4"/>
    <w:rsid w:val="002E48A7"/>
    <w:rsid w:val="00335723"/>
    <w:rsid w:val="00336625"/>
    <w:rsid w:val="0043475D"/>
    <w:rsid w:val="00476FA5"/>
    <w:rsid w:val="004A5702"/>
    <w:rsid w:val="004D498F"/>
    <w:rsid w:val="005B17A4"/>
    <w:rsid w:val="0062322F"/>
    <w:rsid w:val="006755DD"/>
    <w:rsid w:val="00693C63"/>
    <w:rsid w:val="006A3C06"/>
    <w:rsid w:val="0070194F"/>
    <w:rsid w:val="0073358E"/>
    <w:rsid w:val="00735F0C"/>
    <w:rsid w:val="00752172"/>
    <w:rsid w:val="00754147"/>
    <w:rsid w:val="007B11BF"/>
    <w:rsid w:val="007C5902"/>
    <w:rsid w:val="007D64A3"/>
    <w:rsid w:val="0082722E"/>
    <w:rsid w:val="00832C45"/>
    <w:rsid w:val="00854E44"/>
    <w:rsid w:val="008B03C2"/>
    <w:rsid w:val="008E25E7"/>
    <w:rsid w:val="00902F45"/>
    <w:rsid w:val="009659CD"/>
    <w:rsid w:val="0097701B"/>
    <w:rsid w:val="009B6BDB"/>
    <w:rsid w:val="009D7CDC"/>
    <w:rsid w:val="00A2448C"/>
    <w:rsid w:val="00AA541B"/>
    <w:rsid w:val="00B338D6"/>
    <w:rsid w:val="00B77297"/>
    <w:rsid w:val="00BA0DC1"/>
    <w:rsid w:val="00BA37D6"/>
    <w:rsid w:val="00BB484A"/>
    <w:rsid w:val="00BD230A"/>
    <w:rsid w:val="00C641EB"/>
    <w:rsid w:val="00CB1ED1"/>
    <w:rsid w:val="00CB70BF"/>
    <w:rsid w:val="00CD3445"/>
    <w:rsid w:val="00CF6227"/>
    <w:rsid w:val="00D06A03"/>
    <w:rsid w:val="00D16EB7"/>
    <w:rsid w:val="00D41C98"/>
    <w:rsid w:val="00D56EE1"/>
    <w:rsid w:val="00E02038"/>
    <w:rsid w:val="00E219AA"/>
    <w:rsid w:val="00E363A5"/>
    <w:rsid w:val="00E51683"/>
    <w:rsid w:val="00E56652"/>
    <w:rsid w:val="00E94641"/>
    <w:rsid w:val="00ED028F"/>
    <w:rsid w:val="00F27CC3"/>
    <w:rsid w:val="00F4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CBBB"/>
  <w15:docId w15:val="{224ADA2A-AB8C-4A3F-A9AD-A8E80B51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0536"/>
  </w:style>
  <w:style w:type="character" w:styleId="a5">
    <w:name w:val="Strong"/>
    <w:basedOn w:val="a0"/>
    <w:uiPriority w:val="22"/>
    <w:qFormat/>
    <w:rsid w:val="00090536"/>
    <w:rPr>
      <w:b/>
      <w:bCs/>
    </w:rPr>
  </w:style>
  <w:style w:type="paragraph" w:styleId="a6">
    <w:name w:val="No Spacing"/>
    <w:basedOn w:val="a"/>
    <w:uiPriority w:val="1"/>
    <w:qFormat/>
    <w:rsid w:val="0009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C59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6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22</cp:revision>
  <cp:lastPrinted>2023-05-03T07:06:00Z</cp:lastPrinted>
  <dcterms:created xsi:type="dcterms:W3CDTF">2023-04-24T13:42:00Z</dcterms:created>
  <dcterms:modified xsi:type="dcterms:W3CDTF">2023-05-03T07:07:00Z</dcterms:modified>
</cp:coreProperties>
</file>