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C4AD" w14:textId="55E6AD33" w:rsidR="005364BE" w:rsidRPr="00853D73" w:rsidRDefault="006362DC" w:rsidP="006362DC">
      <w:pPr>
        <w:spacing w:after="0"/>
        <w:rPr>
          <w:rFonts w:ascii="Times New Roman" w:hAnsi="Times New Roman" w:cs="Times New Roman"/>
          <w:sz w:val="36"/>
          <w:szCs w:val="36"/>
        </w:rPr>
      </w:pPr>
      <w:r>
        <w:rPr>
          <w:rFonts w:ascii="Times New Roman" w:hAnsi="Times New Roman" w:cs="Times New Roman"/>
          <w:sz w:val="36"/>
          <w:szCs w:val="36"/>
          <w:lang w:val="en-US"/>
        </w:rPr>
        <w:t xml:space="preserve">                                              </w:t>
      </w:r>
      <w:r w:rsidR="005364BE" w:rsidRPr="00853D73">
        <w:rPr>
          <w:rFonts w:ascii="Times New Roman" w:hAnsi="Times New Roman" w:cs="Times New Roman"/>
          <w:noProof/>
          <w:sz w:val="36"/>
          <w:szCs w:val="36"/>
          <w:lang w:eastAsia="uk-UA"/>
        </w:rPr>
        <w:drawing>
          <wp:inline distT="0" distB="0" distL="0" distR="0" wp14:anchorId="5D5F3EA8" wp14:editId="29F38AA0">
            <wp:extent cx="5238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733425"/>
                    </a:xfrm>
                    <a:prstGeom prst="rect">
                      <a:avLst/>
                    </a:prstGeom>
                    <a:noFill/>
                    <a:ln w="9525">
                      <a:noFill/>
                      <a:miter lim="800000"/>
                      <a:headEnd/>
                      <a:tailEnd/>
                    </a:ln>
                  </pic:spPr>
                </pic:pic>
              </a:graphicData>
            </a:graphic>
          </wp:inline>
        </w:drawing>
      </w:r>
      <w:r w:rsidR="005364BE" w:rsidRPr="00853D73">
        <w:rPr>
          <w:rFonts w:ascii="Times New Roman" w:hAnsi="Times New Roman" w:cs="Times New Roman"/>
          <w:sz w:val="36"/>
          <w:szCs w:val="36"/>
        </w:rPr>
        <w:t xml:space="preserve">                                                                                                 </w:t>
      </w:r>
    </w:p>
    <w:p w14:paraId="2A350960" w14:textId="77777777" w:rsidR="005364BE" w:rsidRPr="00853D73" w:rsidRDefault="005364BE" w:rsidP="005364BE">
      <w:pPr>
        <w:spacing w:after="0"/>
        <w:jc w:val="center"/>
        <w:rPr>
          <w:rFonts w:ascii="Times New Roman" w:hAnsi="Times New Roman" w:cs="Times New Roman"/>
          <w:b/>
          <w:sz w:val="36"/>
          <w:szCs w:val="36"/>
        </w:rPr>
      </w:pPr>
      <w:r w:rsidRPr="00853D73">
        <w:rPr>
          <w:rFonts w:ascii="Times New Roman" w:hAnsi="Times New Roman" w:cs="Times New Roman"/>
          <w:b/>
          <w:sz w:val="36"/>
          <w:szCs w:val="36"/>
        </w:rPr>
        <w:t>ВИШНІВСЬКА  СІЛЬСЬКА  РАДА</w:t>
      </w:r>
    </w:p>
    <w:p w14:paraId="7DBA63A1" w14:textId="77777777" w:rsidR="005364BE" w:rsidRPr="0002118B" w:rsidRDefault="005364BE" w:rsidP="0002118B">
      <w:pPr>
        <w:spacing w:after="0"/>
        <w:jc w:val="right"/>
        <w:rPr>
          <w:rFonts w:ascii="Times New Roman" w:hAnsi="Times New Roman" w:cs="Times New Roman"/>
          <w:bCs/>
          <w:sz w:val="28"/>
          <w:szCs w:val="28"/>
        </w:rPr>
      </w:pPr>
      <w:r w:rsidRPr="0002118B">
        <w:rPr>
          <w:rFonts w:ascii="Times New Roman" w:hAnsi="Times New Roman" w:cs="Times New Roman"/>
          <w:bCs/>
          <w:sz w:val="28"/>
          <w:szCs w:val="28"/>
        </w:rPr>
        <w:t>Код ЄДРПОУ 04333164</w:t>
      </w:r>
    </w:p>
    <w:p w14:paraId="728D08C7" w14:textId="77777777" w:rsidR="005364BE" w:rsidRPr="00E31D5C" w:rsidRDefault="005364BE" w:rsidP="005364BE">
      <w:pPr>
        <w:spacing w:after="0"/>
        <w:jc w:val="center"/>
        <w:rPr>
          <w:rFonts w:ascii="Times New Roman" w:hAnsi="Times New Roman" w:cs="Times New Roman"/>
          <w:b/>
          <w:sz w:val="28"/>
          <w:szCs w:val="28"/>
        </w:rPr>
      </w:pPr>
      <w:r w:rsidRPr="00E31D5C">
        <w:rPr>
          <w:rFonts w:ascii="Times New Roman" w:hAnsi="Times New Roman" w:cs="Times New Roman"/>
          <w:b/>
          <w:sz w:val="28"/>
          <w:szCs w:val="28"/>
        </w:rPr>
        <w:t>РОЗПОРЯДЖЕННЯ</w:t>
      </w:r>
    </w:p>
    <w:p w14:paraId="2796ACB6" w14:textId="77777777" w:rsidR="00B847A2" w:rsidRDefault="00B847A2" w:rsidP="005364BE">
      <w:pPr>
        <w:spacing w:after="0"/>
        <w:rPr>
          <w:rFonts w:ascii="Times New Roman" w:hAnsi="Times New Roman" w:cs="Times New Roman"/>
          <w:sz w:val="28"/>
          <w:szCs w:val="28"/>
        </w:rPr>
      </w:pPr>
    </w:p>
    <w:p w14:paraId="5A6C83AE" w14:textId="22BB4AEA" w:rsidR="005364BE" w:rsidRPr="00E31D5C" w:rsidRDefault="005364BE" w:rsidP="005364BE">
      <w:pPr>
        <w:spacing w:after="0"/>
        <w:rPr>
          <w:rFonts w:ascii="Times New Roman" w:hAnsi="Times New Roman" w:cs="Times New Roman"/>
          <w:sz w:val="28"/>
          <w:szCs w:val="28"/>
        </w:rPr>
      </w:pPr>
      <w:r>
        <w:rPr>
          <w:rFonts w:ascii="Times New Roman" w:hAnsi="Times New Roman" w:cs="Times New Roman"/>
          <w:sz w:val="28"/>
          <w:szCs w:val="28"/>
        </w:rPr>
        <w:t>«</w:t>
      </w:r>
      <w:r w:rsidR="00A461FC">
        <w:rPr>
          <w:rFonts w:ascii="Times New Roman" w:hAnsi="Times New Roman" w:cs="Times New Roman"/>
          <w:sz w:val="28"/>
          <w:szCs w:val="28"/>
        </w:rPr>
        <w:t>21</w:t>
      </w:r>
      <w:r>
        <w:rPr>
          <w:rFonts w:ascii="Times New Roman" w:hAnsi="Times New Roman" w:cs="Times New Roman"/>
          <w:sz w:val="28"/>
          <w:szCs w:val="28"/>
        </w:rPr>
        <w:t xml:space="preserve">»  </w:t>
      </w:r>
      <w:r w:rsidR="00A461FC">
        <w:rPr>
          <w:rFonts w:ascii="Times New Roman" w:hAnsi="Times New Roman" w:cs="Times New Roman"/>
          <w:sz w:val="28"/>
          <w:szCs w:val="28"/>
        </w:rPr>
        <w:t>серпня</w:t>
      </w:r>
      <w:r>
        <w:rPr>
          <w:rFonts w:ascii="Times New Roman" w:hAnsi="Times New Roman" w:cs="Times New Roman"/>
          <w:sz w:val="28"/>
          <w:szCs w:val="28"/>
        </w:rPr>
        <w:t xml:space="preserve">  202</w:t>
      </w:r>
      <w:r w:rsidR="00A461FC">
        <w:rPr>
          <w:rFonts w:ascii="Times New Roman" w:hAnsi="Times New Roman" w:cs="Times New Roman"/>
          <w:sz w:val="28"/>
          <w:szCs w:val="28"/>
        </w:rPr>
        <w:t>3</w:t>
      </w:r>
      <w:r>
        <w:rPr>
          <w:rFonts w:ascii="Times New Roman" w:hAnsi="Times New Roman" w:cs="Times New Roman"/>
          <w:sz w:val="28"/>
          <w:szCs w:val="28"/>
        </w:rPr>
        <w:t xml:space="preserve"> року                </w:t>
      </w:r>
      <w:r w:rsidRPr="00E31D5C">
        <w:rPr>
          <w:rFonts w:ascii="Times New Roman" w:hAnsi="Times New Roman" w:cs="Times New Roman"/>
          <w:sz w:val="28"/>
          <w:szCs w:val="28"/>
        </w:rPr>
        <w:t xml:space="preserve">с. </w:t>
      </w:r>
      <w:proofErr w:type="spellStart"/>
      <w:r w:rsidRPr="00E31D5C">
        <w:rPr>
          <w:rFonts w:ascii="Times New Roman" w:hAnsi="Times New Roman" w:cs="Times New Roman"/>
          <w:sz w:val="28"/>
          <w:szCs w:val="28"/>
        </w:rPr>
        <w:t>Вишнів</w:t>
      </w:r>
      <w:proofErr w:type="spellEnd"/>
      <w:r w:rsidRPr="00E31D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1D5C">
        <w:rPr>
          <w:rFonts w:ascii="Times New Roman" w:hAnsi="Times New Roman" w:cs="Times New Roman"/>
          <w:sz w:val="28"/>
          <w:szCs w:val="28"/>
        </w:rPr>
        <w:t xml:space="preserve">  </w:t>
      </w:r>
      <w:r w:rsidR="0002118B">
        <w:rPr>
          <w:rFonts w:ascii="Times New Roman" w:hAnsi="Times New Roman" w:cs="Times New Roman"/>
          <w:sz w:val="28"/>
          <w:szCs w:val="28"/>
        </w:rPr>
        <w:t xml:space="preserve">   </w:t>
      </w:r>
      <w:r w:rsidRPr="00E31D5C">
        <w:rPr>
          <w:rFonts w:ascii="Times New Roman" w:hAnsi="Times New Roman" w:cs="Times New Roman"/>
          <w:sz w:val="28"/>
          <w:szCs w:val="28"/>
        </w:rPr>
        <w:t>№</w:t>
      </w:r>
      <w:r w:rsidR="0002118B">
        <w:rPr>
          <w:rFonts w:ascii="Times New Roman" w:hAnsi="Times New Roman" w:cs="Times New Roman"/>
          <w:sz w:val="28"/>
          <w:szCs w:val="28"/>
        </w:rPr>
        <w:t>154/01-03</w:t>
      </w:r>
    </w:p>
    <w:p w14:paraId="10048195" w14:textId="77777777" w:rsidR="00E56571" w:rsidRPr="00B847A2" w:rsidRDefault="00E56571" w:rsidP="00E56571">
      <w:pPr>
        <w:spacing w:after="0" w:line="240" w:lineRule="auto"/>
        <w:ind w:right="231"/>
        <w:textAlignment w:val="baseline"/>
        <w:rPr>
          <w:rFonts w:ascii="Times New Roman" w:eastAsia="Times New Roman" w:hAnsi="Times New Roman" w:cs="Times New Roman"/>
          <w:color w:val="000000" w:themeColor="text1"/>
          <w:sz w:val="28"/>
          <w:szCs w:val="28"/>
          <w:lang w:eastAsia="uk-UA"/>
        </w:rPr>
      </w:pPr>
    </w:p>
    <w:p w14:paraId="17EBDCAA" w14:textId="77777777" w:rsidR="00E56571" w:rsidRPr="00B847A2" w:rsidRDefault="00E56571" w:rsidP="00E56571">
      <w:pPr>
        <w:spacing w:after="0" w:line="240" w:lineRule="auto"/>
        <w:ind w:right="231"/>
        <w:textAlignment w:val="baseline"/>
        <w:rPr>
          <w:rFonts w:ascii="Times New Roman" w:eastAsia="Times New Roman" w:hAnsi="Times New Roman" w:cs="Times New Roman"/>
          <w:color w:val="000000" w:themeColor="text1"/>
          <w:sz w:val="28"/>
          <w:szCs w:val="28"/>
          <w:lang w:eastAsia="uk-UA"/>
        </w:rPr>
      </w:pPr>
      <w:r w:rsidRPr="00B847A2">
        <w:rPr>
          <w:rFonts w:ascii="Times New Roman" w:eastAsia="Times New Roman" w:hAnsi="Times New Roman" w:cs="Times New Roman"/>
          <w:color w:val="000000" w:themeColor="text1"/>
          <w:sz w:val="28"/>
          <w:szCs w:val="28"/>
          <w:bdr w:val="none" w:sz="0" w:space="0" w:color="auto" w:frame="1"/>
          <w:lang w:eastAsia="uk-UA"/>
        </w:rPr>
        <w:t> </w:t>
      </w:r>
    </w:p>
    <w:p w14:paraId="4E7D2DB0" w14:textId="20082370" w:rsidR="00E56571" w:rsidRPr="00B847A2" w:rsidRDefault="00A461FC" w:rsidP="00E56571">
      <w:pPr>
        <w:spacing w:after="0" w:line="240" w:lineRule="auto"/>
        <w:ind w:right="231"/>
        <w:textAlignment w:val="baseline"/>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bdr w:val="none" w:sz="0" w:space="0" w:color="auto" w:frame="1"/>
          <w:lang w:eastAsia="uk-UA"/>
        </w:rPr>
        <w:t xml:space="preserve">Про </w:t>
      </w:r>
      <w:r w:rsidR="0002118B">
        <w:rPr>
          <w:rFonts w:ascii="Times New Roman" w:eastAsia="Times New Roman" w:hAnsi="Times New Roman" w:cs="Times New Roman"/>
          <w:b/>
          <w:color w:val="000000" w:themeColor="text1"/>
          <w:sz w:val="28"/>
          <w:szCs w:val="28"/>
          <w:bdr w:val="none" w:sz="0" w:space="0" w:color="auto" w:frame="1"/>
          <w:lang w:eastAsia="uk-UA"/>
        </w:rPr>
        <w:t xml:space="preserve"> </w:t>
      </w:r>
      <w:r w:rsidR="00E56571" w:rsidRPr="00B847A2">
        <w:rPr>
          <w:rFonts w:ascii="Times New Roman" w:eastAsia="Times New Roman" w:hAnsi="Times New Roman" w:cs="Times New Roman"/>
          <w:b/>
          <w:color w:val="000000" w:themeColor="text1"/>
          <w:sz w:val="28"/>
          <w:szCs w:val="28"/>
          <w:bdr w:val="none" w:sz="0" w:space="0" w:color="auto" w:frame="1"/>
          <w:lang w:eastAsia="uk-UA"/>
        </w:rPr>
        <w:t xml:space="preserve">організацію бухгалтерського обліку та облікову політику у </w:t>
      </w:r>
      <w:r w:rsidR="00D23DA1" w:rsidRPr="00B847A2">
        <w:rPr>
          <w:rFonts w:ascii="Times New Roman" w:eastAsia="Times New Roman" w:hAnsi="Times New Roman" w:cs="Times New Roman"/>
          <w:b/>
          <w:color w:val="000000" w:themeColor="text1"/>
          <w:sz w:val="28"/>
          <w:szCs w:val="28"/>
          <w:bdr w:val="none" w:sz="0" w:space="0" w:color="auto" w:frame="1"/>
          <w:lang w:eastAsia="uk-UA"/>
        </w:rPr>
        <w:t>Вишнівській сільській</w:t>
      </w:r>
      <w:r w:rsidR="00E56571" w:rsidRPr="00B847A2">
        <w:rPr>
          <w:rFonts w:ascii="Times New Roman" w:eastAsia="Times New Roman" w:hAnsi="Times New Roman" w:cs="Times New Roman"/>
          <w:b/>
          <w:color w:val="000000" w:themeColor="text1"/>
          <w:sz w:val="28"/>
          <w:szCs w:val="28"/>
          <w:bdr w:val="none" w:sz="0" w:space="0" w:color="auto" w:frame="1"/>
          <w:lang w:eastAsia="uk-UA"/>
        </w:rPr>
        <w:t xml:space="preserve"> раді</w:t>
      </w:r>
    </w:p>
    <w:p w14:paraId="334EA12A" w14:textId="77777777" w:rsidR="00E56571" w:rsidRPr="00B847A2" w:rsidRDefault="00E56571" w:rsidP="00E56571">
      <w:pPr>
        <w:spacing w:after="0" w:line="240" w:lineRule="auto"/>
        <w:ind w:right="231"/>
        <w:textAlignment w:val="baseline"/>
        <w:rPr>
          <w:rFonts w:ascii="Times New Roman" w:eastAsia="Times New Roman" w:hAnsi="Times New Roman" w:cs="Times New Roman"/>
          <w:color w:val="000000" w:themeColor="text1"/>
          <w:sz w:val="28"/>
          <w:szCs w:val="28"/>
          <w:lang w:eastAsia="uk-UA"/>
        </w:rPr>
      </w:pPr>
      <w:r w:rsidRPr="00B847A2">
        <w:rPr>
          <w:rFonts w:ascii="inherit" w:eastAsia="Times New Roman" w:hAnsi="inherit" w:cs="Times New Roman"/>
          <w:color w:val="000000" w:themeColor="text1"/>
          <w:sz w:val="28"/>
          <w:szCs w:val="28"/>
          <w:bdr w:val="none" w:sz="0" w:space="0" w:color="auto" w:frame="1"/>
          <w:lang w:eastAsia="uk-UA"/>
        </w:rPr>
        <w:t> </w:t>
      </w:r>
    </w:p>
    <w:p w14:paraId="6A899522" w14:textId="77777777" w:rsidR="00E56571" w:rsidRPr="00B847A2" w:rsidRDefault="00E56571" w:rsidP="0002118B">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B847A2">
        <w:rPr>
          <w:rFonts w:ascii="Times New Roman" w:eastAsia="Times New Roman" w:hAnsi="Times New Roman" w:cs="Times New Roman"/>
          <w:color w:val="000000" w:themeColor="text1"/>
          <w:sz w:val="28"/>
          <w:szCs w:val="28"/>
          <w:bdr w:val="none" w:sz="0" w:space="0" w:color="auto" w:frame="1"/>
          <w:lang w:eastAsia="uk-UA"/>
        </w:rPr>
        <w:t>Керуючись ч.7 ст.55, ч.8 ст.59 Закону України «Про місцеве самоврядування в Україні», відповідно до Закону України «Про бухгалтерський облік та фінансову звітність в Україні» від 16.07.1999 № 996-ХІУ, Типового положення про бухгалтерську службу бюджетної установи, затвердженого постановою Кабінету Міністрів України від 26.01.2011 №59, Плану рахунків бухгалтерського обліку в державному секторі, затвердженого наказом Міністерства фінансів України від 31.12.2013 № 1203, який зареєстрований в Міністерстві юстиції України 26.01.2014 за № 161/24938, Методичних рекомендацій щодо облікової політики суб’єкта державного сектору, затверджених наказом Міністерства фінансів України від 23.01.2015 №11</w:t>
      </w:r>
      <w:r w:rsidR="00987F58" w:rsidRPr="00B847A2">
        <w:rPr>
          <w:rFonts w:ascii="Times New Roman" w:eastAsia="Times New Roman" w:hAnsi="Times New Roman" w:cs="Times New Roman"/>
          <w:color w:val="000000" w:themeColor="text1"/>
          <w:sz w:val="28"/>
          <w:szCs w:val="28"/>
          <w:bdr w:val="none" w:sz="0" w:space="0" w:color="auto" w:frame="1"/>
          <w:lang w:eastAsia="uk-UA"/>
        </w:rPr>
        <w:t xml:space="preserve">, Інструкцією щодо застосування кодів економічної класифікації видатків бюджету затвердженої Мінфіном від 12.03.2012 року №333, </w:t>
      </w:r>
      <w:r w:rsidR="00555B54" w:rsidRPr="00B847A2">
        <w:rPr>
          <w:rFonts w:ascii="Times New Roman" w:eastAsia="Times New Roman" w:hAnsi="Times New Roman" w:cs="Times New Roman"/>
          <w:color w:val="000000" w:themeColor="text1"/>
          <w:sz w:val="28"/>
          <w:szCs w:val="28"/>
          <w:bdr w:val="none" w:sz="0" w:space="0" w:color="auto" w:frame="1"/>
          <w:lang w:eastAsia="uk-UA"/>
        </w:rPr>
        <w:t xml:space="preserve">Змінами до Інструкції застосування кодів економічної класифікації видатків бюджету  затверджених наказом Мінфіну від 27.10.2020 року №636 </w:t>
      </w:r>
      <w:r w:rsidRPr="00B847A2">
        <w:rPr>
          <w:rFonts w:ascii="Times New Roman" w:eastAsia="Times New Roman" w:hAnsi="Times New Roman" w:cs="Times New Roman"/>
          <w:color w:val="000000" w:themeColor="text1"/>
          <w:sz w:val="28"/>
          <w:szCs w:val="28"/>
          <w:bdr w:val="none" w:sz="0" w:space="0" w:color="auto" w:frame="1"/>
          <w:lang w:eastAsia="uk-UA"/>
        </w:rPr>
        <w:t>та з метою дотримання принципів послідовності ведення бухгалтерського обліку, методів і процедур при відображенні поточних операцій в обліку та складанні фінансової звітності:</w:t>
      </w:r>
    </w:p>
    <w:p w14:paraId="0485F922" w14:textId="77777777" w:rsidR="0002118B" w:rsidRDefault="0002118B" w:rsidP="00E56571">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p>
    <w:p w14:paraId="7931D9C4" w14:textId="2EF010DB" w:rsidR="00AB16C4" w:rsidRPr="006362DC" w:rsidRDefault="0002118B" w:rsidP="00E56571">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Pr>
          <w:rFonts w:ascii="Times New Roman" w:eastAsia="Times New Roman" w:hAnsi="Times New Roman" w:cs="Times New Roman"/>
          <w:color w:val="000000" w:themeColor="text1"/>
          <w:sz w:val="28"/>
          <w:szCs w:val="28"/>
          <w:bdr w:val="none" w:sz="0" w:space="0" w:color="auto" w:frame="1"/>
          <w:lang w:eastAsia="uk-UA"/>
        </w:rPr>
        <w:t>1</w:t>
      </w:r>
      <w:r w:rsidR="00E56571" w:rsidRPr="00B847A2">
        <w:rPr>
          <w:rFonts w:ascii="Times New Roman" w:eastAsia="Times New Roman" w:hAnsi="Times New Roman" w:cs="Times New Roman"/>
          <w:color w:val="000000" w:themeColor="text1"/>
          <w:sz w:val="28"/>
          <w:szCs w:val="28"/>
          <w:bdr w:val="none" w:sz="0" w:space="0" w:color="auto" w:frame="1"/>
          <w:lang w:eastAsia="uk-UA"/>
        </w:rPr>
        <w:t>.Затвердити</w:t>
      </w:r>
      <w:r>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B847A2">
        <w:rPr>
          <w:rFonts w:ascii="Times New Roman" w:eastAsia="Times New Roman" w:hAnsi="Times New Roman" w:cs="Times New Roman"/>
          <w:color w:val="000000" w:themeColor="text1"/>
          <w:sz w:val="28"/>
          <w:szCs w:val="28"/>
          <w:bdr w:val="none" w:sz="0" w:space="0" w:color="auto" w:frame="1"/>
          <w:lang w:eastAsia="uk-UA"/>
        </w:rPr>
        <w:t xml:space="preserve">Положення про порядок організації бухгалтерського обліку та облікову політику у </w:t>
      </w:r>
      <w:r w:rsidR="00F26FD2" w:rsidRPr="00B847A2">
        <w:rPr>
          <w:rFonts w:ascii="Times New Roman" w:eastAsia="Times New Roman" w:hAnsi="Times New Roman" w:cs="Times New Roman"/>
          <w:color w:val="000000" w:themeColor="text1"/>
          <w:sz w:val="28"/>
          <w:szCs w:val="28"/>
          <w:bdr w:val="none" w:sz="0" w:space="0" w:color="auto" w:frame="1"/>
          <w:lang w:eastAsia="uk-UA"/>
        </w:rPr>
        <w:t>Вишнівській сільській</w:t>
      </w:r>
      <w:r w:rsidR="00E56571" w:rsidRPr="00B847A2">
        <w:rPr>
          <w:rFonts w:ascii="Times New Roman" w:eastAsia="Times New Roman" w:hAnsi="Times New Roman" w:cs="Times New Roman"/>
          <w:color w:val="000000" w:themeColor="text1"/>
          <w:sz w:val="28"/>
          <w:szCs w:val="28"/>
          <w:bdr w:val="none" w:sz="0" w:space="0" w:color="auto" w:frame="1"/>
          <w:lang w:eastAsia="uk-UA"/>
        </w:rPr>
        <w:t xml:space="preserve"> раді </w:t>
      </w:r>
      <w:r>
        <w:rPr>
          <w:rFonts w:ascii="Times New Roman" w:eastAsia="Times New Roman" w:hAnsi="Times New Roman" w:cs="Times New Roman"/>
          <w:color w:val="000000" w:themeColor="text1"/>
          <w:sz w:val="28"/>
          <w:szCs w:val="28"/>
          <w:bdr w:val="none" w:sz="0" w:space="0" w:color="auto" w:frame="1"/>
          <w:lang w:eastAsia="uk-UA"/>
        </w:rPr>
        <w:t xml:space="preserve"> в новій редакції </w:t>
      </w:r>
      <w:r w:rsidR="00E56571" w:rsidRPr="00B847A2">
        <w:rPr>
          <w:rFonts w:ascii="Times New Roman" w:eastAsia="Times New Roman" w:hAnsi="Times New Roman" w:cs="Times New Roman"/>
          <w:color w:val="000000" w:themeColor="text1"/>
          <w:sz w:val="28"/>
          <w:szCs w:val="28"/>
          <w:bdr w:val="none" w:sz="0" w:space="0" w:color="auto" w:frame="1"/>
          <w:lang w:eastAsia="uk-UA"/>
        </w:rPr>
        <w:t>(далі - Положення)</w:t>
      </w:r>
      <w:r>
        <w:rPr>
          <w:rFonts w:ascii="Times New Roman" w:eastAsia="Times New Roman" w:hAnsi="Times New Roman" w:cs="Times New Roman"/>
          <w:color w:val="000000" w:themeColor="text1"/>
          <w:sz w:val="28"/>
          <w:szCs w:val="28"/>
          <w:bdr w:val="none" w:sz="0" w:space="0" w:color="auto" w:frame="1"/>
          <w:lang w:eastAsia="uk-UA"/>
        </w:rPr>
        <w:t xml:space="preserve"> згідно додатку</w:t>
      </w:r>
      <w:r w:rsidR="00E56571" w:rsidRPr="00B847A2">
        <w:rPr>
          <w:rFonts w:ascii="Times New Roman" w:eastAsia="Times New Roman" w:hAnsi="Times New Roman" w:cs="Times New Roman"/>
          <w:color w:val="000000" w:themeColor="text1"/>
          <w:sz w:val="28"/>
          <w:szCs w:val="28"/>
          <w:bdr w:val="none" w:sz="0" w:space="0" w:color="auto" w:frame="1"/>
          <w:lang w:eastAsia="uk-UA"/>
        </w:rPr>
        <w:t>.</w:t>
      </w:r>
      <w:r w:rsidR="005364BE" w:rsidRPr="00B847A2">
        <w:rPr>
          <w:rFonts w:ascii="Times New Roman" w:eastAsia="Times New Roman" w:hAnsi="Times New Roman" w:cs="Times New Roman"/>
          <w:color w:val="000000" w:themeColor="text1"/>
          <w:sz w:val="28"/>
          <w:szCs w:val="28"/>
          <w:lang w:eastAsia="uk-UA"/>
        </w:rPr>
        <w:t xml:space="preserve"> </w:t>
      </w:r>
    </w:p>
    <w:p w14:paraId="21B69727" w14:textId="18C11BCA" w:rsidR="00AB16C4" w:rsidRDefault="005364BE" w:rsidP="00E56571">
      <w:pPr>
        <w:spacing w:after="0" w:line="240" w:lineRule="auto"/>
        <w:ind w:right="231"/>
        <w:jc w:val="both"/>
        <w:textAlignment w:val="baseline"/>
        <w:rPr>
          <w:rFonts w:ascii="Times New Roman" w:hAnsi="Times New Roman" w:cs="Times New Roman"/>
          <w:spacing w:val="2"/>
          <w:sz w:val="28"/>
          <w:szCs w:val="28"/>
        </w:rPr>
      </w:pPr>
      <w:r w:rsidRPr="00B847A2">
        <w:rPr>
          <w:rFonts w:ascii="Times New Roman" w:eastAsia="Times New Roman" w:hAnsi="Times New Roman" w:cs="Times New Roman"/>
          <w:color w:val="000000" w:themeColor="text1"/>
          <w:sz w:val="28"/>
          <w:szCs w:val="28"/>
          <w:lang w:eastAsia="uk-UA"/>
        </w:rPr>
        <w:t xml:space="preserve">2. </w:t>
      </w:r>
      <w:r w:rsidRPr="00B847A2">
        <w:rPr>
          <w:rFonts w:ascii="Times New Roman" w:hAnsi="Times New Roman" w:cs="Times New Roman"/>
          <w:spacing w:val="2"/>
          <w:sz w:val="28"/>
          <w:szCs w:val="28"/>
        </w:rPr>
        <w:t>Відділу бухгалтерського обліку та звітності</w:t>
      </w:r>
      <w:r w:rsidR="0002118B">
        <w:rPr>
          <w:rFonts w:ascii="Times New Roman" w:hAnsi="Times New Roman" w:cs="Times New Roman"/>
          <w:spacing w:val="2"/>
          <w:sz w:val="28"/>
          <w:szCs w:val="28"/>
        </w:rPr>
        <w:t>:</w:t>
      </w:r>
      <w:r w:rsidRPr="00B847A2">
        <w:rPr>
          <w:rFonts w:ascii="Times New Roman" w:hAnsi="Times New Roman" w:cs="Times New Roman"/>
          <w:spacing w:val="2"/>
          <w:sz w:val="28"/>
          <w:szCs w:val="28"/>
        </w:rPr>
        <w:t xml:space="preserve"> </w:t>
      </w:r>
    </w:p>
    <w:p w14:paraId="2110B178" w14:textId="3BD3E074" w:rsidR="00AB16C4" w:rsidRPr="006362DC" w:rsidRDefault="00AB16C4" w:rsidP="0002118B">
      <w:pPr>
        <w:spacing w:after="0" w:line="240" w:lineRule="auto"/>
        <w:ind w:right="231"/>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2118B">
        <w:rPr>
          <w:rFonts w:ascii="Times New Roman" w:hAnsi="Times New Roman" w:cs="Times New Roman"/>
          <w:spacing w:val="2"/>
          <w:sz w:val="28"/>
          <w:szCs w:val="28"/>
        </w:rPr>
        <w:t xml:space="preserve"> 2.1.П</w:t>
      </w:r>
      <w:r w:rsidR="005364BE" w:rsidRPr="00B847A2">
        <w:rPr>
          <w:rFonts w:ascii="Times New Roman" w:hAnsi="Times New Roman" w:cs="Times New Roman"/>
          <w:spacing w:val="2"/>
          <w:sz w:val="28"/>
          <w:szCs w:val="28"/>
        </w:rPr>
        <w:t xml:space="preserve">ривести </w:t>
      </w:r>
      <w:r w:rsidR="005364BE" w:rsidRPr="00B847A2">
        <w:rPr>
          <w:rFonts w:ascii="Times New Roman" w:hAnsi="Times New Roman" w:cs="Times New Roman"/>
          <w:sz w:val="28"/>
          <w:szCs w:val="28"/>
        </w:rPr>
        <w:t xml:space="preserve">у </w:t>
      </w:r>
      <w:r w:rsidR="005364BE" w:rsidRPr="00B847A2">
        <w:rPr>
          <w:rFonts w:ascii="Times New Roman" w:hAnsi="Times New Roman" w:cs="Times New Roman"/>
          <w:spacing w:val="2"/>
          <w:sz w:val="28"/>
          <w:szCs w:val="28"/>
        </w:rPr>
        <w:t xml:space="preserve">відповідність </w:t>
      </w:r>
      <w:r w:rsidR="005364BE" w:rsidRPr="00B847A2">
        <w:rPr>
          <w:rFonts w:ascii="Times New Roman" w:hAnsi="Times New Roman" w:cs="Times New Roman"/>
          <w:sz w:val="28"/>
          <w:szCs w:val="28"/>
        </w:rPr>
        <w:t xml:space="preserve">з цим </w:t>
      </w:r>
      <w:r w:rsidR="005364BE" w:rsidRPr="00B847A2">
        <w:rPr>
          <w:rFonts w:ascii="Times New Roman" w:hAnsi="Times New Roman" w:cs="Times New Roman"/>
          <w:spacing w:val="2"/>
          <w:sz w:val="28"/>
          <w:szCs w:val="28"/>
        </w:rPr>
        <w:t>Положенням порядок організації бухгалтерського</w:t>
      </w:r>
      <w:r w:rsidR="005364BE" w:rsidRPr="00B847A2">
        <w:rPr>
          <w:rFonts w:ascii="Times New Roman" w:hAnsi="Times New Roman" w:cs="Times New Roman"/>
          <w:spacing w:val="7"/>
          <w:sz w:val="28"/>
          <w:szCs w:val="28"/>
        </w:rPr>
        <w:t xml:space="preserve"> </w:t>
      </w:r>
      <w:r w:rsidR="005364BE" w:rsidRPr="00B847A2">
        <w:rPr>
          <w:rFonts w:ascii="Times New Roman" w:hAnsi="Times New Roman" w:cs="Times New Roman"/>
          <w:spacing w:val="2"/>
          <w:sz w:val="28"/>
          <w:szCs w:val="28"/>
        </w:rPr>
        <w:t>обліку</w:t>
      </w:r>
      <w:r w:rsidR="0002118B">
        <w:rPr>
          <w:rFonts w:ascii="Times New Roman" w:hAnsi="Times New Roman" w:cs="Times New Roman"/>
          <w:spacing w:val="2"/>
          <w:sz w:val="28"/>
          <w:szCs w:val="28"/>
        </w:rPr>
        <w:t xml:space="preserve"> у Вишнівській сільській раді.</w:t>
      </w:r>
    </w:p>
    <w:p w14:paraId="7E1A86B3" w14:textId="58213F9B" w:rsidR="0002118B" w:rsidRDefault="00AB16C4" w:rsidP="0002118B">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Pr>
          <w:rFonts w:ascii="Times New Roman" w:eastAsia="Times New Roman" w:hAnsi="Times New Roman" w:cs="Times New Roman"/>
          <w:color w:val="000000" w:themeColor="text1"/>
          <w:sz w:val="28"/>
          <w:szCs w:val="28"/>
          <w:bdr w:val="none" w:sz="0" w:space="0" w:color="auto" w:frame="1"/>
          <w:lang w:eastAsia="uk-UA"/>
        </w:rPr>
        <w:t xml:space="preserve">   </w:t>
      </w:r>
      <w:r w:rsidR="0002118B">
        <w:rPr>
          <w:rFonts w:ascii="Times New Roman" w:eastAsia="Times New Roman" w:hAnsi="Times New Roman" w:cs="Times New Roman"/>
          <w:color w:val="000000" w:themeColor="text1"/>
          <w:sz w:val="28"/>
          <w:szCs w:val="28"/>
          <w:bdr w:val="none" w:sz="0" w:space="0" w:color="auto" w:frame="1"/>
          <w:lang w:eastAsia="uk-UA"/>
        </w:rPr>
        <w:t>2.2.</w:t>
      </w:r>
      <w:r w:rsidR="0002118B" w:rsidRPr="00B847A2">
        <w:rPr>
          <w:rFonts w:ascii="Times New Roman" w:eastAsia="Times New Roman" w:hAnsi="Times New Roman" w:cs="Times New Roman"/>
          <w:color w:val="000000" w:themeColor="text1"/>
          <w:sz w:val="28"/>
          <w:szCs w:val="28"/>
          <w:bdr w:val="none" w:sz="0" w:space="0" w:color="auto" w:frame="1"/>
          <w:lang w:eastAsia="uk-UA"/>
        </w:rPr>
        <w:t>Здійснювати організаційні заходи щодо порядку ведення бухгалтерського обліку у Вишнівській сільській раді, складання та подання фінансової звітності відповідно до вимог, установлених наказами Міністерства фінансів України, Державної казначейської служби України, інших міністерств та відомств, регламентуючими документами, які стосуються органів місцевого самоврядування.</w:t>
      </w:r>
    </w:p>
    <w:p w14:paraId="7FEF76A7" w14:textId="77777777" w:rsidR="00AB16C4" w:rsidRDefault="00AB16C4" w:rsidP="0002118B">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p>
    <w:p w14:paraId="67C7FBFA" w14:textId="47A938BC" w:rsidR="0002118B" w:rsidRPr="006362DC" w:rsidRDefault="00AB16C4" w:rsidP="00E56571">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Pr>
          <w:rFonts w:ascii="Times New Roman" w:eastAsia="Times New Roman" w:hAnsi="Times New Roman" w:cs="Times New Roman"/>
          <w:color w:val="000000" w:themeColor="text1"/>
          <w:sz w:val="28"/>
          <w:szCs w:val="28"/>
          <w:bdr w:val="none" w:sz="0" w:space="0" w:color="auto" w:frame="1"/>
          <w:lang w:eastAsia="uk-UA"/>
        </w:rPr>
        <w:lastRenderedPageBreak/>
        <w:t>3.Вважати таким, що втратило чинність розпорядження сільського голови від 26.12.2020 року №225/01-03.</w:t>
      </w:r>
    </w:p>
    <w:p w14:paraId="2AB436E0" w14:textId="2F3CA93C" w:rsidR="00E56571" w:rsidRPr="00B847A2" w:rsidRDefault="00AB16C4" w:rsidP="00E56571">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bdr w:val="none" w:sz="0" w:space="0" w:color="auto" w:frame="1"/>
          <w:lang w:eastAsia="uk-UA"/>
        </w:rPr>
        <w:t>4</w:t>
      </w:r>
      <w:r w:rsidR="00E56571" w:rsidRPr="00B847A2">
        <w:rPr>
          <w:rFonts w:ascii="Times New Roman" w:eastAsia="Times New Roman" w:hAnsi="Times New Roman" w:cs="Times New Roman"/>
          <w:color w:val="000000" w:themeColor="text1"/>
          <w:sz w:val="28"/>
          <w:szCs w:val="28"/>
          <w:bdr w:val="none" w:sz="0" w:space="0" w:color="auto" w:frame="1"/>
          <w:lang w:eastAsia="uk-UA"/>
        </w:rPr>
        <w:t>.</w:t>
      </w:r>
      <w:r w:rsidR="005364BE" w:rsidRPr="00B847A2">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B847A2">
        <w:rPr>
          <w:rFonts w:ascii="Times New Roman" w:eastAsia="Times New Roman" w:hAnsi="Times New Roman" w:cs="Times New Roman"/>
          <w:color w:val="000000" w:themeColor="text1"/>
          <w:sz w:val="28"/>
          <w:szCs w:val="28"/>
          <w:bdr w:val="none" w:sz="0" w:space="0" w:color="auto" w:frame="1"/>
          <w:lang w:eastAsia="uk-UA"/>
        </w:rPr>
        <w:t>Контроль за виконанням розпорядження залишаю за собою.</w:t>
      </w:r>
    </w:p>
    <w:p w14:paraId="5EA9FE0C" w14:textId="77777777" w:rsidR="00E56571" w:rsidRPr="00B847A2" w:rsidRDefault="00E56571" w:rsidP="00E56571">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B847A2">
        <w:rPr>
          <w:rFonts w:ascii="Times New Roman" w:eastAsia="Times New Roman" w:hAnsi="Times New Roman" w:cs="Times New Roman"/>
          <w:color w:val="000000" w:themeColor="text1"/>
          <w:sz w:val="28"/>
          <w:szCs w:val="28"/>
          <w:bdr w:val="none" w:sz="0" w:space="0" w:color="auto" w:frame="1"/>
          <w:lang w:eastAsia="uk-UA"/>
        </w:rPr>
        <w:t> </w:t>
      </w:r>
    </w:p>
    <w:p w14:paraId="09B63A87" w14:textId="77777777" w:rsidR="006362DC" w:rsidRDefault="006362DC" w:rsidP="00B847A2">
      <w:pPr>
        <w:spacing w:after="0" w:line="240" w:lineRule="auto"/>
        <w:ind w:right="231"/>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14:paraId="3A8407EC" w14:textId="41F25BBD" w:rsidR="00E56571" w:rsidRDefault="00F26FD2" w:rsidP="00B847A2">
      <w:pPr>
        <w:spacing w:after="0" w:line="240" w:lineRule="auto"/>
        <w:ind w:right="231"/>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r w:rsidRPr="0002118B">
        <w:rPr>
          <w:rFonts w:ascii="Times New Roman" w:eastAsia="Times New Roman" w:hAnsi="Times New Roman" w:cs="Times New Roman"/>
          <w:b/>
          <w:bCs/>
          <w:color w:val="000000" w:themeColor="text1"/>
          <w:sz w:val="28"/>
          <w:szCs w:val="28"/>
          <w:bdr w:val="none" w:sz="0" w:space="0" w:color="auto" w:frame="1"/>
          <w:lang w:eastAsia="uk-UA"/>
        </w:rPr>
        <w:t>Сільський голова</w:t>
      </w:r>
      <w:r w:rsidR="00E56571" w:rsidRPr="0002118B">
        <w:rPr>
          <w:rFonts w:ascii="inherit" w:eastAsia="Times New Roman" w:hAnsi="inherit" w:cs="Times New Roman"/>
          <w:b/>
          <w:bCs/>
          <w:color w:val="000000" w:themeColor="text1"/>
          <w:sz w:val="28"/>
          <w:szCs w:val="28"/>
          <w:bdr w:val="none" w:sz="0" w:space="0" w:color="auto" w:frame="1"/>
          <w:lang w:eastAsia="uk-UA"/>
        </w:rPr>
        <w:t> </w:t>
      </w:r>
      <w:r w:rsidR="00B847A2" w:rsidRPr="0002118B">
        <w:rPr>
          <w:rFonts w:ascii="inherit" w:eastAsia="Times New Roman" w:hAnsi="inherit" w:cs="Times New Roman"/>
          <w:b/>
          <w:bCs/>
          <w:color w:val="000000" w:themeColor="text1"/>
          <w:sz w:val="28"/>
          <w:szCs w:val="28"/>
          <w:bdr w:val="none" w:sz="0" w:space="0" w:color="auto" w:frame="1"/>
          <w:lang w:eastAsia="uk-UA"/>
        </w:rPr>
        <w:t xml:space="preserve">               </w:t>
      </w:r>
      <w:r w:rsidR="00E56571" w:rsidRPr="0002118B">
        <w:rPr>
          <w:rFonts w:ascii="inherit" w:eastAsia="Times New Roman" w:hAnsi="inherit" w:cs="Times New Roman"/>
          <w:b/>
          <w:bCs/>
          <w:color w:val="000000" w:themeColor="text1"/>
          <w:sz w:val="28"/>
          <w:szCs w:val="28"/>
          <w:bdr w:val="none" w:sz="0" w:space="0" w:color="auto" w:frame="1"/>
          <w:lang w:eastAsia="uk-UA"/>
        </w:rPr>
        <w:t> </w:t>
      </w:r>
      <w:r w:rsidRPr="0002118B">
        <w:rPr>
          <w:rFonts w:ascii="inherit" w:eastAsia="Times New Roman" w:hAnsi="inherit" w:cs="Times New Roman"/>
          <w:b/>
          <w:bCs/>
          <w:color w:val="000000" w:themeColor="text1"/>
          <w:sz w:val="28"/>
          <w:szCs w:val="28"/>
          <w:bdr w:val="none" w:sz="0" w:space="0" w:color="auto" w:frame="1"/>
          <w:lang w:eastAsia="uk-UA"/>
        </w:rPr>
        <w:t xml:space="preserve">                  </w:t>
      </w:r>
      <w:r w:rsidR="0002118B">
        <w:rPr>
          <w:rFonts w:ascii="inherit" w:eastAsia="Times New Roman" w:hAnsi="inherit" w:cs="Times New Roman"/>
          <w:b/>
          <w:bCs/>
          <w:color w:val="000000" w:themeColor="text1"/>
          <w:sz w:val="28"/>
          <w:szCs w:val="28"/>
          <w:bdr w:val="none" w:sz="0" w:space="0" w:color="auto" w:frame="1"/>
          <w:lang w:eastAsia="uk-UA"/>
        </w:rPr>
        <w:t xml:space="preserve">                                  </w:t>
      </w:r>
      <w:r w:rsidRPr="0002118B">
        <w:rPr>
          <w:rFonts w:ascii="inherit" w:eastAsia="Times New Roman" w:hAnsi="inherit" w:cs="Times New Roman"/>
          <w:b/>
          <w:bCs/>
          <w:color w:val="000000" w:themeColor="text1"/>
          <w:sz w:val="28"/>
          <w:szCs w:val="28"/>
          <w:bdr w:val="none" w:sz="0" w:space="0" w:color="auto" w:frame="1"/>
          <w:lang w:eastAsia="uk-UA"/>
        </w:rPr>
        <w:t xml:space="preserve">   </w:t>
      </w:r>
      <w:r w:rsidRPr="0002118B">
        <w:rPr>
          <w:rFonts w:ascii="Times New Roman" w:eastAsia="Times New Roman" w:hAnsi="Times New Roman" w:cs="Times New Roman"/>
          <w:b/>
          <w:bCs/>
          <w:color w:val="000000" w:themeColor="text1"/>
          <w:sz w:val="28"/>
          <w:szCs w:val="28"/>
          <w:bdr w:val="none" w:sz="0" w:space="0" w:color="auto" w:frame="1"/>
          <w:lang w:eastAsia="uk-UA"/>
        </w:rPr>
        <w:t>В</w:t>
      </w:r>
      <w:r w:rsidR="0002118B">
        <w:rPr>
          <w:rFonts w:ascii="Times New Roman" w:eastAsia="Times New Roman" w:hAnsi="Times New Roman" w:cs="Times New Roman"/>
          <w:b/>
          <w:bCs/>
          <w:color w:val="000000" w:themeColor="text1"/>
          <w:sz w:val="28"/>
          <w:szCs w:val="28"/>
          <w:bdr w:val="none" w:sz="0" w:space="0" w:color="auto" w:frame="1"/>
          <w:lang w:eastAsia="uk-UA"/>
        </w:rPr>
        <w:t xml:space="preserve">іктор </w:t>
      </w:r>
      <w:r w:rsidRPr="0002118B">
        <w:rPr>
          <w:rFonts w:ascii="Times New Roman" w:eastAsia="Times New Roman" w:hAnsi="Times New Roman" w:cs="Times New Roman"/>
          <w:b/>
          <w:bCs/>
          <w:color w:val="000000" w:themeColor="text1"/>
          <w:sz w:val="28"/>
          <w:szCs w:val="28"/>
          <w:bdr w:val="none" w:sz="0" w:space="0" w:color="auto" w:frame="1"/>
          <w:lang w:eastAsia="uk-UA"/>
        </w:rPr>
        <w:t>С</w:t>
      </w:r>
      <w:r w:rsidR="0002118B">
        <w:rPr>
          <w:rFonts w:ascii="Times New Roman" w:eastAsia="Times New Roman" w:hAnsi="Times New Roman" w:cs="Times New Roman"/>
          <w:b/>
          <w:bCs/>
          <w:color w:val="000000" w:themeColor="text1"/>
          <w:sz w:val="28"/>
          <w:szCs w:val="28"/>
          <w:bdr w:val="none" w:sz="0" w:space="0" w:color="auto" w:frame="1"/>
          <w:lang w:eastAsia="uk-UA"/>
        </w:rPr>
        <w:t>УЩИК</w:t>
      </w:r>
      <w:r w:rsidR="00E56571" w:rsidRPr="0002118B">
        <w:rPr>
          <w:rFonts w:ascii="Times New Roman" w:eastAsia="Times New Roman" w:hAnsi="Times New Roman" w:cs="Times New Roman"/>
          <w:b/>
          <w:bCs/>
          <w:color w:val="000000" w:themeColor="text1"/>
          <w:sz w:val="28"/>
          <w:szCs w:val="28"/>
          <w:bdr w:val="none" w:sz="0" w:space="0" w:color="auto" w:frame="1"/>
          <w:lang w:eastAsia="uk-UA"/>
        </w:rPr>
        <w:t> </w:t>
      </w:r>
    </w:p>
    <w:p w14:paraId="1532AB65" w14:textId="77777777" w:rsidR="00AB16C4" w:rsidRDefault="00AB16C4" w:rsidP="00B847A2">
      <w:pPr>
        <w:spacing w:after="0" w:line="240" w:lineRule="auto"/>
        <w:ind w:right="231"/>
        <w:jc w:val="both"/>
        <w:textAlignment w:val="baseline"/>
        <w:rPr>
          <w:rFonts w:ascii="Times New Roman" w:eastAsia="Times New Roman" w:hAnsi="Times New Roman" w:cs="Times New Roman"/>
          <w:b/>
          <w:bCs/>
          <w:color w:val="000000" w:themeColor="text1"/>
          <w:sz w:val="28"/>
          <w:szCs w:val="28"/>
          <w:bdr w:val="none" w:sz="0" w:space="0" w:color="auto" w:frame="1"/>
          <w:lang w:eastAsia="uk-UA"/>
        </w:rPr>
      </w:pPr>
    </w:p>
    <w:p w14:paraId="6A236A7F" w14:textId="77777777" w:rsidR="00AB16C4" w:rsidRDefault="00AB16C4" w:rsidP="00B847A2">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p>
    <w:p w14:paraId="3B2E7F70" w14:textId="7C01BFAE" w:rsidR="00AB16C4" w:rsidRPr="00AB16C4" w:rsidRDefault="00AB16C4" w:rsidP="00B847A2">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AB16C4">
        <w:rPr>
          <w:rFonts w:ascii="Times New Roman" w:eastAsia="Times New Roman" w:hAnsi="Times New Roman" w:cs="Times New Roman"/>
          <w:color w:val="000000" w:themeColor="text1"/>
          <w:sz w:val="28"/>
          <w:szCs w:val="28"/>
          <w:bdr w:val="none" w:sz="0" w:space="0" w:color="auto" w:frame="1"/>
          <w:lang w:eastAsia="uk-UA"/>
        </w:rPr>
        <w:t>Начальник відділу</w:t>
      </w:r>
    </w:p>
    <w:p w14:paraId="77A3E25D" w14:textId="6172610B" w:rsidR="00AB16C4" w:rsidRPr="00AB16C4" w:rsidRDefault="00AB16C4" w:rsidP="00B847A2">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AB16C4">
        <w:rPr>
          <w:rFonts w:ascii="Times New Roman" w:eastAsia="Times New Roman" w:hAnsi="Times New Roman" w:cs="Times New Roman"/>
          <w:color w:val="000000" w:themeColor="text1"/>
          <w:sz w:val="28"/>
          <w:szCs w:val="28"/>
          <w:bdr w:val="none" w:sz="0" w:space="0" w:color="auto" w:frame="1"/>
          <w:lang w:eastAsia="uk-UA"/>
        </w:rPr>
        <w:t>_________Ірина Богуш</w:t>
      </w:r>
    </w:p>
    <w:p w14:paraId="2BF78EF2" w14:textId="77777777" w:rsidR="0002118B" w:rsidRPr="00AB16C4" w:rsidRDefault="00B474C1"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r w:rsidRPr="00AB16C4">
        <w:rPr>
          <w:rFonts w:ascii="Times New Roman" w:eastAsia="Times New Roman" w:hAnsi="Times New Roman" w:cs="Times New Roman"/>
          <w:color w:val="000000" w:themeColor="text1"/>
          <w:sz w:val="20"/>
          <w:szCs w:val="20"/>
          <w:bdr w:val="none" w:sz="0" w:space="0" w:color="auto" w:frame="1"/>
          <w:lang w:eastAsia="uk-UA"/>
        </w:rPr>
        <w:t xml:space="preserve">                                                                                                                  </w:t>
      </w:r>
    </w:p>
    <w:p w14:paraId="7FFFB63E"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51733B25"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3908A618"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323F95B"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1635E0C"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3B261AE2"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5EC0FEA4"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A3892CC"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08520BCF"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7D96E6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1F0EB6B"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55E45DD"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3C15964"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D07F2D9"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BFB917D"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03B30BCB"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BAA86C7"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4DAB3D1"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FCAE908"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EAFB19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3399DB7"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45B4FF4"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C7BB3AF"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4BFEB2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54C90A0C"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2D7E09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DC23B07"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AE1F9BE"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5F654012"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9FCE0B9"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76A4674"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3508E89B"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F5DE725"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701633C"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05AA3841"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ED593B1"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C9EB260"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1267323"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941E66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1BCD5B97"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0BF1F89F"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1E2E889"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5B57969"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66B084BA"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67CD7DE"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4CB6041"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48147A66"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5F28D4E3"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7F8F841"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00D8D8E9" w14:textId="77777777" w:rsidR="00C94FA5" w:rsidRDefault="00C94FA5"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9922F4C" w14:textId="77777777" w:rsidR="0002118B" w:rsidRDefault="0002118B" w:rsidP="00A840AC">
      <w:pPr>
        <w:spacing w:after="0" w:line="240" w:lineRule="auto"/>
        <w:ind w:right="231"/>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29B408A5" w14:textId="77777777" w:rsidR="0002118B" w:rsidRDefault="0002118B" w:rsidP="00B474C1">
      <w:pPr>
        <w:spacing w:after="0" w:line="240" w:lineRule="auto"/>
        <w:ind w:right="231"/>
        <w:jc w:val="center"/>
        <w:textAlignment w:val="baseline"/>
        <w:rPr>
          <w:rFonts w:ascii="Times New Roman" w:eastAsia="Times New Roman" w:hAnsi="Times New Roman" w:cs="Times New Roman"/>
          <w:color w:val="000000" w:themeColor="text1"/>
          <w:sz w:val="20"/>
          <w:szCs w:val="20"/>
          <w:bdr w:val="none" w:sz="0" w:space="0" w:color="auto" w:frame="1"/>
          <w:lang w:eastAsia="uk-UA"/>
        </w:rPr>
      </w:pPr>
    </w:p>
    <w:p w14:paraId="7630C258" w14:textId="30F8C31C" w:rsidR="00E56571" w:rsidRPr="00074789" w:rsidRDefault="0002118B" w:rsidP="00B474C1">
      <w:pPr>
        <w:spacing w:after="0" w:line="240" w:lineRule="auto"/>
        <w:ind w:right="231"/>
        <w:jc w:val="center"/>
        <w:textAlignment w:val="baseline"/>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color w:val="000000" w:themeColor="text1"/>
          <w:sz w:val="20"/>
          <w:szCs w:val="20"/>
          <w:bdr w:val="none" w:sz="0" w:space="0" w:color="auto" w:frame="1"/>
          <w:lang w:eastAsia="uk-UA"/>
        </w:rPr>
        <w:t xml:space="preserve">                                                                                                                       </w:t>
      </w:r>
      <w:r w:rsidR="00E56571" w:rsidRPr="00074789">
        <w:rPr>
          <w:rFonts w:ascii="Times New Roman" w:eastAsia="Times New Roman" w:hAnsi="Times New Roman" w:cs="Times New Roman"/>
          <w:b/>
          <w:bCs/>
          <w:color w:val="000000" w:themeColor="text1"/>
          <w:sz w:val="24"/>
          <w:szCs w:val="24"/>
          <w:bdr w:val="none" w:sz="0" w:space="0" w:color="auto" w:frame="1"/>
          <w:lang w:eastAsia="uk-UA"/>
        </w:rPr>
        <w:t>ЗАТВЕРДЖЕНО</w:t>
      </w:r>
    </w:p>
    <w:p w14:paraId="479CB376" w14:textId="01A6025A" w:rsidR="00F26FD2" w:rsidRPr="00074789" w:rsidRDefault="005C2605" w:rsidP="005C2605">
      <w:pPr>
        <w:spacing w:after="0" w:line="240" w:lineRule="auto"/>
        <w:ind w:right="231"/>
        <w:jc w:val="center"/>
        <w:textAlignment w:val="baseline"/>
        <w:rPr>
          <w:rFonts w:ascii="Times New Roman" w:eastAsia="Times New Roman" w:hAnsi="Times New Roman" w:cs="Times New Roman"/>
          <w:color w:val="000000" w:themeColor="text1"/>
          <w:sz w:val="24"/>
          <w:szCs w:val="24"/>
          <w:bdr w:val="none" w:sz="0" w:space="0" w:color="auto" w:frame="1"/>
          <w:lang w:eastAsia="uk-UA"/>
        </w:rPr>
      </w:pPr>
      <w:r w:rsidRPr="00074789">
        <w:rPr>
          <w:rFonts w:ascii="Times New Roman" w:eastAsia="Times New Roman" w:hAnsi="Times New Roman" w:cs="Times New Roman"/>
          <w:color w:val="000000" w:themeColor="text1"/>
          <w:sz w:val="24"/>
          <w:szCs w:val="24"/>
          <w:bdr w:val="none" w:sz="0" w:space="0" w:color="auto" w:frame="1"/>
          <w:lang w:eastAsia="uk-UA"/>
        </w:rPr>
        <w:t xml:space="preserve">                                                                                              </w:t>
      </w:r>
      <w:r w:rsidR="003C05B2" w:rsidRPr="00074789">
        <w:rPr>
          <w:rFonts w:ascii="Times New Roman" w:eastAsia="Times New Roman" w:hAnsi="Times New Roman" w:cs="Times New Roman"/>
          <w:color w:val="000000" w:themeColor="text1"/>
          <w:sz w:val="24"/>
          <w:szCs w:val="24"/>
          <w:bdr w:val="none" w:sz="0" w:space="0" w:color="auto" w:frame="1"/>
          <w:lang w:eastAsia="uk-UA"/>
        </w:rPr>
        <w:t xml:space="preserve"> </w:t>
      </w:r>
      <w:r w:rsidR="0002118B" w:rsidRPr="00074789">
        <w:rPr>
          <w:rFonts w:ascii="Times New Roman" w:eastAsia="Times New Roman" w:hAnsi="Times New Roman" w:cs="Times New Roman"/>
          <w:color w:val="000000" w:themeColor="text1"/>
          <w:sz w:val="24"/>
          <w:szCs w:val="24"/>
          <w:bdr w:val="none" w:sz="0" w:space="0" w:color="auto" w:frame="1"/>
          <w:lang w:eastAsia="uk-UA"/>
        </w:rPr>
        <w:t>р</w:t>
      </w:r>
      <w:r w:rsidR="00E56571" w:rsidRPr="00074789">
        <w:rPr>
          <w:rFonts w:ascii="Times New Roman" w:eastAsia="Times New Roman" w:hAnsi="Times New Roman" w:cs="Times New Roman"/>
          <w:color w:val="000000" w:themeColor="text1"/>
          <w:sz w:val="24"/>
          <w:szCs w:val="24"/>
          <w:bdr w:val="none" w:sz="0" w:space="0" w:color="auto" w:frame="1"/>
          <w:lang w:eastAsia="uk-UA"/>
        </w:rPr>
        <w:t xml:space="preserve">озпорядження </w:t>
      </w:r>
      <w:r w:rsidR="00F26FD2" w:rsidRPr="00074789">
        <w:rPr>
          <w:rFonts w:ascii="Times New Roman" w:eastAsia="Times New Roman" w:hAnsi="Times New Roman" w:cs="Times New Roman"/>
          <w:color w:val="000000" w:themeColor="text1"/>
          <w:sz w:val="24"/>
          <w:szCs w:val="24"/>
          <w:bdr w:val="none" w:sz="0" w:space="0" w:color="auto" w:frame="1"/>
          <w:lang w:eastAsia="uk-UA"/>
        </w:rPr>
        <w:t xml:space="preserve">сільського голови </w:t>
      </w:r>
    </w:p>
    <w:p w14:paraId="766ACFBB" w14:textId="28006D8C" w:rsidR="00E56571" w:rsidRPr="00074789" w:rsidRDefault="0002118B" w:rsidP="00E56571">
      <w:pPr>
        <w:spacing w:after="0" w:line="240" w:lineRule="auto"/>
        <w:ind w:right="231"/>
        <w:jc w:val="right"/>
        <w:textAlignment w:val="baseline"/>
        <w:rPr>
          <w:rFonts w:ascii="Times New Roman" w:eastAsia="Times New Roman" w:hAnsi="Times New Roman" w:cs="Times New Roman"/>
          <w:color w:val="000000" w:themeColor="text1"/>
          <w:sz w:val="24"/>
          <w:szCs w:val="24"/>
          <w:lang w:eastAsia="uk-UA"/>
        </w:rPr>
      </w:pPr>
      <w:r w:rsidRPr="00074789">
        <w:rPr>
          <w:rFonts w:ascii="Times New Roman" w:eastAsia="Times New Roman" w:hAnsi="Times New Roman" w:cs="Times New Roman"/>
          <w:color w:val="000000" w:themeColor="text1"/>
          <w:sz w:val="24"/>
          <w:szCs w:val="24"/>
          <w:bdr w:val="none" w:sz="0" w:space="0" w:color="auto" w:frame="1"/>
          <w:lang w:eastAsia="uk-UA"/>
        </w:rPr>
        <w:t xml:space="preserve">від </w:t>
      </w:r>
      <w:r w:rsidR="005364BE" w:rsidRPr="00074789">
        <w:rPr>
          <w:rFonts w:ascii="Times New Roman" w:eastAsia="Times New Roman" w:hAnsi="Times New Roman" w:cs="Times New Roman"/>
          <w:color w:val="000000" w:themeColor="text1"/>
          <w:sz w:val="24"/>
          <w:szCs w:val="24"/>
          <w:bdr w:val="none" w:sz="0" w:space="0" w:color="auto" w:frame="1"/>
          <w:lang w:eastAsia="uk-UA"/>
        </w:rPr>
        <w:t>2</w:t>
      </w:r>
      <w:r w:rsidR="00074789">
        <w:rPr>
          <w:rFonts w:ascii="Times New Roman" w:eastAsia="Times New Roman" w:hAnsi="Times New Roman" w:cs="Times New Roman"/>
          <w:color w:val="000000" w:themeColor="text1"/>
          <w:sz w:val="24"/>
          <w:szCs w:val="24"/>
          <w:bdr w:val="none" w:sz="0" w:space="0" w:color="auto" w:frame="1"/>
          <w:lang w:eastAsia="uk-UA"/>
        </w:rPr>
        <w:t>1</w:t>
      </w:r>
      <w:r w:rsidR="005364BE" w:rsidRPr="00074789">
        <w:rPr>
          <w:rFonts w:ascii="Times New Roman" w:eastAsia="Times New Roman" w:hAnsi="Times New Roman" w:cs="Times New Roman"/>
          <w:color w:val="000000" w:themeColor="text1"/>
          <w:sz w:val="24"/>
          <w:szCs w:val="24"/>
          <w:bdr w:val="none" w:sz="0" w:space="0" w:color="auto" w:frame="1"/>
          <w:lang w:eastAsia="uk-UA"/>
        </w:rPr>
        <w:t xml:space="preserve"> </w:t>
      </w:r>
      <w:r w:rsidR="00074789">
        <w:rPr>
          <w:rFonts w:ascii="Times New Roman" w:eastAsia="Times New Roman" w:hAnsi="Times New Roman" w:cs="Times New Roman"/>
          <w:color w:val="000000" w:themeColor="text1"/>
          <w:sz w:val="24"/>
          <w:szCs w:val="24"/>
          <w:bdr w:val="none" w:sz="0" w:space="0" w:color="auto" w:frame="1"/>
          <w:lang w:eastAsia="uk-UA"/>
        </w:rPr>
        <w:t>серпня</w:t>
      </w:r>
      <w:r w:rsidR="00517659" w:rsidRPr="00074789">
        <w:rPr>
          <w:rFonts w:ascii="Times New Roman" w:eastAsia="Times New Roman" w:hAnsi="Times New Roman" w:cs="Times New Roman"/>
          <w:color w:val="000000" w:themeColor="text1"/>
          <w:sz w:val="24"/>
          <w:szCs w:val="24"/>
          <w:bdr w:val="none" w:sz="0" w:space="0" w:color="auto" w:frame="1"/>
          <w:lang w:eastAsia="uk-UA"/>
        </w:rPr>
        <w:t xml:space="preserve"> </w:t>
      </w:r>
      <w:r w:rsidR="00E56571" w:rsidRPr="00074789">
        <w:rPr>
          <w:rFonts w:ascii="Times New Roman" w:eastAsia="Times New Roman" w:hAnsi="Times New Roman" w:cs="Times New Roman"/>
          <w:color w:val="000000" w:themeColor="text1"/>
          <w:sz w:val="24"/>
          <w:szCs w:val="24"/>
          <w:bdr w:val="none" w:sz="0" w:space="0" w:color="auto" w:frame="1"/>
          <w:lang w:eastAsia="uk-UA"/>
        </w:rPr>
        <w:t>20</w:t>
      </w:r>
      <w:r w:rsidR="005364BE" w:rsidRPr="00074789">
        <w:rPr>
          <w:rFonts w:ascii="Times New Roman" w:eastAsia="Times New Roman" w:hAnsi="Times New Roman" w:cs="Times New Roman"/>
          <w:color w:val="000000" w:themeColor="text1"/>
          <w:sz w:val="24"/>
          <w:szCs w:val="24"/>
          <w:bdr w:val="none" w:sz="0" w:space="0" w:color="auto" w:frame="1"/>
          <w:lang w:eastAsia="uk-UA"/>
        </w:rPr>
        <w:t>2</w:t>
      </w:r>
      <w:r w:rsidR="00C553E2">
        <w:rPr>
          <w:rFonts w:ascii="Times New Roman" w:eastAsia="Times New Roman" w:hAnsi="Times New Roman" w:cs="Times New Roman"/>
          <w:color w:val="000000" w:themeColor="text1"/>
          <w:sz w:val="24"/>
          <w:szCs w:val="24"/>
          <w:bdr w:val="none" w:sz="0" w:space="0" w:color="auto" w:frame="1"/>
          <w:lang w:eastAsia="uk-UA"/>
        </w:rPr>
        <w:t>3</w:t>
      </w:r>
      <w:r w:rsidR="005364BE" w:rsidRPr="00074789">
        <w:rPr>
          <w:rFonts w:ascii="Times New Roman" w:eastAsia="Times New Roman" w:hAnsi="Times New Roman" w:cs="Times New Roman"/>
          <w:color w:val="000000" w:themeColor="text1"/>
          <w:sz w:val="24"/>
          <w:szCs w:val="24"/>
          <w:bdr w:val="none" w:sz="0" w:space="0" w:color="auto" w:frame="1"/>
          <w:lang w:eastAsia="uk-UA"/>
        </w:rPr>
        <w:t xml:space="preserve"> року №</w:t>
      </w:r>
      <w:r w:rsidR="00074789">
        <w:rPr>
          <w:rFonts w:ascii="Times New Roman" w:eastAsia="Times New Roman" w:hAnsi="Times New Roman" w:cs="Times New Roman"/>
          <w:color w:val="000000" w:themeColor="text1"/>
          <w:sz w:val="24"/>
          <w:szCs w:val="24"/>
          <w:bdr w:val="none" w:sz="0" w:space="0" w:color="auto" w:frame="1"/>
          <w:lang w:eastAsia="uk-UA"/>
        </w:rPr>
        <w:t>154</w:t>
      </w:r>
      <w:r w:rsidR="005364BE" w:rsidRPr="00074789">
        <w:rPr>
          <w:rFonts w:ascii="Times New Roman" w:eastAsia="Times New Roman" w:hAnsi="Times New Roman" w:cs="Times New Roman"/>
          <w:color w:val="000000" w:themeColor="text1"/>
          <w:sz w:val="24"/>
          <w:szCs w:val="24"/>
          <w:bdr w:val="none" w:sz="0" w:space="0" w:color="auto" w:frame="1"/>
          <w:lang w:eastAsia="uk-UA"/>
        </w:rPr>
        <w:t>/01-03</w:t>
      </w:r>
    </w:p>
    <w:p w14:paraId="7AB0317D" w14:textId="77777777" w:rsidR="00E56571" w:rsidRPr="00C1546F" w:rsidRDefault="00E56571" w:rsidP="00E56571">
      <w:pPr>
        <w:spacing w:after="0" w:line="240" w:lineRule="auto"/>
        <w:ind w:right="231"/>
        <w:textAlignment w:val="baseline"/>
        <w:rPr>
          <w:rFonts w:ascii="Times New Roman" w:eastAsia="Times New Roman" w:hAnsi="Times New Roman" w:cs="Times New Roman"/>
          <w:color w:val="000000" w:themeColor="text1"/>
          <w:sz w:val="24"/>
          <w:szCs w:val="24"/>
          <w:lang w:eastAsia="uk-UA"/>
        </w:rPr>
      </w:pPr>
      <w:r w:rsidRPr="00C1546F">
        <w:rPr>
          <w:rFonts w:ascii="Times New Roman" w:eastAsia="Times New Roman" w:hAnsi="Times New Roman" w:cs="Times New Roman"/>
          <w:color w:val="000000" w:themeColor="text1"/>
          <w:sz w:val="20"/>
          <w:szCs w:val="20"/>
          <w:bdr w:val="none" w:sz="0" w:space="0" w:color="auto" w:frame="1"/>
          <w:lang w:eastAsia="uk-UA"/>
        </w:rPr>
        <w:t> </w:t>
      </w:r>
    </w:p>
    <w:p w14:paraId="1CCA8BD7" w14:textId="77777777" w:rsidR="00074789" w:rsidRDefault="00E56571" w:rsidP="00E56571">
      <w:pPr>
        <w:spacing w:after="0" w:line="240" w:lineRule="auto"/>
        <w:ind w:right="231"/>
        <w:jc w:val="center"/>
        <w:textAlignment w:val="baseline"/>
        <w:rPr>
          <w:rFonts w:ascii="Times New Roman" w:eastAsia="Times New Roman" w:hAnsi="Times New Roman" w:cs="Times New Roman"/>
          <w:b/>
          <w:color w:val="000000" w:themeColor="text1"/>
          <w:sz w:val="28"/>
          <w:szCs w:val="28"/>
          <w:bdr w:val="none" w:sz="0" w:space="0" w:color="auto" w:frame="1"/>
          <w:lang w:eastAsia="uk-UA"/>
        </w:rPr>
      </w:pPr>
      <w:bookmarkStart w:id="0" w:name="bookmark1"/>
      <w:bookmarkEnd w:id="0"/>
      <w:r w:rsidRPr="00C1546F">
        <w:rPr>
          <w:rFonts w:ascii="Times New Roman" w:eastAsia="Times New Roman" w:hAnsi="Times New Roman" w:cs="Times New Roman"/>
          <w:b/>
          <w:color w:val="000000" w:themeColor="text1"/>
          <w:sz w:val="28"/>
          <w:szCs w:val="28"/>
          <w:bdr w:val="none" w:sz="0" w:space="0" w:color="auto" w:frame="1"/>
          <w:lang w:eastAsia="uk-UA"/>
        </w:rPr>
        <w:t>Положення</w:t>
      </w:r>
    </w:p>
    <w:p w14:paraId="546792A7" w14:textId="25A096EB" w:rsidR="00E56571" w:rsidRDefault="00E56571" w:rsidP="00E56571">
      <w:pPr>
        <w:spacing w:after="0" w:line="240" w:lineRule="auto"/>
        <w:ind w:right="231"/>
        <w:jc w:val="center"/>
        <w:textAlignment w:val="baseline"/>
        <w:rPr>
          <w:rFonts w:ascii="Times New Roman" w:eastAsia="Times New Roman" w:hAnsi="Times New Roman" w:cs="Times New Roman"/>
          <w:b/>
          <w:color w:val="000000" w:themeColor="text1"/>
          <w:sz w:val="28"/>
          <w:szCs w:val="28"/>
          <w:bdr w:val="none" w:sz="0" w:space="0" w:color="auto" w:frame="1"/>
          <w:lang w:eastAsia="uk-UA"/>
        </w:rPr>
      </w:pPr>
      <w:r w:rsidRPr="00C1546F">
        <w:rPr>
          <w:rFonts w:ascii="Times New Roman" w:eastAsia="Times New Roman" w:hAnsi="Times New Roman" w:cs="Times New Roman"/>
          <w:b/>
          <w:color w:val="000000" w:themeColor="text1"/>
          <w:sz w:val="28"/>
          <w:szCs w:val="28"/>
          <w:bdr w:val="none" w:sz="0" w:space="0" w:color="auto" w:frame="1"/>
          <w:lang w:eastAsia="uk-UA"/>
        </w:rPr>
        <w:t xml:space="preserve"> про порядок організації бухгалтерського обліку та облікову політику у </w:t>
      </w:r>
      <w:r w:rsidR="005C2605" w:rsidRPr="00C1546F">
        <w:rPr>
          <w:rFonts w:ascii="Times New Roman" w:eastAsia="Times New Roman" w:hAnsi="Times New Roman" w:cs="Times New Roman"/>
          <w:b/>
          <w:color w:val="000000" w:themeColor="text1"/>
          <w:sz w:val="28"/>
          <w:szCs w:val="28"/>
          <w:bdr w:val="none" w:sz="0" w:space="0" w:color="auto" w:frame="1"/>
          <w:lang w:eastAsia="uk-UA"/>
        </w:rPr>
        <w:t>Вишнівській сільській раді</w:t>
      </w:r>
    </w:p>
    <w:p w14:paraId="01833F32" w14:textId="6314B037" w:rsidR="00074789" w:rsidRPr="00C1546F" w:rsidRDefault="00074789" w:rsidP="00E56571">
      <w:pPr>
        <w:spacing w:after="0" w:line="240" w:lineRule="auto"/>
        <w:ind w:right="231"/>
        <w:jc w:val="center"/>
        <w:textAlignment w:val="baseline"/>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bdr w:val="none" w:sz="0" w:space="0" w:color="auto" w:frame="1"/>
          <w:lang w:eastAsia="uk-UA"/>
        </w:rPr>
        <w:t>(в новій редакції)</w:t>
      </w:r>
    </w:p>
    <w:p w14:paraId="2471EF74" w14:textId="77777777" w:rsidR="00E56571" w:rsidRPr="00C1546F" w:rsidRDefault="00E56571" w:rsidP="00E56571">
      <w:pPr>
        <w:spacing w:after="0" w:line="240" w:lineRule="auto"/>
        <w:ind w:right="231"/>
        <w:jc w:val="both"/>
        <w:textAlignment w:val="baseline"/>
        <w:rPr>
          <w:rFonts w:ascii="Times New Roman" w:eastAsia="Times New Roman" w:hAnsi="Times New Roman" w:cs="Times New Roman"/>
          <w:color w:val="000000" w:themeColor="text1"/>
          <w:sz w:val="24"/>
          <w:szCs w:val="24"/>
          <w:lang w:eastAsia="uk-UA"/>
        </w:rPr>
      </w:pPr>
      <w:r w:rsidRPr="00C1546F">
        <w:rPr>
          <w:rFonts w:ascii="Times New Roman" w:eastAsia="Times New Roman" w:hAnsi="Times New Roman" w:cs="Times New Roman"/>
          <w:color w:val="000000" w:themeColor="text1"/>
          <w:sz w:val="20"/>
          <w:szCs w:val="20"/>
          <w:bdr w:val="none" w:sz="0" w:space="0" w:color="auto" w:frame="1"/>
          <w:lang w:eastAsia="uk-UA"/>
        </w:rPr>
        <w:t> </w:t>
      </w:r>
    </w:p>
    <w:p w14:paraId="41FC065D" w14:textId="77777777" w:rsidR="00E56571" w:rsidRPr="00074789" w:rsidRDefault="00E56571" w:rsidP="00A840AC">
      <w:pPr>
        <w:spacing w:after="0" w:line="240" w:lineRule="auto"/>
        <w:ind w:right="231"/>
        <w:jc w:val="center"/>
        <w:textAlignment w:val="baseline"/>
        <w:rPr>
          <w:rFonts w:ascii="Times New Roman" w:eastAsia="Times New Roman" w:hAnsi="Times New Roman" w:cs="Times New Roman"/>
          <w:b/>
          <w:color w:val="000000" w:themeColor="text1"/>
          <w:sz w:val="28"/>
          <w:szCs w:val="28"/>
          <w:lang w:eastAsia="uk-UA"/>
        </w:rPr>
      </w:pPr>
      <w:bookmarkStart w:id="1" w:name="bookmark3"/>
      <w:bookmarkEnd w:id="1"/>
      <w:r w:rsidRPr="00074789">
        <w:rPr>
          <w:rFonts w:ascii="Times New Roman" w:eastAsia="Times New Roman" w:hAnsi="Times New Roman" w:cs="Times New Roman"/>
          <w:b/>
          <w:color w:val="000000" w:themeColor="text1"/>
          <w:sz w:val="28"/>
          <w:szCs w:val="28"/>
          <w:bdr w:val="none" w:sz="0" w:space="0" w:color="auto" w:frame="1"/>
          <w:lang w:eastAsia="uk-UA"/>
        </w:rPr>
        <w:t>1. Загальні положення</w:t>
      </w:r>
    </w:p>
    <w:p w14:paraId="7C8CF3B9" w14:textId="6BE8BEF1"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1.1.У своїй діяльності </w:t>
      </w:r>
      <w:r w:rsidR="005C2605" w:rsidRPr="00074789">
        <w:rPr>
          <w:rFonts w:ascii="Times New Roman" w:eastAsia="Times New Roman" w:hAnsi="Times New Roman" w:cs="Times New Roman"/>
          <w:color w:val="000000" w:themeColor="text1"/>
          <w:sz w:val="28"/>
          <w:szCs w:val="28"/>
          <w:bdr w:val="none" w:sz="0" w:space="0" w:color="auto" w:frame="1"/>
          <w:lang w:eastAsia="uk-UA"/>
        </w:rPr>
        <w:t>сільська</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рада керується такими нормативними документами:</w:t>
      </w:r>
    </w:p>
    <w:p w14:paraId="466F0D86"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1.1.1.Бюджетним кодексом України від 08.07.2010 №2456-УІ (із змінами і доповненнями).</w:t>
      </w:r>
    </w:p>
    <w:p w14:paraId="2D669756"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1.1.2.Законом України «Про Державний бюджет України» на відповідний рік".</w:t>
      </w:r>
    </w:p>
    <w:p w14:paraId="53C886EC"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1.1.3.Законом України «Про бухгалтерський облік та фінансову звітність в Україні» від 16.07.1999  № 996-ХІУ (із змінами).</w:t>
      </w:r>
    </w:p>
    <w:p w14:paraId="4EECECEA"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1.1.4.Законом України від 25.12.2015 №922-УШ «Про публічні закупівлі» (із змінами).</w:t>
      </w:r>
    </w:p>
    <w:p w14:paraId="7249BD66"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1.1.5.Постановою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 (із змінами).</w:t>
      </w:r>
    </w:p>
    <w:p w14:paraId="11F3DD94"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1.1.6.Законом України «Про місцеве самоврядування в Україні».</w:t>
      </w:r>
    </w:p>
    <w:p w14:paraId="5388436B"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1.1.7.Законом України «Про службу в органах місцевого самоврядування». 1.1.8. Іншими нормативними документами та наказами Держказначейства.</w:t>
      </w:r>
    </w:p>
    <w:p w14:paraId="2D8F32BE"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1.2.На виконання пункту 4 статті 8 Закону України «Про бухгалтерський облік та фінансову звітність в Україні» бухгалтерський облік по </w:t>
      </w:r>
      <w:r w:rsidR="00517659" w:rsidRPr="00074789">
        <w:rPr>
          <w:rFonts w:ascii="Times New Roman" w:eastAsia="Times New Roman" w:hAnsi="Times New Roman" w:cs="Times New Roman"/>
          <w:color w:val="000000" w:themeColor="text1"/>
          <w:sz w:val="28"/>
          <w:szCs w:val="28"/>
          <w:bdr w:val="none" w:sz="0" w:space="0" w:color="auto" w:frame="1"/>
          <w:lang w:eastAsia="uk-UA"/>
        </w:rPr>
        <w:t>Вишнівській сільській</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раді здійснюється виходячи з таких умов:</w:t>
      </w:r>
    </w:p>
    <w:p w14:paraId="699A78D0"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1.2.1.організаційно - правова форма господарювання - орган місцевого самоврядування;</w:t>
      </w:r>
    </w:p>
    <w:p w14:paraId="6619C2F0" w14:textId="77777777" w:rsidR="00E56571" w:rsidRPr="00074789" w:rsidRDefault="00517659"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1.2.2</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.джерело фінансування - відповідно до кошторисних призначень загального та спеціального фондів </w:t>
      </w:r>
      <w:r w:rsidRPr="00074789">
        <w:rPr>
          <w:rFonts w:ascii="Times New Roman" w:eastAsia="Times New Roman" w:hAnsi="Times New Roman" w:cs="Times New Roman"/>
          <w:color w:val="000000" w:themeColor="text1"/>
          <w:sz w:val="28"/>
          <w:szCs w:val="28"/>
          <w:bdr w:val="none" w:sz="0" w:space="0" w:color="auto" w:frame="1"/>
          <w:lang w:eastAsia="uk-UA"/>
        </w:rPr>
        <w:t>сільського</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бюджету .</w:t>
      </w:r>
    </w:p>
    <w:p w14:paraId="0558694D" w14:textId="61B29B70"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1.3.Бухгалтерський облік виконання кошторису видатків здійснюється </w:t>
      </w:r>
      <w:r w:rsidR="00B84638" w:rsidRPr="00074789">
        <w:rPr>
          <w:rFonts w:ascii="Times New Roman" w:eastAsia="Times New Roman" w:hAnsi="Times New Roman" w:cs="Times New Roman"/>
          <w:color w:val="000000" w:themeColor="text1"/>
          <w:sz w:val="28"/>
          <w:szCs w:val="28"/>
          <w:bdr w:val="none" w:sz="0" w:space="0" w:color="auto" w:frame="1"/>
          <w:lang w:eastAsia="uk-UA"/>
        </w:rPr>
        <w:t>сільською</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радою за </w:t>
      </w:r>
      <w:proofErr w:type="spellStart"/>
      <w:r w:rsidRPr="00074789">
        <w:rPr>
          <w:rFonts w:ascii="Times New Roman" w:eastAsia="Times New Roman" w:hAnsi="Times New Roman" w:cs="Times New Roman"/>
          <w:color w:val="000000" w:themeColor="text1"/>
          <w:sz w:val="28"/>
          <w:szCs w:val="28"/>
          <w:bdr w:val="none" w:sz="0" w:space="0" w:color="auto" w:frame="1"/>
          <w:lang w:eastAsia="uk-UA"/>
        </w:rPr>
        <w:t>меморіально</w:t>
      </w:r>
      <w:proofErr w:type="spellEnd"/>
      <w:r w:rsidR="00BD06AB">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w:t>
      </w:r>
      <w:r w:rsidR="00BD06AB">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ордерною формою, відповідно до правил установлених Держказначейством.</w:t>
      </w:r>
    </w:p>
    <w:p w14:paraId="2BCC68F8"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1.4.Бухгалтерський облік в установі здійснюється </w:t>
      </w:r>
      <w:r w:rsidR="00987F58" w:rsidRPr="00074789">
        <w:rPr>
          <w:rFonts w:ascii="Times New Roman" w:eastAsia="Times New Roman" w:hAnsi="Times New Roman" w:cs="Times New Roman"/>
          <w:color w:val="000000" w:themeColor="text1"/>
          <w:sz w:val="28"/>
          <w:szCs w:val="28"/>
          <w:bdr w:val="none" w:sz="0" w:space="0" w:color="auto" w:frame="1"/>
          <w:lang w:eastAsia="uk-UA"/>
        </w:rPr>
        <w:t>відділом</w:t>
      </w:r>
      <w:r w:rsidR="00517659"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BC6C91" w:rsidRPr="00074789">
        <w:rPr>
          <w:rFonts w:ascii="Times New Roman" w:eastAsia="Times New Roman" w:hAnsi="Times New Roman" w:cs="Times New Roman"/>
          <w:color w:val="000000" w:themeColor="text1"/>
          <w:sz w:val="28"/>
          <w:szCs w:val="28"/>
          <w:bdr w:val="none" w:sz="0" w:space="0" w:color="auto" w:frame="1"/>
          <w:lang w:eastAsia="uk-UA"/>
        </w:rPr>
        <w:t xml:space="preserve">бухгалтерського </w:t>
      </w:r>
      <w:r w:rsidR="00517659" w:rsidRPr="00074789">
        <w:rPr>
          <w:rFonts w:ascii="Times New Roman" w:eastAsia="Times New Roman" w:hAnsi="Times New Roman" w:cs="Times New Roman"/>
          <w:color w:val="000000" w:themeColor="text1"/>
          <w:sz w:val="28"/>
          <w:szCs w:val="28"/>
          <w:bdr w:val="none" w:sz="0" w:space="0" w:color="auto" w:frame="1"/>
          <w:lang w:eastAsia="uk-UA"/>
        </w:rPr>
        <w:t>обліку та звітності</w:t>
      </w:r>
      <w:r w:rsidR="00BC6C91"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B84638" w:rsidRPr="00074789">
        <w:rPr>
          <w:rFonts w:ascii="Times New Roman" w:eastAsia="Times New Roman" w:hAnsi="Times New Roman" w:cs="Times New Roman"/>
          <w:color w:val="000000" w:themeColor="text1"/>
          <w:sz w:val="28"/>
          <w:szCs w:val="28"/>
          <w:bdr w:val="none" w:sz="0" w:space="0" w:color="auto" w:frame="1"/>
          <w:lang w:eastAsia="uk-UA"/>
        </w:rPr>
        <w:t>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w:t>
      </w:r>
      <w:r w:rsidR="00987F58" w:rsidRPr="00074789">
        <w:rPr>
          <w:rFonts w:ascii="Times New Roman" w:eastAsia="Times New Roman" w:hAnsi="Times New Roman" w:cs="Times New Roman"/>
          <w:color w:val="000000" w:themeColor="text1"/>
          <w:sz w:val="28"/>
          <w:szCs w:val="28"/>
          <w:bdr w:val="none" w:sz="0" w:space="0" w:color="auto" w:frame="1"/>
          <w:lang w:eastAsia="uk-UA"/>
        </w:rPr>
        <w:t xml:space="preserve"> (далі - відділ</w:t>
      </w:r>
      <w:r w:rsidR="00BC6C91" w:rsidRPr="00074789">
        <w:rPr>
          <w:rFonts w:ascii="Times New Roman" w:eastAsia="Times New Roman" w:hAnsi="Times New Roman" w:cs="Times New Roman"/>
          <w:color w:val="000000" w:themeColor="text1"/>
          <w:sz w:val="28"/>
          <w:szCs w:val="28"/>
          <w:bdr w:val="none" w:sz="0" w:space="0" w:color="auto" w:frame="1"/>
          <w:lang w:eastAsia="uk-UA"/>
        </w:rPr>
        <w:t>)</w:t>
      </w:r>
      <w:r w:rsidR="00987F58" w:rsidRPr="00074789">
        <w:rPr>
          <w:rFonts w:ascii="Times New Roman" w:eastAsia="Times New Roman" w:hAnsi="Times New Roman" w:cs="Times New Roman"/>
          <w:color w:val="000000" w:themeColor="text1"/>
          <w:sz w:val="28"/>
          <w:szCs w:val="28"/>
          <w:bdr w:val="none" w:sz="0" w:space="0" w:color="auto" w:frame="1"/>
          <w:lang w:eastAsia="uk-UA"/>
        </w:rPr>
        <w:t>, яку очолює начальник, головний бухгалтер відділу бухгалтерського обліку та звітності (надалі начальник відділу)</w:t>
      </w:r>
      <w:r w:rsidRPr="00074789">
        <w:rPr>
          <w:rFonts w:ascii="Times New Roman" w:eastAsia="Times New Roman" w:hAnsi="Times New Roman" w:cs="Times New Roman"/>
          <w:color w:val="000000" w:themeColor="text1"/>
          <w:sz w:val="28"/>
          <w:szCs w:val="28"/>
          <w:bdr w:val="none" w:sz="0" w:space="0" w:color="auto" w:frame="1"/>
          <w:lang w:eastAsia="uk-UA"/>
        </w:rPr>
        <w:t xml:space="preserve">. Права та обов'язки начальника </w:t>
      </w:r>
      <w:r w:rsidR="00987F58" w:rsidRPr="00074789">
        <w:rPr>
          <w:rFonts w:ascii="Times New Roman" w:eastAsia="Times New Roman" w:hAnsi="Times New Roman" w:cs="Times New Roman"/>
          <w:color w:val="000000" w:themeColor="text1"/>
          <w:sz w:val="28"/>
          <w:szCs w:val="28"/>
          <w:bdr w:val="none" w:sz="0" w:space="0" w:color="auto" w:frame="1"/>
          <w:lang w:eastAsia="uk-UA"/>
        </w:rPr>
        <w:t>відділу</w:t>
      </w:r>
      <w:r w:rsidRPr="00074789">
        <w:rPr>
          <w:rFonts w:ascii="Times New Roman" w:eastAsia="Times New Roman" w:hAnsi="Times New Roman" w:cs="Times New Roman"/>
          <w:color w:val="000000" w:themeColor="text1"/>
          <w:sz w:val="28"/>
          <w:szCs w:val="28"/>
          <w:bdr w:val="none" w:sz="0" w:space="0" w:color="auto" w:frame="1"/>
          <w:lang w:eastAsia="uk-UA"/>
        </w:rPr>
        <w:t xml:space="preserve"> визначаються Законом України «Про бухгалтерський облік та фінансову звітність в Україні», цим Положенням і затвердженою посадовою інструкцією.</w:t>
      </w:r>
    </w:p>
    <w:p w14:paraId="5BE3BC32" w14:textId="77777777" w:rsidR="00E56571" w:rsidRPr="00074789" w:rsidRDefault="00987F58"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1.5.Начальник відділу </w:t>
      </w:r>
      <w:r w:rsidR="00BC6C91"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над</w:t>
      </w:r>
      <w:r w:rsidRPr="00074789">
        <w:rPr>
          <w:rFonts w:ascii="Times New Roman" w:eastAsia="Times New Roman" w:hAnsi="Times New Roman" w:cs="Times New Roman"/>
          <w:color w:val="000000" w:themeColor="text1"/>
          <w:sz w:val="28"/>
          <w:szCs w:val="28"/>
          <w:bdr w:val="none" w:sz="0" w:space="0" w:color="auto" w:frame="1"/>
          <w:lang w:eastAsia="uk-UA"/>
        </w:rPr>
        <w:t>іляється правом другого підпису</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BC6C91"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на первинних облікових документах, реєстрах бухгалтерського обліку та відповідних звітах</w:t>
      </w:r>
      <w:r w:rsidRPr="00074789">
        <w:rPr>
          <w:rFonts w:ascii="Times New Roman" w:eastAsia="Times New Roman" w:hAnsi="Times New Roman" w:cs="Times New Roman"/>
          <w:color w:val="000000" w:themeColor="text1"/>
          <w:sz w:val="28"/>
          <w:szCs w:val="28"/>
          <w:bdr w:val="none" w:sz="0" w:space="0" w:color="auto" w:frame="1"/>
          <w:lang w:eastAsia="uk-UA"/>
        </w:rPr>
        <w:t xml:space="preserve"> (на час відсутності начальника відділу правом другого підпису </w:t>
      </w:r>
      <w:r w:rsidR="00555B54" w:rsidRPr="00074789">
        <w:rPr>
          <w:rFonts w:ascii="Times New Roman" w:eastAsia="Times New Roman" w:hAnsi="Times New Roman" w:cs="Times New Roman"/>
          <w:color w:val="000000" w:themeColor="text1"/>
          <w:sz w:val="28"/>
          <w:szCs w:val="28"/>
          <w:bdr w:val="none" w:sz="0" w:space="0" w:color="auto" w:frame="1"/>
          <w:lang w:eastAsia="uk-UA"/>
        </w:rPr>
        <w:t>наділяється провідний спеціаліст того ж відділу)</w:t>
      </w:r>
      <w:r w:rsidR="00E56571" w:rsidRPr="00074789">
        <w:rPr>
          <w:rFonts w:ascii="Times New Roman" w:eastAsia="Times New Roman" w:hAnsi="Times New Roman" w:cs="Times New Roman"/>
          <w:color w:val="000000" w:themeColor="text1"/>
          <w:sz w:val="28"/>
          <w:szCs w:val="28"/>
          <w:bdr w:val="none" w:sz="0" w:space="0" w:color="auto" w:frame="1"/>
          <w:lang w:eastAsia="uk-UA"/>
        </w:rPr>
        <w:t>.</w:t>
      </w:r>
    </w:p>
    <w:p w14:paraId="4AB7BCA7"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lastRenderedPageBreak/>
        <w:t>1.6.Головним звітним періодом є календарний рік. Проміжні облікові періоди визначаються кварталами, місяцями. Звітність за такими періодами складається наростаючим підсумком із початку звітного року у складі балансу та звіту про виконання кошторису доходів і видатків.</w:t>
      </w:r>
    </w:p>
    <w:p w14:paraId="05CD417E"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1.7.Класифікація витрат проводиться згідно з Інструкцією щодо застосування економічної класифікації видатків бюджету, затвердженою Наказом Міністерства фінансів України від 12.03.2012№333, який зареєстрований в Міністерстві юстиції України 27.03.2012 за №456/20769</w:t>
      </w:r>
      <w:r w:rsidR="00555B54" w:rsidRPr="00074789">
        <w:rPr>
          <w:rFonts w:ascii="Times New Roman" w:eastAsia="Times New Roman" w:hAnsi="Times New Roman" w:cs="Times New Roman"/>
          <w:color w:val="000000" w:themeColor="text1"/>
          <w:sz w:val="28"/>
          <w:szCs w:val="28"/>
          <w:bdr w:val="none" w:sz="0" w:space="0" w:color="auto" w:frame="1"/>
          <w:lang w:eastAsia="uk-UA"/>
        </w:rPr>
        <w:t xml:space="preserve"> та згідно Змін до Інструкції застосування економічної класифікації видатків бюджету  затверджених наказом Мінфіну від 27.10.2020 року №636.</w:t>
      </w:r>
    </w:p>
    <w:p w14:paraId="2E5624B0"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Використання коштів загального та спеціального фондів проводити згідно з кошторисом доходів та видатків, планами використання, місячними планами асигнувань та лімітними довідками.</w:t>
      </w:r>
    </w:p>
    <w:p w14:paraId="39CA4A55" w14:textId="77777777" w:rsidR="00BC6C9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1.8.У сільській</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раді застосовуються форми та системи оплати праці відповідно до умов, передбачених постановою Кабінету Міністрів України від 09.03.2006 № 268 «Про упорядкування структури і умов оплати праці працівників апарату органів виконавчої влади, органів прокуратури, судів та інших органів» (зі змінами), наказом Міністерства праці України №77 від 02.10.1996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який зареєстрований в Міністерстві юстиції України 11.10.1996 за № 593/1618, рішеннями </w:t>
      </w:r>
      <w:r w:rsidRPr="00074789">
        <w:rPr>
          <w:rFonts w:ascii="Times New Roman" w:eastAsia="Times New Roman" w:hAnsi="Times New Roman" w:cs="Times New Roman"/>
          <w:color w:val="000000" w:themeColor="text1"/>
          <w:sz w:val="28"/>
          <w:szCs w:val="28"/>
          <w:bdr w:val="none" w:sz="0" w:space="0" w:color="auto" w:frame="1"/>
          <w:lang w:eastAsia="uk-UA"/>
        </w:rPr>
        <w:t>сесій сільської</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ради про умови оплати </w:t>
      </w:r>
      <w:r w:rsidRPr="00074789">
        <w:rPr>
          <w:rFonts w:ascii="Times New Roman" w:eastAsia="Times New Roman" w:hAnsi="Times New Roman" w:cs="Times New Roman"/>
          <w:color w:val="000000" w:themeColor="text1"/>
          <w:sz w:val="28"/>
          <w:szCs w:val="28"/>
          <w:bdr w:val="none" w:sz="0" w:space="0" w:color="auto" w:frame="1"/>
          <w:lang w:eastAsia="uk-UA"/>
        </w:rPr>
        <w:t>праці голови</w:t>
      </w:r>
      <w:r w:rsidR="00555B54" w:rsidRPr="00074789">
        <w:rPr>
          <w:rFonts w:ascii="Times New Roman" w:eastAsia="Times New Roman" w:hAnsi="Times New Roman" w:cs="Times New Roman"/>
          <w:color w:val="000000" w:themeColor="text1"/>
          <w:sz w:val="28"/>
          <w:szCs w:val="28"/>
          <w:bdr w:val="none" w:sz="0" w:space="0" w:color="auto" w:frame="1"/>
          <w:lang w:eastAsia="uk-UA"/>
        </w:rPr>
        <w:t>,</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Положенням про преміювання працівників </w:t>
      </w:r>
      <w:r w:rsidRPr="00074789">
        <w:rPr>
          <w:rFonts w:ascii="Times New Roman" w:eastAsia="Times New Roman" w:hAnsi="Times New Roman" w:cs="Times New Roman"/>
          <w:color w:val="000000" w:themeColor="text1"/>
          <w:sz w:val="28"/>
          <w:szCs w:val="28"/>
          <w:bdr w:val="none" w:sz="0" w:space="0" w:color="auto" w:frame="1"/>
          <w:lang w:eastAsia="uk-UA"/>
        </w:rPr>
        <w:t>Вишнівської сільської</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ради</w:t>
      </w:r>
      <w:r w:rsidRPr="00074789">
        <w:rPr>
          <w:rFonts w:ascii="Times New Roman" w:eastAsia="Times New Roman" w:hAnsi="Times New Roman" w:cs="Times New Roman"/>
          <w:color w:val="000000" w:themeColor="text1"/>
          <w:sz w:val="28"/>
          <w:szCs w:val="28"/>
          <w:bdr w:val="none" w:sz="0" w:space="0" w:color="auto" w:frame="1"/>
          <w:lang w:eastAsia="uk-UA"/>
        </w:rPr>
        <w:t>.</w:t>
      </w:r>
    </w:p>
    <w:p w14:paraId="209262EB"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За період щорічної відпустки заробітна плата працівникам виплачується згідно з діючим законодавством.</w:t>
      </w:r>
    </w:p>
    <w:p w14:paraId="2AE98227" w14:textId="77777777" w:rsidR="00086042" w:rsidRPr="00074789" w:rsidRDefault="00086042" w:rsidP="00A840AC">
      <w:pPr>
        <w:spacing w:after="0" w:line="240" w:lineRule="auto"/>
        <w:ind w:right="231"/>
        <w:jc w:val="both"/>
        <w:textAlignment w:val="baseline"/>
        <w:rPr>
          <w:rFonts w:ascii="Times New Roman" w:eastAsia="Times New Roman" w:hAnsi="Times New Roman" w:cs="Times New Roman"/>
          <w:b/>
          <w:color w:val="000000" w:themeColor="text1"/>
          <w:sz w:val="28"/>
          <w:szCs w:val="28"/>
          <w:bdr w:val="none" w:sz="0" w:space="0" w:color="auto" w:frame="1"/>
          <w:lang w:eastAsia="uk-UA"/>
        </w:rPr>
      </w:pPr>
      <w:bookmarkStart w:id="2" w:name="bookmark4"/>
      <w:bookmarkEnd w:id="2"/>
    </w:p>
    <w:p w14:paraId="5B32CF29" w14:textId="77777777" w:rsidR="00E56571" w:rsidRPr="00074789" w:rsidRDefault="00E56571" w:rsidP="00A840AC">
      <w:pPr>
        <w:spacing w:after="0" w:line="240" w:lineRule="auto"/>
        <w:ind w:right="231"/>
        <w:jc w:val="center"/>
        <w:textAlignment w:val="baseline"/>
        <w:rPr>
          <w:rFonts w:ascii="Times New Roman" w:eastAsia="Times New Roman" w:hAnsi="Times New Roman" w:cs="Times New Roman"/>
          <w:b/>
          <w:color w:val="000000" w:themeColor="text1"/>
          <w:sz w:val="28"/>
          <w:szCs w:val="28"/>
          <w:lang w:eastAsia="uk-UA"/>
        </w:rPr>
      </w:pPr>
      <w:r w:rsidRPr="00074789">
        <w:rPr>
          <w:rFonts w:ascii="Times New Roman" w:eastAsia="Times New Roman" w:hAnsi="Times New Roman" w:cs="Times New Roman"/>
          <w:b/>
          <w:color w:val="000000" w:themeColor="text1"/>
          <w:sz w:val="28"/>
          <w:szCs w:val="28"/>
          <w:bdr w:val="none" w:sz="0" w:space="0" w:color="auto" w:frame="1"/>
          <w:lang w:eastAsia="uk-UA"/>
        </w:rPr>
        <w:t>2. Методологія обліку</w:t>
      </w:r>
    </w:p>
    <w:p w14:paraId="47422C30"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2.1.Загальні принципи обліку</w:t>
      </w:r>
      <w:r w:rsidRPr="00074789">
        <w:rPr>
          <w:rFonts w:ascii="Times New Roman" w:eastAsia="Times New Roman" w:hAnsi="Times New Roman" w:cs="Times New Roman"/>
          <w:color w:val="000000" w:themeColor="text1"/>
          <w:sz w:val="28"/>
          <w:szCs w:val="28"/>
          <w:bdr w:val="none" w:sz="0" w:space="0" w:color="auto" w:frame="1"/>
          <w:lang w:eastAsia="uk-UA"/>
        </w:rPr>
        <w:t>:</w:t>
      </w:r>
    </w:p>
    <w:p w14:paraId="50A6148A" w14:textId="77777777" w:rsidR="00E5657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A72D20" w:rsidRPr="00074789">
        <w:rPr>
          <w:rFonts w:ascii="Times New Roman" w:eastAsia="Times New Roman" w:hAnsi="Times New Roman" w:cs="Times New Roman"/>
          <w:color w:val="000000" w:themeColor="text1"/>
          <w:sz w:val="28"/>
          <w:szCs w:val="28"/>
          <w:bdr w:val="none" w:sz="0" w:space="0" w:color="auto" w:frame="1"/>
          <w:lang w:eastAsia="uk-UA"/>
        </w:rPr>
        <w:t>сільська</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рада веде облік виконання кошторису;</w:t>
      </w:r>
    </w:p>
    <w:p w14:paraId="0E6EC994" w14:textId="77777777" w:rsidR="00E5657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в межах своєї основної діяльності </w:t>
      </w:r>
      <w:r w:rsidR="00A72D20" w:rsidRPr="00074789">
        <w:rPr>
          <w:rFonts w:ascii="Times New Roman" w:eastAsia="Times New Roman" w:hAnsi="Times New Roman" w:cs="Times New Roman"/>
          <w:color w:val="000000" w:themeColor="text1"/>
          <w:sz w:val="28"/>
          <w:szCs w:val="28"/>
          <w:bdr w:val="none" w:sz="0" w:space="0" w:color="auto" w:frame="1"/>
          <w:lang w:eastAsia="uk-UA"/>
        </w:rPr>
        <w:t>сільська</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рада фінансується з </w:t>
      </w:r>
      <w:r w:rsidR="00A72D20" w:rsidRPr="00074789">
        <w:rPr>
          <w:rFonts w:ascii="Times New Roman" w:eastAsia="Times New Roman" w:hAnsi="Times New Roman" w:cs="Times New Roman"/>
          <w:color w:val="000000" w:themeColor="text1"/>
          <w:sz w:val="28"/>
          <w:szCs w:val="28"/>
          <w:bdr w:val="none" w:sz="0" w:space="0" w:color="auto" w:frame="1"/>
          <w:lang w:eastAsia="uk-UA"/>
        </w:rPr>
        <w:t>місцевого</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бюджету;</w:t>
      </w:r>
    </w:p>
    <w:p w14:paraId="4B37E544" w14:textId="77777777" w:rsidR="00BC6C9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бухгалтерський облік виконання кошторису здійснюється установою в розрізі джерел фінансування. </w:t>
      </w:r>
      <w:r w:rsidR="00A72D20" w:rsidRPr="00074789">
        <w:rPr>
          <w:rFonts w:ascii="Times New Roman" w:eastAsia="Times New Roman" w:hAnsi="Times New Roman" w:cs="Times New Roman"/>
          <w:color w:val="000000" w:themeColor="text1"/>
          <w:sz w:val="28"/>
          <w:szCs w:val="28"/>
          <w:bdr w:val="none" w:sz="0" w:space="0" w:color="auto" w:frame="1"/>
          <w:lang w:eastAsia="uk-UA"/>
        </w:rPr>
        <w:t>Сільська</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рада застосовує форми та системи оплати праці відповідно до чинного законодавства</w:t>
      </w:r>
      <w:r w:rsidRPr="00074789">
        <w:rPr>
          <w:rFonts w:ascii="Times New Roman" w:eastAsia="Times New Roman" w:hAnsi="Times New Roman" w:cs="Times New Roman"/>
          <w:color w:val="000000" w:themeColor="text1"/>
          <w:sz w:val="28"/>
          <w:szCs w:val="28"/>
          <w:bdr w:val="none" w:sz="0" w:space="0" w:color="auto" w:frame="1"/>
          <w:lang w:eastAsia="uk-UA"/>
        </w:rPr>
        <w:t>;</w:t>
      </w:r>
    </w:p>
    <w:p w14:paraId="3A634BE1" w14:textId="77777777" w:rsidR="00E5657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діяльність установи за всіма джерелами фінансування (загальний та спеціальний фонд кошторису) відображається в єдиному балансі;</w:t>
      </w:r>
    </w:p>
    <w:p w14:paraId="0E62B8FA" w14:textId="77777777" w:rsidR="00E5657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усі меморіальні ордери підлягають реєстрації у Головній книзі;</w:t>
      </w:r>
    </w:p>
    <w:p w14:paraId="7C5F182C" w14:textId="77777777" w:rsidR="00E56571" w:rsidRPr="00074789" w:rsidRDefault="00BC6C9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облік у Головній книзі ведеться по субрахунках.</w:t>
      </w:r>
    </w:p>
    <w:p w14:paraId="672F4984" w14:textId="77777777" w:rsidR="00E56571" w:rsidRPr="00074789" w:rsidRDefault="00E56571" w:rsidP="00A840AC">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 xml:space="preserve">2.2.Кошти </w:t>
      </w:r>
      <w:r w:rsidR="00A72D20" w:rsidRPr="00074789">
        <w:rPr>
          <w:rFonts w:ascii="Times New Roman" w:eastAsia="Times New Roman" w:hAnsi="Times New Roman" w:cs="Times New Roman"/>
          <w:color w:val="000000" w:themeColor="text1"/>
          <w:sz w:val="28"/>
          <w:szCs w:val="28"/>
          <w:u w:val="single"/>
          <w:bdr w:val="none" w:sz="0" w:space="0" w:color="auto" w:frame="1"/>
          <w:lang w:eastAsia="uk-UA"/>
        </w:rPr>
        <w:t>сільської</w:t>
      </w:r>
      <w:r w:rsidRPr="00074789">
        <w:rPr>
          <w:rFonts w:ascii="Times New Roman" w:eastAsia="Times New Roman" w:hAnsi="Times New Roman" w:cs="Times New Roman"/>
          <w:color w:val="000000" w:themeColor="text1"/>
          <w:sz w:val="28"/>
          <w:szCs w:val="28"/>
          <w:u w:val="single"/>
          <w:bdr w:val="none" w:sz="0" w:space="0" w:color="auto" w:frame="1"/>
          <w:lang w:eastAsia="uk-UA"/>
        </w:rPr>
        <w:t xml:space="preserve"> ради обліковуються на реєстраційних рахунках</w:t>
      </w:r>
      <w:r w:rsidRPr="00074789">
        <w:rPr>
          <w:rFonts w:ascii="Times New Roman" w:eastAsia="Times New Roman" w:hAnsi="Times New Roman" w:cs="Times New Roman"/>
          <w:color w:val="000000" w:themeColor="text1"/>
          <w:sz w:val="28"/>
          <w:szCs w:val="28"/>
          <w:bdr w:val="none" w:sz="0" w:space="0" w:color="auto" w:frame="1"/>
          <w:lang w:eastAsia="uk-UA"/>
        </w:rPr>
        <w:t xml:space="preserve">, відкритих в Управлінні державної казначейської служби у </w:t>
      </w:r>
      <w:proofErr w:type="spellStart"/>
      <w:r w:rsidR="00A72D20" w:rsidRPr="00074789">
        <w:rPr>
          <w:rFonts w:ascii="Times New Roman" w:eastAsia="Times New Roman" w:hAnsi="Times New Roman" w:cs="Times New Roman"/>
          <w:color w:val="000000" w:themeColor="text1"/>
          <w:sz w:val="28"/>
          <w:szCs w:val="28"/>
          <w:bdr w:val="none" w:sz="0" w:space="0" w:color="auto" w:frame="1"/>
          <w:lang w:eastAsia="uk-UA"/>
        </w:rPr>
        <w:t>Любомльському</w:t>
      </w:r>
      <w:proofErr w:type="spellEnd"/>
      <w:r w:rsidRPr="00074789">
        <w:rPr>
          <w:rFonts w:ascii="Times New Roman" w:eastAsia="Times New Roman" w:hAnsi="Times New Roman" w:cs="Times New Roman"/>
          <w:color w:val="000000" w:themeColor="text1"/>
          <w:sz w:val="28"/>
          <w:szCs w:val="28"/>
          <w:bdr w:val="none" w:sz="0" w:space="0" w:color="auto" w:frame="1"/>
          <w:lang w:eastAsia="uk-UA"/>
        </w:rPr>
        <w:t xml:space="preserve"> районі.</w:t>
      </w:r>
    </w:p>
    <w:p w14:paraId="3588E209" w14:textId="27B7FDCE" w:rsidR="00E56571" w:rsidRPr="00074789" w:rsidRDefault="004D54B1"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val="en-US"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Для відображення в обліку операцій з надходження на рахунок </w:t>
      </w:r>
      <w:r w:rsidR="00A72D20" w:rsidRPr="00074789">
        <w:rPr>
          <w:rFonts w:ascii="Times New Roman" w:eastAsia="Times New Roman" w:hAnsi="Times New Roman" w:cs="Times New Roman"/>
          <w:color w:val="000000" w:themeColor="text1"/>
          <w:sz w:val="28"/>
          <w:szCs w:val="28"/>
          <w:bdr w:val="none" w:sz="0" w:space="0" w:color="auto" w:frame="1"/>
          <w:lang w:eastAsia="uk-UA"/>
        </w:rPr>
        <w:t>сільської</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ради асигнувань та здійснення видатків загального фонду бюджету застосовується меморіальний ордер № 2 «Накопичувальна відомість руху грошових коштів загального фонду в органах Державного казначейства Ук</w:t>
      </w:r>
      <w:r w:rsidR="00A72D20" w:rsidRPr="00074789">
        <w:rPr>
          <w:rFonts w:ascii="Times New Roman" w:eastAsia="Times New Roman" w:hAnsi="Times New Roman" w:cs="Times New Roman"/>
          <w:color w:val="000000" w:themeColor="text1"/>
          <w:sz w:val="28"/>
          <w:szCs w:val="28"/>
          <w:bdr w:val="none" w:sz="0" w:space="0" w:color="auto" w:frame="1"/>
          <w:lang w:eastAsia="uk-UA"/>
        </w:rPr>
        <w:t xml:space="preserve">раїни за формою № 381 (бюджет) </w:t>
      </w:r>
      <w:r w:rsidR="00E56571" w:rsidRPr="00074789">
        <w:rPr>
          <w:rFonts w:ascii="Times New Roman" w:eastAsia="Times New Roman" w:hAnsi="Times New Roman" w:cs="Times New Roman"/>
          <w:color w:val="000000" w:themeColor="text1"/>
          <w:sz w:val="28"/>
          <w:szCs w:val="28"/>
          <w:bdr w:val="none" w:sz="0" w:space="0" w:color="auto" w:frame="1"/>
          <w:lang w:eastAsia="uk-UA"/>
        </w:rPr>
        <w:t>затверджена Наказом Міністерства фіна</w:t>
      </w:r>
      <w:r w:rsidR="00A72D20" w:rsidRPr="00074789">
        <w:rPr>
          <w:rFonts w:ascii="Times New Roman" w:eastAsia="Times New Roman" w:hAnsi="Times New Roman" w:cs="Times New Roman"/>
          <w:color w:val="000000" w:themeColor="text1"/>
          <w:sz w:val="28"/>
          <w:szCs w:val="28"/>
          <w:bdr w:val="none" w:sz="0" w:space="0" w:color="auto" w:frame="1"/>
          <w:lang w:eastAsia="uk-UA"/>
        </w:rPr>
        <w:t>нсів України від 08.09.2017№755 (далі Наказ №755).</w:t>
      </w:r>
    </w:p>
    <w:p w14:paraId="5F543E45" w14:textId="5AF2051B" w:rsidR="00A72D20" w:rsidRPr="00074789" w:rsidRDefault="00A72D20" w:rsidP="00A840AC">
      <w:pPr>
        <w:pStyle w:val="Default"/>
        <w:jc w:val="both"/>
        <w:rPr>
          <w:color w:val="000000" w:themeColor="text1"/>
          <w:sz w:val="28"/>
          <w:szCs w:val="28"/>
          <w:lang w:val="uk-UA"/>
        </w:rPr>
      </w:pPr>
      <w:r w:rsidRPr="00074789">
        <w:rPr>
          <w:color w:val="000000" w:themeColor="text1"/>
          <w:sz w:val="28"/>
          <w:szCs w:val="28"/>
          <w:u w:val="single"/>
          <w:lang w:val="uk-UA"/>
        </w:rPr>
        <w:lastRenderedPageBreak/>
        <w:t>2.3.Виплата заробітної плати працівникам сільської</w:t>
      </w:r>
      <w:r w:rsidRPr="00074789">
        <w:rPr>
          <w:color w:val="000000" w:themeColor="text1"/>
          <w:sz w:val="28"/>
          <w:szCs w:val="28"/>
          <w:lang w:val="uk-UA"/>
        </w:rPr>
        <w:t xml:space="preserve"> ради за першу половину місяця в розмірі не менш 50 % посадового окладу за фактично відпрацьований час проводиться в період з 14-го по 17-те число, за другу половину місяця — до першого числа наступного місяця. Термін здачі табеля обліку робочого часу за місяць — до 20-го числа поточного місяця. </w:t>
      </w:r>
    </w:p>
    <w:p w14:paraId="3DE5D673" w14:textId="77777777" w:rsidR="00A72D20" w:rsidRPr="00074789" w:rsidRDefault="00086042" w:rsidP="00A840AC">
      <w:pPr>
        <w:pStyle w:val="Default"/>
        <w:ind w:firstLine="708"/>
        <w:jc w:val="both"/>
        <w:rPr>
          <w:color w:val="000000" w:themeColor="text1"/>
          <w:sz w:val="28"/>
          <w:szCs w:val="28"/>
          <w:lang w:val="uk-UA"/>
        </w:rPr>
      </w:pPr>
      <w:r w:rsidRPr="00074789">
        <w:rPr>
          <w:color w:val="000000" w:themeColor="text1"/>
          <w:sz w:val="28"/>
          <w:szCs w:val="28"/>
          <w:lang w:val="uk-UA"/>
        </w:rPr>
        <w:t xml:space="preserve">Матеріальне стимулювання працівників проводиться відповідно до розробленого Положення про матеріальне стимулювання та в межах фонду заробітної плати. </w:t>
      </w:r>
    </w:p>
    <w:p w14:paraId="3560DD82" w14:textId="77777777" w:rsidR="00A72D20" w:rsidRPr="00074789" w:rsidRDefault="00A72D20" w:rsidP="00A840AC">
      <w:pPr>
        <w:spacing w:after="0" w:line="240" w:lineRule="auto"/>
        <w:ind w:right="231" w:firstLine="708"/>
        <w:jc w:val="both"/>
        <w:textAlignment w:val="baseline"/>
        <w:rPr>
          <w:rFonts w:ascii="Times New Roman" w:hAnsi="Times New Roman" w:cs="Times New Roman"/>
          <w:color w:val="000000" w:themeColor="text1"/>
          <w:sz w:val="28"/>
          <w:szCs w:val="28"/>
        </w:rPr>
      </w:pPr>
      <w:r w:rsidRPr="00074789">
        <w:rPr>
          <w:rFonts w:ascii="Times New Roman" w:hAnsi="Times New Roman" w:cs="Times New Roman"/>
          <w:color w:val="000000" w:themeColor="text1"/>
          <w:sz w:val="28"/>
          <w:szCs w:val="28"/>
        </w:rPr>
        <w:t xml:space="preserve">Заробітна плата працівникам сільської ради за час відрядження виплачується з дотриманням вимог ст. 121 КЗпП України в розмірі не менше середнього заробітку. Якщо заробітна плата в місяці відрядження в розрахунку на день буде більше, ніж середня заробітна плата, то дні відрядження оплачуються як звичайні робочі дні. </w:t>
      </w:r>
    </w:p>
    <w:p w14:paraId="601E94FF" w14:textId="77777777" w:rsidR="00A72D20" w:rsidRPr="00074789" w:rsidRDefault="00A72D20"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Для відображення в обліку операцій з надходження на рахунок сільської ради асигнувань та здійснення видатків загального фонду бюджету засто</w:t>
      </w:r>
      <w:r w:rsidR="008359A2" w:rsidRPr="00074789">
        <w:rPr>
          <w:rFonts w:ascii="Times New Roman" w:eastAsia="Times New Roman" w:hAnsi="Times New Roman" w:cs="Times New Roman"/>
          <w:color w:val="000000" w:themeColor="text1"/>
          <w:sz w:val="28"/>
          <w:szCs w:val="28"/>
          <w:bdr w:val="none" w:sz="0" w:space="0" w:color="auto" w:frame="1"/>
          <w:lang w:eastAsia="uk-UA"/>
        </w:rPr>
        <w:t>совується меморіальний ордер № 5</w:t>
      </w: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8359A2" w:rsidRPr="00074789">
        <w:rPr>
          <w:rFonts w:ascii="Times New Roman" w:eastAsia="Times New Roman" w:hAnsi="Times New Roman" w:cs="Times New Roman"/>
          <w:color w:val="000000" w:themeColor="text1"/>
          <w:sz w:val="28"/>
          <w:szCs w:val="28"/>
          <w:bdr w:val="none" w:sz="0" w:space="0" w:color="auto" w:frame="1"/>
          <w:lang w:eastAsia="uk-UA"/>
        </w:rPr>
        <w:t xml:space="preserve">Зведення розрахункових відомостей із заробітної плати та стипендій» за формою затвердженою Наказом №755. </w:t>
      </w:r>
    </w:p>
    <w:p w14:paraId="1046F380" w14:textId="77777777" w:rsidR="00F26FD2" w:rsidRPr="00074789" w:rsidRDefault="008359A2" w:rsidP="00A840AC">
      <w:pPr>
        <w:spacing w:after="0" w:line="240" w:lineRule="auto"/>
        <w:ind w:right="231"/>
        <w:jc w:val="both"/>
        <w:textAlignment w:val="baseline"/>
        <w:rPr>
          <w:rFonts w:ascii="Times New Roman" w:eastAsia="Times New Roman" w:hAnsi="Times New Roman" w:cs="Times New Roman"/>
          <w:color w:val="000000" w:themeColor="text1"/>
          <w:sz w:val="28"/>
          <w:szCs w:val="28"/>
          <w:u w:val="single"/>
          <w:bdr w:val="none" w:sz="0" w:space="0" w:color="auto" w:frame="1"/>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2.4</w:t>
      </w:r>
      <w:r w:rsidR="00E56571" w:rsidRPr="00074789">
        <w:rPr>
          <w:rFonts w:ascii="Times New Roman" w:eastAsia="Times New Roman" w:hAnsi="Times New Roman" w:cs="Times New Roman"/>
          <w:color w:val="000000" w:themeColor="text1"/>
          <w:sz w:val="28"/>
          <w:szCs w:val="28"/>
          <w:u w:val="single"/>
          <w:bdr w:val="none" w:sz="0" w:space="0" w:color="auto" w:frame="1"/>
          <w:lang w:eastAsia="uk-UA"/>
        </w:rPr>
        <w:t>.Відрядження та облік розрахунків з підзвітними особами.</w:t>
      </w:r>
    </w:p>
    <w:p w14:paraId="0CF82874" w14:textId="558C9F98" w:rsidR="008359A2" w:rsidRPr="00074789" w:rsidRDefault="00E56571"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Облік розрахунків з підзвітними особами ведеться згідно</w:t>
      </w:r>
      <w:r w:rsidR="004E3A08" w:rsidRPr="00074789">
        <w:rPr>
          <w:rFonts w:ascii="Times New Roman" w:hAnsi="Times New Roman" w:cs="Times New Roman"/>
          <w:color w:val="000000" w:themeColor="text1"/>
          <w:sz w:val="28"/>
          <w:szCs w:val="28"/>
          <w:shd w:val="clear" w:color="auto" w:fill="FFFFFF" w:themeFill="background1"/>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з Інструкцією про службові відрядження в межах України та за кордон, затвердженою наказом Міністерства фінансів України від 13.03.1998 № 59 (із змінами)</w:t>
      </w:r>
      <w:r w:rsidR="006E4ACF" w:rsidRPr="00074789">
        <w:rPr>
          <w:rFonts w:ascii="Times New Roman" w:eastAsia="Times New Roman" w:hAnsi="Times New Roman" w:cs="Times New Roman"/>
          <w:color w:val="000000" w:themeColor="text1"/>
          <w:sz w:val="28"/>
          <w:szCs w:val="28"/>
          <w:bdr w:val="none" w:sz="0" w:space="0" w:color="auto" w:frame="1"/>
          <w:lang w:eastAsia="uk-UA"/>
        </w:rPr>
        <w:t>, Положення про службові відрядження працівників апарату Вишнівської сільської ради в межах України та за кордон, затвердженого рішенням виконавчого комітету Вишнівської сільської ради від 27.01.2022 року №1/14.</w:t>
      </w:r>
    </w:p>
    <w:p w14:paraId="2734B166" w14:textId="77777777" w:rsidR="008359A2" w:rsidRPr="00074789" w:rsidRDefault="008359A2"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hAnsi="Times New Roman" w:cs="Times New Roman"/>
          <w:color w:val="000000" w:themeColor="text1"/>
          <w:sz w:val="28"/>
          <w:szCs w:val="28"/>
        </w:rPr>
        <w:t>Дозволяється в разі службової необхідності, в тому числі і термінового направлення у відрядження, направляти у службові відрядження особовий склад без виплати авансу</w:t>
      </w: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w:t>
      </w:r>
    </w:p>
    <w:p w14:paraId="2B8665EE" w14:textId="77777777" w:rsidR="00E56571" w:rsidRPr="00074789" w:rsidRDefault="00E56571"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Нумерація документів (звітів про використання коштів, виданих на відрядження або під звіт) здійснюється наскрізне за всіма джерелами фінансування.</w:t>
      </w:r>
    </w:p>
    <w:p w14:paraId="376CC90A" w14:textId="063911AA" w:rsidR="000557CB" w:rsidRPr="00074789" w:rsidRDefault="000557CB"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hAnsi="Times New Roman" w:cs="Times New Roman"/>
          <w:color w:val="000000" w:themeColor="text1"/>
          <w:sz w:val="28"/>
          <w:szCs w:val="28"/>
          <w:shd w:val="clear" w:color="auto" w:fill="FFFFFF"/>
        </w:rPr>
        <w:t>Суми добових виплачуються відповідно до додатку 1 Постанови КМУ від 02.02.2011р. </w:t>
      </w:r>
      <w:hyperlink r:id="rId6" w:tgtFrame="_blank" w:history="1">
        <w:r w:rsidRPr="00074789">
          <w:rPr>
            <w:rStyle w:val="a4"/>
            <w:rFonts w:ascii="Times New Roman" w:hAnsi="Times New Roman" w:cs="Times New Roman"/>
            <w:color w:val="000000" w:themeColor="text1"/>
            <w:sz w:val="28"/>
            <w:szCs w:val="28"/>
            <w:shd w:val="clear" w:color="auto" w:fill="FFFFFF"/>
          </w:rPr>
          <w:t>№ 98</w:t>
        </w:r>
      </w:hyperlink>
      <w:r w:rsidR="00BA0A83" w:rsidRPr="00074789">
        <w:rPr>
          <w:rFonts w:ascii="Times New Roman" w:hAnsi="Times New Roman" w:cs="Times New Roman"/>
          <w:color w:val="000000" w:themeColor="text1"/>
          <w:sz w:val="28"/>
          <w:szCs w:val="28"/>
          <w:shd w:val="clear" w:color="auto" w:fill="FFFFFF"/>
        </w:rPr>
        <w:t xml:space="preserve"> (зі змінами).</w:t>
      </w:r>
    </w:p>
    <w:p w14:paraId="5E012710" w14:textId="7C225E98" w:rsidR="00E56571" w:rsidRPr="00074789" w:rsidRDefault="00CC6CAB" w:rsidP="00A840AC">
      <w:pPr>
        <w:shd w:val="clear" w:color="auto" w:fill="FFFFFF" w:themeFill="background1"/>
        <w:spacing w:after="0" w:line="240" w:lineRule="auto"/>
        <w:ind w:right="231"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hAnsi="Times New Roman" w:cs="Times New Roman"/>
          <w:color w:val="000000" w:themeColor="text1"/>
          <w:sz w:val="28"/>
          <w:szCs w:val="28"/>
          <w:shd w:val="clear" w:color="auto" w:fill="FFFFFF" w:themeFill="background1"/>
        </w:rPr>
        <w:t>З 13.07.2023 року відповідно до Наказу Міністерства фінансів України від 09.05.2023 №239 «Про внесення змін до наказу Міністерства фінансів України від 28 вересня 2015 року № 841», застосовується  удосконалена  форма Звіту про використання коштів, виданих на відрядження або під звіт, в частині розширення можливостей використання різних видів підпису</w:t>
      </w:r>
      <w:r w:rsidR="00C524F0" w:rsidRPr="00074789">
        <w:rPr>
          <w:rFonts w:ascii="Times New Roman" w:hAnsi="Times New Roman" w:cs="Times New Roman"/>
          <w:color w:val="000000" w:themeColor="text1"/>
          <w:sz w:val="28"/>
          <w:szCs w:val="28"/>
          <w:shd w:val="clear" w:color="auto" w:fill="FFFFFF" w:themeFill="background1"/>
        </w:rPr>
        <w:t>.</w:t>
      </w:r>
      <w:r w:rsidRPr="00074789">
        <w:rPr>
          <w:rFonts w:ascii="Times New Roman" w:hAnsi="Times New Roman" w:cs="Times New Roman"/>
          <w:color w:val="000000" w:themeColor="text1"/>
          <w:sz w:val="28"/>
          <w:szCs w:val="28"/>
          <w:shd w:val="clear" w:color="auto" w:fill="FFFFFF" w:themeFill="background1"/>
        </w:rPr>
        <w:br/>
      </w:r>
      <w:r w:rsidR="00E56571" w:rsidRPr="00074789">
        <w:rPr>
          <w:rFonts w:ascii="Times New Roman" w:eastAsia="Times New Roman" w:hAnsi="Times New Roman" w:cs="Times New Roman"/>
          <w:color w:val="000000" w:themeColor="text1"/>
          <w:sz w:val="28"/>
          <w:szCs w:val="28"/>
          <w:bdr w:val="none" w:sz="0" w:space="0" w:color="auto" w:frame="1"/>
          <w:lang w:eastAsia="uk-UA"/>
        </w:rPr>
        <w:t>     </w:t>
      </w:r>
      <w:r w:rsidR="008359A2" w:rsidRPr="00074789">
        <w:rPr>
          <w:rFonts w:ascii="Times New Roman" w:eastAsia="Times New Roman" w:hAnsi="Times New Roman" w:cs="Times New Roman"/>
          <w:color w:val="000000" w:themeColor="text1"/>
          <w:sz w:val="28"/>
          <w:szCs w:val="28"/>
          <w:bdr w:val="none" w:sz="0" w:space="0" w:color="auto" w:frame="1"/>
          <w:lang w:eastAsia="uk-UA"/>
        </w:rPr>
        <w:tab/>
      </w:r>
      <w:r w:rsidR="00E56571" w:rsidRPr="00074789">
        <w:rPr>
          <w:rFonts w:ascii="Times New Roman" w:eastAsia="Times New Roman" w:hAnsi="Times New Roman" w:cs="Times New Roman"/>
          <w:color w:val="000000" w:themeColor="text1"/>
          <w:sz w:val="28"/>
          <w:szCs w:val="28"/>
          <w:bdr w:val="none" w:sz="0" w:space="0" w:color="auto" w:frame="1"/>
          <w:lang w:eastAsia="uk-UA"/>
        </w:rPr>
        <w:t>  Рух підзвітних сум відображається в меморіальному ордері №8 «Накопичувальна відомість за розрахунками з підзвітними</w:t>
      </w:r>
      <w:r w:rsidR="008359A2" w:rsidRPr="00074789">
        <w:rPr>
          <w:rFonts w:ascii="Times New Roman" w:eastAsia="Times New Roman" w:hAnsi="Times New Roman" w:cs="Times New Roman"/>
          <w:color w:val="000000" w:themeColor="text1"/>
          <w:sz w:val="28"/>
          <w:szCs w:val="28"/>
          <w:bdr w:val="none" w:sz="0" w:space="0" w:color="auto" w:frame="1"/>
          <w:lang w:eastAsia="uk-UA"/>
        </w:rPr>
        <w:t xml:space="preserve"> особами» форми №386 (бюджет)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затверджена Наказом </w:t>
      </w:r>
      <w:r w:rsidR="008359A2" w:rsidRPr="00074789">
        <w:rPr>
          <w:rFonts w:ascii="Times New Roman" w:eastAsia="Times New Roman" w:hAnsi="Times New Roman" w:cs="Times New Roman"/>
          <w:color w:val="000000" w:themeColor="text1"/>
          <w:sz w:val="28"/>
          <w:szCs w:val="28"/>
          <w:bdr w:val="none" w:sz="0" w:space="0" w:color="auto" w:frame="1"/>
          <w:lang w:eastAsia="uk-UA"/>
        </w:rPr>
        <w:t>№755</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позиційним способом.</w:t>
      </w:r>
    </w:p>
    <w:p w14:paraId="6D447537" w14:textId="77777777" w:rsidR="00E56571" w:rsidRPr="00074789" w:rsidRDefault="008359A2" w:rsidP="00A840AC">
      <w:pPr>
        <w:spacing w:after="0" w:line="240" w:lineRule="auto"/>
        <w:ind w:right="231"/>
        <w:jc w:val="both"/>
        <w:textAlignment w:val="baseline"/>
        <w:rPr>
          <w:rFonts w:ascii="Times New Roman" w:eastAsia="Times New Roman" w:hAnsi="Times New Roman" w:cs="Times New Roman"/>
          <w:color w:val="000000" w:themeColor="text1"/>
          <w:sz w:val="28"/>
          <w:szCs w:val="28"/>
          <w:u w:val="single"/>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2.5</w:t>
      </w:r>
      <w:r w:rsidR="00E56571" w:rsidRPr="00074789">
        <w:rPr>
          <w:rFonts w:ascii="Times New Roman" w:eastAsia="Times New Roman" w:hAnsi="Times New Roman" w:cs="Times New Roman"/>
          <w:color w:val="000000" w:themeColor="text1"/>
          <w:sz w:val="28"/>
          <w:szCs w:val="28"/>
          <w:u w:val="single"/>
          <w:bdr w:val="none" w:sz="0" w:space="0" w:color="auto" w:frame="1"/>
          <w:lang w:eastAsia="uk-UA"/>
        </w:rPr>
        <w:t>.Облік розрахунків з дебіторами та кредиторами.</w:t>
      </w:r>
    </w:p>
    <w:p w14:paraId="7651A81A" w14:textId="77777777" w:rsidR="00E56571" w:rsidRPr="00074789" w:rsidRDefault="00E56571" w:rsidP="00A840AC">
      <w:pPr>
        <w:spacing w:after="0" w:line="240" w:lineRule="auto"/>
        <w:ind w:right="231"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Облік розрахунків з дебіторами та кредиторами ведеться в розрізі рахунків-фактур, накладних, актів виконаних робіт та наданих послуг, договорів.</w:t>
      </w:r>
    </w:p>
    <w:p w14:paraId="35AAE7A8" w14:textId="648A6738" w:rsidR="00A46265" w:rsidRPr="00074789" w:rsidRDefault="00A46265" w:rsidP="00A840AC">
      <w:pPr>
        <w:pStyle w:val="Default"/>
        <w:ind w:firstLine="708"/>
        <w:jc w:val="both"/>
        <w:rPr>
          <w:color w:val="000000" w:themeColor="text1"/>
          <w:sz w:val="28"/>
          <w:szCs w:val="28"/>
          <w:lang w:val="uk-UA"/>
        </w:rPr>
      </w:pPr>
      <w:r w:rsidRPr="00074789">
        <w:rPr>
          <w:color w:val="000000" w:themeColor="text1"/>
          <w:sz w:val="28"/>
          <w:szCs w:val="28"/>
          <w:lang w:val="uk-UA"/>
        </w:rPr>
        <w:t xml:space="preserve">Відповідальними за підготовку, укладення та оформлення проектів договорів, додатків до них (специфікацій, рахунків, видаткових накладних тощо) щодо надання послуг, придбання товарно-матеріальних цінностей, виконання </w:t>
      </w:r>
      <w:r w:rsidRPr="00074789">
        <w:rPr>
          <w:color w:val="000000" w:themeColor="text1"/>
          <w:sz w:val="28"/>
          <w:szCs w:val="28"/>
          <w:lang w:val="uk-UA"/>
        </w:rPr>
        <w:lastRenderedPageBreak/>
        <w:t>робіт призначаються працівники, керівники структурних підрозділів, у віданні яких є предмет договору. Договори укладаються з урахуванням вимог Господарського кодексу України від 16.01.2003 р. № 436-І</w:t>
      </w:r>
      <w:r w:rsidRPr="00074789">
        <w:rPr>
          <w:color w:val="000000" w:themeColor="text1"/>
          <w:sz w:val="28"/>
          <w:szCs w:val="28"/>
          <w:lang w:val="en-US"/>
        </w:rPr>
        <w:t>V</w:t>
      </w:r>
      <w:r w:rsidRPr="00074789">
        <w:rPr>
          <w:color w:val="000000" w:themeColor="text1"/>
          <w:sz w:val="28"/>
          <w:szCs w:val="28"/>
          <w:lang w:val="uk-UA"/>
        </w:rPr>
        <w:t>, Цивільного кодексу України від 16.01.2003 р. № 435-І</w:t>
      </w:r>
      <w:r w:rsidRPr="00074789">
        <w:rPr>
          <w:color w:val="000000" w:themeColor="text1"/>
          <w:sz w:val="28"/>
          <w:szCs w:val="28"/>
          <w:lang w:val="en-US"/>
        </w:rPr>
        <w:t>V</w:t>
      </w:r>
      <w:r w:rsidRPr="00074789">
        <w:rPr>
          <w:color w:val="000000" w:themeColor="text1"/>
          <w:sz w:val="28"/>
          <w:szCs w:val="28"/>
          <w:lang w:val="uk-UA"/>
        </w:rPr>
        <w:t>, Бюджетного кодексу України від 08.07.2010р № 2456-</w:t>
      </w:r>
      <w:r w:rsidRPr="00074789">
        <w:rPr>
          <w:color w:val="000000" w:themeColor="text1"/>
          <w:sz w:val="28"/>
          <w:szCs w:val="28"/>
          <w:lang w:val="en-US"/>
        </w:rPr>
        <w:t>V</w:t>
      </w:r>
      <w:r w:rsidRPr="00074789">
        <w:rPr>
          <w:color w:val="000000" w:themeColor="text1"/>
          <w:sz w:val="28"/>
          <w:szCs w:val="28"/>
          <w:lang w:val="uk-UA"/>
        </w:rPr>
        <w:t>І, Закону України «Про публічні закупівлі» від 25.12.2015 р. № 922-</w:t>
      </w:r>
      <w:r w:rsidRPr="00074789">
        <w:rPr>
          <w:color w:val="000000" w:themeColor="text1"/>
          <w:sz w:val="28"/>
          <w:szCs w:val="28"/>
          <w:lang w:val="en-US"/>
        </w:rPr>
        <w:t>VI</w:t>
      </w:r>
      <w:proofErr w:type="spellStart"/>
      <w:r w:rsidRPr="00074789">
        <w:rPr>
          <w:color w:val="000000" w:themeColor="text1"/>
          <w:sz w:val="28"/>
          <w:szCs w:val="28"/>
          <w:lang w:val="uk-UA"/>
        </w:rPr>
        <w:t>ІІ.Контроль</w:t>
      </w:r>
      <w:proofErr w:type="spellEnd"/>
      <w:r w:rsidRPr="00074789">
        <w:rPr>
          <w:color w:val="000000" w:themeColor="text1"/>
          <w:sz w:val="28"/>
          <w:szCs w:val="28"/>
          <w:lang w:val="uk-UA"/>
        </w:rPr>
        <w:t xml:space="preserve"> за виконанням умов договору та розрахунків за ними покладається на </w:t>
      </w:r>
      <w:r w:rsidR="000557CB" w:rsidRPr="00074789">
        <w:rPr>
          <w:color w:val="000000" w:themeColor="text1"/>
          <w:sz w:val="28"/>
          <w:szCs w:val="28"/>
          <w:lang w:val="uk-UA"/>
        </w:rPr>
        <w:t xml:space="preserve">сільського голову та </w:t>
      </w:r>
      <w:r w:rsidRPr="00074789">
        <w:rPr>
          <w:color w:val="000000" w:themeColor="text1"/>
          <w:sz w:val="28"/>
          <w:szCs w:val="28"/>
          <w:lang w:val="uk-UA"/>
        </w:rPr>
        <w:t xml:space="preserve">керівників структурних підрозділів, у віданні яких буде предмет договору. </w:t>
      </w:r>
      <w:r w:rsidR="000557CB" w:rsidRPr="00074789">
        <w:rPr>
          <w:color w:val="000000" w:themeColor="text1"/>
          <w:sz w:val="28"/>
          <w:szCs w:val="28"/>
          <w:lang w:val="uk-UA"/>
        </w:rPr>
        <w:t>Начальник, г</w:t>
      </w:r>
      <w:r w:rsidRPr="00074789">
        <w:rPr>
          <w:color w:val="000000" w:themeColor="text1"/>
          <w:sz w:val="28"/>
          <w:szCs w:val="28"/>
          <w:lang w:val="uk-UA"/>
        </w:rPr>
        <w:t xml:space="preserve">оловний бухгалтер відділу </w:t>
      </w:r>
      <w:r w:rsidR="000557CB" w:rsidRPr="00074789">
        <w:rPr>
          <w:color w:val="000000" w:themeColor="text1"/>
          <w:sz w:val="28"/>
          <w:szCs w:val="28"/>
          <w:lang w:val="uk-UA"/>
        </w:rPr>
        <w:t>бухгалтерського обліку та звітності</w:t>
      </w:r>
      <w:r w:rsidRPr="00074789">
        <w:rPr>
          <w:color w:val="000000" w:themeColor="text1"/>
          <w:sz w:val="28"/>
          <w:szCs w:val="28"/>
          <w:lang w:val="uk-UA"/>
        </w:rPr>
        <w:t xml:space="preserve"> сільської ради щодо роботи з договорами несе відповідальність в межах бюджетного законодавства. </w:t>
      </w:r>
    </w:p>
    <w:p w14:paraId="7885D565" w14:textId="0DF06AE5" w:rsidR="00E56571" w:rsidRPr="00074789" w:rsidRDefault="00E56571" w:rsidP="00A840AC">
      <w:pPr>
        <w:pStyle w:val="2"/>
        <w:shd w:val="clear" w:color="auto" w:fill="FFFFFF"/>
        <w:spacing w:before="0" w:beforeAutospacing="0" w:after="0" w:afterAutospacing="0"/>
        <w:ind w:firstLine="708"/>
        <w:jc w:val="both"/>
        <w:rPr>
          <w:b w:val="0"/>
          <w:bCs w:val="0"/>
          <w:color w:val="000000" w:themeColor="text1"/>
          <w:sz w:val="28"/>
          <w:szCs w:val="28"/>
        </w:rPr>
      </w:pPr>
      <w:r w:rsidRPr="00074789">
        <w:rPr>
          <w:b w:val="0"/>
          <w:bCs w:val="0"/>
          <w:color w:val="000000" w:themeColor="text1"/>
          <w:sz w:val="28"/>
          <w:szCs w:val="28"/>
          <w:bdr w:val="none" w:sz="0" w:space="0" w:color="auto" w:frame="1"/>
        </w:rPr>
        <w:t xml:space="preserve">Попередня оплата здійснюється на підставі </w:t>
      </w:r>
      <w:r w:rsidR="0059117D" w:rsidRPr="00074789">
        <w:rPr>
          <w:b w:val="0"/>
          <w:bCs w:val="0"/>
          <w:color w:val="000000" w:themeColor="text1"/>
          <w:sz w:val="28"/>
          <w:szCs w:val="28"/>
        </w:rPr>
        <w:t>Постанови КМУ від 4 грудня 2019 р. N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8323C2" w:rsidRPr="00074789">
        <w:rPr>
          <w:b w:val="0"/>
          <w:bCs w:val="0"/>
          <w:color w:val="000000" w:themeColor="text1"/>
          <w:sz w:val="28"/>
          <w:szCs w:val="28"/>
          <w:bdr w:val="none" w:sz="0" w:space="0" w:color="auto" w:frame="1"/>
        </w:rPr>
        <w:t xml:space="preserve"> (зі змінами та доповненнями).</w:t>
      </w:r>
    </w:p>
    <w:p w14:paraId="41587AD4"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Меморіальні ордери: № 4 «Накопичувальна відомість з розрахунків з іншими дебіторами» за формою № 408 (бюджет) та № 6 «Накопичувальна відомість з розрахунків з іншими кредиторами» ф. №409 (бюджет) формуються щодо кожного джерела фінансування окремо.</w:t>
      </w:r>
    </w:p>
    <w:p w14:paraId="7A6CE9A9" w14:textId="77777777" w:rsidR="00E56571" w:rsidRPr="00074789" w:rsidRDefault="008359A2" w:rsidP="00A840AC">
      <w:pPr>
        <w:spacing w:after="0" w:line="240" w:lineRule="auto"/>
        <w:jc w:val="both"/>
        <w:textAlignment w:val="baseline"/>
        <w:rPr>
          <w:rFonts w:ascii="Times New Roman" w:eastAsia="Times New Roman" w:hAnsi="Times New Roman" w:cs="Times New Roman"/>
          <w:color w:val="000000" w:themeColor="text1"/>
          <w:sz w:val="28"/>
          <w:szCs w:val="28"/>
          <w:u w:val="single"/>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2.6</w:t>
      </w:r>
      <w:r w:rsidR="00E56571" w:rsidRPr="00074789">
        <w:rPr>
          <w:rFonts w:ascii="Times New Roman" w:eastAsia="Times New Roman" w:hAnsi="Times New Roman" w:cs="Times New Roman"/>
          <w:color w:val="000000" w:themeColor="text1"/>
          <w:sz w:val="28"/>
          <w:szCs w:val="28"/>
          <w:u w:val="single"/>
          <w:bdr w:val="none" w:sz="0" w:space="0" w:color="auto" w:frame="1"/>
          <w:lang w:eastAsia="uk-UA"/>
        </w:rPr>
        <w:t>.Облік зобов'язань установи.</w:t>
      </w:r>
    </w:p>
    <w:p w14:paraId="3F4CDFA5"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Облік зобов'яза</w:t>
      </w:r>
      <w:r w:rsidR="008359A2" w:rsidRPr="00074789">
        <w:rPr>
          <w:rFonts w:ascii="Times New Roman" w:eastAsia="Times New Roman" w:hAnsi="Times New Roman" w:cs="Times New Roman"/>
          <w:color w:val="000000" w:themeColor="text1"/>
          <w:sz w:val="28"/>
          <w:szCs w:val="28"/>
          <w:bdr w:val="none" w:sz="0" w:space="0" w:color="auto" w:frame="1"/>
          <w:lang w:eastAsia="uk-UA"/>
        </w:rPr>
        <w:t>нь 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 що виникають протягом звичайної її діяльності, тобто під час виконання кошторису, і погашення яких очікується впродовж поточного бюджетного року, ведеться на субрахунках класу 6 «Зобов'язання».</w:t>
      </w:r>
    </w:p>
    <w:p w14:paraId="032CA279" w14:textId="77777777" w:rsidR="00E56571" w:rsidRPr="00074789" w:rsidRDefault="00A46265"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Вишнівська сільська</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рада перебуває на казначейському обслуговуванні та здійснює реєстрацію зобов'язань в органах Держказначейства відповідно до Наказу Міністерства фінансів України від 02.03.2012 №309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який зареєстрований в Міністерстві юстиції України 20.03.2012 за № 419/20732 . При реєстрації в органах Держказначейства зобов'язань застосовується єдиний порядок подання документів, взятих зобов'язань в поточному році, а саме: спочатку для реєстрації зобов'язань подається реєстр зобов'язань із підтвердними документами, а потім для реєстрації фінансових зобов'язань - реєстр фінансових зобов'язань разом з оригіналами документів або їх копіями, засвідченими в установленому порядку, що підтверджують факт узяття зобов'язань та фінансових зобов'язань.</w:t>
      </w:r>
    </w:p>
    <w:p w14:paraId="6261B427"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Згідно зі ст.49 Бюджетного кодексу України платежі здійснюються після отримання товарів, робіт та послуг. Підставою для відображення в бухгалтерському обліку господарських операцій є первинні документи, які містять відомості про господарську операцію та підтверджують факт її здійснення (акти виконаних робіт, звіти про результати здійснення процедур </w:t>
      </w:r>
      <w:proofErr w:type="spellStart"/>
      <w:r w:rsidRPr="00074789">
        <w:rPr>
          <w:rFonts w:ascii="Times New Roman" w:eastAsia="Times New Roman" w:hAnsi="Times New Roman" w:cs="Times New Roman"/>
          <w:color w:val="000000" w:themeColor="text1"/>
          <w:sz w:val="28"/>
          <w:szCs w:val="28"/>
          <w:bdr w:val="none" w:sz="0" w:space="0" w:color="auto" w:frame="1"/>
          <w:lang w:eastAsia="uk-UA"/>
        </w:rPr>
        <w:t>закупівель</w:t>
      </w:r>
      <w:proofErr w:type="spellEnd"/>
      <w:r w:rsidRPr="00074789">
        <w:rPr>
          <w:rFonts w:ascii="Times New Roman" w:eastAsia="Times New Roman" w:hAnsi="Times New Roman" w:cs="Times New Roman"/>
          <w:color w:val="000000" w:themeColor="text1"/>
          <w:sz w:val="28"/>
          <w:szCs w:val="28"/>
          <w:bdr w:val="none" w:sz="0" w:space="0" w:color="auto" w:frame="1"/>
          <w:lang w:eastAsia="uk-UA"/>
        </w:rPr>
        <w:t xml:space="preserve"> товарів, робіт та послуг за державні кошти, накладні, товарно</w:t>
      </w:r>
      <w:r w:rsidR="00A46265"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 транспортні накладні та рахунки до них, рахунки-фактури тощо).</w:t>
      </w:r>
    </w:p>
    <w:p w14:paraId="59491EDA" w14:textId="77777777" w:rsidR="00E56571" w:rsidRPr="00074789" w:rsidRDefault="00555B54"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Начальник </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 xml:space="preserve">відділу </w:t>
      </w:r>
      <w:r w:rsidR="00E56571" w:rsidRPr="00074789">
        <w:rPr>
          <w:rFonts w:ascii="Times New Roman" w:eastAsia="Times New Roman" w:hAnsi="Times New Roman" w:cs="Times New Roman"/>
          <w:color w:val="000000" w:themeColor="text1"/>
          <w:sz w:val="28"/>
          <w:szCs w:val="28"/>
          <w:bdr w:val="none" w:sz="0" w:space="0" w:color="auto" w:frame="1"/>
          <w:lang w:eastAsia="uk-UA"/>
        </w:rPr>
        <w:t>відображає в бухгалтерському обліку господарські операції в тому звітному періоді, у якому були отримані відповідні первинні документи, що підтверджують фактичне здійснення таких операцій.</w:t>
      </w:r>
    </w:p>
    <w:p w14:paraId="65316424" w14:textId="2CA6B0C1" w:rsidR="00E56571" w:rsidRPr="00074789" w:rsidRDefault="00F73D19" w:rsidP="00A840AC">
      <w:pPr>
        <w:spacing w:after="0" w:line="240" w:lineRule="auto"/>
        <w:jc w:val="both"/>
        <w:textAlignment w:val="baseline"/>
        <w:rPr>
          <w:rFonts w:ascii="Times New Roman" w:eastAsia="Times New Roman" w:hAnsi="Times New Roman" w:cs="Times New Roman"/>
          <w:color w:val="000000" w:themeColor="text1"/>
          <w:sz w:val="28"/>
          <w:szCs w:val="28"/>
          <w:u w:val="single"/>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2.7</w:t>
      </w:r>
      <w:r w:rsidR="00E56571" w:rsidRPr="00074789">
        <w:rPr>
          <w:rFonts w:ascii="Times New Roman" w:eastAsia="Times New Roman" w:hAnsi="Times New Roman" w:cs="Times New Roman"/>
          <w:color w:val="000000" w:themeColor="text1"/>
          <w:sz w:val="28"/>
          <w:szCs w:val="28"/>
          <w:u w:val="single"/>
          <w:bdr w:val="none" w:sz="0" w:space="0" w:color="auto" w:frame="1"/>
          <w:lang w:eastAsia="uk-UA"/>
        </w:rPr>
        <w:t>.Облік матеріальних запасів та малоцінних швидкозношуваних предметів.</w:t>
      </w:r>
    </w:p>
    <w:p w14:paraId="32DB95D7"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lastRenderedPageBreak/>
        <w:t xml:space="preserve">До запасів </w:t>
      </w:r>
      <w:r w:rsidR="00A46265" w:rsidRPr="00074789">
        <w:rPr>
          <w:rFonts w:ascii="Times New Roman" w:eastAsia="Times New Roman" w:hAnsi="Times New Roman" w:cs="Times New Roman"/>
          <w:color w:val="000000" w:themeColor="text1"/>
          <w:sz w:val="28"/>
          <w:szCs w:val="28"/>
          <w:bdr w:val="none" w:sz="0" w:space="0" w:color="auto" w:frame="1"/>
          <w:lang w:eastAsia="uk-UA"/>
        </w:rPr>
        <w:t>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 належать оборотні матеріальні активи, витрачання яких планується здійснити протягом року.</w:t>
      </w:r>
    </w:p>
    <w:p w14:paraId="2D102E00" w14:textId="0DDBD7FF"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До малоцінних швидкозношуваних предметів належать предмети, термін корисної експлуатації яких становить менше року.</w:t>
      </w:r>
    </w:p>
    <w:p w14:paraId="62926992" w14:textId="77777777" w:rsidR="006107DB" w:rsidRPr="00074789" w:rsidRDefault="00E56571" w:rsidP="00A840AC">
      <w:pPr>
        <w:pStyle w:val="2"/>
        <w:shd w:val="clear" w:color="auto" w:fill="FFFFFF"/>
        <w:spacing w:before="0" w:beforeAutospacing="0" w:after="0" w:afterAutospacing="0"/>
        <w:ind w:firstLine="708"/>
        <w:jc w:val="both"/>
        <w:rPr>
          <w:b w:val="0"/>
          <w:bCs w:val="0"/>
          <w:color w:val="000000" w:themeColor="text1"/>
          <w:sz w:val="28"/>
          <w:szCs w:val="28"/>
          <w:bdr w:val="none" w:sz="0" w:space="0" w:color="auto" w:frame="1"/>
        </w:rPr>
      </w:pPr>
      <w:r w:rsidRPr="00074789">
        <w:rPr>
          <w:b w:val="0"/>
          <w:bCs w:val="0"/>
          <w:color w:val="000000" w:themeColor="text1"/>
          <w:sz w:val="28"/>
          <w:szCs w:val="28"/>
          <w:bdr w:val="none" w:sz="0" w:space="0" w:color="auto" w:frame="1"/>
        </w:rPr>
        <w:t>Аналітичний облік запасів, придбаних за рахунок коштів загального фонду кошторису ведеться за формами регістрів аналітичного обліку запасів, затверджених</w:t>
      </w:r>
      <w:r w:rsidRPr="00074789">
        <w:rPr>
          <w:color w:val="000000" w:themeColor="text1"/>
          <w:sz w:val="28"/>
          <w:szCs w:val="28"/>
          <w:bdr w:val="none" w:sz="0" w:space="0" w:color="auto" w:frame="1"/>
        </w:rPr>
        <w:t xml:space="preserve"> </w:t>
      </w:r>
      <w:r w:rsidR="006107DB" w:rsidRPr="00074789">
        <w:rPr>
          <w:b w:val="0"/>
          <w:bCs w:val="0"/>
          <w:color w:val="000000" w:themeColor="text1"/>
          <w:sz w:val="28"/>
          <w:szCs w:val="28"/>
          <w:bdr w:val="none" w:sz="0" w:space="0" w:color="auto" w:frame="1"/>
        </w:rPr>
        <w:t>Наказом Міністерства фінансів України від 13.12.2022 року №431</w:t>
      </w:r>
      <w:r w:rsidR="006107DB" w:rsidRPr="00074789">
        <w:rPr>
          <w:b w:val="0"/>
          <w:bCs w:val="0"/>
          <w:color w:val="000000" w:themeColor="text1"/>
          <w:sz w:val="28"/>
          <w:szCs w:val="28"/>
        </w:rPr>
        <w:t xml:space="preserve"> «Про затвердження типових форм з обліку та списання запасів суб'єктами державного сектору та порядку їх складання» </w:t>
      </w:r>
      <w:r w:rsidRPr="00074789">
        <w:rPr>
          <w:b w:val="0"/>
          <w:bCs w:val="0"/>
          <w:color w:val="000000" w:themeColor="text1"/>
          <w:sz w:val="28"/>
          <w:szCs w:val="28"/>
          <w:bdr w:val="none" w:sz="0" w:space="0" w:color="auto" w:frame="1"/>
        </w:rPr>
        <w:t>, який зареєстрований в Міністерстві юстиції України 28.12.20</w:t>
      </w:r>
      <w:r w:rsidR="006107DB" w:rsidRPr="00074789">
        <w:rPr>
          <w:b w:val="0"/>
          <w:bCs w:val="0"/>
          <w:color w:val="000000" w:themeColor="text1"/>
          <w:sz w:val="28"/>
          <w:szCs w:val="28"/>
          <w:bdr w:val="none" w:sz="0" w:space="0" w:color="auto" w:frame="1"/>
        </w:rPr>
        <w:t>22</w:t>
      </w:r>
      <w:r w:rsidRPr="00074789">
        <w:rPr>
          <w:b w:val="0"/>
          <w:bCs w:val="0"/>
          <w:color w:val="000000" w:themeColor="text1"/>
          <w:sz w:val="28"/>
          <w:szCs w:val="28"/>
          <w:bdr w:val="none" w:sz="0" w:space="0" w:color="auto" w:frame="1"/>
        </w:rPr>
        <w:t xml:space="preserve"> за № </w:t>
      </w:r>
      <w:r w:rsidR="006107DB" w:rsidRPr="00074789">
        <w:rPr>
          <w:b w:val="0"/>
          <w:bCs w:val="0"/>
          <w:color w:val="000000" w:themeColor="text1"/>
          <w:sz w:val="28"/>
          <w:szCs w:val="28"/>
          <w:bdr w:val="none" w:sz="0" w:space="0" w:color="auto" w:frame="1"/>
        </w:rPr>
        <w:t>1</w:t>
      </w:r>
      <w:r w:rsidRPr="00074789">
        <w:rPr>
          <w:b w:val="0"/>
          <w:bCs w:val="0"/>
          <w:color w:val="000000" w:themeColor="text1"/>
          <w:sz w:val="28"/>
          <w:szCs w:val="28"/>
          <w:bdr w:val="none" w:sz="0" w:space="0" w:color="auto" w:frame="1"/>
        </w:rPr>
        <w:t>6</w:t>
      </w:r>
      <w:r w:rsidR="006107DB" w:rsidRPr="00074789">
        <w:rPr>
          <w:b w:val="0"/>
          <w:bCs w:val="0"/>
          <w:color w:val="000000" w:themeColor="text1"/>
          <w:sz w:val="28"/>
          <w:szCs w:val="28"/>
          <w:bdr w:val="none" w:sz="0" w:space="0" w:color="auto" w:frame="1"/>
        </w:rPr>
        <w:t>92</w:t>
      </w:r>
      <w:r w:rsidRPr="00074789">
        <w:rPr>
          <w:b w:val="0"/>
          <w:bCs w:val="0"/>
          <w:color w:val="000000" w:themeColor="text1"/>
          <w:sz w:val="28"/>
          <w:szCs w:val="28"/>
          <w:bdr w:val="none" w:sz="0" w:space="0" w:color="auto" w:frame="1"/>
        </w:rPr>
        <w:t>/</w:t>
      </w:r>
      <w:r w:rsidR="006107DB" w:rsidRPr="00074789">
        <w:rPr>
          <w:b w:val="0"/>
          <w:bCs w:val="0"/>
          <w:color w:val="000000" w:themeColor="text1"/>
          <w:sz w:val="28"/>
          <w:szCs w:val="28"/>
          <w:bdr w:val="none" w:sz="0" w:space="0" w:color="auto" w:frame="1"/>
        </w:rPr>
        <w:t>39028</w:t>
      </w:r>
      <w:r w:rsidRPr="00074789">
        <w:rPr>
          <w:b w:val="0"/>
          <w:bCs w:val="0"/>
          <w:color w:val="000000" w:themeColor="text1"/>
          <w:sz w:val="28"/>
          <w:szCs w:val="28"/>
          <w:bdr w:val="none" w:sz="0" w:space="0" w:color="auto" w:frame="1"/>
        </w:rPr>
        <w:t xml:space="preserve">. </w:t>
      </w:r>
    </w:p>
    <w:p w14:paraId="60C1881F" w14:textId="62A156F9" w:rsidR="00E56571" w:rsidRPr="00074789" w:rsidRDefault="00E56571" w:rsidP="00A840AC">
      <w:pPr>
        <w:pStyle w:val="2"/>
        <w:shd w:val="clear" w:color="auto" w:fill="FFFFFF"/>
        <w:spacing w:before="0" w:beforeAutospacing="0" w:after="0" w:afterAutospacing="0"/>
        <w:ind w:firstLine="708"/>
        <w:jc w:val="both"/>
        <w:rPr>
          <w:b w:val="0"/>
          <w:bCs w:val="0"/>
          <w:color w:val="000000" w:themeColor="text1"/>
          <w:sz w:val="28"/>
          <w:szCs w:val="28"/>
        </w:rPr>
      </w:pPr>
      <w:r w:rsidRPr="00074789">
        <w:rPr>
          <w:b w:val="0"/>
          <w:bCs w:val="0"/>
          <w:color w:val="000000" w:themeColor="text1"/>
          <w:sz w:val="28"/>
          <w:szCs w:val="28"/>
          <w:bdr w:val="none" w:sz="0" w:space="0" w:color="auto" w:frame="1"/>
        </w:rPr>
        <w:t xml:space="preserve">У бухгалтерії облік запасів </w:t>
      </w:r>
      <w:r w:rsidR="00A46265" w:rsidRPr="00074789">
        <w:rPr>
          <w:b w:val="0"/>
          <w:bCs w:val="0"/>
          <w:color w:val="000000" w:themeColor="text1"/>
          <w:sz w:val="28"/>
          <w:szCs w:val="28"/>
          <w:bdr w:val="none" w:sz="0" w:space="0" w:color="auto" w:frame="1"/>
        </w:rPr>
        <w:t>сільської</w:t>
      </w:r>
      <w:r w:rsidRPr="00074789">
        <w:rPr>
          <w:b w:val="0"/>
          <w:bCs w:val="0"/>
          <w:color w:val="000000" w:themeColor="text1"/>
          <w:sz w:val="28"/>
          <w:szCs w:val="28"/>
          <w:bdr w:val="none" w:sz="0" w:space="0" w:color="auto" w:frame="1"/>
        </w:rPr>
        <w:t xml:space="preserve"> ради ведеться по групах господарчих товарів та канцтоварів.</w:t>
      </w:r>
    </w:p>
    <w:p w14:paraId="64171389" w14:textId="4E273F66" w:rsidR="00CF76DA"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Номенклатурний номер запасам не присвоюється. При передачі в експлуатацію малоцінні та швидкозношувані предмети списуються з бухгалтерського обліку відразу на зменшення фонду в малоцінних та швидкозношуваних предметах на підставі документів, що підтверджують їх використання: роздавальних відомостей, актів використання предметів при проведеному ремонті, актів та відомостей на списання </w:t>
      </w:r>
      <w:r w:rsidR="006107DB" w:rsidRPr="00074789">
        <w:rPr>
          <w:rFonts w:ascii="Times New Roman" w:eastAsia="Times New Roman" w:hAnsi="Times New Roman" w:cs="Times New Roman"/>
          <w:color w:val="000000" w:themeColor="text1"/>
          <w:sz w:val="28"/>
          <w:szCs w:val="28"/>
          <w:bdr w:val="none" w:sz="0" w:space="0" w:color="auto" w:frame="1"/>
          <w:lang w:eastAsia="uk-UA"/>
        </w:rPr>
        <w:t xml:space="preserve">товарно-матеріальних </w:t>
      </w:r>
      <w:r w:rsidRPr="00074789">
        <w:rPr>
          <w:rFonts w:ascii="Times New Roman" w:eastAsia="Times New Roman" w:hAnsi="Times New Roman" w:cs="Times New Roman"/>
          <w:color w:val="000000" w:themeColor="text1"/>
          <w:sz w:val="28"/>
          <w:szCs w:val="28"/>
          <w:bdr w:val="none" w:sz="0" w:space="0" w:color="auto" w:frame="1"/>
          <w:lang w:eastAsia="uk-UA"/>
        </w:rPr>
        <w:t>цінностей, тощо.</w:t>
      </w:r>
      <w:r w:rsidR="006107DB" w:rsidRPr="00074789">
        <w:rPr>
          <w:rFonts w:ascii="Times New Roman" w:hAnsi="Times New Roman" w:cs="Times New Roman"/>
          <w:b/>
          <w:bCs/>
          <w:color w:val="000000" w:themeColor="text1"/>
          <w:sz w:val="28"/>
          <w:szCs w:val="28"/>
          <w:bdr w:val="none" w:sz="0" w:space="0" w:color="auto" w:frame="1"/>
        </w:rPr>
        <w:t xml:space="preserve"> </w:t>
      </w:r>
    </w:p>
    <w:p w14:paraId="5B149CF1"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Вартість предметів, виготовлених із пластмаси, картону і паперу при передачі в експлуатацію списується на видатки установи.</w:t>
      </w:r>
    </w:p>
    <w:p w14:paraId="40D5BE11" w14:textId="77777777" w:rsidR="00E56571" w:rsidRPr="00074789" w:rsidRDefault="00E56571" w:rsidP="00A840AC">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Відпуск запасів для використання або у зв'язку з іншим вибуттям провадиться за балансовою вартістю.</w:t>
      </w:r>
    </w:p>
    <w:p w14:paraId="62E956F5" w14:textId="72518D87" w:rsidR="00FD44DE" w:rsidRPr="00074789" w:rsidRDefault="00975B01" w:rsidP="00A840AC">
      <w:pPr>
        <w:pStyle w:val="Default"/>
        <w:ind w:firstLine="708"/>
        <w:jc w:val="both"/>
        <w:rPr>
          <w:color w:val="000000" w:themeColor="text1"/>
          <w:sz w:val="28"/>
          <w:szCs w:val="28"/>
          <w:lang w:val="uk-UA"/>
        </w:rPr>
      </w:pPr>
      <w:r w:rsidRPr="00074789">
        <w:rPr>
          <w:color w:val="000000" w:themeColor="text1"/>
          <w:sz w:val="28"/>
          <w:szCs w:val="28"/>
          <w:bdr w:val="none" w:sz="0" w:space="0" w:color="auto" w:frame="1"/>
          <w:lang w:val="uk-UA" w:eastAsia="uk-UA"/>
        </w:rPr>
        <w:t xml:space="preserve">Операції </w:t>
      </w:r>
      <w:r w:rsidR="00B77A0F" w:rsidRPr="00074789">
        <w:rPr>
          <w:color w:val="000000" w:themeColor="text1"/>
          <w:sz w:val="28"/>
          <w:szCs w:val="28"/>
          <w:bdr w:val="none" w:sz="0" w:space="0" w:color="auto" w:frame="1"/>
          <w:lang w:val="uk-UA" w:eastAsia="uk-UA"/>
        </w:rPr>
        <w:t xml:space="preserve">зі списання </w:t>
      </w:r>
      <w:r w:rsidRPr="00074789">
        <w:rPr>
          <w:color w:val="000000" w:themeColor="text1"/>
          <w:sz w:val="28"/>
          <w:szCs w:val="28"/>
          <w:bdr w:val="none" w:sz="0" w:space="0" w:color="auto" w:frame="1"/>
          <w:lang w:val="uk-UA" w:eastAsia="uk-UA"/>
        </w:rPr>
        <w:t>малоцінних т</w:t>
      </w:r>
      <w:r w:rsidR="00C524F0" w:rsidRPr="00074789">
        <w:rPr>
          <w:color w:val="000000" w:themeColor="text1"/>
          <w:sz w:val="28"/>
          <w:szCs w:val="28"/>
          <w:bdr w:val="none" w:sz="0" w:space="0" w:color="auto" w:frame="1"/>
          <w:lang w:val="uk-UA" w:eastAsia="uk-UA"/>
        </w:rPr>
        <w:t xml:space="preserve">а </w:t>
      </w:r>
      <w:r w:rsidRPr="00074789">
        <w:rPr>
          <w:color w:val="000000" w:themeColor="text1"/>
          <w:sz w:val="28"/>
          <w:szCs w:val="28"/>
          <w:bdr w:val="none" w:sz="0" w:space="0" w:color="auto" w:frame="1"/>
          <w:lang w:val="uk-UA" w:eastAsia="uk-UA"/>
        </w:rPr>
        <w:t xml:space="preserve">швидкозношуваних матеріалів відображається </w:t>
      </w:r>
      <w:r w:rsidR="00C524F0" w:rsidRPr="00074789">
        <w:rPr>
          <w:color w:val="000000" w:themeColor="text1"/>
          <w:sz w:val="28"/>
          <w:szCs w:val="28"/>
          <w:bdr w:val="none" w:sz="0" w:space="0" w:color="auto" w:frame="1"/>
          <w:lang w:val="uk-UA" w:eastAsia="uk-UA"/>
        </w:rPr>
        <w:t>в меморіальному ордері №10 «Накопичувальна відомість про вибуття та переміщення малоцінних та швидкозношуваних предметів» форми №439 (бюджет).</w:t>
      </w:r>
    </w:p>
    <w:p w14:paraId="2CB9EB78" w14:textId="77777777" w:rsidR="00A46265" w:rsidRPr="00074789" w:rsidRDefault="00F73D19" w:rsidP="00A840AC">
      <w:pPr>
        <w:pStyle w:val="Default"/>
        <w:jc w:val="both"/>
        <w:rPr>
          <w:color w:val="000000" w:themeColor="text1"/>
          <w:sz w:val="28"/>
          <w:szCs w:val="28"/>
          <w:lang w:val="uk-UA"/>
        </w:rPr>
      </w:pPr>
      <w:r w:rsidRPr="00074789">
        <w:rPr>
          <w:color w:val="000000" w:themeColor="text1"/>
          <w:sz w:val="28"/>
          <w:szCs w:val="28"/>
          <w:u w:val="single"/>
          <w:bdr w:val="none" w:sz="0" w:space="0" w:color="auto" w:frame="1"/>
          <w:lang w:eastAsia="uk-UA"/>
        </w:rPr>
        <w:t>2.</w:t>
      </w:r>
      <w:proofErr w:type="gramStart"/>
      <w:r w:rsidRPr="00074789">
        <w:rPr>
          <w:color w:val="000000" w:themeColor="text1"/>
          <w:sz w:val="28"/>
          <w:szCs w:val="28"/>
          <w:u w:val="single"/>
          <w:bdr w:val="none" w:sz="0" w:space="0" w:color="auto" w:frame="1"/>
          <w:lang w:val="uk-UA" w:eastAsia="uk-UA"/>
        </w:rPr>
        <w:t>8</w:t>
      </w:r>
      <w:r w:rsidR="00E56571" w:rsidRPr="00074789">
        <w:rPr>
          <w:color w:val="000000" w:themeColor="text1"/>
          <w:sz w:val="28"/>
          <w:szCs w:val="28"/>
          <w:u w:val="single"/>
          <w:bdr w:val="none" w:sz="0" w:space="0" w:color="auto" w:frame="1"/>
          <w:lang w:eastAsia="uk-UA"/>
        </w:rPr>
        <w:t>.</w:t>
      </w:r>
      <w:proofErr w:type="spellStart"/>
      <w:r w:rsidR="00E56571" w:rsidRPr="00074789">
        <w:rPr>
          <w:color w:val="000000" w:themeColor="text1"/>
          <w:sz w:val="28"/>
          <w:szCs w:val="28"/>
          <w:u w:val="single"/>
          <w:bdr w:val="none" w:sz="0" w:space="0" w:color="auto" w:frame="1"/>
          <w:lang w:eastAsia="uk-UA"/>
        </w:rPr>
        <w:t>Списання</w:t>
      </w:r>
      <w:proofErr w:type="spellEnd"/>
      <w:proofErr w:type="gramEnd"/>
      <w:r w:rsidR="00E56571" w:rsidRPr="00074789">
        <w:rPr>
          <w:color w:val="000000" w:themeColor="text1"/>
          <w:sz w:val="28"/>
          <w:szCs w:val="28"/>
          <w:u w:val="single"/>
          <w:bdr w:val="none" w:sz="0" w:space="0" w:color="auto" w:frame="1"/>
          <w:lang w:eastAsia="uk-UA"/>
        </w:rPr>
        <w:t>      </w:t>
      </w:r>
      <w:proofErr w:type="spellStart"/>
      <w:r w:rsidR="00E56571" w:rsidRPr="00074789">
        <w:rPr>
          <w:color w:val="000000" w:themeColor="text1"/>
          <w:sz w:val="28"/>
          <w:szCs w:val="28"/>
          <w:u w:val="single"/>
          <w:bdr w:val="none" w:sz="0" w:space="0" w:color="auto" w:frame="1"/>
          <w:lang w:eastAsia="uk-UA"/>
        </w:rPr>
        <w:t>паливно-мастильних</w:t>
      </w:r>
      <w:proofErr w:type="spellEnd"/>
      <w:r w:rsidR="00E56571" w:rsidRPr="00074789">
        <w:rPr>
          <w:color w:val="000000" w:themeColor="text1"/>
          <w:sz w:val="28"/>
          <w:szCs w:val="28"/>
          <w:u w:val="single"/>
          <w:bdr w:val="none" w:sz="0" w:space="0" w:color="auto" w:frame="1"/>
          <w:lang w:eastAsia="uk-UA"/>
        </w:rPr>
        <w:t xml:space="preserve"> </w:t>
      </w:r>
      <w:proofErr w:type="spellStart"/>
      <w:r w:rsidR="00E56571" w:rsidRPr="00074789">
        <w:rPr>
          <w:color w:val="000000" w:themeColor="text1"/>
          <w:sz w:val="28"/>
          <w:szCs w:val="28"/>
          <w:u w:val="single"/>
          <w:bdr w:val="none" w:sz="0" w:space="0" w:color="auto" w:frame="1"/>
          <w:lang w:eastAsia="uk-UA"/>
        </w:rPr>
        <w:t>матеріалів</w:t>
      </w:r>
      <w:proofErr w:type="spellEnd"/>
      <w:r w:rsidR="00E56571" w:rsidRPr="00074789">
        <w:rPr>
          <w:color w:val="000000" w:themeColor="text1"/>
          <w:sz w:val="28"/>
          <w:szCs w:val="28"/>
          <w:u w:val="single"/>
          <w:bdr w:val="none" w:sz="0" w:space="0" w:color="auto" w:frame="1"/>
          <w:lang w:eastAsia="uk-UA"/>
        </w:rPr>
        <w:t xml:space="preserve"> за </w:t>
      </w:r>
      <w:proofErr w:type="spellStart"/>
      <w:r w:rsidR="00E56571" w:rsidRPr="00074789">
        <w:rPr>
          <w:color w:val="000000" w:themeColor="text1"/>
          <w:sz w:val="28"/>
          <w:szCs w:val="28"/>
          <w:u w:val="single"/>
          <w:bdr w:val="none" w:sz="0" w:space="0" w:color="auto" w:frame="1"/>
          <w:lang w:eastAsia="uk-UA"/>
        </w:rPr>
        <w:t>подорожніми</w:t>
      </w:r>
      <w:proofErr w:type="spellEnd"/>
      <w:r w:rsidR="00E56571" w:rsidRPr="00074789">
        <w:rPr>
          <w:color w:val="000000" w:themeColor="text1"/>
          <w:sz w:val="28"/>
          <w:szCs w:val="28"/>
          <w:u w:val="single"/>
          <w:bdr w:val="none" w:sz="0" w:space="0" w:color="auto" w:frame="1"/>
          <w:lang w:eastAsia="uk-UA"/>
        </w:rPr>
        <w:t xml:space="preserve"> листами </w:t>
      </w:r>
      <w:proofErr w:type="spellStart"/>
      <w:r w:rsidR="00E56571" w:rsidRPr="00074789">
        <w:rPr>
          <w:color w:val="000000" w:themeColor="text1"/>
          <w:sz w:val="28"/>
          <w:szCs w:val="28"/>
          <w:u w:val="single"/>
          <w:bdr w:val="none" w:sz="0" w:space="0" w:color="auto" w:frame="1"/>
          <w:lang w:eastAsia="uk-UA"/>
        </w:rPr>
        <w:t>провадиться</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згідно</w:t>
      </w:r>
      <w:proofErr w:type="spellEnd"/>
      <w:r w:rsidR="00E56571" w:rsidRPr="00074789">
        <w:rPr>
          <w:color w:val="000000" w:themeColor="text1"/>
          <w:sz w:val="28"/>
          <w:szCs w:val="28"/>
          <w:bdr w:val="none" w:sz="0" w:space="0" w:color="auto" w:frame="1"/>
          <w:lang w:eastAsia="uk-UA"/>
        </w:rPr>
        <w:t xml:space="preserve"> з нормами, </w:t>
      </w:r>
      <w:proofErr w:type="spellStart"/>
      <w:r w:rsidR="00E56571" w:rsidRPr="00074789">
        <w:rPr>
          <w:color w:val="000000" w:themeColor="text1"/>
          <w:sz w:val="28"/>
          <w:szCs w:val="28"/>
          <w:bdr w:val="none" w:sz="0" w:space="0" w:color="auto" w:frame="1"/>
          <w:lang w:eastAsia="uk-UA"/>
        </w:rPr>
        <w:t>установленими</w:t>
      </w:r>
      <w:proofErr w:type="spellEnd"/>
      <w:r w:rsidR="00E56571" w:rsidRPr="00074789">
        <w:rPr>
          <w:color w:val="000000" w:themeColor="text1"/>
          <w:sz w:val="28"/>
          <w:szCs w:val="28"/>
          <w:bdr w:val="none" w:sz="0" w:space="0" w:color="auto" w:frame="1"/>
          <w:lang w:eastAsia="uk-UA"/>
        </w:rPr>
        <w:t xml:space="preserve"> Нормами </w:t>
      </w:r>
      <w:proofErr w:type="spellStart"/>
      <w:r w:rsidR="00E56571" w:rsidRPr="00074789">
        <w:rPr>
          <w:color w:val="000000" w:themeColor="text1"/>
          <w:sz w:val="28"/>
          <w:szCs w:val="28"/>
          <w:bdr w:val="none" w:sz="0" w:space="0" w:color="auto" w:frame="1"/>
          <w:lang w:eastAsia="uk-UA"/>
        </w:rPr>
        <w:t>витрат</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палива</w:t>
      </w:r>
      <w:proofErr w:type="spellEnd"/>
      <w:r w:rsidR="00E56571" w:rsidRPr="00074789">
        <w:rPr>
          <w:color w:val="000000" w:themeColor="text1"/>
          <w:sz w:val="28"/>
          <w:szCs w:val="28"/>
          <w:bdr w:val="none" w:sz="0" w:space="0" w:color="auto" w:frame="1"/>
          <w:lang w:eastAsia="uk-UA"/>
        </w:rPr>
        <w:t xml:space="preserve"> та </w:t>
      </w:r>
      <w:proofErr w:type="spellStart"/>
      <w:r w:rsidR="00E56571" w:rsidRPr="00074789">
        <w:rPr>
          <w:color w:val="000000" w:themeColor="text1"/>
          <w:sz w:val="28"/>
          <w:szCs w:val="28"/>
          <w:bdr w:val="none" w:sz="0" w:space="0" w:color="auto" w:frame="1"/>
          <w:lang w:eastAsia="uk-UA"/>
        </w:rPr>
        <w:t>мастильних</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матеріалів</w:t>
      </w:r>
      <w:proofErr w:type="spellEnd"/>
      <w:r w:rsidR="00E56571" w:rsidRPr="00074789">
        <w:rPr>
          <w:color w:val="000000" w:themeColor="text1"/>
          <w:sz w:val="28"/>
          <w:szCs w:val="28"/>
          <w:bdr w:val="none" w:sz="0" w:space="0" w:color="auto" w:frame="1"/>
          <w:lang w:eastAsia="uk-UA"/>
        </w:rPr>
        <w:t xml:space="preserve"> на </w:t>
      </w:r>
      <w:proofErr w:type="spellStart"/>
      <w:r w:rsidR="00E56571" w:rsidRPr="00074789">
        <w:rPr>
          <w:color w:val="000000" w:themeColor="text1"/>
          <w:sz w:val="28"/>
          <w:szCs w:val="28"/>
          <w:bdr w:val="none" w:sz="0" w:space="0" w:color="auto" w:frame="1"/>
          <w:lang w:eastAsia="uk-UA"/>
        </w:rPr>
        <w:t>автомобільному</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транспорті</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затвердженими</w:t>
      </w:r>
      <w:proofErr w:type="spellEnd"/>
      <w:r w:rsidR="00E56571" w:rsidRPr="00074789">
        <w:rPr>
          <w:color w:val="000000" w:themeColor="text1"/>
          <w:sz w:val="28"/>
          <w:szCs w:val="28"/>
          <w:bdr w:val="none" w:sz="0" w:space="0" w:color="auto" w:frame="1"/>
          <w:lang w:eastAsia="uk-UA"/>
        </w:rPr>
        <w:t xml:space="preserve"> наказом </w:t>
      </w:r>
      <w:proofErr w:type="spellStart"/>
      <w:r w:rsidR="00E56571" w:rsidRPr="00074789">
        <w:rPr>
          <w:color w:val="000000" w:themeColor="text1"/>
          <w:sz w:val="28"/>
          <w:szCs w:val="28"/>
          <w:bdr w:val="none" w:sz="0" w:space="0" w:color="auto" w:frame="1"/>
          <w:lang w:eastAsia="uk-UA"/>
        </w:rPr>
        <w:t>Мінтрансу</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України</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від</w:t>
      </w:r>
      <w:proofErr w:type="spellEnd"/>
      <w:r w:rsidR="00E56571" w:rsidRPr="00074789">
        <w:rPr>
          <w:color w:val="000000" w:themeColor="text1"/>
          <w:sz w:val="28"/>
          <w:szCs w:val="28"/>
          <w:bdr w:val="none" w:sz="0" w:space="0" w:color="auto" w:frame="1"/>
          <w:lang w:eastAsia="uk-UA"/>
        </w:rPr>
        <w:t xml:space="preserve"> 10.02.1998 № 43 (</w:t>
      </w:r>
      <w:proofErr w:type="spellStart"/>
      <w:r w:rsidR="00E56571" w:rsidRPr="00074789">
        <w:rPr>
          <w:color w:val="000000" w:themeColor="text1"/>
          <w:sz w:val="28"/>
          <w:szCs w:val="28"/>
          <w:bdr w:val="none" w:sz="0" w:space="0" w:color="auto" w:frame="1"/>
          <w:lang w:eastAsia="uk-UA"/>
        </w:rPr>
        <w:t>із</w:t>
      </w:r>
      <w:proofErr w:type="spellEnd"/>
      <w:r w:rsidR="00E56571" w:rsidRPr="00074789">
        <w:rPr>
          <w:color w:val="000000" w:themeColor="text1"/>
          <w:sz w:val="28"/>
          <w:szCs w:val="28"/>
          <w:bdr w:val="none" w:sz="0" w:space="0" w:color="auto" w:frame="1"/>
          <w:lang w:eastAsia="uk-UA"/>
        </w:rPr>
        <w:t xml:space="preserve"> </w:t>
      </w:r>
      <w:proofErr w:type="spellStart"/>
      <w:r w:rsidR="00E56571" w:rsidRPr="00074789">
        <w:rPr>
          <w:color w:val="000000" w:themeColor="text1"/>
          <w:sz w:val="28"/>
          <w:szCs w:val="28"/>
          <w:bdr w:val="none" w:sz="0" w:space="0" w:color="auto" w:frame="1"/>
          <w:lang w:eastAsia="uk-UA"/>
        </w:rPr>
        <w:t>змінами</w:t>
      </w:r>
      <w:proofErr w:type="spellEnd"/>
      <w:r w:rsidR="00E56571" w:rsidRPr="00074789">
        <w:rPr>
          <w:color w:val="000000" w:themeColor="text1"/>
          <w:sz w:val="28"/>
          <w:szCs w:val="28"/>
          <w:bdr w:val="none" w:sz="0" w:space="0" w:color="auto" w:frame="1"/>
          <w:lang w:eastAsia="uk-UA"/>
        </w:rPr>
        <w:t xml:space="preserve">). </w:t>
      </w:r>
      <w:r w:rsidR="00AA12A8" w:rsidRPr="00074789">
        <w:rPr>
          <w:color w:val="000000" w:themeColor="text1"/>
          <w:sz w:val="28"/>
          <w:szCs w:val="28"/>
          <w:bdr w:val="none" w:sz="0" w:space="0" w:color="auto" w:frame="1"/>
          <w:lang w:eastAsia="uk-UA"/>
        </w:rPr>
        <w:t xml:space="preserve"> </w:t>
      </w:r>
    </w:p>
    <w:p w14:paraId="738B14BC" w14:textId="50383909" w:rsidR="00A46265" w:rsidRPr="00074789" w:rsidRDefault="00AA12A8" w:rsidP="00A840AC">
      <w:pPr>
        <w:pStyle w:val="Default"/>
        <w:ind w:firstLine="708"/>
        <w:jc w:val="both"/>
        <w:rPr>
          <w:color w:val="000000" w:themeColor="text1"/>
          <w:sz w:val="28"/>
          <w:szCs w:val="28"/>
          <w:lang w:val="uk-UA"/>
        </w:rPr>
      </w:pPr>
      <w:r w:rsidRPr="00074789">
        <w:rPr>
          <w:color w:val="000000" w:themeColor="text1"/>
          <w:sz w:val="28"/>
          <w:szCs w:val="28"/>
          <w:lang w:val="uk-UA"/>
        </w:rPr>
        <w:t xml:space="preserve">Відповідно до Положення про документальне забезпечення записів у бухгалтерському обліку, затвердженого наказом Міністерства фінансів України від 24 травня 1995 року №88, з метою раціонального використання транспортних засобів та для обліку витраченого пального при роботі автотранспорту використовувати у роботі сільської ради </w:t>
      </w:r>
      <w:r w:rsidR="00A46265" w:rsidRPr="00074789">
        <w:rPr>
          <w:color w:val="000000" w:themeColor="text1"/>
          <w:sz w:val="28"/>
          <w:szCs w:val="28"/>
          <w:lang w:val="uk-UA"/>
        </w:rPr>
        <w:t xml:space="preserve">розроблений </w:t>
      </w:r>
      <w:r w:rsidRPr="00074789">
        <w:rPr>
          <w:color w:val="000000" w:themeColor="text1"/>
          <w:sz w:val="28"/>
          <w:szCs w:val="28"/>
          <w:lang w:val="uk-UA"/>
        </w:rPr>
        <w:t>бланк подорожнього листка службового легкового автомобіля</w:t>
      </w:r>
      <w:r w:rsidR="000F0FF6" w:rsidRPr="00074789">
        <w:rPr>
          <w:color w:val="000000" w:themeColor="text1"/>
          <w:sz w:val="28"/>
          <w:szCs w:val="28"/>
          <w:lang w:val="uk-UA"/>
        </w:rPr>
        <w:t xml:space="preserve"> затверджений</w:t>
      </w:r>
      <w:r w:rsidRPr="00074789">
        <w:rPr>
          <w:color w:val="000000" w:themeColor="text1"/>
          <w:sz w:val="28"/>
          <w:szCs w:val="28"/>
          <w:lang w:val="uk-UA"/>
        </w:rPr>
        <w:t xml:space="preserve"> розпорядження</w:t>
      </w:r>
      <w:r w:rsidR="000F0FF6" w:rsidRPr="00074789">
        <w:rPr>
          <w:color w:val="000000" w:themeColor="text1"/>
          <w:sz w:val="28"/>
          <w:szCs w:val="28"/>
          <w:lang w:val="uk-UA"/>
        </w:rPr>
        <w:t xml:space="preserve"> сільського голови №174/01-05 від 26.12.2017 року.</w:t>
      </w:r>
      <w:r w:rsidRPr="00074789">
        <w:rPr>
          <w:color w:val="000000" w:themeColor="text1"/>
          <w:sz w:val="28"/>
          <w:szCs w:val="28"/>
          <w:lang w:val="uk-UA"/>
        </w:rPr>
        <w:t xml:space="preserve"> Списання пального здійснювати на підставі </w:t>
      </w:r>
      <w:r w:rsidR="00944E3C" w:rsidRPr="00074789">
        <w:rPr>
          <w:color w:val="000000" w:themeColor="text1"/>
          <w:sz w:val="28"/>
          <w:szCs w:val="28"/>
          <w:lang w:val="uk-UA"/>
        </w:rPr>
        <w:t xml:space="preserve">розробленого </w:t>
      </w:r>
      <w:r w:rsidRPr="00074789">
        <w:rPr>
          <w:color w:val="000000" w:themeColor="text1"/>
          <w:sz w:val="28"/>
          <w:szCs w:val="28"/>
          <w:lang w:val="uk-UA"/>
        </w:rPr>
        <w:t>подорожнього листа за фактичною витратою</w:t>
      </w:r>
      <w:r w:rsidR="000F0FF6" w:rsidRPr="00074789">
        <w:rPr>
          <w:color w:val="000000" w:themeColor="text1"/>
          <w:sz w:val="28"/>
          <w:szCs w:val="28"/>
          <w:lang w:val="uk-UA"/>
        </w:rPr>
        <w:t xml:space="preserve"> пального</w:t>
      </w:r>
      <w:r w:rsidRPr="00074789">
        <w:rPr>
          <w:color w:val="000000" w:themeColor="text1"/>
          <w:sz w:val="28"/>
          <w:szCs w:val="28"/>
          <w:lang w:val="uk-UA"/>
        </w:rPr>
        <w:t>, але не більше встановлених норм витрат, які передбачені для автомобілів, що знаходиться на обліку</w:t>
      </w:r>
      <w:r w:rsidR="00A46265" w:rsidRPr="00074789">
        <w:rPr>
          <w:color w:val="000000" w:themeColor="text1"/>
          <w:sz w:val="28"/>
          <w:szCs w:val="28"/>
          <w:lang w:val="uk-UA"/>
        </w:rPr>
        <w:t>.</w:t>
      </w:r>
    </w:p>
    <w:p w14:paraId="39A76EB4" w14:textId="7E2819D5" w:rsidR="00E56571" w:rsidRPr="00074789" w:rsidRDefault="00A46265" w:rsidP="00A840AC">
      <w:pPr>
        <w:pStyle w:val="Default"/>
        <w:ind w:firstLine="708"/>
        <w:jc w:val="both"/>
        <w:rPr>
          <w:color w:val="000000" w:themeColor="text1"/>
          <w:sz w:val="28"/>
          <w:szCs w:val="28"/>
          <w:lang w:val="uk-UA"/>
        </w:rPr>
      </w:pPr>
      <w:r w:rsidRPr="00074789">
        <w:rPr>
          <w:color w:val="000000" w:themeColor="text1"/>
          <w:sz w:val="28"/>
          <w:szCs w:val="28"/>
          <w:lang w:val="uk-UA"/>
        </w:rPr>
        <w:t>У</w:t>
      </w:r>
      <w:r w:rsidR="00E56571" w:rsidRPr="00074789">
        <w:rPr>
          <w:color w:val="000000" w:themeColor="text1"/>
          <w:sz w:val="28"/>
          <w:szCs w:val="28"/>
          <w:bdr w:val="none" w:sz="0" w:space="0" w:color="auto" w:frame="1"/>
          <w:lang w:val="uk-UA" w:eastAsia="uk-UA"/>
        </w:rPr>
        <w:t xml:space="preserve"> меморіальному ордері №13 «Накопичувальна відомість витрачання матеріалів» форми №396 (бюджет) відображаються витрачання матеріалів</w:t>
      </w:r>
      <w:r w:rsidR="000F0FF6" w:rsidRPr="00074789">
        <w:rPr>
          <w:color w:val="000000" w:themeColor="text1"/>
          <w:sz w:val="28"/>
          <w:szCs w:val="28"/>
          <w:bdr w:val="none" w:sz="0" w:space="0" w:color="auto" w:frame="1"/>
          <w:lang w:val="uk-UA" w:eastAsia="uk-UA"/>
        </w:rPr>
        <w:t>, а саме запасних частин, будівельних та паливно-мастильних матеріалів.</w:t>
      </w:r>
      <w:r w:rsidR="00E56571" w:rsidRPr="00074789">
        <w:rPr>
          <w:color w:val="000000" w:themeColor="text1"/>
          <w:sz w:val="28"/>
          <w:szCs w:val="28"/>
          <w:bdr w:val="none" w:sz="0" w:space="0" w:color="auto" w:frame="1"/>
          <w:lang w:val="uk-UA" w:eastAsia="uk-UA"/>
        </w:rPr>
        <w:t xml:space="preserve"> </w:t>
      </w:r>
      <w:r w:rsidR="000F0FF6" w:rsidRPr="00074789">
        <w:rPr>
          <w:color w:val="000000" w:themeColor="text1"/>
          <w:sz w:val="28"/>
          <w:szCs w:val="28"/>
          <w:bdr w:val="none" w:sz="0" w:space="0" w:color="auto" w:frame="1"/>
          <w:lang w:val="uk-UA" w:eastAsia="uk-UA"/>
        </w:rPr>
        <w:t xml:space="preserve"> </w:t>
      </w:r>
    </w:p>
    <w:p w14:paraId="674EB359" w14:textId="77777777" w:rsidR="00E56571" w:rsidRPr="00074789" w:rsidRDefault="00F73D19" w:rsidP="00A840AC">
      <w:pPr>
        <w:spacing w:after="0" w:line="240" w:lineRule="auto"/>
        <w:jc w:val="both"/>
        <w:textAlignment w:val="baseline"/>
        <w:rPr>
          <w:rFonts w:ascii="Times New Roman" w:eastAsia="Times New Roman" w:hAnsi="Times New Roman" w:cs="Times New Roman"/>
          <w:color w:val="000000" w:themeColor="text1"/>
          <w:sz w:val="28"/>
          <w:szCs w:val="28"/>
          <w:u w:val="single"/>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2.9</w:t>
      </w:r>
      <w:r w:rsidR="00E56571" w:rsidRPr="00074789">
        <w:rPr>
          <w:rFonts w:ascii="Times New Roman" w:eastAsia="Times New Roman" w:hAnsi="Times New Roman" w:cs="Times New Roman"/>
          <w:color w:val="000000" w:themeColor="text1"/>
          <w:sz w:val="28"/>
          <w:szCs w:val="28"/>
          <w:u w:val="single"/>
          <w:bdr w:val="none" w:sz="0" w:space="0" w:color="auto" w:frame="1"/>
          <w:lang w:eastAsia="uk-UA"/>
        </w:rPr>
        <w:t>.Облік основних засобів та інших необоротних активів</w:t>
      </w:r>
    </w:p>
    <w:p w14:paraId="59B2354F" w14:textId="30684B02" w:rsidR="000741AA"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До основних засобів належать матеріальні активи, що використовуються </w:t>
      </w:r>
      <w:r w:rsidR="00EA2213" w:rsidRPr="00074789">
        <w:rPr>
          <w:rFonts w:ascii="Times New Roman" w:eastAsia="Times New Roman" w:hAnsi="Times New Roman" w:cs="Times New Roman"/>
          <w:color w:val="000000" w:themeColor="text1"/>
          <w:sz w:val="28"/>
          <w:szCs w:val="28"/>
          <w:bdr w:val="none" w:sz="0" w:space="0" w:color="auto" w:frame="1"/>
          <w:lang w:eastAsia="uk-UA"/>
        </w:rPr>
        <w:t xml:space="preserve">сільською </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радою багато разів і безперервно у процесі виконання нею основних </w:t>
      </w:r>
      <w:r w:rsidRPr="00074789">
        <w:rPr>
          <w:rFonts w:ascii="Times New Roman" w:eastAsia="Times New Roman" w:hAnsi="Times New Roman" w:cs="Times New Roman"/>
          <w:color w:val="000000" w:themeColor="text1"/>
          <w:sz w:val="28"/>
          <w:szCs w:val="28"/>
          <w:bdr w:val="none" w:sz="0" w:space="0" w:color="auto" w:frame="1"/>
          <w:lang w:eastAsia="uk-UA"/>
        </w:rPr>
        <w:lastRenderedPageBreak/>
        <w:t>функцій, надання послуг, очікуваний строк корисної експлуатації яких становить понад один рік і вартість яких без податку на додану вартіс</w:t>
      </w:r>
      <w:r w:rsidR="008323C2" w:rsidRPr="00074789">
        <w:rPr>
          <w:rFonts w:ascii="Times New Roman" w:eastAsia="Times New Roman" w:hAnsi="Times New Roman" w:cs="Times New Roman"/>
          <w:color w:val="000000" w:themeColor="text1"/>
          <w:sz w:val="28"/>
          <w:szCs w:val="28"/>
          <w:bdr w:val="none" w:sz="0" w:space="0" w:color="auto" w:frame="1"/>
          <w:lang w:eastAsia="uk-UA"/>
        </w:rPr>
        <w:t>т</w:t>
      </w:r>
      <w:r w:rsidR="00944E3C" w:rsidRPr="00074789">
        <w:rPr>
          <w:rFonts w:ascii="Times New Roman" w:eastAsia="Times New Roman" w:hAnsi="Times New Roman" w:cs="Times New Roman"/>
          <w:color w:val="000000" w:themeColor="text1"/>
          <w:sz w:val="28"/>
          <w:szCs w:val="28"/>
          <w:bdr w:val="none" w:sz="0" w:space="0" w:color="auto" w:frame="1"/>
          <w:lang w:eastAsia="uk-UA"/>
        </w:rPr>
        <w:t xml:space="preserve">ь та інших платежів </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дорівнює, або </w:t>
      </w:r>
      <w:r w:rsidR="00944E3C" w:rsidRPr="00074789">
        <w:rPr>
          <w:rFonts w:ascii="Times New Roman" w:eastAsia="Times New Roman" w:hAnsi="Times New Roman" w:cs="Times New Roman"/>
          <w:color w:val="000000" w:themeColor="text1"/>
          <w:sz w:val="28"/>
          <w:szCs w:val="28"/>
          <w:bdr w:val="none" w:sz="0" w:space="0" w:color="auto" w:frame="1"/>
          <w:lang w:eastAsia="uk-UA"/>
        </w:rPr>
        <w:t xml:space="preserve">перевищує </w:t>
      </w:r>
      <w:r w:rsidR="00CF76DA" w:rsidRPr="00074789">
        <w:rPr>
          <w:rFonts w:ascii="Times New Roman" w:eastAsia="Times New Roman" w:hAnsi="Times New Roman" w:cs="Times New Roman"/>
          <w:b/>
          <w:color w:val="000000" w:themeColor="text1"/>
          <w:sz w:val="28"/>
          <w:szCs w:val="28"/>
          <w:bdr w:val="none" w:sz="0" w:space="0" w:color="auto" w:frame="1"/>
          <w:lang w:eastAsia="uk-UA"/>
        </w:rPr>
        <w:t>20</w:t>
      </w:r>
      <w:r w:rsidRPr="00074789">
        <w:rPr>
          <w:rFonts w:ascii="Times New Roman" w:eastAsia="Times New Roman" w:hAnsi="Times New Roman" w:cs="Times New Roman"/>
          <w:b/>
          <w:color w:val="000000" w:themeColor="text1"/>
          <w:sz w:val="28"/>
          <w:szCs w:val="28"/>
          <w:bdr w:val="none" w:sz="0" w:space="0" w:color="auto" w:frame="1"/>
          <w:lang w:eastAsia="uk-UA"/>
        </w:rPr>
        <w:t>000,00</w:t>
      </w:r>
      <w:r w:rsidRPr="00074789">
        <w:rPr>
          <w:rFonts w:ascii="Times New Roman" w:eastAsia="Times New Roman" w:hAnsi="Times New Roman" w:cs="Times New Roman"/>
          <w:color w:val="000000" w:themeColor="text1"/>
          <w:sz w:val="28"/>
          <w:szCs w:val="28"/>
          <w:bdr w:val="none" w:sz="0" w:space="0" w:color="auto" w:frame="1"/>
          <w:lang w:eastAsia="uk-UA"/>
        </w:rPr>
        <w:t xml:space="preserve"> грн. за одиницю.</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 Облік основних засобів ведеться на рахунках бухгалтерського обліку №№1011-1018.</w:t>
      </w:r>
    </w:p>
    <w:p w14:paraId="1EF55320"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Основні засоби відображаються в бухгалтерському обліку за первісною вартістю, тобто за фактичними витратами на їх придбання,</w:t>
      </w:r>
      <w:r w:rsidR="008323C2" w:rsidRPr="00074789">
        <w:rPr>
          <w:rFonts w:ascii="Times New Roman" w:eastAsia="Times New Roman" w:hAnsi="Times New Roman" w:cs="Times New Roman"/>
          <w:color w:val="000000" w:themeColor="text1"/>
          <w:sz w:val="28"/>
          <w:szCs w:val="28"/>
          <w:bdr w:val="none" w:sz="0" w:space="0" w:color="auto" w:frame="1"/>
          <w:lang w:eastAsia="uk-UA"/>
        </w:rPr>
        <w:t xml:space="preserve"> спорудження і виготовлення з</w:t>
      </w:r>
      <w:r w:rsidRPr="00074789">
        <w:rPr>
          <w:rFonts w:ascii="Times New Roman" w:eastAsia="Times New Roman" w:hAnsi="Times New Roman" w:cs="Times New Roman"/>
          <w:color w:val="000000" w:themeColor="text1"/>
          <w:sz w:val="28"/>
          <w:szCs w:val="28"/>
          <w:bdr w:val="none" w:sz="0" w:space="0" w:color="auto" w:frame="1"/>
          <w:lang w:eastAsia="uk-UA"/>
        </w:rPr>
        <w:t xml:space="preserve"> пода</w:t>
      </w:r>
      <w:r w:rsidR="008323C2" w:rsidRPr="00074789">
        <w:rPr>
          <w:rFonts w:ascii="Times New Roman" w:eastAsia="Times New Roman" w:hAnsi="Times New Roman" w:cs="Times New Roman"/>
          <w:color w:val="000000" w:themeColor="text1"/>
          <w:sz w:val="28"/>
          <w:szCs w:val="28"/>
          <w:bdr w:val="none" w:sz="0" w:space="0" w:color="auto" w:frame="1"/>
          <w:lang w:eastAsia="uk-UA"/>
        </w:rPr>
        <w:t>тком на додану вартість</w:t>
      </w:r>
      <w:r w:rsidRPr="00074789">
        <w:rPr>
          <w:rFonts w:ascii="Times New Roman" w:eastAsia="Times New Roman" w:hAnsi="Times New Roman" w:cs="Times New Roman"/>
          <w:color w:val="000000" w:themeColor="text1"/>
          <w:sz w:val="28"/>
          <w:szCs w:val="28"/>
          <w:bdr w:val="none" w:sz="0" w:space="0" w:color="auto" w:frame="1"/>
          <w:lang w:eastAsia="uk-UA"/>
        </w:rPr>
        <w:t>, а об'єкти, які зазнали переоцінки - за відновною вартістю. Не збільшують вартість придбаних необоротних активів, а відносять на фактичні витрати установи:</w:t>
      </w:r>
    </w:p>
    <w:p w14:paraId="4482C68B" w14:textId="77777777" w:rsidR="00E56571" w:rsidRPr="00074789" w:rsidRDefault="00E56571" w:rsidP="00A840AC">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w:t>
      </w:r>
      <w:r w:rsidR="00EA2213"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витрати на наймання транспорту для перевезення необоротних активів; -податки, збори, інші послуги та інші витрати, що сплачуються під час придбання необоротних активів;</w:t>
      </w:r>
    </w:p>
    <w:p w14:paraId="6807AD1E" w14:textId="77777777" w:rsidR="00E56571" w:rsidRPr="00074789" w:rsidRDefault="00E56571" w:rsidP="00A840AC">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w:t>
      </w:r>
      <w:r w:rsidR="00EA2213"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витрати на поточний та капітальний ремонт необоротних активів.</w:t>
      </w:r>
    </w:p>
    <w:p w14:paraId="768395DA" w14:textId="11D794B0" w:rsidR="003D3804" w:rsidRPr="00074789" w:rsidRDefault="003D3804"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До </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інших </w:t>
      </w:r>
      <w:r w:rsidRPr="00074789">
        <w:rPr>
          <w:rFonts w:ascii="Times New Roman" w:eastAsia="Times New Roman" w:hAnsi="Times New Roman" w:cs="Times New Roman"/>
          <w:color w:val="000000" w:themeColor="text1"/>
          <w:sz w:val="28"/>
          <w:szCs w:val="28"/>
          <w:bdr w:val="none" w:sz="0" w:space="0" w:color="auto" w:frame="1"/>
          <w:lang w:eastAsia="uk-UA"/>
        </w:rPr>
        <w:t xml:space="preserve">необоротних активів належать матеріальні активи, очікуваний строк корисної експлуатації яких становить понад один рік і вартість яких без податку на додану вартість та інших платежів не </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більше </w:t>
      </w: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b/>
          <w:color w:val="000000" w:themeColor="text1"/>
          <w:sz w:val="28"/>
          <w:szCs w:val="28"/>
          <w:bdr w:val="none" w:sz="0" w:space="0" w:color="auto" w:frame="1"/>
          <w:lang w:eastAsia="uk-UA"/>
        </w:rPr>
        <w:t>20000,00</w:t>
      </w:r>
      <w:r w:rsidRPr="00074789">
        <w:rPr>
          <w:rFonts w:ascii="Times New Roman" w:eastAsia="Times New Roman" w:hAnsi="Times New Roman" w:cs="Times New Roman"/>
          <w:color w:val="000000" w:themeColor="text1"/>
          <w:sz w:val="28"/>
          <w:szCs w:val="28"/>
          <w:bdr w:val="none" w:sz="0" w:space="0" w:color="auto" w:frame="1"/>
          <w:lang w:eastAsia="uk-UA"/>
        </w:rPr>
        <w:t xml:space="preserve"> грн. за одиницю.</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 Облік інших необоротних активів ведеться на рахунках бухгалтерського обліку №№1112-1118.</w:t>
      </w:r>
    </w:p>
    <w:p w14:paraId="098943F3" w14:textId="77777777"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При проведенні ремонту необоротних активів у випадках, не пов'язаних із дообладнанням, реконструкцією, модернізацією, що спричинив заміну запасних частин, їх вартість не відноситься на збільшення вартості необоротних активів, а відноситься на витрати установи.</w:t>
      </w:r>
    </w:p>
    <w:p w14:paraId="720071E7" w14:textId="05CBBB31" w:rsidR="00E56571" w:rsidRPr="00074789" w:rsidRDefault="00E56571" w:rsidP="00A840AC">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Облік</w:t>
      </w:r>
      <w:r w:rsidR="000741AA"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необоротних актив</w:t>
      </w:r>
      <w:r w:rsidR="008323C2" w:rsidRPr="00074789">
        <w:rPr>
          <w:rFonts w:ascii="Times New Roman" w:eastAsia="Times New Roman" w:hAnsi="Times New Roman" w:cs="Times New Roman"/>
          <w:color w:val="000000" w:themeColor="text1"/>
          <w:sz w:val="28"/>
          <w:szCs w:val="28"/>
          <w:bdr w:val="none" w:sz="0" w:space="0" w:color="auto" w:frame="1"/>
          <w:lang w:eastAsia="uk-UA"/>
        </w:rPr>
        <w:t>ів ведеться у повних гривнях з</w:t>
      </w:r>
      <w:r w:rsidRPr="00074789">
        <w:rPr>
          <w:rFonts w:ascii="Times New Roman" w:eastAsia="Times New Roman" w:hAnsi="Times New Roman" w:cs="Times New Roman"/>
          <w:color w:val="000000" w:themeColor="text1"/>
          <w:sz w:val="28"/>
          <w:szCs w:val="28"/>
          <w:bdr w:val="none" w:sz="0" w:space="0" w:color="auto" w:frame="1"/>
          <w:lang w:eastAsia="uk-UA"/>
        </w:rPr>
        <w:t xml:space="preserve"> копійк</w:t>
      </w:r>
      <w:r w:rsidR="008323C2" w:rsidRPr="00074789">
        <w:rPr>
          <w:rFonts w:ascii="Times New Roman" w:eastAsia="Times New Roman" w:hAnsi="Times New Roman" w:cs="Times New Roman"/>
          <w:color w:val="000000" w:themeColor="text1"/>
          <w:sz w:val="28"/>
          <w:szCs w:val="28"/>
          <w:bdr w:val="none" w:sz="0" w:space="0" w:color="auto" w:frame="1"/>
          <w:lang w:eastAsia="uk-UA"/>
        </w:rPr>
        <w:t>ами</w:t>
      </w: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8323C2" w:rsidRPr="00074789">
        <w:rPr>
          <w:rFonts w:ascii="Times New Roman" w:eastAsia="Times New Roman" w:hAnsi="Times New Roman" w:cs="Times New Roman"/>
          <w:color w:val="000000" w:themeColor="text1"/>
          <w:sz w:val="28"/>
          <w:szCs w:val="28"/>
          <w:bdr w:val="none" w:sz="0" w:space="0" w:color="auto" w:frame="1"/>
          <w:lang w:eastAsia="uk-UA"/>
        </w:rPr>
        <w:t xml:space="preserve"> </w:t>
      </w:r>
    </w:p>
    <w:p w14:paraId="161EA6B4" w14:textId="04FFB8DD" w:rsidR="00E56571" w:rsidRPr="00074789" w:rsidRDefault="00E56571" w:rsidP="00A840AC">
      <w:pPr>
        <w:pStyle w:val="Default"/>
        <w:ind w:firstLine="708"/>
        <w:jc w:val="both"/>
        <w:rPr>
          <w:color w:val="000000" w:themeColor="text1"/>
          <w:sz w:val="28"/>
          <w:szCs w:val="28"/>
          <w:lang w:val="uk-UA"/>
        </w:rPr>
      </w:pPr>
      <w:r w:rsidRPr="00074789">
        <w:rPr>
          <w:color w:val="000000" w:themeColor="text1"/>
          <w:sz w:val="28"/>
          <w:szCs w:val="28"/>
          <w:bdr w:val="none" w:sz="0" w:space="0" w:color="auto" w:frame="1"/>
          <w:lang w:val="uk-UA" w:eastAsia="uk-UA"/>
        </w:rPr>
        <w:t xml:space="preserve">Для організації обліку та забезпечення контролю за збереженням необоротних активів кожному об'єкту (крім білизни, постільних речей, взуття, одягу, малоцінних необоротних матеріальних активів, бібліотечних фондів) присвоюється </w:t>
      </w:r>
      <w:r w:rsidR="001C2515" w:rsidRPr="00074789">
        <w:rPr>
          <w:color w:val="000000" w:themeColor="text1"/>
          <w:sz w:val="28"/>
          <w:szCs w:val="28"/>
          <w:bdr w:val="none" w:sz="0" w:space="0" w:color="auto" w:frame="1"/>
          <w:lang w:val="uk-UA" w:eastAsia="uk-UA"/>
        </w:rPr>
        <w:t>дев’яти значний</w:t>
      </w:r>
      <w:r w:rsidRPr="00074789">
        <w:rPr>
          <w:color w:val="000000" w:themeColor="text1"/>
          <w:sz w:val="28"/>
          <w:szCs w:val="28"/>
          <w:bdr w:val="none" w:sz="0" w:space="0" w:color="auto" w:frame="1"/>
          <w:lang w:val="uk-UA" w:eastAsia="uk-UA"/>
        </w:rPr>
        <w:t xml:space="preserve"> інвентарний номер</w:t>
      </w:r>
      <w:r w:rsidR="00F43113" w:rsidRPr="00074789">
        <w:rPr>
          <w:color w:val="000000" w:themeColor="text1"/>
          <w:sz w:val="28"/>
          <w:szCs w:val="28"/>
          <w:bdr w:val="none" w:sz="0" w:space="0" w:color="auto" w:frame="1"/>
          <w:lang w:val="uk-UA" w:eastAsia="uk-UA"/>
        </w:rPr>
        <w:t xml:space="preserve"> </w:t>
      </w:r>
      <w:r w:rsidR="00F43113" w:rsidRPr="00074789">
        <w:rPr>
          <w:color w:val="000000" w:themeColor="text1"/>
          <w:sz w:val="28"/>
          <w:szCs w:val="28"/>
          <w:lang w:val="uk-UA"/>
        </w:rPr>
        <w:t>в тому числі і основним засобам які знаходяться на відповідальному зберіганні за місцем їх зберігання (місцезнаходження).</w:t>
      </w:r>
    </w:p>
    <w:p w14:paraId="30EDFD91" w14:textId="77777777" w:rsidR="00F43113" w:rsidRPr="00074789" w:rsidRDefault="00E56571" w:rsidP="00074789">
      <w:pPr>
        <w:pStyle w:val="Default"/>
        <w:ind w:firstLine="708"/>
        <w:jc w:val="both"/>
        <w:rPr>
          <w:color w:val="000000" w:themeColor="text1"/>
          <w:sz w:val="28"/>
          <w:szCs w:val="28"/>
          <w:lang w:val="uk-UA"/>
        </w:rPr>
      </w:pPr>
      <w:proofErr w:type="spellStart"/>
      <w:r w:rsidRPr="00074789">
        <w:rPr>
          <w:color w:val="000000" w:themeColor="text1"/>
          <w:sz w:val="28"/>
          <w:szCs w:val="28"/>
          <w:bdr w:val="none" w:sz="0" w:space="0" w:color="auto" w:frame="1"/>
          <w:lang w:eastAsia="uk-UA"/>
        </w:rPr>
        <w:t>Присвоєні</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об'єктам</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необоротних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активів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інвентарні</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номери</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зберігаються</w:t>
      </w:r>
      <w:proofErr w:type="spellEnd"/>
      <w:r w:rsidRPr="00074789">
        <w:rPr>
          <w:color w:val="000000" w:themeColor="text1"/>
          <w:sz w:val="28"/>
          <w:szCs w:val="28"/>
          <w:bdr w:val="none" w:sz="0" w:space="0" w:color="auto" w:frame="1"/>
          <w:lang w:eastAsia="uk-UA"/>
        </w:rPr>
        <w:t xml:space="preserve"> за ними на весь </w:t>
      </w:r>
      <w:proofErr w:type="spellStart"/>
      <w:r w:rsidRPr="00074789">
        <w:rPr>
          <w:color w:val="000000" w:themeColor="text1"/>
          <w:sz w:val="28"/>
          <w:szCs w:val="28"/>
          <w:bdr w:val="none" w:sz="0" w:space="0" w:color="auto" w:frame="1"/>
          <w:lang w:eastAsia="uk-UA"/>
        </w:rPr>
        <w:t>період</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їх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перебування</w:t>
      </w:r>
      <w:proofErr w:type="spellEnd"/>
      <w:r w:rsidRPr="00074789">
        <w:rPr>
          <w:color w:val="000000" w:themeColor="text1"/>
          <w:sz w:val="28"/>
          <w:szCs w:val="28"/>
          <w:bdr w:val="none" w:sz="0" w:space="0" w:color="auto" w:frame="1"/>
          <w:lang w:eastAsia="uk-UA"/>
        </w:rPr>
        <w:t xml:space="preserve"> в </w:t>
      </w:r>
      <w:proofErr w:type="spellStart"/>
      <w:r w:rsidRPr="00074789">
        <w:rPr>
          <w:color w:val="000000" w:themeColor="text1"/>
          <w:sz w:val="28"/>
          <w:szCs w:val="28"/>
          <w:bdr w:val="none" w:sz="0" w:space="0" w:color="auto" w:frame="1"/>
          <w:lang w:eastAsia="uk-UA"/>
        </w:rPr>
        <w:t>установі</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Номери</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об'єктів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що</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вибули</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чи</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ліквідовані</w:t>
      </w:r>
      <w:proofErr w:type="spellEnd"/>
      <w:r w:rsidRPr="00074789">
        <w:rPr>
          <w:color w:val="000000" w:themeColor="text1"/>
          <w:sz w:val="28"/>
          <w:szCs w:val="28"/>
          <w:bdr w:val="none" w:sz="0" w:space="0" w:color="auto" w:frame="1"/>
          <w:lang w:eastAsia="uk-UA"/>
        </w:rPr>
        <w:t xml:space="preserve">, не </w:t>
      </w:r>
      <w:proofErr w:type="spellStart"/>
      <w:r w:rsidRPr="00074789">
        <w:rPr>
          <w:color w:val="000000" w:themeColor="text1"/>
          <w:sz w:val="28"/>
          <w:szCs w:val="28"/>
          <w:bdr w:val="none" w:sz="0" w:space="0" w:color="auto" w:frame="1"/>
          <w:lang w:eastAsia="uk-UA"/>
        </w:rPr>
        <w:t>присвоюються</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іншим</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об'єктам</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що</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надійшли</w:t>
      </w:r>
      <w:proofErr w:type="spellEnd"/>
      <w:r w:rsidRPr="00074789">
        <w:rPr>
          <w:color w:val="000000" w:themeColor="text1"/>
          <w:sz w:val="28"/>
          <w:szCs w:val="28"/>
          <w:bdr w:val="none" w:sz="0" w:space="0" w:color="auto" w:frame="1"/>
          <w:lang w:eastAsia="uk-UA"/>
        </w:rPr>
        <w:t>.</w:t>
      </w:r>
      <w:r w:rsidR="00F43113" w:rsidRPr="00074789">
        <w:rPr>
          <w:color w:val="000000" w:themeColor="text1"/>
          <w:sz w:val="28"/>
          <w:szCs w:val="28"/>
          <w:lang w:val="uk-UA"/>
        </w:rPr>
        <w:t xml:space="preserve"> Інвентарний номер зазначається на об'єкті маркером або іншим способом. Коли інвентарний об'єкт у своєму складі має декілька елементів, то на кожному з них вказується інвентарний номер основного об'єкта.  </w:t>
      </w:r>
    </w:p>
    <w:p w14:paraId="352563AA" w14:textId="77777777" w:rsidR="00D943F7" w:rsidRPr="00074789" w:rsidRDefault="00F43113" w:rsidP="00074789">
      <w:pPr>
        <w:pStyle w:val="Default"/>
        <w:ind w:firstLine="708"/>
        <w:jc w:val="both"/>
        <w:rPr>
          <w:color w:val="000000" w:themeColor="text1"/>
          <w:sz w:val="28"/>
          <w:szCs w:val="28"/>
          <w:lang w:val="uk-UA"/>
        </w:rPr>
      </w:pPr>
      <w:r w:rsidRPr="00074789">
        <w:rPr>
          <w:color w:val="000000" w:themeColor="text1"/>
          <w:sz w:val="28"/>
          <w:szCs w:val="28"/>
          <w:lang w:val="uk-UA"/>
        </w:rPr>
        <w:t xml:space="preserve">Відповідальність за нанесення інвентарних та номенклатурних номерів покласти на матеріально-відповідальних осіб. </w:t>
      </w:r>
    </w:p>
    <w:p w14:paraId="766D4F3D" w14:textId="77777777" w:rsidR="00F43113" w:rsidRPr="00074789" w:rsidRDefault="00F43113" w:rsidP="00074789">
      <w:pPr>
        <w:pStyle w:val="Default"/>
        <w:ind w:firstLine="708"/>
        <w:jc w:val="both"/>
        <w:rPr>
          <w:color w:val="000000" w:themeColor="text1"/>
          <w:sz w:val="28"/>
          <w:szCs w:val="28"/>
          <w:bdr w:val="none" w:sz="0" w:space="0" w:color="auto" w:frame="1"/>
          <w:lang w:val="uk-UA" w:eastAsia="uk-UA"/>
        </w:rPr>
      </w:pPr>
      <w:proofErr w:type="spellStart"/>
      <w:r w:rsidRPr="00074789">
        <w:rPr>
          <w:color w:val="000000" w:themeColor="text1"/>
          <w:sz w:val="28"/>
          <w:szCs w:val="28"/>
          <w:bdr w:val="none" w:sz="0" w:space="0" w:color="auto" w:frame="1"/>
          <w:lang w:eastAsia="uk-UA"/>
        </w:rPr>
        <w:t>Аналітичний</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облік</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основних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засобів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ведеться</w:t>
      </w:r>
      <w:proofErr w:type="spellEnd"/>
      <w:r w:rsidRPr="00074789">
        <w:rPr>
          <w:color w:val="000000" w:themeColor="text1"/>
          <w:sz w:val="28"/>
          <w:szCs w:val="28"/>
          <w:bdr w:val="none" w:sz="0" w:space="0" w:color="auto" w:frame="1"/>
          <w:lang w:eastAsia="uk-UA"/>
        </w:rPr>
        <w:t xml:space="preserve"> в </w:t>
      </w:r>
      <w:proofErr w:type="spellStart"/>
      <w:r w:rsidRPr="00074789">
        <w:rPr>
          <w:color w:val="000000" w:themeColor="text1"/>
          <w:sz w:val="28"/>
          <w:szCs w:val="28"/>
          <w:bdr w:val="none" w:sz="0" w:space="0" w:color="auto" w:frame="1"/>
          <w:lang w:eastAsia="uk-UA"/>
        </w:rPr>
        <w:t>інвентарних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картках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обліку</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основних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засобів</w:t>
      </w:r>
      <w:proofErr w:type="spellEnd"/>
      <w:r w:rsidRPr="00074789">
        <w:rPr>
          <w:color w:val="000000" w:themeColor="text1"/>
          <w:sz w:val="28"/>
          <w:szCs w:val="28"/>
          <w:bdr w:val="none" w:sz="0" w:space="0" w:color="auto" w:frame="1"/>
          <w:lang w:eastAsia="uk-UA"/>
        </w:rPr>
        <w:t xml:space="preserve"> у </w:t>
      </w:r>
      <w:proofErr w:type="spellStart"/>
      <w:r w:rsidRPr="00074789">
        <w:rPr>
          <w:color w:val="000000" w:themeColor="text1"/>
          <w:sz w:val="28"/>
          <w:szCs w:val="28"/>
          <w:bdr w:val="none" w:sz="0" w:space="0" w:color="auto" w:frame="1"/>
          <w:lang w:eastAsia="uk-UA"/>
        </w:rPr>
        <w:t>бюджетних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установах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затверджених</w:t>
      </w:r>
      <w:proofErr w:type="spellEnd"/>
      <w:r w:rsidRPr="00074789">
        <w:rPr>
          <w:color w:val="000000" w:themeColor="text1"/>
          <w:sz w:val="28"/>
          <w:szCs w:val="28"/>
          <w:bdr w:val="none" w:sz="0" w:space="0" w:color="auto" w:frame="1"/>
          <w:lang w:eastAsia="uk-UA"/>
        </w:rPr>
        <w:t xml:space="preserve"> Наказом </w:t>
      </w:r>
      <w:proofErr w:type="spellStart"/>
      <w:r w:rsidRPr="00074789">
        <w:rPr>
          <w:color w:val="000000" w:themeColor="text1"/>
          <w:sz w:val="28"/>
          <w:szCs w:val="28"/>
          <w:bdr w:val="none" w:sz="0" w:space="0" w:color="auto" w:frame="1"/>
          <w:lang w:eastAsia="uk-UA"/>
        </w:rPr>
        <w:t>Міністерства</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фінансів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України</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від</w:t>
      </w:r>
      <w:proofErr w:type="spellEnd"/>
      <w:r w:rsidRPr="00074789">
        <w:rPr>
          <w:color w:val="000000" w:themeColor="text1"/>
          <w:sz w:val="28"/>
          <w:szCs w:val="28"/>
          <w:bdr w:val="none" w:sz="0" w:space="0" w:color="auto" w:frame="1"/>
          <w:lang w:eastAsia="uk-UA"/>
        </w:rPr>
        <w:t xml:space="preserve"> 13.09.2016 №818 «Про </w:t>
      </w:r>
      <w:proofErr w:type="spellStart"/>
      <w:r w:rsidRPr="00074789">
        <w:rPr>
          <w:color w:val="000000" w:themeColor="text1"/>
          <w:sz w:val="28"/>
          <w:szCs w:val="28"/>
          <w:bdr w:val="none" w:sz="0" w:space="0" w:color="auto" w:frame="1"/>
          <w:lang w:eastAsia="uk-UA"/>
        </w:rPr>
        <w:t>затвердження</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типових</w:t>
      </w:r>
      <w:proofErr w:type="spellEnd"/>
      <w:r w:rsidRPr="00074789">
        <w:rPr>
          <w:color w:val="000000" w:themeColor="text1"/>
          <w:sz w:val="28"/>
          <w:szCs w:val="28"/>
          <w:bdr w:val="none" w:sz="0" w:space="0" w:color="auto" w:frame="1"/>
          <w:lang w:eastAsia="uk-UA"/>
        </w:rPr>
        <w:t xml:space="preserve"> форм з </w:t>
      </w:r>
      <w:proofErr w:type="spellStart"/>
      <w:r w:rsidRPr="00074789">
        <w:rPr>
          <w:color w:val="000000" w:themeColor="text1"/>
          <w:sz w:val="28"/>
          <w:szCs w:val="28"/>
          <w:bdr w:val="none" w:sz="0" w:space="0" w:color="auto" w:frame="1"/>
          <w:lang w:eastAsia="uk-UA"/>
        </w:rPr>
        <w:t>обліку</w:t>
      </w:r>
      <w:proofErr w:type="spellEnd"/>
      <w:r w:rsidRPr="00074789">
        <w:rPr>
          <w:color w:val="000000" w:themeColor="text1"/>
          <w:sz w:val="28"/>
          <w:szCs w:val="28"/>
          <w:bdr w:val="none" w:sz="0" w:space="0" w:color="auto" w:frame="1"/>
          <w:lang w:eastAsia="uk-UA"/>
        </w:rPr>
        <w:t xml:space="preserve"> та </w:t>
      </w:r>
      <w:proofErr w:type="spellStart"/>
      <w:r w:rsidRPr="00074789">
        <w:rPr>
          <w:color w:val="000000" w:themeColor="text1"/>
          <w:sz w:val="28"/>
          <w:szCs w:val="28"/>
          <w:bdr w:val="none" w:sz="0" w:space="0" w:color="auto" w:frame="1"/>
          <w:lang w:eastAsia="uk-UA"/>
        </w:rPr>
        <w:t>списання</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основних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засобів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суб'єктами</w:t>
      </w:r>
      <w:proofErr w:type="spellEnd"/>
      <w:r w:rsidRPr="00074789">
        <w:rPr>
          <w:color w:val="000000" w:themeColor="text1"/>
          <w:sz w:val="28"/>
          <w:szCs w:val="28"/>
          <w:bdr w:val="none" w:sz="0" w:space="0" w:color="auto" w:frame="1"/>
          <w:lang w:eastAsia="uk-UA"/>
        </w:rPr>
        <w:t xml:space="preserve"> державного сектору та порядку </w:t>
      </w:r>
      <w:proofErr w:type="spellStart"/>
      <w:r w:rsidRPr="00074789">
        <w:rPr>
          <w:color w:val="000000" w:themeColor="text1"/>
          <w:sz w:val="28"/>
          <w:szCs w:val="28"/>
          <w:bdr w:val="none" w:sz="0" w:space="0" w:color="auto" w:frame="1"/>
          <w:lang w:eastAsia="uk-UA"/>
        </w:rPr>
        <w:t>їх</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складання</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який</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зареєстрований</w:t>
      </w:r>
      <w:proofErr w:type="spellEnd"/>
      <w:r w:rsidRPr="00074789">
        <w:rPr>
          <w:color w:val="000000" w:themeColor="text1"/>
          <w:sz w:val="28"/>
          <w:szCs w:val="28"/>
          <w:bdr w:val="none" w:sz="0" w:space="0" w:color="auto" w:frame="1"/>
          <w:lang w:eastAsia="uk-UA"/>
        </w:rPr>
        <w:t xml:space="preserve"> в </w:t>
      </w:r>
      <w:proofErr w:type="spellStart"/>
      <w:r w:rsidRPr="00074789">
        <w:rPr>
          <w:color w:val="000000" w:themeColor="text1"/>
          <w:sz w:val="28"/>
          <w:szCs w:val="28"/>
          <w:bdr w:val="none" w:sz="0" w:space="0" w:color="auto" w:frame="1"/>
          <w:lang w:eastAsia="uk-UA"/>
        </w:rPr>
        <w:t>Міністерстві</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фінансів</w:t>
      </w:r>
      <w:proofErr w:type="spellEnd"/>
      <w:r w:rsidRPr="00074789">
        <w:rPr>
          <w:color w:val="000000" w:themeColor="text1"/>
          <w:sz w:val="28"/>
          <w:szCs w:val="28"/>
          <w:bdr w:val="none" w:sz="0" w:space="0" w:color="auto" w:frame="1"/>
          <w:lang w:eastAsia="uk-UA"/>
        </w:rPr>
        <w:t xml:space="preserve"> </w:t>
      </w:r>
      <w:proofErr w:type="spellStart"/>
      <w:r w:rsidRPr="00074789">
        <w:rPr>
          <w:color w:val="000000" w:themeColor="text1"/>
          <w:sz w:val="28"/>
          <w:szCs w:val="28"/>
          <w:bdr w:val="none" w:sz="0" w:space="0" w:color="auto" w:frame="1"/>
          <w:lang w:eastAsia="uk-UA"/>
        </w:rPr>
        <w:t>України</w:t>
      </w:r>
      <w:proofErr w:type="spellEnd"/>
      <w:r w:rsidRPr="00074789">
        <w:rPr>
          <w:color w:val="000000" w:themeColor="text1"/>
          <w:sz w:val="28"/>
          <w:szCs w:val="28"/>
          <w:bdr w:val="none" w:sz="0" w:space="0" w:color="auto" w:frame="1"/>
          <w:lang w:eastAsia="uk-UA"/>
        </w:rPr>
        <w:t xml:space="preserve"> 07.10.2016 за № 1336/29466. </w:t>
      </w:r>
    </w:p>
    <w:p w14:paraId="5A85D93C" w14:textId="77777777" w:rsidR="00D943F7" w:rsidRPr="00074789" w:rsidRDefault="00D943F7" w:rsidP="00074789">
      <w:pPr>
        <w:pStyle w:val="a5"/>
        <w:ind w:firstLine="708"/>
        <w:rPr>
          <w:color w:val="000000" w:themeColor="text1"/>
          <w:sz w:val="28"/>
          <w:szCs w:val="28"/>
        </w:rPr>
      </w:pPr>
      <w:r w:rsidRPr="00074789">
        <w:rPr>
          <w:color w:val="000000" w:themeColor="text1"/>
          <w:sz w:val="28"/>
          <w:szCs w:val="28"/>
          <w:shd w:val="clear" w:color="auto" w:fill="FFFFFF"/>
        </w:rPr>
        <w:t>Об'єктом амортизації є вартість, яка амортизується. Нарахування амортизації здійснюється відповідно до розділу IV</w:t>
      </w:r>
      <w:r w:rsidRPr="00074789">
        <w:rPr>
          <w:color w:val="000000" w:themeColor="text1"/>
          <w:sz w:val="28"/>
          <w:szCs w:val="28"/>
        </w:rPr>
        <w:t xml:space="preserve">НП(С)БО </w:t>
      </w:r>
      <w:r w:rsidRPr="00074789">
        <w:rPr>
          <w:rStyle w:val="rvts23"/>
          <w:bCs/>
          <w:color w:val="000000" w:themeColor="text1"/>
          <w:sz w:val="28"/>
          <w:szCs w:val="28"/>
          <w:bdr w:val="none" w:sz="0" w:space="0" w:color="auto" w:frame="1"/>
          <w:shd w:val="clear" w:color="auto" w:fill="FFFFFF"/>
        </w:rPr>
        <w:t xml:space="preserve">в державному секторі 121 "Основні засоби". </w:t>
      </w:r>
      <w:r w:rsidRPr="00074789">
        <w:rPr>
          <w:color w:val="000000" w:themeColor="text1"/>
          <w:sz w:val="28"/>
          <w:szCs w:val="28"/>
          <w:shd w:val="clear" w:color="auto" w:fill="FFFFFF"/>
        </w:rPr>
        <w:t>У сільській раді п</w:t>
      </w:r>
      <w:r w:rsidRPr="00074789">
        <w:rPr>
          <w:color w:val="000000" w:themeColor="text1"/>
          <w:sz w:val="28"/>
          <w:szCs w:val="28"/>
        </w:rPr>
        <w:t xml:space="preserve">роводити нарахування амортизації (зносу) на основні засоби за прямолінійним методом на </w:t>
      </w:r>
      <w:r w:rsidRPr="00074789">
        <w:rPr>
          <w:color w:val="000000" w:themeColor="text1"/>
          <w:sz w:val="28"/>
          <w:szCs w:val="28"/>
        </w:rPr>
        <w:lastRenderedPageBreak/>
        <w:t>систематичній основі шляхом її нарахування на річну дату балансу не пізніше 31 грудня звітного року. Знос, нарахований у розмірі 100 відсотків вартості на основні засоби, не може бути підставою для їх списання.</w:t>
      </w:r>
    </w:p>
    <w:p w14:paraId="5BEBB939" w14:textId="77777777" w:rsidR="00D943F7" w:rsidRPr="00074789" w:rsidRDefault="00D943F7" w:rsidP="00074789">
      <w:pPr>
        <w:pStyle w:val="a5"/>
        <w:ind w:firstLine="708"/>
        <w:rPr>
          <w:color w:val="000000" w:themeColor="text1"/>
          <w:sz w:val="28"/>
          <w:szCs w:val="28"/>
        </w:rPr>
      </w:pPr>
      <w:r w:rsidRPr="00074789">
        <w:rPr>
          <w:color w:val="000000" w:themeColor="text1"/>
          <w:sz w:val="28"/>
          <w:szCs w:val="28"/>
        </w:rPr>
        <w:t xml:space="preserve">Для визначення строків корисного використання груп основних засобів приймати Типові строки корисного використання груп основних засобів, які визначені в НП(С)БО та в додатку 1 до Методичних рекомендацій щодо облікової політики суб'єкта державного сектору, затверджених наказом Мінфіну від 23.01.2015 р. № 11. </w:t>
      </w:r>
    </w:p>
    <w:p w14:paraId="7D2DA528" w14:textId="77777777" w:rsidR="00D943F7" w:rsidRPr="00074789" w:rsidRDefault="00D943F7" w:rsidP="00074789">
      <w:pPr>
        <w:pStyle w:val="a5"/>
        <w:ind w:firstLine="708"/>
        <w:rPr>
          <w:color w:val="000000" w:themeColor="text1"/>
          <w:sz w:val="28"/>
          <w:szCs w:val="28"/>
        </w:rPr>
      </w:pPr>
      <w:r w:rsidRPr="00074789">
        <w:rPr>
          <w:color w:val="000000" w:themeColor="text1"/>
          <w:sz w:val="28"/>
          <w:szCs w:val="28"/>
        </w:rPr>
        <w:t xml:space="preserve">Термін корисного використання матеріальних активів, які не визначені в Типових строках корисного використання груп основних засобів встановлюються по аналогічних об’єктах або визначається при їх введенні в експлуатацію. </w:t>
      </w:r>
    </w:p>
    <w:p w14:paraId="5B25ED7C" w14:textId="77777777" w:rsidR="003C05B2" w:rsidRPr="00074789" w:rsidRDefault="003C05B2" w:rsidP="00074789">
      <w:pPr>
        <w:widowControl w:val="0"/>
        <w:tabs>
          <w:tab w:val="left" w:pos="1108"/>
        </w:tabs>
        <w:autoSpaceDE w:val="0"/>
        <w:autoSpaceDN w:val="0"/>
        <w:spacing w:after="0" w:line="240" w:lineRule="auto"/>
        <w:ind w:right="102"/>
        <w:jc w:val="both"/>
        <w:rPr>
          <w:rFonts w:ascii="Times New Roman" w:hAnsi="Times New Roman" w:cs="Times New Roman"/>
          <w:color w:val="000000" w:themeColor="text1"/>
          <w:sz w:val="28"/>
          <w:szCs w:val="28"/>
        </w:rPr>
      </w:pPr>
      <w:r w:rsidRPr="00074789">
        <w:rPr>
          <w:rFonts w:ascii="Times New Roman" w:hAnsi="Times New Roman" w:cs="Times New Roman"/>
          <w:color w:val="000000" w:themeColor="text1"/>
          <w:sz w:val="28"/>
          <w:szCs w:val="28"/>
        </w:rPr>
        <w:t xml:space="preserve">             Нарахування амортизації інших необоротних активів здійснювати в першому місяці передачі у використання об’єкта необоротних активів у розмірі 50 відсотків його первісної вартості та решти 50 відсотків первісної вартості – у місяці їх вилучення з активів (списання з</w:t>
      </w:r>
      <w:r w:rsidRPr="00074789">
        <w:rPr>
          <w:rFonts w:ascii="Times New Roman" w:hAnsi="Times New Roman" w:cs="Times New Roman"/>
          <w:color w:val="000000" w:themeColor="text1"/>
          <w:spacing w:val="-16"/>
          <w:sz w:val="28"/>
          <w:szCs w:val="28"/>
        </w:rPr>
        <w:t xml:space="preserve"> </w:t>
      </w:r>
      <w:r w:rsidRPr="00074789">
        <w:rPr>
          <w:rFonts w:ascii="Times New Roman" w:hAnsi="Times New Roman" w:cs="Times New Roman"/>
          <w:color w:val="000000" w:themeColor="text1"/>
          <w:sz w:val="28"/>
          <w:szCs w:val="28"/>
        </w:rPr>
        <w:t>балансу).</w:t>
      </w:r>
    </w:p>
    <w:p w14:paraId="591494EC" w14:textId="77777777" w:rsidR="00D943F7" w:rsidRPr="00074789" w:rsidRDefault="00D943F7" w:rsidP="00074789">
      <w:pPr>
        <w:pStyle w:val="Default"/>
        <w:ind w:firstLine="708"/>
        <w:jc w:val="both"/>
        <w:rPr>
          <w:color w:val="000000" w:themeColor="text1"/>
          <w:sz w:val="28"/>
          <w:szCs w:val="28"/>
          <w:lang w:val="uk-UA"/>
        </w:rPr>
      </w:pPr>
      <w:r w:rsidRPr="00074789">
        <w:rPr>
          <w:color w:val="000000" w:themeColor="text1"/>
          <w:sz w:val="28"/>
          <w:szCs w:val="28"/>
          <w:lang w:val="uk-UA"/>
        </w:rPr>
        <w:t xml:space="preserve">Документальне оформлення прийняття, переміщення, вибуття основних засобів за можливістю здійснювати за типовими формами, які визначені наказом Міністерства фінансів України від 13.09.2016 р. № 818. Також при списанні та передачі можуть складатися акти довільної форми із зазначенням вичерпної інформації щодо їх кількісних та вартісних показників і причин вибуття (списання). </w:t>
      </w:r>
    </w:p>
    <w:p w14:paraId="05A20AA3"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За місцем зберігання всі необоротні активи перебувають на відповідальному зберіганні у матеріально відповідальних осіб. Перелік таких осіб по </w:t>
      </w:r>
      <w:r w:rsidR="00EA2213" w:rsidRPr="00074789">
        <w:rPr>
          <w:rFonts w:ascii="Times New Roman" w:eastAsia="Times New Roman" w:hAnsi="Times New Roman" w:cs="Times New Roman"/>
          <w:color w:val="000000" w:themeColor="text1"/>
          <w:sz w:val="28"/>
          <w:szCs w:val="28"/>
          <w:bdr w:val="none" w:sz="0" w:space="0" w:color="auto" w:frame="1"/>
          <w:lang w:eastAsia="uk-UA"/>
        </w:rPr>
        <w:t>Вишнівській сільській</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раді затверджено розпорядженням </w:t>
      </w:r>
      <w:r w:rsidR="00EA2213" w:rsidRPr="00074789">
        <w:rPr>
          <w:rFonts w:ascii="Times New Roman" w:eastAsia="Times New Roman" w:hAnsi="Times New Roman" w:cs="Times New Roman"/>
          <w:color w:val="000000" w:themeColor="text1"/>
          <w:sz w:val="28"/>
          <w:szCs w:val="28"/>
          <w:bdr w:val="none" w:sz="0" w:space="0" w:color="auto" w:frame="1"/>
          <w:lang w:eastAsia="uk-UA"/>
        </w:rPr>
        <w:t xml:space="preserve">сільського </w:t>
      </w:r>
      <w:r w:rsidRPr="00074789">
        <w:rPr>
          <w:rFonts w:ascii="Times New Roman" w:eastAsia="Times New Roman" w:hAnsi="Times New Roman" w:cs="Times New Roman"/>
          <w:color w:val="000000" w:themeColor="text1"/>
          <w:sz w:val="28"/>
          <w:szCs w:val="28"/>
          <w:bdr w:val="none" w:sz="0" w:space="0" w:color="auto" w:frame="1"/>
          <w:lang w:eastAsia="uk-UA"/>
        </w:rPr>
        <w:t xml:space="preserve">голови </w:t>
      </w:r>
      <w:r w:rsidR="00EA2213"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Pr="00074789">
        <w:rPr>
          <w:rFonts w:ascii="Times New Roman" w:eastAsia="Times New Roman" w:hAnsi="Times New Roman" w:cs="Times New Roman"/>
          <w:color w:val="000000" w:themeColor="text1"/>
          <w:sz w:val="28"/>
          <w:szCs w:val="28"/>
          <w:bdr w:val="none" w:sz="0" w:space="0" w:color="auto" w:frame="1"/>
          <w:lang w:eastAsia="uk-UA"/>
        </w:rPr>
        <w:t xml:space="preserve"> від 01.01.2010 № 5 «Про повну індивідуальну матеріальну відповідальність» із змінами.</w:t>
      </w:r>
    </w:p>
    <w:p w14:paraId="347ECE15"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Дані обліку об'єктів необоротних активів у матеріально відповідальних осіб мають відповідати даним обліку у бухгалтерії ради.</w:t>
      </w:r>
    </w:p>
    <w:p w14:paraId="7FB4BE50"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У меморіальному ордері № 9 «Накопичувальна відомість про вибуття та переміщення необоротних активів» форми № 438 (бюджет) ((затверджена Наказом Міністерства фінансів України від 08.09.2017№755) відображаються вибуття і переміщення необоротних активів.</w:t>
      </w:r>
    </w:p>
    <w:p w14:paraId="53F5F63A"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З метою забезпечення достовірності даних бухгалтерського обліку, шляхом їх зіставляння з фактичною наявністю майна, проводиться інвентаризація необоротних активів перед складанням річної фінансової звітності.</w:t>
      </w:r>
    </w:p>
    <w:p w14:paraId="1DF3EFF4"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Терміни обов'язкового проведення інвентаризації встановлюються згідно з Порядком подання фінансової звітності, затвердженим постановою Кабінетом Міністрів України від 28.02.2000 № 419, та прийнятим розпорядженням </w:t>
      </w:r>
      <w:r w:rsidR="00240217" w:rsidRPr="00074789">
        <w:rPr>
          <w:rFonts w:ascii="Times New Roman" w:eastAsia="Times New Roman" w:hAnsi="Times New Roman" w:cs="Times New Roman"/>
          <w:color w:val="000000" w:themeColor="text1"/>
          <w:sz w:val="28"/>
          <w:szCs w:val="28"/>
          <w:bdr w:val="none" w:sz="0" w:space="0" w:color="auto" w:frame="1"/>
          <w:lang w:eastAsia="uk-UA"/>
        </w:rPr>
        <w:t>сільського голови</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 1 раз на рік.</w:t>
      </w:r>
    </w:p>
    <w:p w14:paraId="32493829" w14:textId="2F0F3BDB" w:rsidR="00D943F7"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Для визначення непридатності матеріальних цінностей та встановлення неможливості чи неефективності проведення їх відновного ремонту, а також для оформлення необхідної документації на списання цих цінностей</w:t>
      </w:r>
      <w:r w:rsidR="001C2515" w:rsidRPr="00074789">
        <w:rPr>
          <w:rFonts w:ascii="Times New Roman" w:eastAsia="Times New Roman" w:hAnsi="Times New Roman" w:cs="Times New Roman"/>
          <w:color w:val="000000" w:themeColor="text1"/>
          <w:sz w:val="28"/>
          <w:szCs w:val="28"/>
          <w:bdr w:val="none" w:sz="0" w:space="0" w:color="auto" w:frame="1"/>
          <w:lang w:eastAsia="uk-UA"/>
        </w:rPr>
        <w:t>,</w:t>
      </w:r>
      <w:r w:rsidRPr="00074789">
        <w:rPr>
          <w:rFonts w:ascii="Times New Roman" w:eastAsia="Times New Roman" w:hAnsi="Times New Roman" w:cs="Times New Roman"/>
          <w:color w:val="000000" w:themeColor="text1"/>
          <w:sz w:val="28"/>
          <w:szCs w:val="28"/>
          <w:bdr w:val="none" w:sz="0" w:space="0" w:color="auto" w:frame="1"/>
          <w:lang w:eastAsia="uk-UA"/>
        </w:rPr>
        <w:t>  розпорядженням</w:t>
      </w:r>
      <w:r w:rsidR="001C2515" w:rsidRPr="00074789">
        <w:rPr>
          <w:rFonts w:ascii="Times New Roman" w:eastAsia="Times New Roman" w:hAnsi="Times New Roman" w:cs="Times New Roman"/>
          <w:color w:val="000000" w:themeColor="text1"/>
          <w:sz w:val="28"/>
          <w:szCs w:val="28"/>
          <w:bdr w:val="none" w:sz="0" w:space="0" w:color="auto" w:frame="1"/>
          <w:lang w:eastAsia="uk-UA"/>
        </w:rPr>
        <w:t>и</w:t>
      </w:r>
      <w:r w:rsidRPr="00074789">
        <w:rPr>
          <w:rFonts w:ascii="Times New Roman" w:eastAsia="Times New Roman" w:hAnsi="Times New Roman" w:cs="Times New Roman"/>
          <w:color w:val="000000" w:themeColor="text1"/>
          <w:sz w:val="28"/>
          <w:szCs w:val="28"/>
          <w:bdr w:val="none" w:sz="0" w:space="0" w:color="auto" w:frame="1"/>
          <w:lang w:eastAsia="uk-UA"/>
        </w:rPr>
        <w:t xml:space="preserve"> </w:t>
      </w:r>
      <w:r w:rsidR="00EA2213" w:rsidRPr="00074789">
        <w:rPr>
          <w:rFonts w:ascii="Times New Roman" w:eastAsia="Times New Roman" w:hAnsi="Times New Roman" w:cs="Times New Roman"/>
          <w:color w:val="000000" w:themeColor="text1"/>
          <w:sz w:val="28"/>
          <w:szCs w:val="28"/>
          <w:bdr w:val="none" w:sz="0" w:space="0" w:color="auto" w:frame="1"/>
          <w:lang w:eastAsia="uk-UA"/>
        </w:rPr>
        <w:t>сільського голови</w:t>
      </w:r>
      <w:r w:rsidR="00D943F7" w:rsidRPr="00074789">
        <w:rPr>
          <w:rFonts w:ascii="Times New Roman" w:eastAsia="Times New Roman" w:hAnsi="Times New Roman" w:cs="Times New Roman"/>
          <w:color w:val="000000" w:themeColor="text1"/>
          <w:sz w:val="28"/>
          <w:szCs w:val="28"/>
          <w:bdr w:val="none" w:sz="0" w:space="0" w:color="auto" w:frame="1"/>
          <w:lang w:eastAsia="uk-UA"/>
        </w:rPr>
        <w:t xml:space="preserve"> створ</w:t>
      </w:r>
      <w:r w:rsidR="001C2515" w:rsidRPr="00074789">
        <w:rPr>
          <w:rFonts w:ascii="Times New Roman" w:eastAsia="Times New Roman" w:hAnsi="Times New Roman" w:cs="Times New Roman"/>
          <w:color w:val="000000" w:themeColor="text1"/>
          <w:sz w:val="28"/>
          <w:szCs w:val="28"/>
          <w:bdr w:val="none" w:sz="0" w:space="0" w:color="auto" w:frame="1"/>
          <w:lang w:eastAsia="uk-UA"/>
        </w:rPr>
        <w:t>юються</w:t>
      </w:r>
      <w:r w:rsidRPr="00074789">
        <w:rPr>
          <w:rFonts w:ascii="Times New Roman" w:eastAsia="Times New Roman" w:hAnsi="Times New Roman" w:cs="Times New Roman"/>
          <w:color w:val="000000" w:themeColor="text1"/>
          <w:sz w:val="28"/>
          <w:szCs w:val="28"/>
          <w:bdr w:val="none" w:sz="0" w:space="0" w:color="auto" w:frame="1"/>
          <w:lang w:eastAsia="uk-UA"/>
        </w:rPr>
        <w:t xml:space="preserve"> комісії по списанню</w:t>
      </w:r>
      <w:r w:rsidR="00D943F7" w:rsidRPr="00074789">
        <w:rPr>
          <w:rFonts w:ascii="Times New Roman" w:eastAsia="Times New Roman" w:hAnsi="Times New Roman" w:cs="Times New Roman"/>
          <w:color w:val="000000" w:themeColor="text1"/>
          <w:sz w:val="28"/>
          <w:szCs w:val="28"/>
          <w:bdr w:val="none" w:sz="0" w:space="0" w:color="auto" w:frame="1"/>
          <w:lang w:eastAsia="uk-UA"/>
        </w:rPr>
        <w:t xml:space="preserve"> матеріальних цінностей. </w:t>
      </w:r>
    </w:p>
    <w:p w14:paraId="3DFC528A" w14:textId="77777777" w:rsidR="00D943F7" w:rsidRPr="00074789" w:rsidRDefault="00D943F7" w:rsidP="00074789">
      <w:pPr>
        <w:pStyle w:val="Default"/>
        <w:ind w:firstLine="708"/>
        <w:jc w:val="both"/>
        <w:rPr>
          <w:color w:val="000000" w:themeColor="text1"/>
          <w:sz w:val="28"/>
          <w:szCs w:val="28"/>
          <w:lang w:val="uk-UA"/>
        </w:rPr>
      </w:pPr>
      <w:r w:rsidRPr="00074789">
        <w:rPr>
          <w:color w:val="000000" w:themeColor="text1"/>
          <w:sz w:val="28"/>
          <w:szCs w:val="28"/>
          <w:lang w:val="uk-UA"/>
        </w:rPr>
        <w:lastRenderedPageBreak/>
        <w:t xml:space="preserve">Встановити, що ліквідаційна вартість активів основних засобів дорівнює нулю. </w:t>
      </w:r>
    </w:p>
    <w:p w14:paraId="13F74337" w14:textId="77777777" w:rsidR="00E56571" w:rsidRPr="00074789" w:rsidRDefault="00E56571" w:rsidP="00074789">
      <w:pPr>
        <w:spacing w:after="0" w:line="240" w:lineRule="auto"/>
        <w:ind w:right="231"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Приймати на позабалансовий рахунок особисті речі пра</w:t>
      </w:r>
      <w:r w:rsidR="00D943F7" w:rsidRPr="00074789">
        <w:rPr>
          <w:rFonts w:ascii="Times New Roman" w:eastAsia="Times New Roman" w:hAnsi="Times New Roman" w:cs="Times New Roman"/>
          <w:color w:val="000000" w:themeColor="text1"/>
          <w:sz w:val="28"/>
          <w:szCs w:val="28"/>
          <w:bdr w:val="none" w:sz="0" w:space="0" w:color="auto" w:frame="1"/>
          <w:lang w:eastAsia="uk-UA"/>
        </w:rPr>
        <w:t>цівників</w:t>
      </w:r>
      <w:r w:rsidR="00240217" w:rsidRPr="00074789">
        <w:rPr>
          <w:rFonts w:ascii="Times New Roman" w:eastAsia="Times New Roman" w:hAnsi="Times New Roman" w:cs="Times New Roman"/>
          <w:color w:val="000000" w:themeColor="text1"/>
          <w:sz w:val="28"/>
          <w:szCs w:val="28"/>
          <w:bdr w:val="none" w:sz="0" w:space="0" w:color="auto" w:frame="1"/>
          <w:lang w:eastAsia="uk-UA"/>
        </w:rPr>
        <w:t xml:space="preserve"> апарату сільської </w:t>
      </w:r>
      <w:r w:rsidRPr="00074789">
        <w:rPr>
          <w:rFonts w:ascii="Times New Roman" w:eastAsia="Times New Roman" w:hAnsi="Times New Roman" w:cs="Times New Roman"/>
          <w:color w:val="000000" w:themeColor="text1"/>
          <w:sz w:val="28"/>
          <w:szCs w:val="28"/>
          <w:bdr w:val="none" w:sz="0" w:space="0" w:color="auto" w:frame="1"/>
          <w:lang w:eastAsia="uk-UA"/>
        </w:rPr>
        <w:t>ради.</w:t>
      </w:r>
    </w:p>
    <w:p w14:paraId="0FDA489C" w14:textId="77777777" w:rsidR="001B5E65" w:rsidRPr="00074789" w:rsidRDefault="001B5E65" w:rsidP="00074789">
      <w:pPr>
        <w:pStyle w:val="Default"/>
        <w:ind w:firstLine="708"/>
        <w:jc w:val="both"/>
        <w:rPr>
          <w:color w:val="000000" w:themeColor="text1"/>
          <w:sz w:val="28"/>
          <w:szCs w:val="28"/>
          <w:lang w:val="uk-UA"/>
        </w:rPr>
      </w:pPr>
      <w:bookmarkStart w:id="3" w:name="bookmark5"/>
      <w:bookmarkEnd w:id="3"/>
      <w:r w:rsidRPr="00074789">
        <w:rPr>
          <w:color w:val="000000" w:themeColor="text1"/>
          <w:sz w:val="28"/>
          <w:szCs w:val="28"/>
          <w:lang w:val="uk-UA"/>
        </w:rPr>
        <w:t xml:space="preserve">Проведення переоцінки основних засобів здійснювати в разі, коли розмір відхилення залишкової вартості основних засобів від їх справедливої вартості перевищує поріг суттєвості в розмірі 10 %. Підставою для проведення переоцінки є розпорядження сільського голови з визначенням порядку та строків її здійснення. </w:t>
      </w:r>
    </w:p>
    <w:p w14:paraId="442041EB" w14:textId="77777777" w:rsidR="001B5E65" w:rsidRPr="00074789" w:rsidRDefault="001B5E65" w:rsidP="00074789">
      <w:pPr>
        <w:pStyle w:val="Default"/>
        <w:ind w:firstLine="708"/>
        <w:jc w:val="both"/>
        <w:rPr>
          <w:color w:val="000000" w:themeColor="text1"/>
          <w:sz w:val="28"/>
          <w:szCs w:val="28"/>
          <w:lang w:val="uk-UA"/>
        </w:rPr>
      </w:pPr>
      <w:r w:rsidRPr="00074789">
        <w:rPr>
          <w:color w:val="000000" w:themeColor="text1"/>
          <w:sz w:val="28"/>
          <w:szCs w:val="28"/>
          <w:lang w:val="uk-UA"/>
        </w:rPr>
        <w:t>Переоцінка вартості основних засобів, які мають 100 % зносу, здійснюється на підставі розпорядження сільського голови. При цьому сума переоцінки при нульовій залишковій вартості додається до його первісної (переоціненої) вартості об'єкта без зміни суми його зносу.</w:t>
      </w:r>
    </w:p>
    <w:p w14:paraId="331237F5" w14:textId="38C20B83" w:rsidR="00F43113" w:rsidRPr="00A840AC" w:rsidRDefault="003D3804" w:rsidP="00A840AC">
      <w:pPr>
        <w:pStyle w:val="Default"/>
        <w:ind w:firstLine="708"/>
        <w:jc w:val="both"/>
        <w:rPr>
          <w:color w:val="000000" w:themeColor="text1"/>
          <w:sz w:val="28"/>
          <w:szCs w:val="28"/>
          <w:lang w:val="uk-UA"/>
        </w:rPr>
      </w:pPr>
      <w:r w:rsidRPr="00074789">
        <w:rPr>
          <w:color w:val="000000" w:themeColor="text1"/>
          <w:sz w:val="28"/>
          <w:szCs w:val="28"/>
          <w:lang w:val="uk-UA"/>
        </w:rPr>
        <w:t xml:space="preserve"> </w:t>
      </w:r>
      <w:r w:rsidR="00FD44DE" w:rsidRPr="00074789">
        <w:rPr>
          <w:color w:val="000000" w:themeColor="text1"/>
          <w:sz w:val="28"/>
          <w:szCs w:val="28"/>
          <w:lang w:val="uk-UA"/>
        </w:rPr>
        <w:t xml:space="preserve">Для бухгалтерського обліку сувенірної чи подарункової продукції, яка придбається сільською радою з метою вшанування і нагородження громадян і колективів підприємств, установ, організацій, якщо ці подарунки за своїми характеристиками відносяться до запасів, використовувати субрахунок 1812. Списання сувенірної продукції з балансу оформляти актами списання довільної форми з зазначенням вичерпної інформації щодо кількісних та вартісних показників. </w:t>
      </w:r>
    </w:p>
    <w:p w14:paraId="5CF97B22" w14:textId="77777777" w:rsidR="00086042" w:rsidRPr="00074789" w:rsidRDefault="00E56571" w:rsidP="00074789">
      <w:pPr>
        <w:spacing w:after="0" w:line="240" w:lineRule="auto"/>
        <w:jc w:val="center"/>
        <w:textAlignment w:val="baseline"/>
        <w:rPr>
          <w:rFonts w:ascii="Times New Roman" w:eastAsia="Times New Roman" w:hAnsi="Times New Roman" w:cs="Times New Roman"/>
          <w:b/>
          <w:color w:val="000000" w:themeColor="text1"/>
          <w:sz w:val="28"/>
          <w:szCs w:val="28"/>
          <w:lang w:eastAsia="uk-UA"/>
        </w:rPr>
      </w:pPr>
      <w:r w:rsidRPr="00074789">
        <w:rPr>
          <w:rFonts w:ascii="Times New Roman" w:eastAsia="Times New Roman" w:hAnsi="Times New Roman" w:cs="Times New Roman"/>
          <w:b/>
          <w:color w:val="000000" w:themeColor="text1"/>
          <w:sz w:val="28"/>
          <w:szCs w:val="28"/>
          <w:bdr w:val="none" w:sz="0" w:space="0" w:color="auto" w:frame="1"/>
          <w:lang w:eastAsia="uk-UA"/>
        </w:rPr>
        <w:t>3.Документообіг установи</w:t>
      </w:r>
    </w:p>
    <w:p w14:paraId="69F5ABFA" w14:textId="77777777" w:rsidR="00E56571" w:rsidRPr="00074789" w:rsidRDefault="00E56571"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3.1.Облік первинних документів в облікових регістрах має провадитися не пізніше, ніж на наступний день після надходження</w:t>
      </w:r>
      <w:r w:rsidRPr="00074789">
        <w:rPr>
          <w:rFonts w:ascii="Times New Roman" w:eastAsia="Times New Roman" w:hAnsi="Times New Roman" w:cs="Times New Roman"/>
          <w:color w:val="000000" w:themeColor="text1"/>
          <w:sz w:val="28"/>
          <w:szCs w:val="28"/>
          <w:bdr w:val="none" w:sz="0" w:space="0" w:color="auto" w:frame="1"/>
          <w:lang w:eastAsia="uk-UA"/>
        </w:rPr>
        <w:t>.</w:t>
      </w:r>
    </w:p>
    <w:p w14:paraId="10D393DA"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Первинні документи на матеріальні цінності, що надійшли або списані, акти приймання робіт тощо м</w:t>
      </w:r>
      <w:r w:rsidR="00086042" w:rsidRPr="00074789">
        <w:rPr>
          <w:rFonts w:ascii="Times New Roman" w:eastAsia="Times New Roman" w:hAnsi="Times New Roman" w:cs="Times New Roman"/>
          <w:color w:val="000000" w:themeColor="text1"/>
          <w:sz w:val="28"/>
          <w:szCs w:val="28"/>
          <w:bdr w:val="none" w:sz="0" w:space="0" w:color="auto" w:frame="1"/>
          <w:lang w:eastAsia="uk-UA"/>
        </w:rPr>
        <w:t>ає бути передано до бухгалтерії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 не пізніше наступного дня </w:t>
      </w:r>
      <w:r w:rsidR="00086042" w:rsidRPr="00074789">
        <w:rPr>
          <w:rFonts w:ascii="Times New Roman" w:eastAsia="Times New Roman" w:hAnsi="Times New Roman" w:cs="Times New Roman"/>
          <w:color w:val="000000" w:themeColor="text1"/>
          <w:sz w:val="28"/>
          <w:szCs w:val="28"/>
          <w:bdr w:val="none" w:sz="0" w:space="0" w:color="auto" w:frame="1"/>
          <w:lang w:eastAsia="uk-UA"/>
        </w:rPr>
        <w:t>після їх надходження до 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w:t>
      </w:r>
    </w:p>
    <w:p w14:paraId="1FDBD99B" w14:textId="77777777" w:rsidR="00E56571" w:rsidRPr="00074789" w:rsidRDefault="00E56571"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Усі первинні документи, що надходять до бухгалтерії </w:t>
      </w:r>
      <w:r w:rsidR="00086042" w:rsidRPr="00074789">
        <w:rPr>
          <w:rFonts w:ascii="Times New Roman" w:eastAsia="Times New Roman" w:hAnsi="Times New Roman" w:cs="Times New Roman"/>
          <w:color w:val="000000" w:themeColor="text1"/>
          <w:sz w:val="28"/>
          <w:szCs w:val="28"/>
          <w:bdr w:val="none" w:sz="0" w:space="0" w:color="auto" w:frame="1"/>
          <w:lang w:eastAsia="uk-UA"/>
        </w:rPr>
        <w:t>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 мають перевірятися на відповідність форми і повноти змісту. Первинні документи, оформлені неналежним чином, не підлягають прийняттю до обліку і мають бути повернені контрагенту протягом двох днів.</w:t>
      </w:r>
    </w:p>
    <w:p w14:paraId="5037C6C1" w14:textId="67273824" w:rsidR="00E56571" w:rsidRPr="00074789" w:rsidRDefault="00E56571"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3.2.Меморіальні ордери</w:t>
      </w:r>
      <w:r w:rsidRPr="00074789">
        <w:rPr>
          <w:rFonts w:ascii="Times New Roman" w:eastAsia="Times New Roman" w:hAnsi="Times New Roman" w:cs="Times New Roman"/>
          <w:color w:val="000000" w:themeColor="text1"/>
          <w:sz w:val="28"/>
          <w:szCs w:val="28"/>
          <w:bdr w:val="none" w:sz="0" w:space="0" w:color="auto" w:frame="1"/>
          <w:lang w:eastAsia="uk-UA"/>
        </w:rPr>
        <w:t xml:space="preserve"> - накопичувальні відомості </w:t>
      </w:r>
      <w:r w:rsidR="00086042" w:rsidRPr="00074789">
        <w:rPr>
          <w:rFonts w:ascii="Times New Roman" w:eastAsia="Times New Roman" w:hAnsi="Times New Roman" w:cs="Times New Roman"/>
          <w:color w:val="000000" w:themeColor="text1"/>
          <w:sz w:val="28"/>
          <w:szCs w:val="28"/>
          <w:bdr w:val="none" w:sz="0" w:space="0" w:color="auto" w:frame="1"/>
          <w:lang w:eastAsia="uk-UA"/>
        </w:rPr>
        <w:t xml:space="preserve">повинні формуватися не пізніше </w:t>
      </w:r>
      <w:r w:rsidR="003D3804" w:rsidRPr="00074789">
        <w:rPr>
          <w:rFonts w:ascii="Times New Roman" w:eastAsia="Times New Roman" w:hAnsi="Times New Roman" w:cs="Times New Roman"/>
          <w:color w:val="000000" w:themeColor="text1"/>
          <w:sz w:val="28"/>
          <w:szCs w:val="28"/>
          <w:bdr w:val="none" w:sz="0" w:space="0" w:color="auto" w:frame="1"/>
          <w:lang w:eastAsia="uk-UA"/>
        </w:rPr>
        <w:t>1</w:t>
      </w:r>
      <w:r w:rsidR="00086042" w:rsidRPr="00074789">
        <w:rPr>
          <w:rFonts w:ascii="Times New Roman" w:eastAsia="Times New Roman" w:hAnsi="Times New Roman" w:cs="Times New Roman"/>
          <w:color w:val="000000" w:themeColor="text1"/>
          <w:sz w:val="28"/>
          <w:szCs w:val="28"/>
          <w:bdr w:val="none" w:sz="0" w:space="0" w:color="auto" w:frame="1"/>
          <w:lang w:eastAsia="uk-UA"/>
        </w:rPr>
        <w:t>5</w:t>
      </w:r>
      <w:r w:rsidRPr="00074789">
        <w:rPr>
          <w:rFonts w:ascii="Times New Roman" w:eastAsia="Times New Roman" w:hAnsi="Times New Roman" w:cs="Times New Roman"/>
          <w:color w:val="000000" w:themeColor="text1"/>
          <w:sz w:val="28"/>
          <w:szCs w:val="28"/>
          <w:bdr w:val="none" w:sz="0" w:space="0" w:color="auto" w:frame="1"/>
          <w:lang w:eastAsia="uk-UA"/>
        </w:rPr>
        <w:t>-го числа місяця, що настає за звітним. Обороти у Головній книз</w:t>
      </w:r>
      <w:r w:rsidR="00086042" w:rsidRPr="00074789">
        <w:rPr>
          <w:rFonts w:ascii="Times New Roman" w:eastAsia="Times New Roman" w:hAnsi="Times New Roman" w:cs="Times New Roman"/>
          <w:color w:val="000000" w:themeColor="text1"/>
          <w:sz w:val="28"/>
          <w:szCs w:val="28"/>
          <w:bdr w:val="none" w:sz="0" w:space="0" w:color="auto" w:frame="1"/>
          <w:lang w:eastAsia="uk-UA"/>
        </w:rPr>
        <w:t xml:space="preserve">і мають формуватися не пізніше </w:t>
      </w:r>
      <w:r w:rsidR="003D3804" w:rsidRPr="00074789">
        <w:rPr>
          <w:rFonts w:ascii="Times New Roman" w:eastAsia="Times New Roman" w:hAnsi="Times New Roman" w:cs="Times New Roman"/>
          <w:color w:val="000000" w:themeColor="text1"/>
          <w:sz w:val="28"/>
          <w:szCs w:val="28"/>
          <w:bdr w:val="none" w:sz="0" w:space="0" w:color="auto" w:frame="1"/>
          <w:lang w:eastAsia="uk-UA"/>
        </w:rPr>
        <w:t>1</w:t>
      </w:r>
      <w:r w:rsidR="00086042" w:rsidRPr="00074789">
        <w:rPr>
          <w:rFonts w:ascii="Times New Roman" w:eastAsia="Times New Roman" w:hAnsi="Times New Roman" w:cs="Times New Roman"/>
          <w:color w:val="000000" w:themeColor="text1"/>
          <w:sz w:val="28"/>
          <w:szCs w:val="28"/>
          <w:bdr w:val="none" w:sz="0" w:space="0" w:color="auto" w:frame="1"/>
          <w:lang w:eastAsia="uk-UA"/>
        </w:rPr>
        <w:t>7</w:t>
      </w:r>
      <w:r w:rsidRPr="00074789">
        <w:rPr>
          <w:rFonts w:ascii="Times New Roman" w:eastAsia="Times New Roman" w:hAnsi="Times New Roman" w:cs="Times New Roman"/>
          <w:color w:val="000000" w:themeColor="text1"/>
          <w:sz w:val="28"/>
          <w:szCs w:val="28"/>
          <w:bdr w:val="none" w:sz="0" w:space="0" w:color="auto" w:frame="1"/>
          <w:lang w:eastAsia="uk-UA"/>
        </w:rPr>
        <w:t>-го числа місяця, що настає за звітним.</w:t>
      </w:r>
    </w:p>
    <w:p w14:paraId="06D0C3D7" w14:textId="77777777" w:rsidR="00E56571" w:rsidRPr="00074789" w:rsidRDefault="00E56571"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u w:val="single"/>
          <w:bdr w:val="none" w:sz="0" w:space="0" w:color="auto" w:frame="1"/>
          <w:lang w:eastAsia="uk-UA"/>
        </w:rPr>
        <w:t xml:space="preserve">3.3.З метою впорядкованості руху та своєчасного отримання для записів у бухгалтерському обліку первинних документів затверджено графік документообігу </w:t>
      </w:r>
      <w:r w:rsidR="00086042" w:rsidRPr="00074789">
        <w:rPr>
          <w:rFonts w:ascii="Times New Roman" w:eastAsia="Times New Roman" w:hAnsi="Times New Roman" w:cs="Times New Roman"/>
          <w:color w:val="000000" w:themeColor="text1"/>
          <w:sz w:val="28"/>
          <w:szCs w:val="28"/>
          <w:u w:val="single"/>
          <w:bdr w:val="none" w:sz="0" w:space="0" w:color="auto" w:frame="1"/>
          <w:lang w:eastAsia="uk-UA"/>
        </w:rPr>
        <w:t>Вишнівської сільської ради</w:t>
      </w:r>
      <w:r w:rsidRPr="00074789">
        <w:rPr>
          <w:rFonts w:ascii="Times New Roman" w:eastAsia="Times New Roman" w:hAnsi="Times New Roman" w:cs="Times New Roman"/>
          <w:color w:val="000000" w:themeColor="text1"/>
          <w:sz w:val="28"/>
          <w:szCs w:val="28"/>
          <w:bdr w:val="none" w:sz="0" w:space="0" w:color="auto" w:frame="1"/>
          <w:lang w:eastAsia="uk-UA"/>
        </w:rPr>
        <w:t>.</w:t>
      </w:r>
    </w:p>
    <w:p w14:paraId="11F5CDE6" w14:textId="77777777" w:rsidR="00E56571" w:rsidRPr="00074789" w:rsidRDefault="00E56571" w:rsidP="00074789">
      <w:pPr>
        <w:spacing w:after="0" w:line="24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Працівникам, які оформляють первинні документи, тобто є відповідальними за складання та обробку документів, необхідно дотримуватись порядку їх заповнення, а також проставляти на первинних документах, що відображаються в обліку, відмітку про їх обробку. У разі несвоєчасного складання первинних документів, недостовірного відображення в них даних чи оформлення з порушенням законодавчих та нормативних вимог працівники притягуються до відповідальності згідно із законодавством України.</w:t>
      </w:r>
    </w:p>
    <w:p w14:paraId="1DE8AC46" w14:textId="77777777" w:rsidR="00FD44DE" w:rsidRPr="00074789" w:rsidRDefault="00FD44DE" w:rsidP="00074789">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uk-UA"/>
        </w:rPr>
      </w:pPr>
    </w:p>
    <w:p w14:paraId="7ED0BF20" w14:textId="27635B45" w:rsidR="00FD44DE" w:rsidRPr="00074789" w:rsidRDefault="00FD44DE" w:rsidP="00074789">
      <w:pPr>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lang w:eastAsia="uk-UA"/>
        </w:rPr>
      </w:pPr>
      <w:r w:rsidRPr="00074789">
        <w:rPr>
          <w:rFonts w:ascii="Times New Roman" w:eastAsia="Times New Roman" w:hAnsi="Times New Roman" w:cs="Times New Roman"/>
          <w:b/>
          <w:color w:val="000000" w:themeColor="text1"/>
          <w:sz w:val="28"/>
          <w:szCs w:val="28"/>
          <w:bdr w:val="none" w:sz="0" w:space="0" w:color="auto" w:frame="1"/>
          <w:lang w:eastAsia="uk-UA"/>
        </w:rPr>
        <w:t>4</w:t>
      </w:r>
      <w:r w:rsidR="00E56571" w:rsidRPr="00074789">
        <w:rPr>
          <w:rFonts w:ascii="Times New Roman" w:eastAsia="Times New Roman" w:hAnsi="Times New Roman" w:cs="Times New Roman"/>
          <w:b/>
          <w:color w:val="000000" w:themeColor="text1"/>
          <w:sz w:val="28"/>
          <w:szCs w:val="28"/>
          <w:bdr w:val="none" w:sz="0" w:space="0" w:color="auto" w:frame="1"/>
          <w:lang w:eastAsia="uk-UA"/>
        </w:rPr>
        <w:t>. Зберігання документів</w:t>
      </w:r>
    </w:p>
    <w:p w14:paraId="29412611" w14:textId="77777777" w:rsidR="00E56571" w:rsidRPr="00074789" w:rsidRDefault="00E56571"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 xml:space="preserve">4.1.Первинні документи та облікові регістри, що пройшли обробку, бухгалтерські звіти і баланси зберігаються у бухгалтерії </w:t>
      </w:r>
      <w:r w:rsidR="00517659" w:rsidRPr="00074789">
        <w:rPr>
          <w:rFonts w:ascii="Times New Roman" w:eastAsia="Times New Roman" w:hAnsi="Times New Roman" w:cs="Times New Roman"/>
          <w:color w:val="000000" w:themeColor="text1"/>
          <w:sz w:val="28"/>
          <w:szCs w:val="28"/>
          <w:bdr w:val="none" w:sz="0" w:space="0" w:color="auto" w:frame="1"/>
          <w:lang w:eastAsia="uk-UA"/>
        </w:rPr>
        <w:t>сільської</w:t>
      </w:r>
      <w:r w:rsidRPr="00074789">
        <w:rPr>
          <w:rFonts w:ascii="Times New Roman" w:eastAsia="Times New Roman" w:hAnsi="Times New Roman" w:cs="Times New Roman"/>
          <w:color w:val="000000" w:themeColor="text1"/>
          <w:sz w:val="28"/>
          <w:szCs w:val="28"/>
          <w:bdr w:val="none" w:sz="0" w:space="0" w:color="auto" w:frame="1"/>
          <w:lang w:eastAsia="uk-UA"/>
        </w:rPr>
        <w:t xml:space="preserve"> ради.</w:t>
      </w:r>
    </w:p>
    <w:p w14:paraId="435E12E6" w14:textId="77777777" w:rsidR="00E56571" w:rsidRPr="00074789" w:rsidRDefault="00517659" w:rsidP="00074789">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lastRenderedPageBreak/>
        <w:t>4.2</w:t>
      </w:r>
      <w:r w:rsidR="00E56571" w:rsidRPr="00074789">
        <w:rPr>
          <w:rFonts w:ascii="Times New Roman" w:eastAsia="Times New Roman" w:hAnsi="Times New Roman" w:cs="Times New Roman"/>
          <w:color w:val="000000" w:themeColor="text1"/>
          <w:sz w:val="28"/>
          <w:szCs w:val="28"/>
          <w:bdr w:val="none" w:sz="0" w:space="0" w:color="auto" w:frame="1"/>
          <w:lang w:eastAsia="uk-UA"/>
        </w:rPr>
        <w:t>.Бланки суворої звітності повинні зберігатися у сейфі, що забезпечують їх схоронність.</w:t>
      </w:r>
    </w:p>
    <w:p w14:paraId="0B07C84A" w14:textId="77777777" w:rsidR="00E56571" w:rsidRPr="00074789" w:rsidRDefault="00517659" w:rsidP="00074789">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uk-UA"/>
        </w:rPr>
      </w:pPr>
      <w:r w:rsidRPr="00074789">
        <w:rPr>
          <w:rFonts w:ascii="Times New Roman" w:eastAsia="Times New Roman" w:hAnsi="Times New Roman" w:cs="Times New Roman"/>
          <w:color w:val="000000" w:themeColor="text1"/>
          <w:sz w:val="28"/>
          <w:szCs w:val="28"/>
          <w:bdr w:val="none" w:sz="0" w:space="0" w:color="auto" w:frame="1"/>
          <w:lang w:eastAsia="uk-UA"/>
        </w:rPr>
        <w:t>4.3</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.Термін зберігання первинних документів, облікових регістрів, бухгалтерських звітів, балансів та документів, що утворюються в діяльності органів місцевого самоврядування, визначається згідно з номенклатурою справ </w:t>
      </w:r>
      <w:r w:rsidRPr="00074789">
        <w:rPr>
          <w:rFonts w:ascii="Times New Roman" w:eastAsia="Times New Roman" w:hAnsi="Times New Roman" w:cs="Times New Roman"/>
          <w:color w:val="000000" w:themeColor="text1"/>
          <w:sz w:val="28"/>
          <w:szCs w:val="28"/>
          <w:bdr w:val="none" w:sz="0" w:space="0" w:color="auto" w:frame="1"/>
          <w:lang w:eastAsia="uk-UA"/>
        </w:rPr>
        <w:t>Вишнівської сільської</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ради, затвердженою </w:t>
      </w:r>
      <w:r w:rsidRPr="00074789">
        <w:rPr>
          <w:rFonts w:ascii="Times New Roman" w:eastAsia="Times New Roman" w:hAnsi="Times New Roman" w:cs="Times New Roman"/>
          <w:color w:val="000000" w:themeColor="text1"/>
          <w:sz w:val="28"/>
          <w:szCs w:val="28"/>
          <w:bdr w:val="none" w:sz="0" w:space="0" w:color="auto" w:frame="1"/>
          <w:lang w:eastAsia="uk-UA"/>
        </w:rPr>
        <w:t>сільським головою</w:t>
      </w:r>
      <w:r w:rsidR="00E56571" w:rsidRPr="00074789">
        <w:rPr>
          <w:rFonts w:ascii="Times New Roman" w:eastAsia="Times New Roman" w:hAnsi="Times New Roman" w:cs="Times New Roman"/>
          <w:color w:val="000000" w:themeColor="text1"/>
          <w:sz w:val="28"/>
          <w:szCs w:val="28"/>
          <w:bdr w:val="none" w:sz="0" w:space="0" w:color="auto" w:frame="1"/>
          <w:lang w:eastAsia="uk-UA"/>
        </w:rPr>
        <w:t xml:space="preserve"> на відповідний період.</w:t>
      </w:r>
    </w:p>
    <w:p w14:paraId="449B8457" w14:textId="77777777" w:rsidR="00FD44DE" w:rsidRPr="00074789" w:rsidRDefault="00FD44DE" w:rsidP="00074789">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p>
    <w:p w14:paraId="77F688DD" w14:textId="29B125E8" w:rsidR="00FD44DE" w:rsidRPr="00074789" w:rsidRDefault="00FD44DE" w:rsidP="00074789">
      <w:pPr>
        <w:pStyle w:val="Default"/>
        <w:jc w:val="center"/>
        <w:rPr>
          <w:b/>
          <w:bCs/>
          <w:color w:val="000000" w:themeColor="text1"/>
          <w:sz w:val="28"/>
          <w:szCs w:val="28"/>
          <w:lang w:val="uk-UA"/>
        </w:rPr>
      </w:pPr>
      <w:r w:rsidRPr="00074789">
        <w:rPr>
          <w:b/>
          <w:bCs/>
          <w:color w:val="000000" w:themeColor="text1"/>
          <w:sz w:val="28"/>
          <w:szCs w:val="28"/>
          <w:lang w:val="uk-UA"/>
        </w:rPr>
        <w:t>5.Відповідальн</w:t>
      </w:r>
      <w:r w:rsidR="00074789">
        <w:rPr>
          <w:b/>
          <w:bCs/>
          <w:color w:val="000000" w:themeColor="text1"/>
          <w:sz w:val="28"/>
          <w:szCs w:val="28"/>
          <w:lang w:val="uk-UA"/>
        </w:rPr>
        <w:t>ість</w:t>
      </w:r>
      <w:r w:rsidRPr="00074789">
        <w:rPr>
          <w:b/>
          <w:bCs/>
          <w:color w:val="000000" w:themeColor="text1"/>
          <w:sz w:val="28"/>
          <w:szCs w:val="28"/>
          <w:lang w:val="uk-UA"/>
        </w:rPr>
        <w:t xml:space="preserve"> за ведення бухгалтерського обліку у сільській раді </w:t>
      </w:r>
    </w:p>
    <w:p w14:paraId="47ED8810" w14:textId="67A52930" w:rsidR="00FD44DE" w:rsidRPr="00074789" w:rsidRDefault="00DD5E4B" w:rsidP="00074789">
      <w:pPr>
        <w:pStyle w:val="Default"/>
        <w:jc w:val="both"/>
        <w:rPr>
          <w:color w:val="000000" w:themeColor="text1"/>
          <w:sz w:val="28"/>
          <w:szCs w:val="28"/>
          <w:lang w:val="uk-UA"/>
        </w:rPr>
      </w:pPr>
      <w:r w:rsidRPr="00074789">
        <w:rPr>
          <w:color w:val="000000" w:themeColor="text1"/>
          <w:sz w:val="28"/>
          <w:szCs w:val="28"/>
          <w:lang w:val="uk-UA"/>
        </w:rPr>
        <w:t>5</w:t>
      </w:r>
      <w:r w:rsidR="00FD44DE" w:rsidRPr="00074789">
        <w:rPr>
          <w:color w:val="000000" w:themeColor="text1"/>
          <w:sz w:val="28"/>
          <w:szCs w:val="28"/>
          <w:lang w:val="uk-UA"/>
        </w:rPr>
        <w:t xml:space="preserve">.1.Відповідно до п. 3 ст. 8 Закону України «Про бухгалтерський облік та фінансову звітність в Україні» від 16.07.1999 р. № 996-XIV  та розпорядження сільського голови «Про функціональні повноваження сільського голови, секретаря сільської ради, заступників сільського голови» відповідальність за стан бухгалтерського обліку та фінансової звітності у сільській раді покладається на сільського голову. </w:t>
      </w:r>
    </w:p>
    <w:p w14:paraId="7E89985D" w14:textId="77777777" w:rsidR="00FD44DE" w:rsidRPr="00074789" w:rsidRDefault="00DD5E4B" w:rsidP="00074789">
      <w:pPr>
        <w:pStyle w:val="Default"/>
        <w:jc w:val="both"/>
        <w:rPr>
          <w:color w:val="000000" w:themeColor="text1"/>
          <w:sz w:val="28"/>
          <w:szCs w:val="28"/>
          <w:lang w:val="uk-UA"/>
        </w:rPr>
      </w:pPr>
      <w:r w:rsidRPr="00074789">
        <w:rPr>
          <w:color w:val="000000" w:themeColor="text1"/>
          <w:sz w:val="28"/>
          <w:szCs w:val="28"/>
          <w:lang w:val="uk-UA"/>
        </w:rPr>
        <w:t>5</w:t>
      </w:r>
      <w:r w:rsidR="00FD44DE" w:rsidRPr="00074789">
        <w:rPr>
          <w:color w:val="000000" w:themeColor="text1"/>
          <w:sz w:val="28"/>
          <w:szCs w:val="28"/>
          <w:lang w:val="uk-UA"/>
        </w:rPr>
        <w:t xml:space="preserve">.2. </w:t>
      </w:r>
      <w:r w:rsidR="008323C2" w:rsidRPr="00074789">
        <w:rPr>
          <w:color w:val="000000" w:themeColor="text1"/>
          <w:sz w:val="28"/>
          <w:szCs w:val="28"/>
          <w:lang w:val="uk-UA"/>
        </w:rPr>
        <w:t xml:space="preserve">Начальник, головний бухгалтер </w:t>
      </w:r>
      <w:r w:rsidR="00FD44DE" w:rsidRPr="00074789">
        <w:rPr>
          <w:color w:val="000000" w:themeColor="text1"/>
          <w:sz w:val="28"/>
          <w:szCs w:val="28"/>
          <w:lang w:val="uk-UA"/>
        </w:rPr>
        <w:t xml:space="preserve"> відділу</w:t>
      </w:r>
      <w:r w:rsidR="008323C2" w:rsidRPr="00074789">
        <w:rPr>
          <w:color w:val="000000" w:themeColor="text1"/>
          <w:sz w:val="28"/>
          <w:szCs w:val="28"/>
          <w:lang w:val="uk-UA"/>
        </w:rPr>
        <w:t xml:space="preserve"> </w:t>
      </w:r>
      <w:r w:rsidR="00FD44DE" w:rsidRPr="00074789">
        <w:rPr>
          <w:color w:val="000000" w:themeColor="text1"/>
          <w:sz w:val="28"/>
          <w:szCs w:val="28"/>
          <w:lang w:val="uk-UA"/>
        </w:rPr>
        <w:t xml:space="preserve"> бухгалтерського обліку та звітності сільської ради в межах бюджетного законодавства є відповідальним за: </w:t>
      </w:r>
    </w:p>
    <w:p w14:paraId="7FA71DB8" w14:textId="77777777" w:rsidR="00FD44DE" w:rsidRPr="00074789" w:rsidRDefault="00DD5E4B" w:rsidP="00074789">
      <w:pPr>
        <w:pStyle w:val="Default"/>
        <w:tabs>
          <w:tab w:val="left" w:pos="1260"/>
        </w:tabs>
        <w:jc w:val="both"/>
        <w:rPr>
          <w:color w:val="000000" w:themeColor="text1"/>
          <w:sz w:val="28"/>
          <w:szCs w:val="28"/>
          <w:lang w:val="uk-UA"/>
        </w:rPr>
      </w:pPr>
      <w:r w:rsidRPr="00074789">
        <w:rPr>
          <w:color w:val="000000" w:themeColor="text1"/>
          <w:sz w:val="28"/>
          <w:szCs w:val="28"/>
          <w:lang w:val="uk-UA"/>
        </w:rPr>
        <w:t xml:space="preserve">- </w:t>
      </w:r>
      <w:r w:rsidR="00FD44DE" w:rsidRPr="00074789">
        <w:rPr>
          <w:color w:val="000000" w:themeColor="text1"/>
          <w:sz w:val="28"/>
          <w:szCs w:val="28"/>
          <w:lang w:val="uk-UA"/>
        </w:rPr>
        <w:t xml:space="preserve">забезпечення дотримання установлених єдиних методологічних засад бухгалтерського обліку, складання і подання в установлені строки фінансової, бюджетної та іншої звітності; </w:t>
      </w:r>
    </w:p>
    <w:p w14:paraId="492C1873" w14:textId="77777777" w:rsidR="00FD44DE" w:rsidRPr="00074789" w:rsidRDefault="00DD5E4B" w:rsidP="00074789">
      <w:pPr>
        <w:pStyle w:val="Default"/>
        <w:tabs>
          <w:tab w:val="left" w:pos="1260"/>
        </w:tabs>
        <w:jc w:val="both"/>
        <w:rPr>
          <w:color w:val="000000" w:themeColor="text1"/>
          <w:sz w:val="28"/>
          <w:szCs w:val="28"/>
          <w:lang w:val="uk-UA"/>
        </w:rPr>
      </w:pPr>
      <w:r w:rsidRPr="00074789">
        <w:rPr>
          <w:color w:val="000000" w:themeColor="text1"/>
          <w:sz w:val="28"/>
          <w:szCs w:val="28"/>
          <w:lang w:val="uk-UA"/>
        </w:rPr>
        <w:t xml:space="preserve">- </w:t>
      </w:r>
      <w:r w:rsidR="00FD44DE" w:rsidRPr="00074789">
        <w:rPr>
          <w:color w:val="000000" w:themeColor="text1"/>
          <w:sz w:val="28"/>
          <w:szCs w:val="28"/>
          <w:lang w:val="uk-UA"/>
        </w:rPr>
        <w:t xml:space="preserve">відображення на рахунках бухгалтерського обліку всіх господарських операцій; </w:t>
      </w:r>
    </w:p>
    <w:p w14:paraId="3BB2D050" w14:textId="77777777" w:rsidR="00FD44DE" w:rsidRPr="00074789" w:rsidRDefault="00DD5E4B" w:rsidP="00074789">
      <w:pPr>
        <w:pStyle w:val="Default"/>
        <w:tabs>
          <w:tab w:val="left" w:pos="1260"/>
        </w:tabs>
        <w:jc w:val="both"/>
        <w:rPr>
          <w:color w:val="000000" w:themeColor="text1"/>
          <w:sz w:val="28"/>
          <w:szCs w:val="28"/>
          <w:lang w:val="uk-UA"/>
        </w:rPr>
      </w:pPr>
      <w:r w:rsidRPr="00074789">
        <w:rPr>
          <w:color w:val="000000" w:themeColor="text1"/>
          <w:sz w:val="28"/>
          <w:szCs w:val="28"/>
          <w:lang w:val="uk-UA"/>
        </w:rPr>
        <w:t xml:space="preserve">- </w:t>
      </w:r>
      <w:r w:rsidR="00FD44DE" w:rsidRPr="00074789">
        <w:rPr>
          <w:color w:val="000000" w:themeColor="text1"/>
          <w:sz w:val="28"/>
          <w:szCs w:val="28"/>
          <w:lang w:val="uk-UA"/>
        </w:rPr>
        <w:t>перевірки, візування документів, що є підставою для приймання та видачі товарно-матеріальних цінностей та коштів, а також розрахункових, кредитних та фінансових зобов'язань, господарських договорів;</w:t>
      </w:r>
    </w:p>
    <w:p w14:paraId="55EE736A" w14:textId="74BE44A4" w:rsidR="00DD5E4B" w:rsidRPr="00074789" w:rsidRDefault="00DD5E4B" w:rsidP="00074789">
      <w:pPr>
        <w:pStyle w:val="Default"/>
        <w:tabs>
          <w:tab w:val="left" w:pos="1260"/>
        </w:tabs>
        <w:jc w:val="both"/>
        <w:rPr>
          <w:color w:val="000000" w:themeColor="text1"/>
          <w:sz w:val="28"/>
          <w:szCs w:val="28"/>
          <w:lang w:val="uk-UA"/>
        </w:rPr>
      </w:pPr>
      <w:r w:rsidRPr="00074789">
        <w:rPr>
          <w:color w:val="000000" w:themeColor="text1"/>
          <w:sz w:val="28"/>
          <w:szCs w:val="28"/>
          <w:lang w:val="uk-UA"/>
        </w:rPr>
        <w:t>5</w:t>
      </w:r>
      <w:r w:rsidR="00FD44DE" w:rsidRPr="00074789">
        <w:rPr>
          <w:color w:val="000000" w:themeColor="text1"/>
          <w:sz w:val="28"/>
          <w:szCs w:val="28"/>
          <w:lang w:val="uk-UA"/>
        </w:rPr>
        <w:t xml:space="preserve">.3. Відповідальність працівників відділу бухгалтерського обліку та звітності за здійснення проведених господарських операцій визначається в межах бюджетного законодавства. </w:t>
      </w:r>
    </w:p>
    <w:p w14:paraId="18431EAD" w14:textId="77777777" w:rsidR="00FD44DE" w:rsidRPr="00074789" w:rsidRDefault="00FD44DE" w:rsidP="00074789">
      <w:pPr>
        <w:spacing w:after="0" w:line="240" w:lineRule="auto"/>
        <w:ind w:right="231"/>
        <w:jc w:val="both"/>
        <w:textAlignment w:val="baseline"/>
        <w:rPr>
          <w:rFonts w:ascii="Times New Roman" w:eastAsia="Times New Roman" w:hAnsi="Times New Roman" w:cs="Times New Roman"/>
          <w:b/>
          <w:color w:val="000000" w:themeColor="text1"/>
          <w:sz w:val="28"/>
          <w:szCs w:val="28"/>
          <w:bdr w:val="none" w:sz="0" w:space="0" w:color="auto" w:frame="1"/>
          <w:lang w:eastAsia="uk-UA"/>
        </w:rPr>
      </w:pPr>
    </w:p>
    <w:p w14:paraId="31FBB5D5" w14:textId="3DAF60FD" w:rsidR="00E56571" w:rsidRPr="00074789" w:rsidRDefault="00E56571" w:rsidP="00074789">
      <w:pPr>
        <w:spacing w:after="0" w:line="240" w:lineRule="auto"/>
        <w:ind w:right="231"/>
        <w:jc w:val="both"/>
        <w:textAlignment w:val="baseline"/>
        <w:rPr>
          <w:rFonts w:ascii="Times New Roman" w:eastAsia="Times New Roman" w:hAnsi="Times New Roman" w:cs="Times New Roman"/>
          <w:color w:val="000000" w:themeColor="text1"/>
          <w:sz w:val="28"/>
          <w:szCs w:val="28"/>
          <w:lang w:eastAsia="uk-UA"/>
        </w:rPr>
      </w:pPr>
    </w:p>
    <w:p w14:paraId="207B6F11" w14:textId="07407E41" w:rsidR="00E56571" w:rsidRPr="00074789" w:rsidRDefault="00DD5E4B" w:rsidP="00074789">
      <w:pPr>
        <w:spacing w:after="0" w:line="240" w:lineRule="auto"/>
        <w:ind w:right="231"/>
        <w:textAlignment w:val="baseline"/>
        <w:rPr>
          <w:rFonts w:ascii="Times New Roman" w:eastAsia="Times New Roman" w:hAnsi="Times New Roman" w:cs="Times New Roman"/>
          <w:b/>
          <w:bCs/>
          <w:color w:val="000000" w:themeColor="text1"/>
          <w:sz w:val="28"/>
          <w:szCs w:val="28"/>
          <w:lang w:eastAsia="uk-UA"/>
        </w:rPr>
      </w:pPr>
      <w:r w:rsidRPr="00074789">
        <w:rPr>
          <w:rFonts w:ascii="Times New Roman" w:eastAsia="Times New Roman" w:hAnsi="Times New Roman" w:cs="Times New Roman"/>
          <w:b/>
          <w:bCs/>
          <w:color w:val="000000" w:themeColor="text1"/>
          <w:sz w:val="28"/>
          <w:szCs w:val="28"/>
          <w:bdr w:val="none" w:sz="0" w:space="0" w:color="auto" w:frame="1"/>
          <w:lang w:eastAsia="uk-UA"/>
        </w:rPr>
        <w:t xml:space="preserve">Сільський голова                                                                         </w:t>
      </w:r>
      <w:r w:rsidR="00A840AC">
        <w:rPr>
          <w:rFonts w:ascii="Times New Roman" w:eastAsia="Times New Roman" w:hAnsi="Times New Roman" w:cs="Times New Roman"/>
          <w:b/>
          <w:bCs/>
          <w:color w:val="000000" w:themeColor="text1"/>
          <w:sz w:val="28"/>
          <w:szCs w:val="28"/>
          <w:bdr w:val="none" w:sz="0" w:space="0" w:color="auto" w:frame="1"/>
          <w:lang w:eastAsia="uk-UA"/>
        </w:rPr>
        <w:t xml:space="preserve"> </w:t>
      </w:r>
      <w:r w:rsidRPr="00074789">
        <w:rPr>
          <w:rFonts w:ascii="Times New Roman" w:eastAsia="Times New Roman" w:hAnsi="Times New Roman" w:cs="Times New Roman"/>
          <w:b/>
          <w:bCs/>
          <w:color w:val="000000" w:themeColor="text1"/>
          <w:sz w:val="28"/>
          <w:szCs w:val="28"/>
          <w:bdr w:val="none" w:sz="0" w:space="0" w:color="auto" w:frame="1"/>
          <w:lang w:eastAsia="uk-UA"/>
        </w:rPr>
        <w:t>В</w:t>
      </w:r>
      <w:r w:rsidR="00074789">
        <w:rPr>
          <w:rFonts w:ascii="Times New Roman" w:eastAsia="Times New Roman" w:hAnsi="Times New Roman" w:cs="Times New Roman"/>
          <w:b/>
          <w:bCs/>
          <w:color w:val="000000" w:themeColor="text1"/>
          <w:sz w:val="28"/>
          <w:szCs w:val="28"/>
          <w:bdr w:val="none" w:sz="0" w:space="0" w:color="auto" w:frame="1"/>
          <w:lang w:eastAsia="uk-UA"/>
        </w:rPr>
        <w:t xml:space="preserve">іктор </w:t>
      </w:r>
      <w:proofErr w:type="spellStart"/>
      <w:r w:rsidRPr="00074789">
        <w:rPr>
          <w:rFonts w:ascii="Times New Roman" w:eastAsia="Times New Roman" w:hAnsi="Times New Roman" w:cs="Times New Roman"/>
          <w:b/>
          <w:bCs/>
          <w:color w:val="000000" w:themeColor="text1"/>
          <w:sz w:val="28"/>
          <w:szCs w:val="28"/>
          <w:bdr w:val="none" w:sz="0" w:space="0" w:color="auto" w:frame="1"/>
          <w:lang w:eastAsia="uk-UA"/>
        </w:rPr>
        <w:t>Сущик</w:t>
      </w:r>
      <w:proofErr w:type="spellEnd"/>
    </w:p>
    <w:p w14:paraId="3A60ABFA" w14:textId="77777777" w:rsidR="00E56571" w:rsidRPr="00074789" w:rsidRDefault="00E56571" w:rsidP="00074789">
      <w:pPr>
        <w:pBdr>
          <w:bottom w:val="single" w:sz="6" w:space="1" w:color="auto"/>
        </w:pBdr>
        <w:spacing w:after="0" w:line="240" w:lineRule="auto"/>
        <w:jc w:val="center"/>
        <w:rPr>
          <w:rFonts w:ascii="Times New Roman" w:eastAsia="Times New Roman" w:hAnsi="Times New Roman" w:cs="Times New Roman"/>
          <w:b/>
          <w:bCs/>
          <w:vanish/>
          <w:color w:val="000000" w:themeColor="text1"/>
          <w:sz w:val="28"/>
          <w:szCs w:val="28"/>
          <w:lang w:eastAsia="uk-UA"/>
        </w:rPr>
      </w:pPr>
      <w:r w:rsidRPr="00074789">
        <w:rPr>
          <w:rFonts w:ascii="Times New Roman" w:eastAsia="Times New Roman" w:hAnsi="Times New Roman" w:cs="Times New Roman"/>
          <w:b/>
          <w:bCs/>
          <w:vanish/>
          <w:color w:val="000000" w:themeColor="text1"/>
          <w:sz w:val="28"/>
          <w:szCs w:val="28"/>
          <w:lang w:eastAsia="uk-UA"/>
        </w:rPr>
        <w:t>Начало формы</w:t>
      </w:r>
    </w:p>
    <w:p w14:paraId="29B276A1" w14:textId="77777777" w:rsidR="00E56571" w:rsidRPr="00074789" w:rsidRDefault="00DD5E4B" w:rsidP="00074789">
      <w:pPr>
        <w:numPr>
          <w:ilvl w:val="0"/>
          <w:numId w:val="1"/>
        </w:numPr>
        <w:spacing w:after="0" w:line="240" w:lineRule="auto"/>
        <w:ind w:left="-10517" w:right="240"/>
        <w:textAlignment w:val="baseline"/>
        <w:rPr>
          <w:rFonts w:ascii="Times New Roman" w:eastAsia="Times New Roman" w:hAnsi="Times New Roman" w:cs="Times New Roman"/>
          <w:b/>
          <w:bCs/>
          <w:color w:val="000000" w:themeColor="text1"/>
          <w:sz w:val="28"/>
          <w:szCs w:val="28"/>
          <w:lang w:eastAsia="uk-UA"/>
        </w:rPr>
      </w:pPr>
      <w:r w:rsidRPr="00074789">
        <w:rPr>
          <w:rFonts w:ascii="Times New Roman" w:eastAsia="Times New Roman" w:hAnsi="Times New Roman" w:cs="Times New Roman"/>
          <w:b/>
          <w:bCs/>
          <w:vanish/>
          <w:color w:val="000000" w:themeColor="text1"/>
          <w:sz w:val="28"/>
          <w:szCs w:val="28"/>
          <w:lang w:eastAsia="uk-UA"/>
        </w:rPr>
        <w:t xml:space="preserve"> </w:t>
      </w:r>
    </w:p>
    <w:p w14:paraId="3E7DCC0A"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7" w:history="1">
        <w:r w:rsidR="00E56571" w:rsidRPr="00074789">
          <w:rPr>
            <w:rFonts w:ascii="Times New Roman" w:eastAsia="Times New Roman" w:hAnsi="Times New Roman" w:cs="Times New Roman"/>
            <w:b/>
            <w:bCs/>
            <w:color w:val="000000" w:themeColor="text1"/>
            <w:sz w:val="28"/>
            <w:szCs w:val="28"/>
            <w:u w:val="single"/>
            <w:lang w:eastAsia="uk-UA"/>
          </w:rPr>
          <w:t>Депутатський корпус</w:t>
        </w:r>
      </w:hyperlink>
    </w:p>
    <w:p w14:paraId="7B097565"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8" w:history="1">
        <w:r w:rsidR="00E56571" w:rsidRPr="00074789">
          <w:rPr>
            <w:rFonts w:ascii="Times New Roman" w:eastAsia="Times New Roman" w:hAnsi="Times New Roman" w:cs="Times New Roman"/>
            <w:b/>
            <w:bCs/>
            <w:color w:val="000000" w:themeColor="text1"/>
            <w:sz w:val="28"/>
            <w:szCs w:val="28"/>
            <w:u w:val="single"/>
            <w:lang w:eastAsia="uk-UA"/>
          </w:rPr>
          <w:t>Виконавчий апарат</w:t>
        </w:r>
      </w:hyperlink>
    </w:p>
    <w:p w14:paraId="34E994C2"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9" w:history="1">
        <w:r w:rsidR="00E56571" w:rsidRPr="00074789">
          <w:rPr>
            <w:rFonts w:ascii="Times New Roman" w:eastAsia="Times New Roman" w:hAnsi="Times New Roman" w:cs="Times New Roman"/>
            <w:b/>
            <w:bCs/>
            <w:color w:val="000000" w:themeColor="text1"/>
            <w:sz w:val="28"/>
            <w:szCs w:val="28"/>
            <w:u w:val="single"/>
            <w:lang w:eastAsia="uk-UA"/>
          </w:rPr>
          <w:t>Паспорт району</w:t>
        </w:r>
      </w:hyperlink>
    </w:p>
    <w:p w14:paraId="7FFCB40F"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0" w:history="1">
        <w:r w:rsidR="00E56571" w:rsidRPr="00074789">
          <w:rPr>
            <w:rFonts w:ascii="Times New Roman" w:eastAsia="Times New Roman" w:hAnsi="Times New Roman" w:cs="Times New Roman"/>
            <w:b/>
            <w:bCs/>
            <w:color w:val="000000" w:themeColor="text1"/>
            <w:sz w:val="28"/>
            <w:szCs w:val="28"/>
            <w:u w:val="single"/>
            <w:lang w:eastAsia="uk-UA"/>
          </w:rPr>
          <w:t>Програма економічного і соціального розвитку району на 2018 рік</w:t>
        </w:r>
      </w:hyperlink>
    </w:p>
    <w:p w14:paraId="1C949EA2"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1" w:history="1">
        <w:r w:rsidR="00E56571" w:rsidRPr="00074789">
          <w:rPr>
            <w:rFonts w:ascii="Times New Roman" w:eastAsia="Times New Roman" w:hAnsi="Times New Roman" w:cs="Times New Roman"/>
            <w:b/>
            <w:bCs/>
            <w:color w:val="000000" w:themeColor="text1"/>
            <w:sz w:val="28"/>
            <w:szCs w:val="28"/>
            <w:u w:val="single"/>
            <w:lang w:eastAsia="uk-UA"/>
          </w:rPr>
          <w:t>Районний бюджет</w:t>
        </w:r>
      </w:hyperlink>
    </w:p>
    <w:p w14:paraId="0C967802"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2" w:history="1">
        <w:r w:rsidR="00E56571" w:rsidRPr="00074789">
          <w:rPr>
            <w:rFonts w:ascii="Times New Roman" w:eastAsia="Times New Roman" w:hAnsi="Times New Roman" w:cs="Times New Roman"/>
            <w:b/>
            <w:bCs/>
            <w:color w:val="000000" w:themeColor="text1"/>
            <w:sz w:val="28"/>
            <w:szCs w:val="28"/>
            <w:u w:val="single"/>
            <w:lang w:eastAsia="uk-UA"/>
          </w:rPr>
          <w:t>Проекти рішень</w:t>
        </w:r>
      </w:hyperlink>
    </w:p>
    <w:p w14:paraId="03869F53"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3" w:history="1">
        <w:r w:rsidR="00E56571" w:rsidRPr="00074789">
          <w:rPr>
            <w:rFonts w:ascii="Times New Roman" w:eastAsia="Times New Roman" w:hAnsi="Times New Roman" w:cs="Times New Roman"/>
            <w:b/>
            <w:bCs/>
            <w:color w:val="000000" w:themeColor="text1"/>
            <w:sz w:val="28"/>
            <w:szCs w:val="28"/>
            <w:u w:val="single"/>
            <w:lang w:eastAsia="uk-UA"/>
          </w:rPr>
          <w:t>Прийом громадян</w:t>
        </w:r>
      </w:hyperlink>
    </w:p>
    <w:p w14:paraId="5E9AE846"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4" w:history="1">
        <w:r w:rsidR="00E56571" w:rsidRPr="00074789">
          <w:rPr>
            <w:rFonts w:ascii="Times New Roman" w:eastAsia="Times New Roman" w:hAnsi="Times New Roman" w:cs="Times New Roman"/>
            <w:b/>
            <w:bCs/>
            <w:color w:val="000000" w:themeColor="text1"/>
            <w:sz w:val="28"/>
            <w:szCs w:val="28"/>
            <w:u w:val="single"/>
            <w:lang w:eastAsia="uk-UA"/>
          </w:rPr>
          <w:t>Доступ до публічної інформації</w:t>
        </w:r>
      </w:hyperlink>
    </w:p>
    <w:p w14:paraId="77CDBD50"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5" w:history="1">
        <w:r w:rsidR="00E56571" w:rsidRPr="00074789">
          <w:rPr>
            <w:rFonts w:ascii="Times New Roman" w:eastAsia="Times New Roman" w:hAnsi="Times New Roman" w:cs="Times New Roman"/>
            <w:b/>
            <w:bCs/>
            <w:color w:val="000000" w:themeColor="text1"/>
            <w:sz w:val="28"/>
            <w:szCs w:val="28"/>
            <w:u w:val="single"/>
            <w:lang w:eastAsia="uk-UA"/>
          </w:rPr>
          <w:t>Регуляторна політика</w:t>
        </w:r>
      </w:hyperlink>
    </w:p>
    <w:p w14:paraId="2AE497E1" w14:textId="77777777" w:rsidR="00E56571" w:rsidRPr="00074789" w:rsidRDefault="006362DC" w:rsidP="00074789">
      <w:pPr>
        <w:numPr>
          <w:ilvl w:val="0"/>
          <w:numId w:val="1"/>
        </w:numPr>
        <w:spacing w:after="0" w:line="240" w:lineRule="auto"/>
        <w:ind w:left="-10517" w:right="240"/>
        <w:textAlignment w:val="baseline"/>
        <w:rPr>
          <w:rFonts w:ascii="Times New Roman" w:eastAsia="Times New Roman" w:hAnsi="Times New Roman" w:cs="Times New Roman"/>
          <w:color w:val="000000" w:themeColor="text1"/>
          <w:sz w:val="28"/>
          <w:szCs w:val="28"/>
          <w:lang w:eastAsia="uk-UA"/>
        </w:rPr>
      </w:pPr>
      <w:hyperlink r:id="rId16" w:history="1">
        <w:r w:rsidR="00E56571" w:rsidRPr="00074789">
          <w:rPr>
            <w:rFonts w:ascii="Times New Roman" w:eastAsia="Times New Roman" w:hAnsi="Times New Roman" w:cs="Times New Roman"/>
            <w:b/>
            <w:bCs/>
            <w:color w:val="000000" w:themeColor="text1"/>
            <w:sz w:val="28"/>
            <w:szCs w:val="28"/>
            <w:u w:val="single"/>
            <w:lang w:eastAsia="uk-UA"/>
          </w:rPr>
          <w:t>Контактна інформація</w:t>
        </w:r>
      </w:hyperlink>
    </w:p>
    <w:p w14:paraId="1EA36948" w14:textId="53BDCA3C"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7F19DC8F" wp14:editId="560332B9">
                <wp:extent cx="306705" cy="306705"/>
                <wp:effectExtent l="0" t="0" r="0" b="0"/>
                <wp:docPr id="2122562582" name="AutoShape 1">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CD6A7" id="AutoShape 1" o:spid="_x0000_s1026" href="http://www.president.gov.u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7E0AC120" w14:textId="4FE861E5"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1E2F623F" wp14:editId="27F3D2BD">
                <wp:extent cx="306705" cy="306705"/>
                <wp:effectExtent l="0" t="0" r="0" b="0"/>
                <wp:docPr id="1957092759" name="AutoShape 2">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1B2D6" id="AutoShape 2" o:spid="_x0000_s1026" href="http://iportal.rada.gov.u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7D9FDDE2" w14:textId="5F3FDAA4"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1AD8CDF3" wp14:editId="2A1E1607">
                <wp:extent cx="306705" cy="306705"/>
                <wp:effectExtent l="0" t="0" r="0" b="0"/>
                <wp:docPr id="850174880" name="AutoShape 3">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23EBA" id="AutoShape 3" o:spid="_x0000_s1026" href="http://www.kmu.gov.ua/control/"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791031A4" w14:textId="7003282E"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0A61AC90" wp14:editId="19ABD47B">
                <wp:extent cx="306705" cy="306705"/>
                <wp:effectExtent l="0" t="0" r="0" b="0"/>
                <wp:docPr id="76760410" name="AutoShape 4">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D859A" id="AutoShape 4" o:spid="_x0000_s1026" href="http://oblrada.rv.u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7D4D5B3B" w14:textId="1DD4F1B6"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w:lastRenderedPageBreak/>
        <mc:AlternateContent>
          <mc:Choice Requires="wps">
            <w:drawing>
              <wp:inline distT="0" distB="0" distL="0" distR="0" wp14:anchorId="6025B626" wp14:editId="2E76C79F">
                <wp:extent cx="306705" cy="306705"/>
                <wp:effectExtent l="0" t="0" r="0" b="0"/>
                <wp:docPr id="1669295848" name="AutoShape 5">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16DE2" id="AutoShape 5" o:spid="_x0000_s1026" href="http://www.rv.gov.ua/sitenew/main/u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1BB1F3FA" w14:textId="054DE81B"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21C9C598" wp14:editId="4DFD3102">
                <wp:extent cx="1449705" cy="535305"/>
                <wp:effectExtent l="0" t="0" r="0" b="0"/>
                <wp:docPr id="230205800" name="AutoShape 6">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970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1E6B7" id="AutoShape 6" o:spid="_x0000_s1026" href="http://bermrada.gov.ua/vlada/" target="&quot;_blank&quot;" style="width:114.1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" o:button="t" filled="f" stroked="f">
                <v:fill o:detectmouseclick="t"/>
                <o:lock v:ext="edit" aspectratio="t"/>
                <w10:anchorlock/>
              </v:rect>
            </w:pict>
          </mc:Fallback>
        </mc:AlternateContent>
      </w:r>
    </w:p>
    <w:p w14:paraId="14E975F2" w14:textId="32EB8532"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54AE2060" wp14:editId="1340AAF7">
                <wp:extent cx="1449705" cy="481330"/>
                <wp:effectExtent l="0" t="0" r="0" b="0"/>
                <wp:docPr id="1057864203" name="AutoShape 7">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970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D6829" id="AutoShape 7" o:spid="_x0000_s1026" href="http://trk-berezne.in.ua/" target="&quot;_blank&quot;" style="width:114.15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" o:button="t" filled="f" stroked="f">
                <v:fill o:detectmouseclick="t"/>
                <o:lock v:ext="edit" aspectratio="t"/>
                <w10:anchorlock/>
              </v:rect>
            </w:pict>
          </mc:Fallback>
        </mc:AlternateContent>
      </w:r>
    </w:p>
    <w:p w14:paraId="5B5E7A43" w14:textId="59669808" w:rsidR="00E56571" w:rsidRPr="00074789" w:rsidRDefault="0052167D" w:rsidP="00074789">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074789">
        <w:rPr>
          <w:rFonts w:ascii="Times New Roman" w:eastAsia="Times New Roman" w:hAnsi="Times New Roman" w:cs="Times New Roman"/>
          <w:b/>
          <w:bCs/>
          <w:noProof/>
          <w:color w:val="000000" w:themeColor="text1"/>
          <w:sz w:val="28"/>
          <w:szCs w:val="28"/>
          <w:bdr w:val="none" w:sz="0" w:space="0" w:color="auto" w:frame="1"/>
          <w:lang w:eastAsia="uk-UA"/>
        </w:rPr>
        <mc:AlternateContent>
          <mc:Choice Requires="wps">
            <w:drawing>
              <wp:inline distT="0" distB="0" distL="0" distR="0" wp14:anchorId="371CD9A5" wp14:editId="7464C857">
                <wp:extent cx="1430020" cy="535305"/>
                <wp:effectExtent l="0" t="0" r="0" b="0"/>
                <wp:docPr id="494655404" name="AutoShape 8">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002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9AF85" id="AutoShape 8" o:spid="_x0000_s1026" href="http://uaror.org.ua/" target="&quot;_blank&quot;" style="width:112.6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" o:button="t" filled="f" stroked="f">
                <v:fill o:detectmouseclick="t"/>
                <o:lock v:ext="edit" aspectratio="t"/>
                <w10:anchorlock/>
              </v:rect>
            </w:pict>
          </mc:Fallback>
        </mc:AlternateContent>
      </w:r>
    </w:p>
    <w:p w14:paraId="528542C4" w14:textId="77777777" w:rsidR="00AA1618" w:rsidRPr="00074789" w:rsidRDefault="00AA1618" w:rsidP="00074789">
      <w:pPr>
        <w:spacing w:after="0" w:line="240" w:lineRule="auto"/>
        <w:rPr>
          <w:rFonts w:ascii="Times New Roman" w:hAnsi="Times New Roman" w:cs="Times New Roman"/>
          <w:color w:val="000000" w:themeColor="text1"/>
          <w:sz w:val="28"/>
          <w:szCs w:val="28"/>
        </w:rPr>
      </w:pPr>
    </w:p>
    <w:sectPr w:rsidR="00AA1618" w:rsidRPr="00074789" w:rsidSect="00AA16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61B"/>
    <w:multiLevelType w:val="multilevel"/>
    <w:tmpl w:val="0A48A776"/>
    <w:lvl w:ilvl="0">
      <w:start w:val="1"/>
      <w:numFmt w:val="decimal"/>
      <w:lvlText w:val="%1."/>
      <w:lvlJc w:val="left"/>
      <w:pPr>
        <w:ind w:left="102" w:hanging="213"/>
      </w:pPr>
      <w:rPr>
        <w:rFonts w:ascii="Times New Roman" w:eastAsia="Times New Roman" w:hAnsi="Times New Roman" w:cs="Times New Roman" w:hint="default"/>
        <w:spacing w:val="-1"/>
        <w:w w:val="100"/>
        <w:sz w:val="26"/>
        <w:szCs w:val="26"/>
        <w:lang w:val="uk-UA" w:eastAsia="uk-UA" w:bidi="uk-UA"/>
      </w:rPr>
    </w:lvl>
    <w:lvl w:ilvl="1">
      <w:start w:val="1"/>
      <w:numFmt w:val="decimal"/>
      <w:lvlText w:val="%2."/>
      <w:lvlJc w:val="left"/>
      <w:pPr>
        <w:ind w:left="102" w:hanging="332"/>
      </w:pPr>
      <w:rPr>
        <w:rFonts w:ascii="Times New Roman" w:eastAsia="Times New Roman" w:hAnsi="Times New Roman" w:cs="Times New Roman" w:hint="default"/>
        <w:color w:val="auto"/>
        <w:spacing w:val="0"/>
        <w:w w:val="100"/>
        <w:sz w:val="28"/>
        <w:szCs w:val="28"/>
        <w:lang w:val="uk-UA" w:eastAsia="uk-UA" w:bidi="uk-UA"/>
      </w:rPr>
    </w:lvl>
    <w:lvl w:ilvl="2">
      <w:start w:val="1"/>
      <w:numFmt w:val="decimal"/>
      <w:lvlText w:val="%2.%3."/>
      <w:lvlJc w:val="left"/>
      <w:pPr>
        <w:ind w:left="102" w:hanging="554"/>
      </w:pPr>
      <w:rPr>
        <w:rFonts w:ascii="Times New Roman" w:eastAsia="Times New Roman" w:hAnsi="Times New Roman" w:cs="Times New Roman" w:hint="default"/>
        <w:w w:val="100"/>
        <w:sz w:val="28"/>
        <w:szCs w:val="28"/>
        <w:lang w:val="uk-UA" w:eastAsia="uk-UA" w:bidi="uk-UA"/>
      </w:rPr>
    </w:lvl>
    <w:lvl w:ilvl="3">
      <w:numFmt w:val="bullet"/>
      <w:lvlText w:val="•"/>
      <w:lvlJc w:val="left"/>
      <w:pPr>
        <w:ind w:left="3121" w:hanging="554"/>
      </w:pPr>
      <w:rPr>
        <w:rFonts w:hint="default"/>
        <w:lang w:val="uk-UA" w:eastAsia="uk-UA" w:bidi="uk-UA"/>
      </w:rPr>
    </w:lvl>
    <w:lvl w:ilvl="4">
      <w:numFmt w:val="bullet"/>
      <w:lvlText w:val="•"/>
      <w:lvlJc w:val="left"/>
      <w:pPr>
        <w:ind w:left="4042" w:hanging="554"/>
      </w:pPr>
      <w:rPr>
        <w:rFonts w:hint="default"/>
        <w:lang w:val="uk-UA" w:eastAsia="uk-UA" w:bidi="uk-UA"/>
      </w:rPr>
    </w:lvl>
    <w:lvl w:ilvl="5">
      <w:numFmt w:val="bullet"/>
      <w:lvlText w:val="•"/>
      <w:lvlJc w:val="left"/>
      <w:pPr>
        <w:ind w:left="4962" w:hanging="554"/>
      </w:pPr>
      <w:rPr>
        <w:rFonts w:hint="default"/>
        <w:lang w:val="uk-UA" w:eastAsia="uk-UA" w:bidi="uk-UA"/>
      </w:rPr>
    </w:lvl>
    <w:lvl w:ilvl="6">
      <w:numFmt w:val="bullet"/>
      <w:lvlText w:val="•"/>
      <w:lvlJc w:val="left"/>
      <w:pPr>
        <w:ind w:left="5883" w:hanging="554"/>
      </w:pPr>
      <w:rPr>
        <w:rFonts w:hint="default"/>
        <w:lang w:val="uk-UA" w:eastAsia="uk-UA" w:bidi="uk-UA"/>
      </w:rPr>
    </w:lvl>
    <w:lvl w:ilvl="7">
      <w:numFmt w:val="bullet"/>
      <w:lvlText w:val="•"/>
      <w:lvlJc w:val="left"/>
      <w:pPr>
        <w:ind w:left="6804" w:hanging="554"/>
      </w:pPr>
      <w:rPr>
        <w:rFonts w:hint="default"/>
        <w:lang w:val="uk-UA" w:eastAsia="uk-UA" w:bidi="uk-UA"/>
      </w:rPr>
    </w:lvl>
    <w:lvl w:ilvl="8">
      <w:numFmt w:val="bullet"/>
      <w:lvlText w:val="•"/>
      <w:lvlJc w:val="left"/>
      <w:pPr>
        <w:ind w:left="7724" w:hanging="554"/>
      </w:pPr>
      <w:rPr>
        <w:rFonts w:hint="default"/>
        <w:lang w:val="uk-UA" w:eastAsia="uk-UA" w:bidi="uk-UA"/>
      </w:rPr>
    </w:lvl>
  </w:abstractNum>
  <w:abstractNum w:abstractNumId="1" w15:restartNumberingAfterBreak="0">
    <w:nsid w:val="1F246F4B"/>
    <w:multiLevelType w:val="multilevel"/>
    <w:tmpl w:val="0A48A776"/>
    <w:lvl w:ilvl="0">
      <w:start w:val="1"/>
      <w:numFmt w:val="decimal"/>
      <w:lvlText w:val="%1."/>
      <w:lvlJc w:val="left"/>
      <w:pPr>
        <w:ind w:left="102" w:hanging="213"/>
      </w:pPr>
      <w:rPr>
        <w:rFonts w:ascii="Times New Roman" w:eastAsia="Times New Roman" w:hAnsi="Times New Roman" w:cs="Times New Roman" w:hint="default"/>
        <w:spacing w:val="-1"/>
        <w:w w:val="100"/>
        <w:sz w:val="26"/>
        <w:szCs w:val="26"/>
        <w:lang w:val="uk-UA" w:eastAsia="uk-UA" w:bidi="uk-UA"/>
      </w:rPr>
    </w:lvl>
    <w:lvl w:ilvl="1">
      <w:start w:val="1"/>
      <w:numFmt w:val="decimal"/>
      <w:lvlText w:val="%2."/>
      <w:lvlJc w:val="left"/>
      <w:pPr>
        <w:ind w:left="102" w:hanging="332"/>
      </w:pPr>
      <w:rPr>
        <w:rFonts w:ascii="Times New Roman" w:eastAsia="Times New Roman" w:hAnsi="Times New Roman" w:cs="Times New Roman" w:hint="default"/>
        <w:color w:val="auto"/>
        <w:spacing w:val="0"/>
        <w:w w:val="100"/>
        <w:sz w:val="28"/>
        <w:szCs w:val="28"/>
        <w:lang w:val="uk-UA" w:eastAsia="uk-UA" w:bidi="uk-UA"/>
      </w:rPr>
    </w:lvl>
    <w:lvl w:ilvl="2">
      <w:start w:val="1"/>
      <w:numFmt w:val="decimal"/>
      <w:lvlText w:val="%2.%3."/>
      <w:lvlJc w:val="left"/>
      <w:pPr>
        <w:ind w:left="102" w:hanging="554"/>
      </w:pPr>
      <w:rPr>
        <w:rFonts w:ascii="Times New Roman" w:eastAsia="Times New Roman" w:hAnsi="Times New Roman" w:cs="Times New Roman" w:hint="default"/>
        <w:w w:val="100"/>
        <w:sz w:val="28"/>
        <w:szCs w:val="28"/>
        <w:lang w:val="uk-UA" w:eastAsia="uk-UA" w:bidi="uk-UA"/>
      </w:rPr>
    </w:lvl>
    <w:lvl w:ilvl="3">
      <w:numFmt w:val="bullet"/>
      <w:lvlText w:val="•"/>
      <w:lvlJc w:val="left"/>
      <w:pPr>
        <w:ind w:left="3121" w:hanging="554"/>
      </w:pPr>
      <w:rPr>
        <w:rFonts w:hint="default"/>
        <w:lang w:val="uk-UA" w:eastAsia="uk-UA" w:bidi="uk-UA"/>
      </w:rPr>
    </w:lvl>
    <w:lvl w:ilvl="4">
      <w:numFmt w:val="bullet"/>
      <w:lvlText w:val="•"/>
      <w:lvlJc w:val="left"/>
      <w:pPr>
        <w:ind w:left="4042" w:hanging="554"/>
      </w:pPr>
      <w:rPr>
        <w:rFonts w:hint="default"/>
        <w:lang w:val="uk-UA" w:eastAsia="uk-UA" w:bidi="uk-UA"/>
      </w:rPr>
    </w:lvl>
    <w:lvl w:ilvl="5">
      <w:numFmt w:val="bullet"/>
      <w:lvlText w:val="•"/>
      <w:lvlJc w:val="left"/>
      <w:pPr>
        <w:ind w:left="4962" w:hanging="554"/>
      </w:pPr>
      <w:rPr>
        <w:rFonts w:hint="default"/>
        <w:lang w:val="uk-UA" w:eastAsia="uk-UA" w:bidi="uk-UA"/>
      </w:rPr>
    </w:lvl>
    <w:lvl w:ilvl="6">
      <w:numFmt w:val="bullet"/>
      <w:lvlText w:val="•"/>
      <w:lvlJc w:val="left"/>
      <w:pPr>
        <w:ind w:left="5883" w:hanging="554"/>
      </w:pPr>
      <w:rPr>
        <w:rFonts w:hint="default"/>
        <w:lang w:val="uk-UA" w:eastAsia="uk-UA" w:bidi="uk-UA"/>
      </w:rPr>
    </w:lvl>
    <w:lvl w:ilvl="7">
      <w:numFmt w:val="bullet"/>
      <w:lvlText w:val="•"/>
      <w:lvlJc w:val="left"/>
      <w:pPr>
        <w:ind w:left="6804" w:hanging="554"/>
      </w:pPr>
      <w:rPr>
        <w:rFonts w:hint="default"/>
        <w:lang w:val="uk-UA" w:eastAsia="uk-UA" w:bidi="uk-UA"/>
      </w:rPr>
    </w:lvl>
    <w:lvl w:ilvl="8">
      <w:numFmt w:val="bullet"/>
      <w:lvlText w:val="•"/>
      <w:lvlJc w:val="left"/>
      <w:pPr>
        <w:ind w:left="7724" w:hanging="554"/>
      </w:pPr>
      <w:rPr>
        <w:rFonts w:hint="default"/>
        <w:lang w:val="uk-UA" w:eastAsia="uk-UA" w:bidi="uk-UA"/>
      </w:rPr>
    </w:lvl>
  </w:abstractNum>
  <w:abstractNum w:abstractNumId="2" w15:restartNumberingAfterBreak="0">
    <w:nsid w:val="59420F39"/>
    <w:multiLevelType w:val="multilevel"/>
    <w:tmpl w:val="3F2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C038C"/>
    <w:multiLevelType w:val="multilevel"/>
    <w:tmpl w:val="5E0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02229"/>
    <w:multiLevelType w:val="multilevel"/>
    <w:tmpl w:val="82C4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C6311"/>
    <w:multiLevelType w:val="hybridMultilevel"/>
    <w:tmpl w:val="7A0E1194"/>
    <w:lvl w:ilvl="0" w:tplc="63DC6E76">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5006278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6255903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15703809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040126208">
    <w:abstractNumId w:val="5"/>
  </w:num>
  <w:num w:numId="5" w16cid:durableId="1805152881">
    <w:abstractNumId w:val="0"/>
  </w:num>
  <w:num w:numId="6" w16cid:durableId="5258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71"/>
    <w:rsid w:val="0002118B"/>
    <w:rsid w:val="0002286A"/>
    <w:rsid w:val="000557CB"/>
    <w:rsid w:val="000741AA"/>
    <w:rsid w:val="00074789"/>
    <w:rsid w:val="00086042"/>
    <w:rsid w:val="000F0FF6"/>
    <w:rsid w:val="001B5E65"/>
    <w:rsid w:val="001C2515"/>
    <w:rsid w:val="00240217"/>
    <w:rsid w:val="00256632"/>
    <w:rsid w:val="00332674"/>
    <w:rsid w:val="003C05B2"/>
    <w:rsid w:val="003D2C7F"/>
    <w:rsid w:val="003D3804"/>
    <w:rsid w:val="003F3593"/>
    <w:rsid w:val="00402C46"/>
    <w:rsid w:val="004D54B1"/>
    <w:rsid w:val="004E3A08"/>
    <w:rsid w:val="00517659"/>
    <w:rsid w:val="0052167D"/>
    <w:rsid w:val="005364BE"/>
    <w:rsid w:val="00555B54"/>
    <w:rsid w:val="0059117D"/>
    <w:rsid w:val="005C2605"/>
    <w:rsid w:val="006107DB"/>
    <w:rsid w:val="006362DC"/>
    <w:rsid w:val="006E4ACF"/>
    <w:rsid w:val="007D040C"/>
    <w:rsid w:val="008323C2"/>
    <w:rsid w:val="008359A2"/>
    <w:rsid w:val="008A6AB6"/>
    <w:rsid w:val="00944E3C"/>
    <w:rsid w:val="00975B01"/>
    <w:rsid w:val="00987F58"/>
    <w:rsid w:val="009F53E7"/>
    <w:rsid w:val="00A461FC"/>
    <w:rsid w:val="00A46265"/>
    <w:rsid w:val="00A72D20"/>
    <w:rsid w:val="00A840AC"/>
    <w:rsid w:val="00A9669A"/>
    <w:rsid w:val="00AA12A8"/>
    <w:rsid w:val="00AA1618"/>
    <w:rsid w:val="00AB16C4"/>
    <w:rsid w:val="00AC7151"/>
    <w:rsid w:val="00AF359A"/>
    <w:rsid w:val="00B474C1"/>
    <w:rsid w:val="00B6174F"/>
    <w:rsid w:val="00B77A0F"/>
    <w:rsid w:val="00B84638"/>
    <w:rsid w:val="00B847A2"/>
    <w:rsid w:val="00BA0A83"/>
    <w:rsid w:val="00BA277E"/>
    <w:rsid w:val="00BC6C91"/>
    <w:rsid w:val="00BD06AB"/>
    <w:rsid w:val="00BD36C7"/>
    <w:rsid w:val="00C1546F"/>
    <w:rsid w:val="00C524F0"/>
    <w:rsid w:val="00C553E2"/>
    <w:rsid w:val="00C94FA5"/>
    <w:rsid w:val="00CC6CAB"/>
    <w:rsid w:val="00CE535B"/>
    <w:rsid w:val="00CF76DA"/>
    <w:rsid w:val="00D23DA1"/>
    <w:rsid w:val="00D943F7"/>
    <w:rsid w:val="00DD5E4B"/>
    <w:rsid w:val="00DF37AC"/>
    <w:rsid w:val="00E56571"/>
    <w:rsid w:val="00E61A96"/>
    <w:rsid w:val="00EA2213"/>
    <w:rsid w:val="00F2558C"/>
    <w:rsid w:val="00F26FD2"/>
    <w:rsid w:val="00F43113"/>
    <w:rsid w:val="00F619FC"/>
    <w:rsid w:val="00F73D19"/>
    <w:rsid w:val="00FD4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FE0B"/>
  <w15:docId w15:val="{5F38AEFB-B439-4A93-BF0C-6A862E8D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618"/>
  </w:style>
  <w:style w:type="paragraph" w:styleId="2">
    <w:name w:val="heading 2"/>
    <w:basedOn w:val="a"/>
    <w:link w:val="20"/>
    <w:uiPriority w:val="9"/>
    <w:qFormat/>
    <w:rsid w:val="00E5657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5657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E5657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E56571"/>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57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56571"/>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E56571"/>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E56571"/>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E565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56571"/>
    <w:rPr>
      <w:color w:val="0000FF"/>
      <w:u w:val="single"/>
    </w:rPr>
  </w:style>
  <w:style w:type="paragraph" w:styleId="z-">
    <w:name w:val="HTML Top of Form"/>
    <w:basedOn w:val="a"/>
    <w:next w:val="a"/>
    <w:link w:val="z-0"/>
    <w:hidden/>
    <w:uiPriority w:val="99"/>
    <w:semiHidden/>
    <w:unhideWhenUsed/>
    <w:rsid w:val="00E56571"/>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E56571"/>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E56571"/>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E56571"/>
    <w:rPr>
      <w:rFonts w:ascii="Arial" w:eastAsia="Times New Roman" w:hAnsi="Arial" w:cs="Arial"/>
      <w:vanish/>
      <w:sz w:val="16"/>
      <w:szCs w:val="16"/>
      <w:lang w:eastAsia="uk-UA"/>
    </w:rPr>
  </w:style>
  <w:style w:type="paragraph" w:customStyle="1" w:styleId="mod-articles-category-introtext">
    <w:name w:val="mod-articles-category-introtext"/>
    <w:basedOn w:val="a"/>
    <w:rsid w:val="00E565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AA12A8"/>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5">
    <w:name w:val="Body Text Indent"/>
    <w:basedOn w:val="a"/>
    <w:link w:val="a6"/>
    <w:rsid w:val="00D943F7"/>
    <w:pPr>
      <w:spacing w:after="0" w:line="240" w:lineRule="auto"/>
      <w:ind w:firstLine="900"/>
      <w:jc w:val="both"/>
    </w:pPr>
    <w:rPr>
      <w:rFonts w:ascii="Times New Roman" w:eastAsia="Calibri" w:hAnsi="Times New Roman" w:cs="Times New Roman"/>
      <w:sz w:val="24"/>
      <w:szCs w:val="24"/>
      <w:lang w:eastAsia="ru-RU"/>
    </w:rPr>
  </w:style>
  <w:style w:type="character" w:customStyle="1" w:styleId="a6">
    <w:name w:val="Основний текст з відступом Знак"/>
    <w:basedOn w:val="a0"/>
    <w:link w:val="a5"/>
    <w:rsid w:val="00D943F7"/>
    <w:rPr>
      <w:rFonts w:ascii="Times New Roman" w:eastAsia="Calibri" w:hAnsi="Times New Roman" w:cs="Times New Roman"/>
      <w:sz w:val="24"/>
      <w:szCs w:val="24"/>
      <w:lang w:eastAsia="ru-RU"/>
    </w:rPr>
  </w:style>
  <w:style w:type="character" w:customStyle="1" w:styleId="rvts23">
    <w:name w:val="rvts23"/>
    <w:rsid w:val="00D943F7"/>
  </w:style>
  <w:style w:type="paragraph" w:styleId="a7">
    <w:name w:val="List Paragraph"/>
    <w:basedOn w:val="a"/>
    <w:uiPriority w:val="1"/>
    <w:qFormat/>
    <w:rsid w:val="005364B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8">
    <w:name w:val="Body Text"/>
    <w:basedOn w:val="a"/>
    <w:link w:val="a9"/>
    <w:uiPriority w:val="99"/>
    <w:semiHidden/>
    <w:unhideWhenUsed/>
    <w:rsid w:val="005364BE"/>
    <w:pPr>
      <w:spacing w:after="120" w:line="276" w:lineRule="auto"/>
    </w:pPr>
    <w:rPr>
      <w:rFonts w:eastAsiaTheme="minorEastAsia"/>
      <w:lang w:eastAsia="uk-UA"/>
    </w:rPr>
  </w:style>
  <w:style w:type="character" w:customStyle="1" w:styleId="a9">
    <w:name w:val="Основний текст Знак"/>
    <w:basedOn w:val="a0"/>
    <w:link w:val="a8"/>
    <w:uiPriority w:val="99"/>
    <w:semiHidden/>
    <w:rsid w:val="005364BE"/>
    <w:rPr>
      <w:rFonts w:eastAsiaTheme="minorEastAsia"/>
      <w:lang w:eastAsia="uk-UA"/>
    </w:rPr>
  </w:style>
  <w:style w:type="paragraph" w:styleId="aa">
    <w:name w:val="Balloon Text"/>
    <w:basedOn w:val="a"/>
    <w:link w:val="ab"/>
    <w:uiPriority w:val="99"/>
    <w:semiHidden/>
    <w:unhideWhenUsed/>
    <w:rsid w:val="005364BE"/>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5364BE"/>
    <w:rPr>
      <w:rFonts w:ascii="Tahoma" w:hAnsi="Tahoma" w:cs="Tahoma"/>
      <w:sz w:val="16"/>
      <w:szCs w:val="16"/>
    </w:rPr>
  </w:style>
  <w:style w:type="character" w:customStyle="1" w:styleId="rvts9">
    <w:name w:val="rvts9"/>
    <w:basedOn w:val="a0"/>
    <w:rsid w:val="00CF76DA"/>
  </w:style>
  <w:style w:type="paragraph" w:customStyle="1" w:styleId="tc">
    <w:name w:val="tc"/>
    <w:basedOn w:val="a"/>
    <w:rsid w:val="0059117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6094">
      <w:bodyDiv w:val="1"/>
      <w:marLeft w:val="0"/>
      <w:marRight w:val="0"/>
      <w:marTop w:val="0"/>
      <w:marBottom w:val="0"/>
      <w:divBdr>
        <w:top w:val="none" w:sz="0" w:space="0" w:color="auto"/>
        <w:left w:val="none" w:sz="0" w:space="0" w:color="auto"/>
        <w:bottom w:val="none" w:sz="0" w:space="0" w:color="auto"/>
        <w:right w:val="none" w:sz="0" w:space="0" w:color="auto"/>
      </w:divBdr>
      <w:divsChild>
        <w:div w:id="1295676554">
          <w:marLeft w:val="0"/>
          <w:marRight w:val="0"/>
          <w:marTop w:val="0"/>
          <w:marBottom w:val="0"/>
          <w:divBdr>
            <w:top w:val="none" w:sz="0" w:space="0" w:color="auto"/>
            <w:left w:val="none" w:sz="0" w:space="0" w:color="auto"/>
            <w:bottom w:val="single" w:sz="2" w:space="0" w:color="DDDDDD"/>
            <w:right w:val="none" w:sz="0" w:space="0" w:color="auto"/>
          </w:divBdr>
          <w:divsChild>
            <w:div w:id="57679179">
              <w:marLeft w:val="0"/>
              <w:marRight w:val="0"/>
              <w:marTop w:val="0"/>
              <w:marBottom w:val="0"/>
              <w:divBdr>
                <w:top w:val="none" w:sz="0" w:space="0" w:color="auto"/>
                <w:left w:val="none" w:sz="0" w:space="0" w:color="auto"/>
                <w:bottom w:val="none" w:sz="0" w:space="0" w:color="auto"/>
                <w:right w:val="none" w:sz="0" w:space="0" w:color="auto"/>
              </w:divBdr>
              <w:divsChild>
                <w:div w:id="124735383">
                  <w:marLeft w:val="0"/>
                  <w:marRight w:val="0"/>
                  <w:marTop w:val="0"/>
                  <w:marBottom w:val="0"/>
                  <w:divBdr>
                    <w:top w:val="none" w:sz="0" w:space="0" w:color="auto"/>
                    <w:left w:val="none" w:sz="0" w:space="0" w:color="auto"/>
                    <w:bottom w:val="none" w:sz="0" w:space="0" w:color="auto"/>
                    <w:right w:val="none" w:sz="0" w:space="0" w:color="auto"/>
                  </w:divBdr>
                  <w:divsChild>
                    <w:div w:id="164512272">
                      <w:marLeft w:val="-3269"/>
                      <w:marRight w:val="0"/>
                      <w:marTop w:val="0"/>
                      <w:marBottom w:val="0"/>
                      <w:divBdr>
                        <w:top w:val="none" w:sz="0" w:space="0" w:color="auto"/>
                        <w:left w:val="none" w:sz="0" w:space="0" w:color="auto"/>
                        <w:bottom w:val="none" w:sz="0" w:space="0" w:color="auto"/>
                        <w:right w:val="none" w:sz="0" w:space="0" w:color="auto"/>
                      </w:divBdr>
                      <w:divsChild>
                        <w:div w:id="628902015">
                          <w:marLeft w:val="0"/>
                          <w:marRight w:val="0"/>
                          <w:marTop w:val="0"/>
                          <w:marBottom w:val="0"/>
                          <w:divBdr>
                            <w:top w:val="none" w:sz="0" w:space="0" w:color="auto"/>
                            <w:left w:val="none" w:sz="0" w:space="0" w:color="auto"/>
                            <w:bottom w:val="none" w:sz="0" w:space="0" w:color="auto"/>
                            <w:right w:val="none" w:sz="0" w:space="0" w:color="auto"/>
                          </w:divBdr>
                          <w:divsChild>
                            <w:div w:id="1732313095">
                              <w:marLeft w:val="3269"/>
                              <w:marRight w:val="0"/>
                              <w:marTop w:val="0"/>
                              <w:marBottom w:val="0"/>
                              <w:divBdr>
                                <w:top w:val="none" w:sz="0" w:space="0" w:color="auto"/>
                                <w:left w:val="none" w:sz="0" w:space="0" w:color="auto"/>
                                <w:bottom w:val="none" w:sz="0" w:space="0" w:color="auto"/>
                                <w:right w:val="none" w:sz="0" w:space="0" w:color="auto"/>
                              </w:divBdr>
                              <w:divsChild>
                                <w:div w:id="676076395">
                                  <w:marLeft w:val="0"/>
                                  <w:marRight w:val="0"/>
                                  <w:marTop w:val="0"/>
                                  <w:marBottom w:val="0"/>
                                  <w:divBdr>
                                    <w:top w:val="none" w:sz="0" w:space="0" w:color="auto"/>
                                    <w:left w:val="none" w:sz="0" w:space="0" w:color="auto"/>
                                    <w:bottom w:val="none" w:sz="0" w:space="0" w:color="auto"/>
                                    <w:right w:val="none" w:sz="0" w:space="0" w:color="auto"/>
                                  </w:divBdr>
                                  <w:divsChild>
                                    <w:div w:id="940915170">
                                      <w:marLeft w:val="0"/>
                                      <w:marRight w:val="0"/>
                                      <w:marTop w:val="0"/>
                                      <w:marBottom w:val="0"/>
                                      <w:divBdr>
                                        <w:top w:val="none" w:sz="0" w:space="0" w:color="auto"/>
                                        <w:left w:val="none" w:sz="0" w:space="0" w:color="auto"/>
                                        <w:bottom w:val="none" w:sz="0" w:space="0" w:color="auto"/>
                                        <w:right w:val="none" w:sz="0" w:space="0" w:color="auto"/>
                                      </w:divBdr>
                                      <w:divsChild>
                                        <w:div w:id="16909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19418">
                          <w:marLeft w:val="-7488"/>
                          <w:marRight w:val="0"/>
                          <w:marTop w:val="0"/>
                          <w:marBottom w:val="0"/>
                          <w:divBdr>
                            <w:top w:val="none" w:sz="0" w:space="0" w:color="auto"/>
                            <w:left w:val="none" w:sz="0" w:space="0" w:color="auto"/>
                            <w:bottom w:val="none" w:sz="0" w:space="0" w:color="auto"/>
                            <w:right w:val="none" w:sz="0" w:space="0" w:color="auto"/>
                          </w:divBdr>
                          <w:divsChild>
                            <w:div w:id="906841446">
                              <w:marLeft w:val="0"/>
                              <w:marRight w:val="0"/>
                              <w:marTop w:val="0"/>
                              <w:marBottom w:val="0"/>
                              <w:divBdr>
                                <w:top w:val="none" w:sz="0" w:space="0" w:color="auto"/>
                                <w:left w:val="none" w:sz="0" w:space="0" w:color="auto"/>
                                <w:bottom w:val="none" w:sz="0" w:space="0" w:color="auto"/>
                                <w:right w:val="none" w:sz="0" w:space="0" w:color="auto"/>
                              </w:divBdr>
                              <w:divsChild>
                                <w:div w:id="1934123760">
                                  <w:marLeft w:val="0"/>
                                  <w:marRight w:val="0"/>
                                  <w:marTop w:val="0"/>
                                  <w:marBottom w:val="0"/>
                                  <w:divBdr>
                                    <w:top w:val="single" w:sz="2" w:space="4" w:color="DFEAEF"/>
                                    <w:left w:val="none" w:sz="0" w:space="6" w:color="auto"/>
                                    <w:bottom w:val="none" w:sz="0" w:space="10" w:color="auto"/>
                                    <w:right w:val="none" w:sz="0" w:space="6" w:color="auto"/>
                                  </w:divBdr>
                                  <w:divsChild>
                                    <w:div w:id="134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0522">
                              <w:marLeft w:val="0"/>
                              <w:marRight w:val="0"/>
                              <w:marTop w:val="0"/>
                              <w:marBottom w:val="0"/>
                              <w:divBdr>
                                <w:top w:val="none" w:sz="0" w:space="0" w:color="auto"/>
                                <w:left w:val="none" w:sz="0" w:space="0" w:color="auto"/>
                                <w:bottom w:val="none" w:sz="0" w:space="0" w:color="auto"/>
                                <w:right w:val="none" w:sz="0" w:space="0" w:color="auto"/>
                              </w:divBdr>
                              <w:divsChild>
                                <w:div w:id="1917978755">
                                  <w:marLeft w:val="0"/>
                                  <w:marRight w:val="0"/>
                                  <w:marTop w:val="0"/>
                                  <w:marBottom w:val="0"/>
                                  <w:divBdr>
                                    <w:top w:val="single" w:sz="2" w:space="4" w:color="DFEAEF"/>
                                    <w:left w:val="none" w:sz="0" w:space="6" w:color="auto"/>
                                    <w:bottom w:val="none" w:sz="0" w:space="10" w:color="auto"/>
                                    <w:right w:val="none" w:sz="0" w:space="6" w:color="auto"/>
                                  </w:divBdr>
                                </w:div>
                              </w:divsChild>
                            </w:div>
                            <w:div w:id="1413431729">
                              <w:marLeft w:val="0"/>
                              <w:marRight w:val="0"/>
                              <w:marTop w:val="0"/>
                              <w:marBottom w:val="0"/>
                              <w:divBdr>
                                <w:top w:val="none" w:sz="0" w:space="0" w:color="auto"/>
                                <w:left w:val="none" w:sz="0" w:space="0" w:color="auto"/>
                                <w:bottom w:val="none" w:sz="0" w:space="0" w:color="auto"/>
                                <w:right w:val="none" w:sz="0" w:space="0" w:color="auto"/>
                              </w:divBdr>
                              <w:divsChild>
                                <w:div w:id="681712010">
                                  <w:marLeft w:val="0"/>
                                  <w:marRight w:val="0"/>
                                  <w:marTop w:val="0"/>
                                  <w:marBottom w:val="0"/>
                                  <w:divBdr>
                                    <w:top w:val="single" w:sz="2" w:space="4" w:color="DFEAEF"/>
                                    <w:left w:val="none" w:sz="0" w:space="6" w:color="auto"/>
                                    <w:bottom w:val="none" w:sz="0" w:space="10" w:color="auto"/>
                                    <w:right w:val="none" w:sz="0" w:space="6" w:color="auto"/>
                                  </w:divBdr>
                                  <w:divsChild>
                                    <w:div w:id="882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9901">
                          <w:marLeft w:val="0"/>
                          <w:marRight w:val="0"/>
                          <w:marTop w:val="0"/>
                          <w:marBottom w:val="0"/>
                          <w:divBdr>
                            <w:top w:val="none" w:sz="0" w:space="0" w:color="auto"/>
                            <w:left w:val="none" w:sz="0" w:space="0" w:color="auto"/>
                            <w:bottom w:val="none" w:sz="0" w:space="0" w:color="auto"/>
                            <w:right w:val="none" w:sz="0" w:space="0" w:color="auto"/>
                          </w:divBdr>
                          <w:divsChild>
                            <w:div w:id="1131901142">
                              <w:marLeft w:val="0"/>
                              <w:marRight w:val="0"/>
                              <w:marTop w:val="0"/>
                              <w:marBottom w:val="0"/>
                              <w:divBdr>
                                <w:top w:val="none" w:sz="0" w:space="0" w:color="auto"/>
                                <w:left w:val="none" w:sz="0" w:space="0" w:color="auto"/>
                                <w:bottom w:val="none" w:sz="0" w:space="0" w:color="auto"/>
                                <w:right w:val="none" w:sz="0" w:space="0" w:color="auto"/>
                              </w:divBdr>
                              <w:divsChild>
                                <w:div w:id="618076117">
                                  <w:marLeft w:val="0"/>
                                  <w:marRight w:val="0"/>
                                  <w:marTop w:val="0"/>
                                  <w:marBottom w:val="0"/>
                                  <w:divBdr>
                                    <w:top w:val="single" w:sz="2" w:space="4" w:color="FFFFFF"/>
                                    <w:left w:val="none" w:sz="0" w:space="6" w:color="auto"/>
                                    <w:bottom w:val="none" w:sz="0" w:space="10" w:color="auto"/>
                                    <w:right w:val="none" w:sz="0" w:space="6" w:color="auto"/>
                                  </w:divBdr>
                                </w:div>
                              </w:divsChild>
                            </w:div>
                            <w:div w:id="1604218623">
                              <w:marLeft w:val="0"/>
                              <w:marRight w:val="0"/>
                              <w:marTop w:val="0"/>
                              <w:marBottom w:val="0"/>
                              <w:divBdr>
                                <w:top w:val="none" w:sz="0" w:space="0" w:color="auto"/>
                                <w:left w:val="none" w:sz="0" w:space="0" w:color="auto"/>
                                <w:bottom w:val="none" w:sz="0" w:space="0" w:color="auto"/>
                                <w:right w:val="none" w:sz="0" w:space="0" w:color="auto"/>
                              </w:divBdr>
                              <w:divsChild>
                                <w:div w:id="419569662">
                                  <w:marLeft w:val="0"/>
                                  <w:marRight w:val="0"/>
                                  <w:marTop w:val="0"/>
                                  <w:marBottom w:val="0"/>
                                  <w:divBdr>
                                    <w:top w:val="single" w:sz="2" w:space="4" w:color="FFFFFF"/>
                                    <w:left w:val="none" w:sz="0" w:space="6" w:color="auto"/>
                                    <w:bottom w:val="none" w:sz="0" w:space="10" w:color="auto"/>
                                    <w:right w:val="none" w:sz="0" w:space="6" w:color="auto"/>
                                  </w:divBdr>
                                </w:div>
                              </w:divsChild>
                            </w:div>
                            <w:div w:id="1832061489">
                              <w:marLeft w:val="0"/>
                              <w:marRight w:val="0"/>
                              <w:marTop w:val="0"/>
                              <w:marBottom w:val="0"/>
                              <w:divBdr>
                                <w:top w:val="none" w:sz="0" w:space="0" w:color="auto"/>
                                <w:left w:val="none" w:sz="0" w:space="0" w:color="auto"/>
                                <w:bottom w:val="none" w:sz="0" w:space="0" w:color="auto"/>
                                <w:right w:val="none" w:sz="0" w:space="0" w:color="auto"/>
                              </w:divBdr>
                              <w:divsChild>
                                <w:div w:id="209809896">
                                  <w:marLeft w:val="0"/>
                                  <w:marRight w:val="0"/>
                                  <w:marTop w:val="0"/>
                                  <w:marBottom w:val="0"/>
                                  <w:divBdr>
                                    <w:top w:val="single" w:sz="2" w:space="4" w:color="FFFFFF"/>
                                    <w:left w:val="none" w:sz="0" w:space="6" w:color="auto"/>
                                    <w:bottom w:val="none" w:sz="0" w:space="10" w:color="auto"/>
                                    <w:right w:val="none" w:sz="0" w:space="6" w:color="auto"/>
                                  </w:divBdr>
                                  <w:divsChild>
                                    <w:div w:id="15314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107538">
          <w:marLeft w:val="0"/>
          <w:marRight w:val="0"/>
          <w:marTop w:val="0"/>
          <w:marBottom w:val="0"/>
          <w:divBdr>
            <w:top w:val="none" w:sz="0" w:space="0" w:color="auto"/>
            <w:left w:val="none" w:sz="0" w:space="0" w:color="auto"/>
            <w:bottom w:val="none" w:sz="0" w:space="0" w:color="auto"/>
            <w:right w:val="none" w:sz="0" w:space="0" w:color="auto"/>
          </w:divBdr>
          <w:divsChild>
            <w:div w:id="1301031300">
              <w:marLeft w:val="0"/>
              <w:marRight w:val="0"/>
              <w:marTop w:val="0"/>
              <w:marBottom w:val="0"/>
              <w:divBdr>
                <w:top w:val="none" w:sz="0" w:space="0" w:color="auto"/>
                <w:left w:val="none" w:sz="0" w:space="0" w:color="auto"/>
                <w:bottom w:val="none" w:sz="0" w:space="0" w:color="auto"/>
                <w:right w:val="none" w:sz="0" w:space="0" w:color="auto"/>
              </w:divBdr>
              <w:divsChild>
                <w:div w:id="98374837">
                  <w:marLeft w:val="0"/>
                  <w:marRight w:val="0"/>
                  <w:marTop w:val="0"/>
                  <w:marBottom w:val="0"/>
                  <w:divBdr>
                    <w:top w:val="none" w:sz="0" w:space="0" w:color="auto"/>
                    <w:left w:val="none" w:sz="0" w:space="0" w:color="auto"/>
                    <w:bottom w:val="none" w:sz="0" w:space="0" w:color="auto"/>
                    <w:right w:val="none" w:sz="0" w:space="0" w:color="auto"/>
                  </w:divBdr>
                </w:div>
                <w:div w:id="173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58178">
      <w:bodyDiv w:val="1"/>
      <w:marLeft w:val="0"/>
      <w:marRight w:val="0"/>
      <w:marTop w:val="0"/>
      <w:marBottom w:val="0"/>
      <w:divBdr>
        <w:top w:val="none" w:sz="0" w:space="0" w:color="auto"/>
        <w:left w:val="none" w:sz="0" w:space="0" w:color="auto"/>
        <w:bottom w:val="none" w:sz="0" w:space="0" w:color="auto"/>
        <w:right w:val="none" w:sz="0" w:space="0" w:color="auto"/>
      </w:divBdr>
      <w:divsChild>
        <w:div w:id="1931429395">
          <w:marLeft w:val="0"/>
          <w:marRight w:val="0"/>
          <w:marTop w:val="0"/>
          <w:marBottom w:val="0"/>
          <w:divBdr>
            <w:top w:val="none" w:sz="0" w:space="0" w:color="auto"/>
            <w:left w:val="none" w:sz="0" w:space="0" w:color="auto"/>
            <w:bottom w:val="none" w:sz="0" w:space="0" w:color="auto"/>
            <w:right w:val="none" w:sz="0" w:space="0" w:color="auto"/>
          </w:divBdr>
        </w:div>
        <w:div w:id="1857847135">
          <w:marLeft w:val="0"/>
          <w:marRight w:val="0"/>
          <w:marTop w:val="0"/>
          <w:marBottom w:val="0"/>
          <w:divBdr>
            <w:top w:val="none" w:sz="0" w:space="0" w:color="auto"/>
            <w:left w:val="none" w:sz="0" w:space="0" w:color="auto"/>
            <w:bottom w:val="none" w:sz="0" w:space="0" w:color="auto"/>
            <w:right w:val="none" w:sz="0" w:space="0" w:color="auto"/>
          </w:divBdr>
        </w:div>
        <w:div w:id="510949943">
          <w:marLeft w:val="0"/>
          <w:marRight w:val="0"/>
          <w:marTop w:val="0"/>
          <w:marBottom w:val="0"/>
          <w:divBdr>
            <w:top w:val="none" w:sz="0" w:space="0" w:color="auto"/>
            <w:left w:val="none" w:sz="0" w:space="0" w:color="auto"/>
            <w:bottom w:val="none" w:sz="0" w:space="0" w:color="auto"/>
            <w:right w:val="none" w:sz="0" w:space="0" w:color="auto"/>
          </w:divBdr>
        </w:div>
        <w:div w:id="1128822259">
          <w:marLeft w:val="0"/>
          <w:marRight w:val="0"/>
          <w:marTop w:val="0"/>
          <w:marBottom w:val="0"/>
          <w:divBdr>
            <w:top w:val="none" w:sz="0" w:space="0" w:color="auto"/>
            <w:left w:val="none" w:sz="0" w:space="0" w:color="auto"/>
            <w:bottom w:val="none" w:sz="0" w:space="0" w:color="auto"/>
            <w:right w:val="none" w:sz="0" w:space="0" w:color="auto"/>
          </w:divBdr>
        </w:div>
      </w:divsChild>
    </w:div>
    <w:div w:id="1722174513">
      <w:bodyDiv w:val="1"/>
      <w:marLeft w:val="0"/>
      <w:marRight w:val="0"/>
      <w:marTop w:val="0"/>
      <w:marBottom w:val="0"/>
      <w:divBdr>
        <w:top w:val="none" w:sz="0" w:space="0" w:color="auto"/>
        <w:left w:val="none" w:sz="0" w:space="0" w:color="auto"/>
        <w:bottom w:val="none" w:sz="0" w:space="0" w:color="auto"/>
        <w:right w:val="none" w:sz="0" w:space="0" w:color="auto"/>
      </w:divBdr>
      <w:divsChild>
        <w:div w:id="2000769803">
          <w:marLeft w:val="0"/>
          <w:marRight w:val="0"/>
          <w:marTop w:val="150"/>
          <w:marBottom w:val="150"/>
          <w:divBdr>
            <w:top w:val="none" w:sz="0" w:space="0" w:color="auto"/>
            <w:left w:val="none" w:sz="0" w:space="0" w:color="auto"/>
            <w:bottom w:val="none" w:sz="0" w:space="0" w:color="auto"/>
            <w:right w:val="none" w:sz="0" w:space="0" w:color="auto"/>
          </w:divBdr>
        </w:div>
      </w:divsChild>
    </w:div>
    <w:div w:id="2011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ne-rada.rv.ua/index.php/sklad/%D0%B2%D0%B8%D0%BA%D0%BE%D0%BD%D0%B0%D0%B2%D1%87%D0%B8%D0%B9-%D0%B0%D0%BF%D0%B0%D1%80%D0%B0%D1%82" TargetMode="External"/><Relationship Id="rId13" Type="http://schemas.openxmlformats.org/officeDocument/2006/relationships/hyperlink" Target="http://berezne-rada.rv.ua/index.php/%D0%B3%D1%80%D0%B0%D1%84%D1%96%D0%BA-%D0%BF%D1%80%D0%B8%D0%B9%D0%BE%D0%BC%D1%83-%D0%B3%D1%80%D0%BE%D0%BC%D0%B0%D0%B4%D1%8F%D0%BD" TargetMode="External"/><Relationship Id="rId18" Type="http://schemas.openxmlformats.org/officeDocument/2006/relationships/hyperlink" Target="http://iportal.rada.gov.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v.gov.ua/sitenew/main/ua" TargetMode="External"/><Relationship Id="rId7" Type="http://schemas.openxmlformats.org/officeDocument/2006/relationships/hyperlink" Target="http://berezne-rada.rv.ua/index.php/sklad/%D0%B4%D0%B5%D0%BF%D1%83%D1%82%D0%B0%D1%82%D1%81%D1%8C%D0%BA%D0%B8%D0%B9-%D0%BA%D0%BE%D1%80%D0%BF%D1%83%D1%81" TargetMode="External"/><Relationship Id="rId12" Type="http://schemas.openxmlformats.org/officeDocument/2006/relationships/hyperlink" Target="http://berezne-rada.rv.ua/index.php/%D0%BF%D1%80%D0%B0%D0%B2%D0%BE%D0%B2%D0%B0-%D0%B1%D0%B0%D0%B7%D0%B0/%D0%BF%D1%80%D0%BE%D0%B5%D0%BA%D1%82%D0%B8-%D1%80%D1%96%D1%88%D0%B5%D0%BD%D1%8C-%D1%80%D0%B0%D0%B9%D0%BE%D0%BD%D0%BD%D0%BE%D1%97-%D1%80%D0%B0%D0%B4%D0%B8" TargetMode="External"/><Relationship Id="rId17" Type="http://schemas.openxmlformats.org/officeDocument/2006/relationships/hyperlink" Target="http://www.president.gov.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erezne-rada.rv.ua/index.php/%D0%BA%D0%BE%D0%BD%D1%82%D0%B0%D0%BA%D1%82%D0%BD%D0%B0-%D1%96%D0%BD%D1%84%D0%BE%D1%80%D0%BC%D0%B0%D1%86%D1%96%D1%8F" TargetMode="External"/><Relationship Id="rId20" Type="http://schemas.openxmlformats.org/officeDocument/2006/relationships/hyperlink" Target="http://oblrada.rv.ua/" TargetMode="External"/><Relationship Id="rId1" Type="http://schemas.openxmlformats.org/officeDocument/2006/relationships/numbering" Target="numbering.xml"/><Relationship Id="rId6" Type="http://schemas.openxmlformats.org/officeDocument/2006/relationships/hyperlink" Target="https://ips.ligazakon.net/document/KP110098?utm_source=buh.ligazakon.net&amp;utm_medium=news&amp;utm_campaign=LZtest&amp;utm_content=cons01" TargetMode="External"/><Relationship Id="rId11" Type="http://schemas.openxmlformats.org/officeDocument/2006/relationships/hyperlink" Target="http://berezne-rada.rv.ua/index.php/%D1%80%D0%B0%D0%B9%D0%BE%D0%BD%D0%BD%D0%B8%D0%B9-%D0%B1%D1%8E%D0%B4%D0%B6%D0%B5%D1%82-%D0%BD%D0%B0-2014-%D1%80%D1%96%D0%BA" TargetMode="External"/><Relationship Id="rId24" Type="http://schemas.openxmlformats.org/officeDocument/2006/relationships/hyperlink" Target="http://uaror.org.ua/" TargetMode="External"/><Relationship Id="rId5" Type="http://schemas.openxmlformats.org/officeDocument/2006/relationships/image" Target="media/image1.png"/><Relationship Id="rId15" Type="http://schemas.openxmlformats.org/officeDocument/2006/relationships/hyperlink" Target="http://berezne-rada.rv.ua/index.php/%D0%BF%D1%80%D0%B0%D0%B2%D0%BE%D0%B2%D0%B0-%D0%B1%D0%B0%D0%B7%D0%B0/%D1%80%D0%B5%D0%B3%D1%83%D0%BB%D1%8F%D1%82%D0%BE%D1%80%D0%BD%D0%B0-%D0%BF%D0%BE%D0%BB%D1%96%D1%82%D0%B8%D0%BA%D0%B0" TargetMode="External"/><Relationship Id="rId23" Type="http://schemas.openxmlformats.org/officeDocument/2006/relationships/hyperlink" Target="http://trk-berezne.in.ua/" TargetMode="External"/><Relationship Id="rId10" Type="http://schemas.openxmlformats.org/officeDocument/2006/relationships/hyperlink" Target="http://berezne-rada.rv.ua/index.php/%D0%BF%D1%80%D0%BE%D0%B3%D1%80%D0%B0%D0%BC%D0%B0-%D0%B5%D0%BA%D0%BE%D0%BD%D0%BE%D0%BC%D1%96%D1%87%D0%BD%D0%BE%D0%B3%D0%BE-%D1%96-%D1%81%D0%BE%D1%86%D1%96%D0%B0%D0%BB%D1%8C%D0%BD%D0%BE%D0%B3%D0%BE-%D1%80%D0%BE%D0%B7%D0%B2%D0%B8%D1%82%D0%BA%D1%83-%D1%80%D0%B0%D0%B9%D0%BE%D0%BD%D1%83-%D0%BD%D0%B0-2013-%D1%80%D1%96%D0%BA" TargetMode="External"/><Relationship Id="rId19" Type="http://schemas.openxmlformats.org/officeDocument/2006/relationships/hyperlink" Target="http://www.kmu.gov.ua/control/" TargetMode="External"/><Relationship Id="rId4" Type="http://schemas.openxmlformats.org/officeDocument/2006/relationships/webSettings" Target="webSettings.xml"/><Relationship Id="rId9" Type="http://schemas.openxmlformats.org/officeDocument/2006/relationships/hyperlink" Target="http://berezne-rada.rv.ua/index.php/2013-02-28-14-19-29" TargetMode="External"/><Relationship Id="rId14" Type="http://schemas.openxmlformats.org/officeDocument/2006/relationships/hyperlink" Target="http://berezne-rada.rv.ua/index.php/%D0%BF%D1%80%D0%B0%D0%B2%D0%BE%D0%B2%D0%B0-%D0%B1%D0%B0%D0%B7%D0%B0/%D0%BF%D1%83%D0%B1%D0%BB%D1%96%D1%87%D0%BD%D0%B0-%D1%96%D0%BD%D1%84%D0%BE%D1%80%D0%BC%D0%B0%D1%86%D1%96%D1%8F" TargetMode="External"/><Relationship Id="rId22" Type="http://schemas.openxmlformats.org/officeDocument/2006/relationships/hyperlink" Target="http://bermrada.gov.ua/vl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19263</Words>
  <Characters>10981</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Ірина Богуш</cp:lastModifiedBy>
  <cp:revision>11</cp:revision>
  <cp:lastPrinted>2023-12-26T12:32:00Z</cp:lastPrinted>
  <dcterms:created xsi:type="dcterms:W3CDTF">2023-08-21T09:01:00Z</dcterms:created>
  <dcterms:modified xsi:type="dcterms:W3CDTF">2023-12-26T12:34:00Z</dcterms:modified>
</cp:coreProperties>
</file>