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AF1D" w14:textId="77777777" w:rsidR="000C693C" w:rsidRPr="00C5657D" w:rsidRDefault="000C693C" w:rsidP="00C5657D">
      <w:pPr>
        <w:rPr>
          <w:rFonts w:eastAsiaTheme="minorEastAsia"/>
          <w:b/>
          <w:bCs/>
          <w:noProof w:val="0"/>
          <w:color w:val="auto"/>
          <w:shd w:val="clear" w:color="auto" w:fill="auto"/>
        </w:rPr>
      </w:pPr>
      <w:r w:rsidRPr="00C5657D">
        <w:rPr>
          <w:b/>
          <w:bCs/>
        </w:rPr>
        <w:drawing>
          <wp:inline distT="0" distB="0" distL="0" distR="0" wp14:anchorId="39E8B5BF" wp14:editId="2F913129">
            <wp:extent cx="419100" cy="556260"/>
            <wp:effectExtent l="0" t="0" r="0" b="0"/>
            <wp:docPr id="2" name="Рисунок 2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D602" w14:textId="77777777" w:rsidR="000C693C" w:rsidRPr="00C5657D" w:rsidRDefault="000C693C" w:rsidP="00C5657D">
      <w:pPr>
        <w:rPr>
          <w:b/>
          <w:bCs/>
          <w:lang w:val="ru-RU"/>
        </w:rPr>
      </w:pPr>
      <w:r w:rsidRPr="00C5657D">
        <w:rPr>
          <w:b/>
          <w:bCs/>
        </w:rPr>
        <w:t>ВИШНІВСЬКА  СІЛЬСЬКА  РАДА</w:t>
      </w:r>
    </w:p>
    <w:p w14:paraId="40F2291C" w14:textId="77777777" w:rsidR="00C5657D" w:rsidRDefault="00C5657D" w:rsidP="00C5657D">
      <w:r>
        <w:t xml:space="preserve">                                                                                                </w:t>
      </w:r>
    </w:p>
    <w:p w14:paraId="0BBDE8D7" w14:textId="5DC34A05" w:rsidR="000C693C" w:rsidRPr="00167B0B" w:rsidRDefault="00C5657D" w:rsidP="00C5657D">
      <w:r>
        <w:t xml:space="preserve">                                                                                                </w:t>
      </w:r>
      <w:r w:rsidR="000C693C" w:rsidRPr="00167B0B">
        <w:t>Код ЄДРПОУ 04333164</w:t>
      </w:r>
    </w:p>
    <w:p w14:paraId="0F9A38FB" w14:textId="77777777" w:rsidR="000C693C" w:rsidRPr="00C5657D" w:rsidRDefault="000C693C" w:rsidP="00C5657D">
      <w:pPr>
        <w:rPr>
          <w:b/>
          <w:bCs/>
        </w:rPr>
      </w:pPr>
      <w:r w:rsidRPr="00C5657D">
        <w:rPr>
          <w:b/>
          <w:bCs/>
        </w:rPr>
        <w:t>РОЗПОРЯДЖЕННЯ</w:t>
      </w:r>
    </w:p>
    <w:p w14:paraId="66DC7FA6" w14:textId="77777777" w:rsidR="000C693C" w:rsidRDefault="000C693C" w:rsidP="00C5657D"/>
    <w:p w14:paraId="6198AB57" w14:textId="77777777" w:rsidR="000C693C" w:rsidRDefault="000C693C" w:rsidP="00C5657D"/>
    <w:p w14:paraId="56F4D5FD" w14:textId="113AB793" w:rsidR="000C693C" w:rsidRDefault="000C693C" w:rsidP="00C5657D">
      <w:pPr>
        <w:rPr>
          <w:b/>
        </w:rPr>
      </w:pPr>
      <w:r>
        <w:t>«</w:t>
      </w:r>
      <w:r>
        <w:rPr>
          <w:lang w:val="ru-RU"/>
        </w:rPr>
        <w:t>05</w:t>
      </w:r>
      <w:r>
        <w:t xml:space="preserve">» </w:t>
      </w:r>
      <w:r w:rsidR="00D05398">
        <w:t>січня</w:t>
      </w:r>
      <w:r>
        <w:t xml:space="preserve">  202</w:t>
      </w:r>
      <w:r w:rsidR="00D05398">
        <w:t xml:space="preserve">4 </w:t>
      </w:r>
      <w:r>
        <w:t>року                     с. Вишнів                                             №</w:t>
      </w:r>
      <w:r>
        <w:rPr>
          <w:lang w:val="ru-RU"/>
        </w:rPr>
        <w:t xml:space="preserve"> </w:t>
      </w:r>
      <w:r w:rsidR="00F723EB">
        <w:rPr>
          <w:lang w:val="ru-RU"/>
        </w:rPr>
        <w:t>5</w:t>
      </w:r>
      <w:r>
        <w:t xml:space="preserve">/01-03 </w:t>
      </w:r>
    </w:p>
    <w:p w14:paraId="7A55F0E8" w14:textId="77777777" w:rsidR="000C693C" w:rsidRDefault="000C693C" w:rsidP="00C5657D">
      <w:pPr>
        <w:pStyle w:val="a4"/>
      </w:pPr>
    </w:p>
    <w:p w14:paraId="48C8CC05" w14:textId="77777777" w:rsidR="00C85346" w:rsidRPr="00C5657D" w:rsidRDefault="000C693C" w:rsidP="00C5657D">
      <w:pPr>
        <w:pStyle w:val="a4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 w:rsidRPr="00C5657D">
        <w:rPr>
          <w:b/>
          <w:bCs/>
          <w:sz w:val="28"/>
          <w:szCs w:val="28"/>
        </w:rPr>
        <w:t xml:space="preserve">Про </w:t>
      </w:r>
      <w:r w:rsidR="00C85346" w:rsidRPr="00C5657D">
        <w:rPr>
          <w:b/>
          <w:bCs/>
          <w:sz w:val="28"/>
          <w:szCs w:val="28"/>
        </w:rPr>
        <w:t>створення комісії по оповіщенню</w:t>
      </w:r>
    </w:p>
    <w:p w14:paraId="4E07F336" w14:textId="107842C8" w:rsidR="000C693C" w:rsidRPr="00C5657D" w:rsidRDefault="00C85346" w:rsidP="00C5657D">
      <w:pPr>
        <w:pStyle w:val="a4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 w:rsidRPr="00C5657D">
        <w:rPr>
          <w:b/>
          <w:bCs/>
          <w:sz w:val="28"/>
          <w:szCs w:val="28"/>
        </w:rPr>
        <w:t>військовозобов</w:t>
      </w:r>
      <w:r w:rsidRPr="00C5657D">
        <w:rPr>
          <w:b/>
          <w:bCs/>
          <w:sz w:val="28"/>
          <w:szCs w:val="28"/>
          <w:lang w:val="en-US"/>
        </w:rPr>
        <w:t>’</w:t>
      </w:r>
      <w:r w:rsidRPr="00C5657D">
        <w:rPr>
          <w:b/>
          <w:bCs/>
          <w:sz w:val="28"/>
          <w:szCs w:val="28"/>
        </w:rPr>
        <w:t xml:space="preserve">язаних громадян Вишнівської громади </w:t>
      </w:r>
    </w:p>
    <w:p w14:paraId="76749BD1" w14:textId="70A69CEA" w:rsidR="00C85346" w:rsidRPr="00C5657D" w:rsidRDefault="00C85346" w:rsidP="00C5657D">
      <w:pPr>
        <w:pStyle w:val="a4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 w:rsidRPr="00C5657D">
        <w:rPr>
          <w:b/>
          <w:bCs/>
          <w:sz w:val="28"/>
          <w:szCs w:val="28"/>
        </w:rPr>
        <w:t>для уточнення військово</w:t>
      </w:r>
      <w:r w:rsidR="00762F10" w:rsidRPr="00C5657D">
        <w:rPr>
          <w:b/>
          <w:bCs/>
          <w:sz w:val="28"/>
          <w:szCs w:val="28"/>
        </w:rPr>
        <w:t>-</w:t>
      </w:r>
      <w:r w:rsidRPr="00C5657D">
        <w:rPr>
          <w:b/>
          <w:bCs/>
          <w:sz w:val="28"/>
          <w:szCs w:val="28"/>
        </w:rPr>
        <w:t>облікових даних</w:t>
      </w:r>
    </w:p>
    <w:p w14:paraId="071FDAF2" w14:textId="3807709F" w:rsidR="00925E1D" w:rsidRPr="00C5657D" w:rsidRDefault="00C85346" w:rsidP="00C5657D">
      <w:pPr>
        <w:pStyle w:val="a4"/>
        <w:spacing w:before="0" w:beforeAutospacing="0" w:after="0" w:afterAutospacing="0"/>
        <w:jc w:val="left"/>
        <w:rPr>
          <w:b/>
          <w:bCs/>
          <w:sz w:val="28"/>
          <w:szCs w:val="28"/>
        </w:rPr>
      </w:pPr>
      <w:r w:rsidRPr="00C5657D">
        <w:rPr>
          <w:b/>
          <w:bCs/>
          <w:sz w:val="28"/>
          <w:szCs w:val="28"/>
        </w:rPr>
        <w:t>та призову на ві</w:t>
      </w:r>
      <w:r w:rsidR="00762F10" w:rsidRPr="00C5657D">
        <w:rPr>
          <w:b/>
          <w:bCs/>
          <w:sz w:val="28"/>
          <w:szCs w:val="28"/>
        </w:rPr>
        <w:t>йськову службу під час мобілізації, на особливий період</w:t>
      </w:r>
    </w:p>
    <w:p w14:paraId="220A2D12" w14:textId="77777777" w:rsidR="000C693C" w:rsidRPr="00B24457" w:rsidRDefault="000C693C" w:rsidP="00C5657D"/>
    <w:p w14:paraId="7B6FC5D4" w14:textId="5D0A1CDF" w:rsidR="000C693C" w:rsidRPr="00925E1D" w:rsidRDefault="000C693C" w:rsidP="00C5657D">
      <w:pPr>
        <w:jc w:val="both"/>
      </w:pPr>
      <w:r w:rsidRPr="008E20D5">
        <w:t xml:space="preserve">Відповідно </w:t>
      </w:r>
      <w:r>
        <w:t xml:space="preserve">Закону </w:t>
      </w:r>
      <w:r w:rsidRPr="008E20D5">
        <w:t xml:space="preserve">України «Про місцеве самоврядування в Україні», </w:t>
      </w:r>
      <w:r>
        <w:t>вимог  Указу Президента України від 24 лютого 2022 року №65/2022 «Про загальну мобілізацію», затвердженого Законом України від 03</w:t>
      </w:r>
      <w:r w:rsidR="00496AF3">
        <w:t>.03.</w:t>
      </w:r>
      <w:r>
        <w:t>2022р №2105-</w:t>
      </w:r>
      <w:r>
        <w:rPr>
          <w:lang w:val="en-US"/>
        </w:rPr>
        <w:t>IX</w:t>
      </w:r>
      <w:r>
        <w:t>, Указу Президента України від 06</w:t>
      </w:r>
      <w:r w:rsidR="00496AF3">
        <w:t>.12.</w:t>
      </w:r>
      <w:r>
        <w:t>2023р №735/2023 «Про продовження строку проведення загальної мобілізації», затвердженого Законом</w:t>
      </w:r>
      <w:r w:rsidR="00925E1D">
        <w:t xml:space="preserve"> України від 08</w:t>
      </w:r>
      <w:r w:rsidR="00496AF3">
        <w:t>.11.</w:t>
      </w:r>
      <w:r w:rsidR="00925E1D">
        <w:t>2023  №3430-</w:t>
      </w:r>
      <w:r w:rsidR="00925E1D">
        <w:rPr>
          <w:lang w:val="en-US"/>
        </w:rPr>
        <w:t>IX</w:t>
      </w:r>
      <w:r w:rsidR="00925E1D">
        <w:t>, Закону України «Про правовий режим воєнного стану»,</w:t>
      </w:r>
      <w:r w:rsidR="005F6571">
        <w:t xml:space="preserve"> </w:t>
      </w:r>
      <w:r w:rsidR="00925E1D">
        <w:t>Закону України «Про мобілізаційну підготовку та мобілізацію», Закону України «Про оборону України»,</w:t>
      </w:r>
      <w:r w:rsidR="008C1950">
        <w:t xml:space="preserve"> на підставі </w:t>
      </w:r>
      <w:r w:rsidR="00925E1D">
        <w:t xml:space="preserve"> </w:t>
      </w:r>
      <w:r w:rsidR="007478D6">
        <w:t>*************</w:t>
      </w:r>
      <w:r w:rsidR="00925E1D">
        <w:t xml:space="preserve"> </w:t>
      </w:r>
      <w:r w:rsidR="007478D6">
        <w:t>**********</w:t>
      </w:r>
      <w:r w:rsidR="00925E1D">
        <w:t xml:space="preserve"> </w:t>
      </w:r>
      <w:r w:rsidR="007478D6">
        <w:t>**********</w:t>
      </w:r>
      <w:r w:rsidR="00925E1D">
        <w:t xml:space="preserve"> </w:t>
      </w:r>
      <w:r w:rsidR="007478D6">
        <w:t>********</w:t>
      </w:r>
      <w:r w:rsidR="00925E1D">
        <w:t xml:space="preserve"> </w:t>
      </w:r>
      <w:r w:rsidR="007478D6">
        <w:t>**********</w:t>
      </w:r>
      <w:r w:rsidR="00925E1D">
        <w:t xml:space="preserve"> </w:t>
      </w:r>
      <w:r w:rsidR="007478D6">
        <w:t>*************</w:t>
      </w:r>
      <w:r w:rsidR="00B435D2">
        <w:t xml:space="preserve"> </w:t>
      </w:r>
      <w:r w:rsidR="007478D6">
        <w:t>***</w:t>
      </w:r>
      <w:r w:rsidR="00B435D2">
        <w:t xml:space="preserve"> </w:t>
      </w:r>
      <w:r w:rsidR="007478D6">
        <w:t>***********</w:t>
      </w:r>
      <w:r w:rsidR="00496AF3">
        <w:t xml:space="preserve"> </w:t>
      </w:r>
      <w:r w:rsidR="007478D6">
        <w:t>*</w:t>
      </w:r>
      <w:r w:rsidR="00B435D2">
        <w:t xml:space="preserve"> </w:t>
      </w:r>
      <w:r w:rsidR="007478D6">
        <w:t>*****</w:t>
      </w:r>
      <w:r w:rsidR="00B435D2">
        <w:t xml:space="preserve"> </w:t>
      </w:r>
      <w:r w:rsidR="007478D6">
        <w:t>***</w:t>
      </w:r>
      <w:r w:rsidR="00B435D2">
        <w:t xml:space="preserve"> </w:t>
      </w:r>
      <w:r w:rsidR="007478D6">
        <w:t>****</w:t>
      </w:r>
      <w:r w:rsidR="00B435D2">
        <w:t xml:space="preserve"> </w:t>
      </w:r>
      <w:r w:rsidR="007478D6">
        <w:t>************</w:t>
      </w:r>
      <w:r w:rsidR="00B435D2">
        <w:t xml:space="preserve"> </w:t>
      </w:r>
      <w:r w:rsidR="007478D6">
        <w:t>*******</w:t>
      </w:r>
      <w:r w:rsidR="00B435D2">
        <w:t xml:space="preserve"> </w:t>
      </w:r>
      <w:r w:rsidR="007478D6">
        <w:t>**</w:t>
      </w:r>
      <w:r w:rsidR="00B435D2">
        <w:t xml:space="preserve"> </w:t>
      </w:r>
      <w:r w:rsidR="007478D6">
        <w:t>**********</w:t>
      </w:r>
      <w:r w:rsidR="00B435D2">
        <w:t xml:space="preserve"> </w:t>
      </w:r>
      <w:r w:rsidR="007478D6">
        <w:t>***********</w:t>
      </w:r>
      <w:r w:rsidR="00B435D2">
        <w:t xml:space="preserve"> </w:t>
      </w:r>
      <w:r w:rsidR="007478D6">
        <w:t>********</w:t>
      </w:r>
      <w:r w:rsidR="00B435D2">
        <w:t xml:space="preserve"> </w:t>
      </w:r>
      <w:r w:rsidR="007478D6">
        <w:t>*</w:t>
      </w:r>
      <w:r w:rsidR="00B435D2">
        <w:t xml:space="preserve"> </w:t>
      </w:r>
      <w:r w:rsidR="007478D6">
        <w:t>************</w:t>
      </w:r>
      <w:r w:rsidR="00B435D2">
        <w:t xml:space="preserve"> </w:t>
      </w:r>
      <w:r w:rsidR="007478D6">
        <w:t>********</w:t>
      </w:r>
      <w:r w:rsidR="00B435D2">
        <w:t xml:space="preserve"> </w:t>
      </w:r>
      <w:r w:rsidR="007478D6">
        <w:t>**</w:t>
      </w:r>
      <w:r w:rsidR="00B435D2">
        <w:t xml:space="preserve"> </w:t>
      </w:r>
      <w:r w:rsidR="007478D6">
        <w:t>*********</w:t>
      </w:r>
      <w:r w:rsidR="00B435D2">
        <w:t xml:space="preserve"> </w:t>
      </w:r>
      <w:r w:rsidR="007478D6">
        <w:t>*******</w:t>
      </w:r>
      <w:r w:rsidR="00B435D2">
        <w:t xml:space="preserve"> </w:t>
      </w:r>
      <w:r w:rsidR="007478D6">
        <w:t>**</w:t>
      </w:r>
      <w:r w:rsidR="00B435D2">
        <w:t xml:space="preserve"> </w:t>
      </w:r>
      <w:r w:rsidR="007478D6">
        <w:t>******</w:t>
      </w:r>
      <w:r w:rsidR="00B435D2">
        <w:t xml:space="preserve"> </w:t>
      </w:r>
      <w:r w:rsidR="007478D6">
        <w:t>*</w:t>
      </w:r>
      <w:r w:rsidR="00B435D2">
        <w:t xml:space="preserve"> </w:t>
      </w:r>
      <w:r w:rsidR="007478D6">
        <w:t>***********</w:t>
      </w:r>
      <w:r w:rsidR="00496AF3">
        <w:t xml:space="preserve"> </w:t>
      </w:r>
      <w:r w:rsidR="00B435D2">
        <w:t xml:space="preserve"> </w:t>
      </w:r>
      <w:r w:rsidR="007478D6">
        <w:t>**</w:t>
      </w:r>
      <w:r w:rsidR="00B435D2">
        <w:t xml:space="preserve"> </w:t>
      </w:r>
      <w:r w:rsidR="007478D6">
        <w:t>**********</w:t>
      </w:r>
      <w:r w:rsidR="00B435D2">
        <w:t xml:space="preserve"> </w:t>
      </w:r>
      <w:r w:rsidR="007478D6">
        <w:t>***</w:t>
      </w:r>
      <w:r w:rsidR="00B435D2">
        <w:t xml:space="preserve"> </w:t>
      </w:r>
      <w:r w:rsidR="007478D6">
        <w:t>*****</w:t>
      </w:r>
      <w:r w:rsidR="00B435D2">
        <w:t>, розпорядження голови Ковельської районної військової адміністраці від 15</w:t>
      </w:r>
      <w:r w:rsidR="00496AF3">
        <w:t>.12.</w:t>
      </w:r>
      <w:r w:rsidR="00B435D2">
        <w:t>2023р №220 «Про проведення заходів мобілізації людських</w:t>
      </w:r>
      <w:r w:rsidR="005F6571">
        <w:t xml:space="preserve"> та транспортних ресурсів на території району з 16</w:t>
      </w:r>
      <w:r w:rsidR="00496AF3">
        <w:t>.12.</w:t>
      </w:r>
      <w:r w:rsidR="005F6571">
        <w:t>2023р по 14</w:t>
      </w:r>
      <w:r w:rsidR="00496AF3">
        <w:t>.01.</w:t>
      </w:r>
      <w:r w:rsidR="005F6571">
        <w:t>2024р (30 діб)»:</w:t>
      </w:r>
    </w:p>
    <w:p w14:paraId="4E6E6979" w14:textId="77777777" w:rsidR="00973C62" w:rsidRDefault="00973C62" w:rsidP="00C5657D"/>
    <w:p w14:paraId="0B9B1F25" w14:textId="267FE160" w:rsidR="000C693C" w:rsidRDefault="00762F10" w:rsidP="00C5657D">
      <w:pPr>
        <w:jc w:val="both"/>
      </w:pPr>
      <w:r>
        <w:t>1.</w:t>
      </w:r>
      <w:r w:rsidR="000C693C" w:rsidRPr="008E20D5">
        <w:t>Створит</w:t>
      </w:r>
      <w:r w:rsidR="008C1950">
        <w:t>и</w:t>
      </w:r>
      <w:r w:rsidR="000C693C" w:rsidRPr="008E20D5">
        <w:t xml:space="preserve"> </w:t>
      </w:r>
      <w:r>
        <w:t>К</w:t>
      </w:r>
      <w:r w:rsidR="000C693C" w:rsidRPr="008E20D5">
        <w:t xml:space="preserve">омісію </w:t>
      </w:r>
      <w:r w:rsidR="005F6571">
        <w:t>по оповіщенню</w:t>
      </w:r>
      <w:r>
        <w:t xml:space="preserve"> військовозобов</w:t>
      </w:r>
      <w:r w:rsidRPr="00762F10">
        <w:rPr>
          <w:lang w:val="en-US"/>
        </w:rPr>
        <w:t>’</w:t>
      </w:r>
      <w:r>
        <w:t>язаних громадян Вишнівської громади для уточнення військово-облікових даних та призову на військову службу під час мобілізації, на особливий період (далі-Комісія)</w:t>
      </w:r>
      <w:r w:rsidR="005F6571">
        <w:t xml:space="preserve"> згідно Додатку</w:t>
      </w:r>
      <w:r>
        <w:t xml:space="preserve"> 1</w:t>
      </w:r>
      <w:r w:rsidR="00973C62">
        <w:t>.</w:t>
      </w:r>
    </w:p>
    <w:p w14:paraId="39C9A37C" w14:textId="77777777" w:rsidR="00496AF3" w:rsidRDefault="00496AF3" w:rsidP="00C5657D"/>
    <w:p w14:paraId="099CEA42" w14:textId="713DC227" w:rsidR="00762F10" w:rsidRDefault="000C693C" w:rsidP="00C5657D">
      <w:pPr>
        <w:jc w:val="both"/>
      </w:pPr>
      <w:r w:rsidRPr="0013404C">
        <w:t>2.</w:t>
      </w:r>
      <w:r w:rsidR="00762F10">
        <w:t>Затвердити Акт про оповіщення військовозобов</w:t>
      </w:r>
      <w:r w:rsidR="00762F10">
        <w:rPr>
          <w:lang w:val="en-US"/>
        </w:rPr>
        <w:t>’</w:t>
      </w:r>
      <w:r w:rsidR="00762F10">
        <w:t>язаного про виклик до Першого відділу Ковельського РТЦК та СП</w:t>
      </w:r>
      <w:r w:rsidR="009014F3">
        <w:t xml:space="preserve"> </w:t>
      </w:r>
      <w:r w:rsidR="00496AF3">
        <w:t xml:space="preserve"> (далі- Акт) </w:t>
      </w:r>
      <w:r w:rsidR="009014F3">
        <w:t>згідно Додатку 2</w:t>
      </w:r>
      <w:r w:rsidR="00762F10">
        <w:t>.</w:t>
      </w:r>
    </w:p>
    <w:p w14:paraId="79A1469E" w14:textId="77777777" w:rsidR="00496AF3" w:rsidRDefault="00496AF3" w:rsidP="00C5657D"/>
    <w:p w14:paraId="78665493" w14:textId="0791A630" w:rsidR="008C1950" w:rsidRDefault="008C1950" w:rsidP="00C5657D">
      <w:pPr>
        <w:jc w:val="both"/>
      </w:pPr>
      <w:r>
        <w:t>3.Комісії:</w:t>
      </w:r>
    </w:p>
    <w:p w14:paraId="375CB854" w14:textId="74539C7F" w:rsidR="008C1950" w:rsidRDefault="008C1950" w:rsidP="00C5657D">
      <w:pPr>
        <w:jc w:val="both"/>
      </w:pPr>
      <w:r>
        <w:t>- на підставі розпоряджень</w:t>
      </w:r>
      <w:r w:rsidR="00516C27">
        <w:t xml:space="preserve">, </w:t>
      </w:r>
      <w:r>
        <w:t>списків</w:t>
      </w:r>
      <w:r w:rsidR="00516C27">
        <w:t xml:space="preserve"> та повісток</w:t>
      </w:r>
      <w:r>
        <w:t xml:space="preserve"> виданих Першим відділом Ковельського РТЦК та СП </w:t>
      </w:r>
      <w:r w:rsidR="00496AF3">
        <w:t>для уточнення військово-облікових даних</w:t>
      </w:r>
      <w:r w:rsidR="00516C27">
        <w:t xml:space="preserve">, </w:t>
      </w:r>
      <w:r w:rsidR="00496AF3">
        <w:t xml:space="preserve">та призову на військову службу під час мобілізації, на особливий період </w:t>
      </w:r>
      <w:r>
        <w:t>здійснювати оповіщення</w:t>
      </w:r>
      <w:r w:rsidRPr="008C1950">
        <w:t xml:space="preserve"> </w:t>
      </w:r>
      <w:r>
        <w:t>військовозобов</w:t>
      </w:r>
      <w:r w:rsidRPr="00762F10">
        <w:rPr>
          <w:lang w:val="en-US"/>
        </w:rPr>
        <w:t>’</w:t>
      </w:r>
      <w:r>
        <w:t>язаних громадян Вишнівської громади</w:t>
      </w:r>
      <w:r w:rsidR="00496AF3">
        <w:t>;</w:t>
      </w:r>
      <w:r>
        <w:t xml:space="preserve"> </w:t>
      </w:r>
    </w:p>
    <w:p w14:paraId="30E911EC" w14:textId="77777777" w:rsidR="00496AF3" w:rsidRDefault="00496AF3" w:rsidP="00C5657D">
      <w:pPr>
        <w:jc w:val="both"/>
      </w:pPr>
    </w:p>
    <w:p w14:paraId="12F1CFCD" w14:textId="0C98E063" w:rsidR="008C1950" w:rsidRPr="00762F10" w:rsidRDefault="008C1950" w:rsidP="00C5657D">
      <w:pPr>
        <w:jc w:val="both"/>
      </w:pPr>
      <w:r>
        <w:t>- у разі відмови</w:t>
      </w:r>
      <w:r w:rsidR="00496AF3">
        <w:t xml:space="preserve"> військовозобов</w:t>
      </w:r>
      <w:r w:rsidR="00496AF3">
        <w:rPr>
          <w:lang w:val="en-US"/>
        </w:rPr>
        <w:t>’</w:t>
      </w:r>
      <w:r w:rsidR="00496AF3">
        <w:t>язаного</w:t>
      </w:r>
      <w:r>
        <w:t xml:space="preserve"> отримувати повістку про виклик  до Першого відділу Ковельського РТЦК та СП</w:t>
      </w:r>
      <w:r w:rsidR="000645DF">
        <w:t xml:space="preserve"> або його відсутності при врученні йому повістки -</w:t>
      </w:r>
      <w:r>
        <w:t xml:space="preserve"> складати Акт</w:t>
      </w:r>
      <w:r w:rsidR="00496AF3">
        <w:t>.</w:t>
      </w:r>
    </w:p>
    <w:p w14:paraId="5DC6F8D5" w14:textId="655C5C2B" w:rsidR="000C693C" w:rsidRPr="00496AF3" w:rsidRDefault="00496AF3" w:rsidP="00C5657D">
      <w:pPr>
        <w:jc w:val="both"/>
      </w:pPr>
      <w:r>
        <w:t>4</w:t>
      </w:r>
      <w:r w:rsidR="00762F10">
        <w:t>.</w:t>
      </w:r>
      <w:r w:rsidR="000C693C">
        <w:t xml:space="preserve"> </w:t>
      </w:r>
      <w:r w:rsidR="000C693C" w:rsidRPr="008E20D5">
        <w:t>Контроль за виконанням цього розпорядження залишаю за собою.</w:t>
      </w:r>
    </w:p>
    <w:p w14:paraId="703E9633" w14:textId="77777777" w:rsidR="00C5657D" w:rsidRDefault="00C5657D" w:rsidP="00C5657D">
      <w:pPr>
        <w:jc w:val="both"/>
      </w:pPr>
    </w:p>
    <w:p w14:paraId="3D58E5EE" w14:textId="77777777" w:rsidR="00C5657D" w:rsidRDefault="00C5657D" w:rsidP="00C5657D">
      <w:pPr>
        <w:jc w:val="both"/>
      </w:pPr>
    </w:p>
    <w:p w14:paraId="53B1D93A" w14:textId="77777777" w:rsidR="00C5657D" w:rsidRDefault="00C5657D" w:rsidP="00C5657D">
      <w:pPr>
        <w:jc w:val="both"/>
      </w:pPr>
    </w:p>
    <w:p w14:paraId="754A457D" w14:textId="543B96F7" w:rsidR="000C693C" w:rsidRPr="00FE7582" w:rsidRDefault="000C693C" w:rsidP="00C5657D">
      <w:pPr>
        <w:jc w:val="both"/>
      </w:pPr>
      <w:r w:rsidRPr="000645DF">
        <w:rPr>
          <w:b/>
          <w:bCs/>
        </w:rPr>
        <w:t>Сільський голова</w:t>
      </w:r>
      <w:r w:rsidRPr="00FE7582">
        <w:t xml:space="preserve">  </w:t>
      </w:r>
      <w:r>
        <w:t xml:space="preserve">                                                              </w:t>
      </w:r>
      <w:r w:rsidR="002E7958">
        <w:t xml:space="preserve">          </w:t>
      </w:r>
      <w:r w:rsidR="00925E1D">
        <w:t xml:space="preserve">  </w:t>
      </w:r>
      <w:r w:rsidR="002E7958">
        <w:t xml:space="preserve"> </w:t>
      </w:r>
      <w:r w:rsidR="00C5657D">
        <w:t xml:space="preserve">    </w:t>
      </w:r>
      <w:r w:rsidRPr="000645DF">
        <w:rPr>
          <w:b/>
          <w:bCs/>
        </w:rPr>
        <w:t>Віктор СУЩИК</w:t>
      </w:r>
      <w:r w:rsidRPr="00FE7582">
        <w:t xml:space="preserve">  </w:t>
      </w:r>
    </w:p>
    <w:p w14:paraId="3D58CE90" w14:textId="77777777" w:rsidR="000C693C" w:rsidRDefault="000C693C" w:rsidP="00C5657D"/>
    <w:p w14:paraId="12F9316C" w14:textId="77777777" w:rsidR="000C693C" w:rsidRDefault="000C693C" w:rsidP="00C5657D"/>
    <w:p w14:paraId="4AC73B93" w14:textId="77777777" w:rsidR="009014F3" w:rsidRDefault="000C693C" w:rsidP="00C5657D">
      <w:pPr>
        <w:jc w:val="both"/>
      </w:pPr>
      <w:r w:rsidRPr="009B3196">
        <w:t>Начальник відділу</w:t>
      </w:r>
    </w:p>
    <w:p w14:paraId="0652658B" w14:textId="503ECDAE" w:rsidR="00C91671" w:rsidRPr="009014F3" w:rsidRDefault="000C693C" w:rsidP="00C5657D">
      <w:pPr>
        <w:jc w:val="both"/>
      </w:pPr>
      <w:r w:rsidRPr="009B3196">
        <w:t>_______Ірина Бог</w:t>
      </w:r>
      <w:r>
        <w:t>у</w:t>
      </w:r>
      <w:r w:rsidR="009014F3">
        <w:t>ш</w:t>
      </w:r>
    </w:p>
    <w:p w14:paraId="04ABC344" w14:textId="77777777" w:rsidR="00F723EB" w:rsidRDefault="00F723EB" w:rsidP="00C5657D"/>
    <w:p w14:paraId="482EB1AC" w14:textId="77777777" w:rsidR="00496AF3" w:rsidRDefault="00496AF3" w:rsidP="00C5657D"/>
    <w:p w14:paraId="6A7640F5" w14:textId="77777777" w:rsidR="00496AF3" w:rsidRDefault="00496AF3" w:rsidP="00C5657D"/>
    <w:p w14:paraId="7E8C5EC5" w14:textId="77777777" w:rsidR="00496AF3" w:rsidRDefault="00496AF3" w:rsidP="00C5657D"/>
    <w:p w14:paraId="6A88E435" w14:textId="77777777" w:rsidR="00496AF3" w:rsidRDefault="00496AF3" w:rsidP="00C5657D"/>
    <w:p w14:paraId="5A4FC4B9" w14:textId="77777777" w:rsidR="00496AF3" w:rsidRDefault="00496AF3" w:rsidP="00C5657D"/>
    <w:p w14:paraId="0B7F14A8" w14:textId="77777777" w:rsidR="00496AF3" w:rsidRDefault="00496AF3" w:rsidP="00C5657D"/>
    <w:p w14:paraId="5E7360F4" w14:textId="77777777" w:rsidR="00496AF3" w:rsidRDefault="00496AF3" w:rsidP="00C5657D"/>
    <w:p w14:paraId="4AE2E439" w14:textId="77777777" w:rsidR="00496AF3" w:rsidRDefault="00496AF3" w:rsidP="00C5657D"/>
    <w:p w14:paraId="08FBC740" w14:textId="77777777" w:rsidR="00496AF3" w:rsidRDefault="00496AF3" w:rsidP="00C5657D"/>
    <w:p w14:paraId="2B4201F3" w14:textId="77777777" w:rsidR="00496AF3" w:rsidRDefault="00496AF3" w:rsidP="00C5657D"/>
    <w:p w14:paraId="3979F1C8" w14:textId="77777777" w:rsidR="00496AF3" w:rsidRDefault="00496AF3" w:rsidP="00C5657D"/>
    <w:p w14:paraId="4BE71869" w14:textId="77777777" w:rsidR="00496AF3" w:rsidRDefault="00496AF3" w:rsidP="00C5657D"/>
    <w:sectPr w:rsidR="00496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C30"/>
    <w:multiLevelType w:val="hybridMultilevel"/>
    <w:tmpl w:val="BFAA94C2"/>
    <w:lvl w:ilvl="0" w:tplc="80861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F73FD1"/>
    <w:multiLevelType w:val="hybridMultilevel"/>
    <w:tmpl w:val="FDA66A18"/>
    <w:lvl w:ilvl="0" w:tplc="BA562E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C906C2"/>
    <w:multiLevelType w:val="hybridMultilevel"/>
    <w:tmpl w:val="271CE3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2209">
    <w:abstractNumId w:val="2"/>
  </w:num>
  <w:num w:numId="2" w16cid:durableId="1898979571">
    <w:abstractNumId w:val="1"/>
  </w:num>
  <w:num w:numId="3" w16cid:durableId="203518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A4"/>
    <w:rsid w:val="000645DF"/>
    <w:rsid w:val="000C693C"/>
    <w:rsid w:val="000D14A4"/>
    <w:rsid w:val="000F7D2B"/>
    <w:rsid w:val="0022018E"/>
    <w:rsid w:val="002E7958"/>
    <w:rsid w:val="004061B6"/>
    <w:rsid w:val="00450DC1"/>
    <w:rsid w:val="00496AF3"/>
    <w:rsid w:val="00516C27"/>
    <w:rsid w:val="005F6571"/>
    <w:rsid w:val="007478D6"/>
    <w:rsid w:val="00762F10"/>
    <w:rsid w:val="007C1580"/>
    <w:rsid w:val="008473D8"/>
    <w:rsid w:val="00862FB0"/>
    <w:rsid w:val="008C1950"/>
    <w:rsid w:val="009014F3"/>
    <w:rsid w:val="00925E1D"/>
    <w:rsid w:val="00973C62"/>
    <w:rsid w:val="009A16C7"/>
    <w:rsid w:val="00A426C6"/>
    <w:rsid w:val="00B435D2"/>
    <w:rsid w:val="00C5657D"/>
    <w:rsid w:val="00C85346"/>
    <w:rsid w:val="00C91671"/>
    <w:rsid w:val="00D05398"/>
    <w:rsid w:val="00D768B9"/>
    <w:rsid w:val="00DD1156"/>
    <w:rsid w:val="00E56B1D"/>
    <w:rsid w:val="00F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E6A"/>
  <w15:chartTrackingRefBased/>
  <w15:docId w15:val="{12FC1113-D902-422A-A02E-443F9B8C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5657D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noProof/>
      <w:color w:val="000000"/>
      <w:kern w:val="0"/>
      <w:sz w:val="28"/>
      <w:szCs w:val="28"/>
      <w:shd w:val="clear" w:color="auto" w:fill="FFFFFF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93C"/>
    <w:pPr>
      <w:ind w:left="720"/>
    </w:pPr>
  </w:style>
  <w:style w:type="paragraph" w:styleId="a4">
    <w:name w:val="Normal (Web)"/>
    <w:basedOn w:val="a"/>
    <w:uiPriority w:val="99"/>
    <w:unhideWhenUsed/>
    <w:rsid w:val="000C693C"/>
    <w:pPr>
      <w:spacing w:before="100" w:beforeAutospacing="1" w:after="100" w:afterAutospacing="1"/>
      <w:contextualSpacing w:val="0"/>
    </w:pPr>
    <w:rPr>
      <w:rFonts w:eastAsia="Times New Roman"/>
      <w:color w:val="auto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Володимир  Салуха</cp:lastModifiedBy>
  <cp:revision>23</cp:revision>
  <cp:lastPrinted>2024-01-09T09:21:00Z</cp:lastPrinted>
  <dcterms:created xsi:type="dcterms:W3CDTF">2024-01-05T13:10:00Z</dcterms:created>
  <dcterms:modified xsi:type="dcterms:W3CDTF">2025-09-17T09:40:00Z</dcterms:modified>
</cp:coreProperties>
</file>