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0D1D" w14:textId="420F58E1" w:rsidR="00C831B9" w:rsidRDefault="00C831B9" w:rsidP="00C831B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  <w:r>
        <w:rPr>
          <w:i/>
          <w:color w:val="0000FF"/>
          <w:sz w:val="36"/>
          <w:szCs w:val="36"/>
        </w:rPr>
        <w:drawing>
          <wp:inline distT="0" distB="0" distL="0" distR="0" wp14:anchorId="30BADC38" wp14:editId="682DD9F4">
            <wp:extent cx="419100" cy="556260"/>
            <wp:effectExtent l="0" t="0" r="0" b="0"/>
            <wp:docPr id="2058614206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6D0EC" w14:textId="77777777" w:rsidR="00C831B9" w:rsidRDefault="00C831B9" w:rsidP="00C831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ВИШНІВСЬКА  СІЛЬСЬКА  РАДА</w:t>
      </w:r>
    </w:p>
    <w:p w14:paraId="3949E133" w14:textId="77777777" w:rsidR="00C831B9" w:rsidRDefault="00C831B9" w:rsidP="00C831B9">
      <w:pPr>
        <w:jc w:val="right"/>
        <w:rPr>
          <w:bCs/>
        </w:rPr>
      </w:pPr>
      <w:r>
        <w:rPr>
          <w:bCs/>
        </w:rPr>
        <w:t>Код ЄДРПОУ 04333164</w:t>
      </w:r>
    </w:p>
    <w:p w14:paraId="625137EB" w14:textId="77777777" w:rsidR="00C831B9" w:rsidRDefault="00C831B9" w:rsidP="00C831B9">
      <w:pPr>
        <w:jc w:val="center"/>
        <w:rPr>
          <w:b/>
        </w:rPr>
      </w:pPr>
      <w:r>
        <w:rPr>
          <w:b/>
        </w:rPr>
        <w:t>РОЗПОРЯДЖЕННЯ</w:t>
      </w:r>
    </w:p>
    <w:p w14:paraId="60DB1CC5" w14:textId="77777777" w:rsidR="00C831B9" w:rsidRDefault="00C831B9" w:rsidP="00C831B9">
      <w:pPr>
        <w:rPr>
          <w:lang w:eastAsia="ru-RU"/>
        </w:rPr>
      </w:pPr>
    </w:p>
    <w:p w14:paraId="50EB88B5" w14:textId="149C8D18" w:rsidR="00C831B9" w:rsidRDefault="00C831B9" w:rsidP="00C831B9">
      <w:r>
        <w:rPr>
          <w:lang w:eastAsia="ru-RU"/>
        </w:rPr>
        <w:t>«15»  січня  2024 року                        с.Вишнів                                           №13/01-03</w:t>
      </w:r>
    </w:p>
    <w:p w14:paraId="76E86B1B" w14:textId="77777777" w:rsidR="00C831B9" w:rsidRDefault="00C831B9" w:rsidP="00C831B9">
      <w:pPr>
        <w:tabs>
          <w:tab w:val="left" w:pos="284"/>
        </w:tabs>
        <w:rPr>
          <w:b/>
          <w:sz w:val="26"/>
          <w:szCs w:val="26"/>
          <w:lang w:eastAsia="ru-RU"/>
        </w:rPr>
      </w:pPr>
    </w:p>
    <w:p w14:paraId="3FACED68" w14:textId="47055C3C" w:rsidR="00C831B9" w:rsidRDefault="00C831B9" w:rsidP="00C831B9">
      <w:pPr>
        <w:rPr>
          <w:b/>
          <w:bCs/>
        </w:rPr>
      </w:pPr>
      <w:r>
        <w:rPr>
          <w:b/>
          <w:bCs/>
        </w:rPr>
        <w:t>Про участь в 10-у відкритому Чемпіонаті</w:t>
      </w:r>
    </w:p>
    <w:p w14:paraId="0D086B6A" w14:textId="36AA8D4C" w:rsidR="00C831B9" w:rsidRDefault="00C831B9" w:rsidP="00C831B9">
      <w:pPr>
        <w:rPr>
          <w:b/>
          <w:bCs/>
        </w:rPr>
      </w:pPr>
      <w:r>
        <w:rPr>
          <w:b/>
          <w:bCs/>
        </w:rPr>
        <w:t>Волинської області зі спортивного лижного туризму</w:t>
      </w:r>
    </w:p>
    <w:p w14:paraId="681C8D30" w14:textId="77777777" w:rsidR="00C831B9" w:rsidRDefault="00C831B9" w:rsidP="00C831B9">
      <w:pPr>
        <w:rPr>
          <w:b/>
          <w:bCs/>
        </w:rPr>
      </w:pPr>
    </w:p>
    <w:p w14:paraId="2A61658C" w14:textId="6BA46B82" w:rsidR="00C831B9" w:rsidRDefault="00C831B9" w:rsidP="00C831B9">
      <w:r>
        <w:t>Відповідно до Законів України «Про місцеве самоврядування в Україні», «Про освіту», на виконання наказу управління освіти і науки Волинської обласної державної адміністрації від 22 грудня року №462 «Про проведення відкритих Чемпіонатів зі спортивного лижного туризму та спортивного орієнтування на лижах серед учнівської та студентської молоді», з метою подальшого</w:t>
      </w:r>
      <w:r w:rsidR="00A83958">
        <w:t xml:space="preserve"> </w:t>
      </w:r>
      <w:r>
        <w:t>розвитку та популяризації спортивного туризму та спортивного орієнтування в закладах освти, визначення кращих спортсменів</w:t>
      </w:r>
      <w:r w:rsidR="00F22EF3">
        <w:t>:</w:t>
      </w:r>
    </w:p>
    <w:p w14:paraId="7581700B" w14:textId="77777777" w:rsidR="00C831B9" w:rsidRDefault="00C831B9" w:rsidP="00C831B9">
      <w:pPr>
        <w:rPr>
          <w:b/>
        </w:rPr>
      </w:pPr>
    </w:p>
    <w:p w14:paraId="01B43B14" w14:textId="77777777" w:rsidR="00C831B9" w:rsidRDefault="00C831B9" w:rsidP="00C831B9">
      <w:r>
        <w:t>1.Директору Штунського ліцею Вишнівської сільської ради (Булавчук С.О.):</w:t>
      </w:r>
    </w:p>
    <w:p w14:paraId="7A4B2316" w14:textId="71B933A5" w:rsidR="00C831B9" w:rsidRDefault="00C831B9" w:rsidP="00C831B9">
      <w:pPr>
        <w:pStyle w:val="a3"/>
        <w:numPr>
          <w:ilvl w:val="1"/>
          <w:numId w:val="1"/>
        </w:numPr>
        <w:ind w:left="993"/>
        <w:jc w:val="both"/>
      </w:pPr>
      <w:r>
        <w:rPr>
          <w:lang w:eastAsia="ru-RU"/>
        </w:rPr>
        <w:t xml:space="preserve">Забезпечити </w:t>
      </w:r>
      <w:r>
        <w:rPr>
          <w:b/>
          <w:bCs/>
          <w:lang w:eastAsia="ru-RU"/>
        </w:rPr>
        <w:t>20 січня 2024 року</w:t>
      </w:r>
      <w:r>
        <w:rPr>
          <w:lang w:eastAsia="ru-RU"/>
        </w:rPr>
        <w:t xml:space="preserve"> участь учнів у 10-му відкритому Чемпіонаті Волинської області зі спортивного лижного туризму серед учнівської та студентської молоді в м.Луцьк (центр змагань – парк імені Лесі Українки).</w:t>
      </w:r>
    </w:p>
    <w:p w14:paraId="5B90672E" w14:textId="42D95F31" w:rsidR="00A83958" w:rsidRDefault="00C831B9" w:rsidP="00A83958">
      <w:pPr>
        <w:pStyle w:val="a3"/>
        <w:numPr>
          <w:ilvl w:val="1"/>
          <w:numId w:val="1"/>
        </w:numPr>
        <w:ind w:left="993"/>
        <w:jc w:val="both"/>
      </w:pPr>
      <w:r>
        <w:t xml:space="preserve">Забезпечити підвіз учасників </w:t>
      </w:r>
      <w:r w:rsidR="000944AA">
        <w:t>змагань</w:t>
      </w:r>
      <w:r>
        <w:t xml:space="preserve"> шкільним автобусом Штунського ліцею Вишнівської сільської ради за маршрутом: с.Штунь -</w:t>
      </w:r>
      <w:r w:rsidR="000944AA">
        <w:t xml:space="preserve"> </w:t>
      </w:r>
      <w:r>
        <w:t>м.Луцьк і в зворотному напрямку.</w:t>
      </w:r>
    </w:p>
    <w:p w14:paraId="49730A8B" w14:textId="100DE95F" w:rsidR="00A83958" w:rsidRDefault="00A83958" w:rsidP="00A83958">
      <w:pPr>
        <w:pStyle w:val="a3"/>
        <w:numPr>
          <w:ilvl w:val="1"/>
          <w:numId w:val="1"/>
        </w:numPr>
        <w:ind w:left="993"/>
        <w:jc w:val="both"/>
      </w:pPr>
      <w:r>
        <w:t>Призначити тренера-представника команди.</w:t>
      </w:r>
    </w:p>
    <w:p w14:paraId="626E5020" w14:textId="5FA5A09A" w:rsidR="00C831B9" w:rsidRDefault="00C831B9" w:rsidP="00C831B9">
      <w:pPr>
        <w:pStyle w:val="a3"/>
        <w:numPr>
          <w:ilvl w:val="1"/>
          <w:numId w:val="1"/>
        </w:numPr>
        <w:ind w:left="993"/>
        <w:jc w:val="both"/>
        <w:rPr>
          <w:lang w:eastAsia="ru-RU"/>
        </w:rPr>
      </w:pPr>
      <w:r>
        <w:t xml:space="preserve">Відповідальність за збереження життя та здоров’я школярів під час </w:t>
      </w:r>
      <w:r w:rsidR="000944AA">
        <w:t xml:space="preserve">поїздки </w:t>
      </w:r>
      <w:r>
        <w:t xml:space="preserve">покласти на </w:t>
      </w:r>
      <w:r w:rsidR="000944AA">
        <w:t>особу, що супроводжує дітей.</w:t>
      </w:r>
    </w:p>
    <w:p w14:paraId="3D04D7EE" w14:textId="4DD7F3D1" w:rsidR="00C831B9" w:rsidRDefault="00C831B9" w:rsidP="00C831B9">
      <w:pPr>
        <w:pStyle w:val="a3"/>
        <w:numPr>
          <w:ilvl w:val="1"/>
          <w:numId w:val="1"/>
        </w:numPr>
        <w:ind w:left="993"/>
        <w:jc w:val="both"/>
        <w:rPr>
          <w:lang w:eastAsia="ru-RU"/>
        </w:rPr>
      </w:pPr>
      <w:r>
        <w:t>Забезпечити проведення</w:t>
      </w:r>
      <w:r>
        <w:rPr>
          <w:b/>
        </w:rPr>
        <w:t xml:space="preserve"> </w:t>
      </w:r>
      <w:r>
        <w:t>керівник</w:t>
      </w:r>
      <w:r w:rsidR="000944AA">
        <w:t>ом</w:t>
      </w:r>
      <w:r>
        <w:t xml:space="preserve"> груп</w:t>
      </w:r>
      <w:r w:rsidR="000944AA">
        <w:t>и</w:t>
      </w:r>
      <w:r>
        <w:t xml:space="preserve"> інструктажу з техніки безпеки з учасниками </w:t>
      </w:r>
      <w:r w:rsidR="000944AA">
        <w:t xml:space="preserve"> Чемпіонату, </w:t>
      </w:r>
      <w:r>
        <w:t>про що зробити відповідні записи у журналі інструктажів.</w:t>
      </w:r>
    </w:p>
    <w:p w14:paraId="124A1A68" w14:textId="77777777" w:rsidR="00F22EF3" w:rsidRDefault="00C831B9" w:rsidP="00F22EF3">
      <w:pPr>
        <w:pStyle w:val="a3"/>
        <w:numPr>
          <w:ilvl w:val="1"/>
          <w:numId w:val="1"/>
        </w:numPr>
        <w:ind w:left="993"/>
        <w:jc w:val="both"/>
        <w:rPr>
          <w:lang w:eastAsia="ru-RU"/>
        </w:rPr>
      </w:pPr>
      <w:r>
        <w:t xml:space="preserve">Провести відповідну роботу з батьками щодо погодження участі їх дітей в </w:t>
      </w:r>
      <w:r w:rsidR="000944AA">
        <w:t>змаганнях.</w:t>
      </w:r>
    </w:p>
    <w:p w14:paraId="2C8E66C1" w14:textId="1496D55C" w:rsidR="00A83958" w:rsidRDefault="00F22EF3" w:rsidP="00F22EF3">
      <w:pPr>
        <w:rPr>
          <w:lang w:eastAsia="ru-RU"/>
        </w:rPr>
      </w:pPr>
      <w:r>
        <w:rPr>
          <w:lang w:eastAsia="ru-RU"/>
        </w:rPr>
        <w:t>2.</w:t>
      </w:r>
      <w:r w:rsidR="00A83958">
        <w:rPr>
          <w:lang w:eastAsia="ru-RU"/>
        </w:rPr>
        <w:t>Директору Машівського ліцею Вишнівської сільської ради (Оніщуку М.В.):</w:t>
      </w:r>
    </w:p>
    <w:p w14:paraId="23648F10" w14:textId="7983EE3B" w:rsidR="00A83958" w:rsidRDefault="00A83958" w:rsidP="00F22EF3">
      <w:pPr>
        <w:pStyle w:val="a3"/>
        <w:ind w:left="284"/>
        <w:jc w:val="both"/>
        <w:rPr>
          <w:lang w:eastAsia="ru-RU"/>
        </w:rPr>
      </w:pPr>
      <w:r>
        <w:rPr>
          <w:lang w:eastAsia="ru-RU"/>
        </w:rPr>
        <w:t>2.1. Забезпечити участь представника команди Корчука С.П.</w:t>
      </w:r>
    </w:p>
    <w:p w14:paraId="15CF2804" w14:textId="5803C334" w:rsidR="00C831B9" w:rsidRDefault="00A83958" w:rsidP="00C831B9">
      <w:pPr>
        <w:rPr>
          <w:lang w:eastAsia="ru-RU"/>
        </w:rPr>
      </w:pPr>
      <w:r>
        <w:t>3</w:t>
      </w:r>
      <w:r w:rsidR="00C831B9">
        <w:t xml:space="preserve">.Централізованій бухгалтерії по обслуговуванню закладів освіти Вишнівської сільської ради використовувати це розпорядження при оплаті відрядних учасникам </w:t>
      </w:r>
      <w:r w:rsidR="000944AA">
        <w:t>змагань</w:t>
      </w:r>
      <w:r w:rsidR="00C831B9">
        <w:t>.</w:t>
      </w:r>
    </w:p>
    <w:p w14:paraId="51953375" w14:textId="670FA3B2" w:rsidR="00C831B9" w:rsidRPr="00A83958" w:rsidRDefault="00A83958" w:rsidP="00C831B9">
      <w:pPr>
        <w:rPr>
          <w:lang w:eastAsia="ru-RU"/>
        </w:rPr>
      </w:pPr>
      <w:r>
        <w:rPr>
          <w:lang w:eastAsia="ru-RU"/>
        </w:rPr>
        <w:t>4</w:t>
      </w:r>
      <w:r w:rsidR="00C831B9">
        <w:rPr>
          <w:lang w:eastAsia="ru-RU"/>
        </w:rPr>
        <w:t>.</w:t>
      </w:r>
      <w:r w:rsidR="00C831B9">
        <w:t>Контроль за виконанням цього розпорядження залишаю за собою.</w:t>
      </w:r>
    </w:p>
    <w:p w14:paraId="0DC0C0A1" w14:textId="77777777" w:rsidR="00F22EF3" w:rsidRDefault="00F22EF3" w:rsidP="00C831B9">
      <w:pPr>
        <w:rPr>
          <w:b/>
          <w:bCs/>
        </w:rPr>
      </w:pPr>
    </w:p>
    <w:p w14:paraId="63E3FB06" w14:textId="55573608" w:rsidR="00C831B9" w:rsidRDefault="00C831B9" w:rsidP="00C831B9">
      <w:pPr>
        <w:rPr>
          <w:b/>
          <w:bCs/>
        </w:rPr>
      </w:pPr>
      <w:r>
        <w:rPr>
          <w:b/>
          <w:bCs/>
        </w:rPr>
        <w:t>Сільський голова                                                                           Віктор СУЩИК</w:t>
      </w:r>
    </w:p>
    <w:p w14:paraId="3C22081F" w14:textId="77777777" w:rsidR="00C831B9" w:rsidRDefault="00C831B9" w:rsidP="00C831B9">
      <w:pPr>
        <w:rPr>
          <w:sz w:val="20"/>
          <w:szCs w:val="20"/>
        </w:rPr>
      </w:pPr>
    </w:p>
    <w:p w14:paraId="009E592B" w14:textId="77777777" w:rsidR="00C831B9" w:rsidRDefault="00C831B9" w:rsidP="00C831B9">
      <w:pPr>
        <w:rPr>
          <w:sz w:val="20"/>
          <w:szCs w:val="20"/>
        </w:rPr>
      </w:pPr>
      <w:r>
        <w:rPr>
          <w:sz w:val="20"/>
          <w:szCs w:val="20"/>
        </w:rPr>
        <w:t>Начальник відділу</w:t>
      </w:r>
    </w:p>
    <w:p w14:paraId="35913364" w14:textId="1B3938C7" w:rsidR="0057523F" w:rsidRPr="00A83958" w:rsidRDefault="00C831B9" w:rsidP="00A83958">
      <w:pPr>
        <w:rPr>
          <w:sz w:val="20"/>
          <w:szCs w:val="20"/>
        </w:rPr>
      </w:pPr>
      <w:r>
        <w:rPr>
          <w:sz w:val="20"/>
          <w:szCs w:val="20"/>
        </w:rPr>
        <w:t xml:space="preserve"> __________Ірина Богуш</w:t>
      </w:r>
      <w:r>
        <w:rPr>
          <w:b/>
          <w:lang w:val="en-US"/>
        </w:rPr>
        <w:t xml:space="preserve">                              </w:t>
      </w:r>
      <w:r>
        <w:rPr>
          <w:b/>
        </w:rPr>
        <w:t xml:space="preserve">                                                                       </w:t>
      </w:r>
      <w:r w:rsidR="000944AA">
        <w:rPr>
          <w:bCs/>
        </w:rPr>
        <w:t xml:space="preserve"> </w:t>
      </w:r>
    </w:p>
    <w:sectPr w:rsidR="0057523F" w:rsidRPr="00A83958" w:rsidSect="00A8395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21A3"/>
    <w:multiLevelType w:val="hybridMultilevel"/>
    <w:tmpl w:val="E5CECD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A1042"/>
    <w:multiLevelType w:val="multilevel"/>
    <w:tmpl w:val="BD34E9B8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57358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579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1A"/>
    <w:rsid w:val="000944AA"/>
    <w:rsid w:val="0057523F"/>
    <w:rsid w:val="006D631A"/>
    <w:rsid w:val="00A83958"/>
    <w:rsid w:val="00C831B9"/>
    <w:rsid w:val="00F2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DFE0"/>
  <w15:chartTrackingRefBased/>
  <w15:docId w15:val="{19E73E35-C017-4053-BE94-5E2CA7EF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831B9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noProof/>
      <w:kern w:val="0"/>
      <w:sz w:val="28"/>
      <w:szCs w:val="28"/>
      <w:lang w:eastAsia="uk-UA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C831B9"/>
    <w:pPr>
      <w:spacing w:before="40" w:after="40"/>
      <w:contextualSpacing w:val="0"/>
      <w:jc w:val="left"/>
      <w:outlineLvl w:val="2"/>
    </w:pPr>
    <w:rPr>
      <w:rFonts w:asciiTheme="minorHAnsi" w:eastAsiaTheme="minorEastAsia" w:hAnsiTheme="minorHAnsi"/>
      <w:b/>
      <w:noProof w:val="0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831B9"/>
    <w:rPr>
      <w:rFonts w:eastAsiaTheme="minorEastAsia" w:cs="Times New Roman"/>
      <w:b/>
      <w:color w:val="404040" w:themeColor="text1" w:themeTint="BF"/>
      <w:kern w:val="0"/>
      <w:sz w:val="20"/>
      <w:szCs w:val="20"/>
      <w14:ligatures w14:val="none"/>
    </w:rPr>
  </w:style>
  <w:style w:type="paragraph" w:styleId="a3">
    <w:name w:val="List Paragraph"/>
    <w:basedOn w:val="a"/>
    <w:uiPriority w:val="34"/>
    <w:qFormat/>
    <w:rsid w:val="00C831B9"/>
    <w:pPr>
      <w:shd w:val="clear" w:color="auto" w:fill="FFFFFF"/>
      <w:ind w:left="720"/>
      <w:jc w:val="center"/>
    </w:pPr>
    <w:rPr>
      <w:color w:val="000000"/>
    </w:rPr>
  </w:style>
  <w:style w:type="table" w:styleId="a4">
    <w:name w:val="Table Grid"/>
    <w:basedOn w:val="a1"/>
    <w:uiPriority w:val="39"/>
    <w:rsid w:val="00C831B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Міщук</dc:creator>
  <cp:keywords/>
  <dc:description/>
  <cp:lastModifiedBy>Ірина Богуш</cp:lastModifiedBy>
  <cp:revision>4</cp:revision>
  <cp:lastPrinted>2024-01-15T13:36:00Z</cp:lastPrinted>
  <dcterms:created xsi:type="dcterms:W3CDTF">2024-01-15T10:22:00Z</dcterms:created>
  <dcterms:modified xsi:type="dcterms:W3CDTF">2024-01-15T13:37:00Z</dcterms:modified>
</cp:coreProperties>
</file>