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D7194D" w14:textId="77777777" w:rsidR="006F57E4" w:rsidRPr="006F57E4" w:rsidRDefault="006F57E4" w:rsidP="006F57E4">
      <w:pPr>
        <w:widowControl/>
        <w:jc w:val="center"/>
        <w:rPr>
          <w:rFonts w:ascii="Times New Roman" w:eastAsia="Calibri" w:hAnsi="Times New Roman" w:cs="Times New Roman"/>
          <w:color w:val="003366"/>
          <w:sz w:val="32"/>
          <w:szCs w:val="32"/>
          <w:lang w:eastAsia="ru-RU" w:bidi="ar-SA"/>
        </w:rPr>
      </w:pPr>
      <w:r w:rsidRPr="006F57E4">
        <w:rPr>
          <w:rFonts w:ascii="Times New Roman" w:eastAsia="Calibri" w:hAnsi="Times New Roman" w:cs="Times New Roman"/>
          <w:noProof/>
          <w:color w:val="003366"/>
          <w:sz w:val="32"/>
          <w:szCs w:val="32"/>
          <w:lang w:bidi="ar-SA"/>
        </w:rPr>
        <w:drawing>
          <wp:inline distT="0" distB="0" distL="0" distR="0" wp14:anchorId="2B8E5C14" wp14:editId="059D2D28">
            <wp:extent cx="476250" cy="609600"/>
            <wp:effectExtent l="19050" t="0" r="0" b="0"/>
            <wp:docPr id="2" name="Рисунок 2" descr="Зображення, що містить символ, логотип&#10;&#10;Автоматично згенерований оп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Зображення, що містить символ, логотип&#10;&#10;Автоматично згенерований опис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F25DEB" w14:textId="77777777" w:rsidR="006F57E4" w:rsidRPr="006F57E4" w:rsidRDefault="006F57E4" w:rsidP="006F57E4">
      <w:pPr>
        <w:widowControl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  <w:lang w:eastAsia="ru-RU" w:bidi="ar-SA"/>
        </w:rPr>
      </w:pPr>
      <w:r w:rsidRPr="006F57E4">
        <w:rPr>
          <w:rFonts w:ascii="Times New Roman" w:eastAsia="Calibri" w:hAnsi="Times New Roman" w:cs="Times New Roman"/>
          <w:b/>
          <w:color w:val="auto"/>
          <w:sz w:val="28"/>
          <w:szCs w:val="28"/>
          <w:lang w:eastAsia="ru-RU" w:bidi="ar-SA"/>
        </w:rPr>
        <w:t>ВИШНІВСЬКА СІЛЬСЬКА РАДА</w:t>
      </w:r>
    </w:p>
    <w:p w14:paraId="6D09A3A9" w14:textId="3B3EEB64" w:rsidR="006F57E4" w:rsidRPr="006F57E4" w:rsidRDefault="005F2B60" w:rsidP="006F57E4">
      <w:pPr>
        <w:widowControl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  <w:lang w:eastAsia="ru-RU" w:bidi="ar-SA"/>
        </w:rPr>
      </w:pPr>
      <w:r>
        <w:rPr>
          <w:rFonts w:ascii="Times New Roman" w:eastAsia="Calibri" w:hAnsi="Times New Roman" w:cs="Times New Roman"/>
          <w:b/>
          <w:color w:val="auto"/>
          <w:sz w:val="28"/>
          <w:szCs w:val="28"/>
          <w:lang w:eastAsia="ru-RU" w:bidi="ar-SA"/>
        </w:rPr>
        <w:t>6</w:t>
      </w:r>
      <w:r w:rsidR="00EC6E54">
        <w:rPr>
          <w:rFonts w:ascii="Times New Roman" w:eastAsia="Calibri" w:hAnsi="Times New Roman" w:cs="Times New Roman"/>
          <w:b/>
          <w:color w:val="auto"/>
          <w:sz w:val="28"/>
          <w:szCs w:val="28"/>
          <w:lang w:eastAsia="ru-RU" w:bidi="ar-SA"/>
        </w:rPr>
        <w:t>4</w:t>
      </w:r>
      <w:r w:rsidR="006F57E4" w:rsidRPr="006F57E4">
        <w:rPr>
          <w:rFonts w:ascii="Times New Roman" w:eastAsia="Calibri" w:hAnsi="Times New Roman" w:cs="Times New Roman"/>
          <w:b/>
          <w:color w:val="auto"/>
          <w:sz w:val="28"/>
          <w:szCs w:val="28"/>
          <w:lang w:eastAsia="ru-RU" w:bidi="ar-SA"/>
        </w:rPr>
        <w:t xml:space="preserve"> СЕСІЯ </w:t>
      </w:r>
      <w:r w:rsidR="006F57E4" w:rsidRPr="006F57E4">
        <w:rPr>
          <w:rFonts w:ascii="Times New Roman" w:eastAsia="Calibri" w:hAnsi="Times New Roman" w:cs="Times New Roman"/>
          <w:b/>
          <w:color w:val="auto"/>
          <w:sz w:val="28"/>
          <w:szCs w:val="28"/>
          <w:lang w:val="en-US" w:eastAsia="ru-RU" w:bidi="ar-SA"/>
        </w:rPr>
        <w:t>V</w:t>
      </w:r>
      <w:r w:rsidR="006F57E4" w:rsidRPr="006F57E4">
        <w:rPr>
          <w:rFonts w:ascii="Times New Roman" w:eastAsia="Calibri" w:hAnsi="Times New Roman" w:cs="Times New Roman"/>
          <w:b/>
          <w:color w:val="auto"/>
          <w:sz w:val="28"/>
          <w:szCs w:val="28"/>
          <w:lang w:eastAsia="ru-RU" w:bidi="ar-SA"/>
        </w:rPr>
        <w:t>ІІІ СКЛИКАННЯ</w:t>
      </w:r>
    </w:p>
    <w:p w14:paraId="25D87971" w14:textId="77777777" w:rsidR="006F57E4" w:rsidRPr="006F57E4" w:rsidRDefault="006F57E4" w:rsidP="006F57E4">
      <w:pPr>
        <w:widowControl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  <w:lang w:eastAsia="ru-RU" w:bidi="ar-SA"/>
        </w:rPr>
      </w:pPr>
      <w:r w:rsidRPr="006F57E4">
        <w:rPr>
          <w:rFonts w:ascii="Times New Roman" w:eastAsia="Calibri" w:hAnsi="Times New Roman" w:cs="Times New Roman"/>
          <w:b/>
          <w:color w:val="auto"/>
          <w:sz w:val="28"/>
          <w:szCs w:val="28"/>
          <w:lang w:eastAsia="ru-RU" w:bidi="ar-SA"/>
        </w:rPr>
        <w:t xml:space="preserve">Р І Ш Е Н </w:t>
      </w:r>
      <w:proofErr w:type="spellStart"/>
      <w:r w:rsidRPr="006F57E4">
        <w:rPr>
          <w:rFonts w:ascii="Times New Roman" w:eastAsia="Calibri" w:hAnsi="Times New Roman" w:cs="Times New Roman"/>
          <w:b/>
          <w:color w:val="auto"/>
          <w:sz w:val="28"/>
          <w:szCs w:val="28"/>
          <w:lang w:eastAsia="ru-RU" w:bidi="ar-SA"/>
        </w:rPr>
        <w:t>Н</w:t>
      </w:r>
      <w:proofErr w:type="spellEnd"/>
      <w:r w:rsidRPr="006F57E4">
        <w:rPr>
          <w:rFonts w:ascii="Times New Roman" w:eastAsia="Calibri" w:hAnsi="Times New Roman" w:cs="Times New Roman"/>
          <w:b/>
          <w:color w:val="auto"/>
          <w:sz w:val="28"/>
          <w:szCs w:val="28"/>
          <w:lang w:eastAsia="ru-RU" w:bidi="ar-SA"/>
        </w:rPr>
        <w:t xml:space="preserve"> Я</w:t>
      </w:r>
    </w:p>
    <w:p w14:paraId="2D114720" w14:textId="77777777" w:rsidR="006F57E4" w:rsidRPr="006F57E4" w:rsidRDefault="006F57E4" w:rsidP="006F57E4">
      <w:pPr>
        <w:widowControl/>
        <w:jc w:val="center"/>
        <w:rPr>
          <w:rFonts w:ascii="Times New Roman" w:eastAsia="Calibri" w:hAnsi="Times New Roman" w:cs="Times New Roman"/>
          <w:b/>
          <w:color w:val="auto"/>
          <w:sz w:val="28"/>
          <w:lang w:eastAsia="ru-RU" w:bidi="ar-SA"/>
        </w:rPr>
      </w:pPr>
    </w:p>
    <w:p w14:paraId="3BD6E98E" w14:textId="309CFAFE" w:rsidR="006F57E4" w:rsidRDefault="00720209" w:rsidP="00EC6E54">
      <w:pPr>
        <w:widowControl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>11</w:t>
      </w:r>
      <w:r w:rsidR="006F57E4" w:rsidRPr="006F57E4"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 xml:space="preserve"> </w:t>
      </w:r>
      <w:r w:rsidR="00A279F2"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>л</w:t>
      </w:r>
      <w:r w:rsidR="00EC6E54"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 xml:space="preserve">ипня </w:t>
      </w:r>
      <w:r w:rsidR="00A61ECE"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 xml:space="preserve"> </w:t>
      </w:r>
      <w:r w:rsidR="006F57E4" w:rsidRPr="006F57E4"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>202</w:t>
      </w:r>
      <w:r w:rsidR="005F2B60"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 xml:space="preserve">5 </w:t>
      </w:r>
      <w:r w:rsidR="006F57E4" w:rsidRPr="006F57E4"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 xml:space="preserve">року                                                                                      </w:t>
      </w:r>
      <w:r w:rsidR="006F57E4" w:rsidRPr="006F57E4">
        <w:rPr>
          <w:rFonts w:ascii="Times New Roman" w:eastAsia="Calibri" w:hAnsi="Times New Roman" w:cs="Times New Roman"/>
          <w:color w:val="auto"/>
          <w:sz w:val="28"/>
          <w:szCs w:val="28"/>
          <w:lang w:val="en-US" w:eastAsia="ru-RU" w:bidi="ar-SA"/>
        </w:rPr>
        <w:t xml:space="preserve"> </w:t>
      </w:r>
      <w:r w:rsidR="006F57E4" w:rsidRPr="006F57E4"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 xml:space="preserve"> </w:t>
      </w:r>
      <w:r w:rsidR="00FB39E6"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 xml:space="preserve">               </w:t>
      </w:r>
      <w:r w:rsidR="006F57E4" w:rsidRPr="006F57E4"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>№</w:t>
      </w:r>
      <w:r w:rsidR="005F2B60"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>6</w:t>
      </w:r>
      <w:r w:rsidR="00EC6E54"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>4</w:t>
      </w:r>
      <w:r w:rsidR="006F57E4" w:rsidRPr="006F57E4"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>/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>17</w:t>
      </w:r>
    </w:p>
    <w:p w14:paraId="5EDB890D" w14:textId="77777777" w:rsidR="00EC6E54" w:rsidRPr="00EC6E54" w:rsidRDefault="00EC6E54" w:rsidP="00EC6E54">
      <w:pPr>
        <w:widowControl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val="en-US" w:eastAsia="ru-RU" w:bidi="ar-SA"/>
        </w:rPr>
      </w:pPr>
    </w:p>
    <w:p w14:paraId="2255C577" w14:textId="329B449E" w:rsidR="009D618F" w:rsidRPr="00307F92" w:rsidRDefault="006C0DCF" w:rsidP="00680EA3">
      <w:pPr>
        <w:pStyle w:val="40"/>
        <w:shd w:val="clear" w:color="auto" w:fill="auto"/>
        <w:spacing w:before="0"/>
        <w:ind w:right="2618"/>
        <w:rPr>
          <w:i w:val="0"/>
        </w:rPr>
      </w:pPr>
      <w:r w:rsidRPr="00307F92">
        <w:rPr>
          <w:i w:val="0"/>
        </w:rPr>
        <w:t xml:space="preserve">Про закриття </w:t>
      </w:r>
      <w:r w:rsidR="00307F92">
        <w:rPr>
          <w:i w:val="0"/>
        </w:rPr>
        <w:t xml:space="preserve">додаткової </w:t>
      </w:r>
      <w:r w:rsidRPr="00307F92">
        <w:rPr>
          <w:i w:val="0"/>
        </w:rPr>
        <w:t>груп</w:t>
      </w:r>
      <w:r w:rsidR="00F71E2D" w:rsidRPr="00307F92">
        <w:rPr>
          <w:i w:val="0"/>
        </w:rPr>
        <w:t xml:space="preserve">и </w:t>
      </w:r>
      <w:r w:rsidR="00EC6E54">
        <w:rPr>
          <w:i w:val="0"/>
        </w:rPr>
        <w:t xml:space="preserve">у </w:t>
      </w:r>
      <w:proofErr w:type="spellStart"/>
      <w:r w:rsidR="00EC6E54">
        <w:rPr>
          <w:i w:val="0"/>
        </w:rPr>
        <w:t>Хв</w:t>
      </w:r>
      <w:r w:rsidR="00380186">
        <w:rPr>
          <w:i w:val="0"/>
        </w:rPr>
        <w:t>о</w:t>
      </w:r>
      <w:r w:rsidR="00EC6E54">
        <w:rPr>
          <w:i w:val="0"/>
        </w:rPr>
        <w:t>ростівському</w:t>
      </w:r>
      <w:proofErr w:type="spellEnd"/>
      <w:r w:rsidR="00EC6E54">
        <w:rPr>
          <w:i w:val="0"/>
        </w:rPr>
        <w:t xml:space="preserve"> </w:t>
      </w:r>
      <w:r w:rsidR="00307F92">
        <w:rPr>
          <w:i w:val="0"/>
        </w:rPr>
        <w:t xml:space="preserve">закладі </w:t>
      </w:r>
      <w:r w:rsidR="00F71E2D" w:rsidRPr="00307F92">
        <w:rPr>
          <w:i w:val="0"/>
        </w:rPr>
        <w:t>дошкільної ос</w:t>
      </w:r>
      <w:r w:rsidR="00307F92">
        <w:rPr>
          <w:i w:val="0"/>
        </w:rPr>
        <w:t xml:space="preserve">віти </w:t>
      </w:r>
      <w:r w:rsidR="00F71E2D" w:rsidRPr="00307F92">
        <w:rPr>
          <w:i w:val="0"/>
        </w:rPr>
        <w:t xml:space="preserve">Вишнівської </w:t>
      </w:r>
      <w:r w:rsidRPr="00307F92">
        <w:rPr>
          <w:i w:val="0"/>
        </w:rPr>
        <w:t>сільської ради</w:t>
      </w:r>
    </w:p>
    <w:p w14:paraId="4F852120" w14:textId="337124B4" w:rsidR="009D618F" w:rsidRDefault="006C0DCF" w:rsidP="005F2B60">
      <w:pPr>
        <w:pStyle w:val="20"/>
        <w:shd w:val="clear" w:color="auto" w:fill="auto"/>
        <w:spacing w:before="0" w:after="333"/>
        <w:ind w:firstLine="0"/>
      </w:pPr>
      <w:r>
        <w:t>Керуючись статтею 26 Закону України «Про місцеве самоврядування в Україні», відповідно до пункту 2 статті 1</w:t>
      </w:r>
      <w:r w:rsidR="00E80324">
        <w:t>7</w:t>
      </w:r>
      <w:r>
        <w:t xml:space="preserve"> Закону України «Про дошкільну освіту», пункту 15 Положення про заклад дошкільної освіти, затвердженого постановою Кабінету Міністрів України від 12 березня 2003 № 305 (в редакції Постанови </w:t>
      </w:r>
      <w:r w:rsidR="00F71E2D">
        <w:t>КМУ від 27 січня 1021 р. № 86)</w:t>
      </w:r>
      <w:r>
        <w:t>,</w:t>
      </w:r>
      <w:r w:rsidR="004C7881">
        <w:t xml:space="preserve"> </w:t>
      </w:r>
      <w:r>
        <w:t>з метою дотримання нормативів наповнюваності груп дітьми у закладах дошкільної освіти, санітарно-гігієнічних норм і правил утримання дітей у закладах дошкільної освіти</w:t>
      </w:r>
      <w:r w:rsidR="00D254A1">
        <w:t>, у зв’язку невідповідною кількістю дітей</w:t>
      </w:r>
      <w:r w:rsidR="00D23F35">
        <w:t xml:space="preserve"> до вимог </w:t>
      </w:r>
      <w:r w:rsidR="00E95F27">
        <w:t>чинного законодавства</w:t>
      </w:r>
      <w:r w:rsidR="00D254A1">
        <w:t xml:space="preserve">, враховуючи </w:t>
      </w:r>
      <w:r w:rsidR="00EE1102">
        <w:t>рекомендації постійної комісії</w:t>
      </w:r>
      <w:r w:rsidR="00D23F35" w:rsidRPr="00D23F35">
        <w:rPr>
          <w:b/>
          <w:bCs/>
          <w:bdr w:val="none" w:sz="0" w:space="0" w:color="auto" w:frame="1"/>
          <w:lang w:bidi="ar-SA"/>
        </w:rPr>
        <w:t xml:space="preserve"> </w:t>
      </w:r>
      <w:r w:rsidR="00D23F35" w:rsidRPr="00D23F35">
        <w:rPr>
          <w:bdr w:val="none" w:sz="0" w:space="0" w:color="auto" w:frame="1"/>
          <w:lang w:bidi="ar-SA"/>
        </w:rPr>
        <w:t xml:space="preserve">законності, депутатської діяльності, </w:t>
      </w:r>
      <w:r w:rsidR="00D23F35" w:rsidRPr="00D23F35">
        <w:rPr>
          <w:color w:val="auto"/>
          <w:bdr w:val="none" w:sz="0" w:space="0" w:color="auto" w:frame="1"/>
          <w:lang w:bidi="ar-SA"/>
        </w:rPr>
        <w:t>освіти, культури та соціального захисту населення</w:t>
      </w:r>
      <w:r w:rsidR="00E80324">
        <w:rPr>
          <w:color w:val="auto"/>
          <w:bdr w:val="none" w:sz="0" w:space="0" w:color="auto" w:frame="1"/>
          <w:lang w:bidi="ar-SA"/>
        </w:rPr>
        <w:t>,</w:t>
      </w:r>
      <w:r w:rsidR="00EE1102">
        <w:t xml:space="preserve"> </w:t>
      </w:r>
      <w:r w:rsidR="000134FD">
        <w:t xml:space="preserve"> </w:t>
      </w:r>
      <w:r>
        <w:t>сільська рада</w:t>
      </w:r>
    </w:p>
    <w:p w14:paraId="4154999F" w14:textId="77777777" w:rsidR="009D618F" w:rsidRPr="005F2B60" w:rsidRDefault="006C0DCF">
      <w:pPr>
        <w:pStyle w:val="10"/>
        <w:keepNext/>
        <w:keepLines/>
        <w:shd w:val="clear" w:color="auto" w:fill="auto"/>
        <w:spacing w:after="304" w:line="280" w:lineRule="exact"/>
        <w:jc w:val="both"/>
        <w:rPr>
          <w:b w:val="0"/>
          <w:bCs w:val="0"/>
        </w:rPr>
      </w:pPr>
      <w:bookmarkStart w:id="0" w:name="bookmark3"/>
      <w:r w:rsidRPr="005F2B60">
        <w:rPr>
          <w:b w:val="0"/>
          <w:bCs w:val="0"/>
        </w:rPr>
        <w:t>ВИРІШИЛА:</w:t>
      </w:r>
      <w:bookmarkEnd w:id="0"/>
    </w:p>
    <w:p w14:paraId="65965029" w14:textId="4241C49F" w:rsidR="003855BE" w:rsidRDefault="00981869" w:rsidP="005F2B60">
      <w:pPr>
        <w:pStyle w:val="20"/>
        <w:shd w:val="clear" w:color="auto" w:fill="auto"/>
        <w:tabs>
          <w:tab w:val="left" w:pos="908"/>
        </w:tabs>
        <w:spacing w:before="0" w:after="0"/>
        <w:ind w:firstLine="0"/>
      </w:pPr>
      <w:r>
        <w:t>1.</w:t>
      </w:r>
      <w:r w:rsidR="006C0DCF">
        <w:t>Закрити</w:t>
      </w:r>
      <w:r w:rsidR="00BF5811">
        <w:t xml:space="preserve"> </w:t>
      </w:r>
      <w:r>
        <w:rPr>
          <w:rStyle w:val="21"/>
        </w:rPr>
        <w:t>з 01 вересня  202</w:t>
      </w:r>
      <w:r w:rsidR="00B85572">
        <w:rPr>
          <w:rStyle w:val="21"/>
        </w:rPr>
        <w:t>5</w:t>
      </w:r>
      <w:r w:rsidR="006C0DCF">
        <w:rPr>
          <w:rStyle w:val="21"/>
        </w:rPr>
        <w:t xml:space="preserve"> року </w:t>
      </w:r>
      <w:r>
        <w:t xml:space="preserve"> додаткову</w:t>
      </w:r>
      <w:r w:rsidR="006C0DCF">
        <w:t xml:space="preserve"> групу для дітей дошкільного віку </w:t>
      </w:r>
      <w:r w:rsidR="00A279F2">
        <w:t>у</w:t>
      </w:r>
      <w:r w:rsidR="006C0DCF">
        <w:t xml:space="preserve"> </w:t>
      </w:r>
      <w:r>
        <w:t xml:space="preserve"> </w:t>
      </w:r>
      <w:proofErr w:type="spellStart"/>
      <w:r w:rsidR="00A279F2">
        <w:t>Хворостівському</w:t>
      </w:r>
      <w:proofErr w:type="spellEnd"/>
      <w:r>
        <w:t xml:space="preserve"> </w:t>
      </w:r>
      <w:r w:rsidR="003855BE">
        <w:t xml:space="preserve">закладі дошкільної освіти  Вишнівської </w:t>
      </w:r>
      <w:r w:rsidR="006C0DCF">
        <w:t>сільської ради</w:t>
      </w:r>
      <w:r w:rsidR="003855BE">
        <w:t>.</w:t>
      </w:r>
    </w:p>
    <w:p w14:paraId="528E2835" w14:textId="751383B5" w:rsidR="009D618F" w:rsidRDefault="003855BE" w:rsidP="005F2B60">
      <w:pPr>
        <w:pStyle w:val="20"/>
        <w:shd w:val="clear" w:color="auto" w:fill="auto"/>
        <w:tabs>
          <w:tab w:val="left" w:pos="908"/>
        </w:tabs>
        <w:spacing w:before="0" w:after="0"/>
        <w:ind w:firstLine="0"/>
      </w:pPr>
      <w:r>
        <w:t>2.</w:t>
      </w:r>
      <w:r w:rsidR="006C0DCF">
        <w:t>Директо</w:t>
      </w:r>
      <w:r w:rsidR="001A34BF">
        <w:t xml:space="preserve">ру </w:t>
      </w:r>
      <w:proofErr w:type="spellStart"/>
      <w:r w:rsidR="00A279F2">
        <w:t>Хворостівського</w:t>
      </w:r>
      <w:proofErr w:type="spellEnd"/>
      <w:r w:rsidR="00A279F2">
        <w:t xml:space="preserve"> </w:t>
      </w:r>
      <w:r w:rsidR="001A34BF">
        <w:t>закладу дошкільної освіти Вишнівської сільської ради</w:t>
      </w:r>
      <w:r w:rsidR="006C0DCF">
        <w:t>:</w:t>
      </w:r>
    </w:p>
    <w:p w14:paraId="32A96800" w14:textId="77777777" w:rsidR="009D618F" w:rsidRDefault="009C6D57" w:rsidP="005F2B60">
      <w:pPr>
        <w:pStyle w:val="20"/>
        <w:shd w:val="clear" w:color="auto" w:fill="auto"/>
        <w:tabs>
          <w:tab w:val="left" w:pos="1115"/>
        </w:tabs>
        <w:spacing w:before="0" w:after="0"/>
        <w:ind w:firstLine="0"/>
      </w:pPr>
      <w:r>
        <w:t>2.1.</w:t>
      </w:r>
      <w:r w:rsidR="006C0DCF">
        <w:t>Привести штатний розпис закладу дошкільної освіти у відповідність до встановлених нормативів.</w:t>
      </w:r>
    </w:p>
    <w:p w14:paraId="28078D4F" w14:textId="6DC93502" w:rsidR="004E4ED9" w:rsidRDefault="009C6D57" w:rsidP="005F2B60">
      <w:pPr>
        <w:pStyle w:val="20"/>
        <w:shd w:val="clear" w:color="auto" w:fill="auto"/>
        <w:tabs>
          <w:tab w:val="left" w:pos="1120"/>
        </w:tabs>
        <w:spacing w:before="0" w:after="0"/>
        <w:ind w:firstLine="0"/>
      </w:pPr>
      <w:r>
        <w:t>2.2.</w:t>
      </w:r>
      <w:r w:rsidR="006C0DCF">
        <w:t>Попередити працівників закладу дошкільної освіти</w:t>
      </w:r>
      <w:r w:rsidR="00E95F27">
        <w:t xml:space="preserve"> про наступне вивільнення</w:t>
      </w:r>
      <w:r w:rsidR="006C0DCF">
        <w:t xml:space="preserve"> відповідно до чинного законодавства.</w:t>
      </w:r>
    </w:p>
    <w:p w14:paraId="2F428E41" w14:textId="6E6A9AB7" w:rsidR="00213E56" w:rsidRDefault="00213E56" w:rsidP="005F2B60">
      <w:pPr>
        <w:pStyle w:val="20"/>
        <w:shd w:val="clear" w:color="auto" w:fill="auto"/>
        <w:tabs>
          <w:tab w:val="left" w:pos="1120"/>
        </w:tabs>
        <w:spacing w:before="0" w:after="0"/>
        <w:ind w:firstLine="0"/>
      </w:pPr>
      <w:r>
        <w:t>2.3.Подати на затвердження штатний розпис з відповідними змінами.</w:t>
      </w:r>
    </w:p>
    <w:p w14:paraId="054A853F" w14:textId="541F11BB" w:rsidR="009F7140" w:rsidRDefault="004E4ED9" w:rsidP="00E95F27">
      <w:pPr>
        <w:pStyle w:val="20"/>
        <w:shd w:val="clear" w:color="auto" w:fill="auto"/>
        <w:tabs>
          <w:tab w:val="left" w:pos="1120"/>
        </w:tabs>
        <w:spacing w:before="0" w:after="0"/>
        <w:ind w:firstLine="0"/>
      </w:pPr>
      <w:r>
        <w:t xml:space="preserve">3.Контроль за виконанням рішення покласти на </w:t>
      </w:r>
      <w:r w:rsidR="006835AB">
        <w:t xml:space="preserve">постійну комісію з питань </w:t>
      </w:r>
      <w:r w:rsidR="00213E56" w:rsidRPr="00213E56">
        <w:rPr>
          <w:bdr w:val="none" w:sz="0" w:space="0" w:color="auto" w:frame="1"/>
          <w:lang w:bidi="ar-SA"/>
        </w:rPr>
        <w:t xml:space="preserve">законності, депутатської діяльності, </w:t>
      </w:r>
      <w:r w:rsidR="00213E56" w:rsidRPr="00213E56">
        <w:rPr>
          <w:color w:val="auto"/>
          <w:bdr w:val="none" w:sz="0" w:space="0" w:color="auto" w:frame="1"/>
          <w:lang w:bidi="ar-SA"/>
        </w:rPr>
        <w:t>освіти, культури та соціального захисту населення</w:t>
      </w:r>
      <w:r w:rsidR="00E95F27">
        <w:rPr>
          <w:color w:val="auto"/>
          <w:bdr w:val="none" w:sz="0" w:space="0" w:color="auto" w:frame="1"/>
          <w:lang w:bidi="ar-SA"/>
        </w:rPr>
        <w:t>.</w:t>
      </w:r>
    </w:p>
    <w:p w14:paraId="16E66D20" w14:textId="77777777" w:rsidR="00307F92" w:rsidRDefault="00307F92" w:rsidP="00307F92">
      <w:pPr>
        <w:pStyle w:val="20"/>
        <w:shd w:val="clear" w:color="auto" w:fill="auto"/>
        <w:tabs>
          <w:tab w:val="left" w:pos="1120"/>
        </w:tabs>
        <w:spacing w:before="0" w:after="0"/>
        <w:ind w:firstLine="0"/>
        <w:jc w:val="left"/>
      </w:pPr>
    </w:p>
    <w:p w14:paraId="20F510AF" w14:textId="1991A53E" w:rsidR="00307F92" w:rsidRDefault="00307F92" w:rsidP="00307F92">
      <w:pPr>
        <w:pStyle w:val="20"/>
        <w:shd w:val="clear" w:color="auto" w:fill="auto"/>
        <w:tabs>
          <w:tab w:val="left" w:pos="1120"/>
        </w:tabs>
        <w:spacing w:before="0" w:after="0"/>
        <w:ind w:firstLine="0"/>
        <w:jc w:val="left"/>
        <w:rPr>
          <w:b/>
        </w:rPr>
      </w:pPr>
      <w:r w:rsidRPr="005F2B60">
        <w:rPr>
          <w:bCs/>
        </w:rPr>
        <w:t xml:space="preserve">Сільський голова                                                                       </w:t>
      </w:r>
      <w:r w:rsidR="00720209">
        <w:rPr>
          <w:bCs/>
        </w:rPr>
        <w:t xml:space="preserve">   </w:t>
      </w:r>
      <w:r w:rsidRPr="005F2B60">
        <w:rPr>
          <w:bCs/>
        </w:rPr>
        <w:t xml:space="preserve">     </w:t>
      </w:r>
      <w:r w:rsidRPr="00307F92">
        <w:rPr>
          <w:b/>
        </w:rPr>
        <w:t xml:space="preserve">Віктор СУЩИК      </w:t>
      </w:r>
    </w:p>
    <w:p w14:paraId="748DDBEB" w14:textId="77777777" w:rsidR="00307F92" w:rsidRDefault="00307F92" w:rsidP="00307F92">
      <w:pPr>
        <w:pStyle w:val="20"/>
        <w:shd w:val="clear" w:color="auto" w:fill="auto"/>
        <w:tabs>
          <w:tab w:val="left" w:pos="1120"/>
        </w:tabs>
        <w:spacing w:before="0" w:after="0"/>
        <w:ind w:firstLine="0"/>
        <w:jc w:val="left"/>
        <w:rPr>
          <w:b/>
        </w:rPr>
      </w:pPr>
    </w:p>
    <w:p w14:paraId="013AB81E" w14:textId="03E9E295" w:rsidR="00307F92" w:rsidRPr="009F7140" w:rsidRDefault="007A5A78" w:rsidP="00307F92">
      <w:pPr>
        <w:pStyle w:val="20"/>
        <w:shd w:val="clear" w:color="auto" w:fill="auto"/>
        <w:tabs>
          <w:tab w:val="left" w:pos="1120"/>
        </w:tabs>
        <w:spacing w:before="0" w:after="0"/>
        <w:ind w:firstLine="0"/>
        <w:jc w:val="left"/>
        <w:rPr>
          <w:sz w:val="20"/>
          <w:szCs w:val="20"/>
        </w:rPr>
      </w:pPr>
      <w:r>
        <w:rPr>
          <w:sz w:val="20"/>
          <w:szCs w:val="20"/>
        </w:rPr>
        <w:t>Ірина Богуш</w:t>
      </w:r>
    </w:p>
    <w:p w14:paraId="44B6002F" w14:textId="77777777" w:rsidR="009D618F" w:rsidRDefault="009D618F">
      <w:pPr>
        <w:pStyle w:val="30"/>
        <w:shd w:val="clear" w:color="auto" w:fill="auto"/>
        <w:spacing w:after="0" w:line="280" w:lineRule="exact"/>
        <w:ind w:right="420"/>
        <w:jc w:val="right"/>
      </w:pPr>
    </w:p>
    <w:sectPr w:rsidR="009D618F" w:rsidSect="00CF74DA">
      <w:pgSz w:w="11900" w:h="16840"/>
      <w:pgMar w:top="1134" w:right="816" w:bottom="567" w:left="1372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E639C7" w14:textId="77777777" w:rsidR="008F68D4" w:rsidRDefault="008F68D4" w:rsidP="009D618F">
      <w:r>
        <w:separator/>
      </w:r>
    </w:p>
  </w:endnote>
  <w:endnote w:type="continuationSeparator" w:id="0">
    <w:p w14:paraId="08EEF023" w14:textId="77777777" w:rsidR="008F68D4" w:rsidRDefault="008F68D4" w:rsidP="009D61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18BA4C" w14:textId="77777777" w:rsidR="008F68D4" w:rsidRDefault="008F68D4"/>
  </w:footnote>
  <w:footnote w:type="continuationSeparator" w:id="0">
    <w:p w14:paraId="2C512286" w14:textId="77777777" w:rsidR="008F68D4" w:rsidRDefault="008F68D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440B8"/>
    <w:multiLevelType w:val="multilevel"/>
    <w:tmpl w:val="C2884D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E4B59AA"/>
    <w:multiLevelType w:val="multilevel"/>
    <w:tmpl w:val="0CD83588"/>
    <w:lvl w:ilvl="0">
      <w:start w:val="2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40214402">
    <w:abstractNumId w:val="0"/>
  </w:num>
  <w:num w:numId="2" w16cid:durableId="18218505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D618F"/>
    <w:rsid w:val="000134FD"/>
    <w:rsid w:val="00020322"/>
    <w:rsid w:val="00031DBF"/>
    <w:rsid w:val="00127109"/>
    <w:rsid w:val="00172EAC"/>
    <w:rsid w:val="001A34BF"/>
    <w:rsid w:val="002111E7"/>
    <w:rsid w:val="00213E56"/>
    <w:rsid w:val="00281153"/>
    <w:rsid w:val="00307F92"/>
    <w:rsid w:val="00380186"/>
    <w:rsid w:val="003855BE"/>
    <w:rsid w:val="00407F62"/>
    <w:rsid w:val="00481163"/>
    <w:rsid w:val="004C7881"/>
    <w:rsid w:val="004E4ED9"/>
    <w:rsid w:val="00515408"/>
    <w:rsid w:val="00536A35"/>
    <w:rsid w:val="005802D9"/>
    <w:rsid w:val="005F2B60"/>
    <w:rsid w:val="00680EA3"/>
    <w:rsid w:val="006835AB"/>
    <w:rsid w:val="00693EFC"/>
    <w:rsid w:val="006B12A2"/>
    <w:rsid w:val="006C0DCF"/>
    <w:rsid w:val="006F57E4"/>
    <w:rsid w:val="00720209"/>
    <w:rsid w:val="007A5A78"/>
    <w:rsid w:val="008F68D4"/>
    <w:rsid w:val="00961BFC"/>
    <w:rsid w:val="00972759"/>
    <w:rsid w:val="00981869"/>
    <w:rsid w:val="009C6D57"/>
    <w:rsid w:val="009D618F"/>
    <w:rsid w:val="009F7140"/>
    <w:rsid w:val="00A279F2"/>
    <w:rsid w:val="00A61ECE"/>
    <w:rsid w:val="00B23B16"/>
    <w:rsid w:val="00B31CFC"/>
    <w:rsid w:val="00B85572"/>
    <w:rsid w:val="00BF5811"/>
    <w:rsid w:val="00C05EC3"/>
    <w:rsid w:val="00CF74DA"/>
    <w:rsid w:val="00D23F35"/>
    <w:rsid w:val="00D254A1"/>
    <w:rsid w:val="00DA2CF3"/>
    <w:rsid w:val="00E34485"/>
    <w:rsid w:val="00E80324"/>
    <w:rsid w:val="00E95F27"/>
    <w:rsid w:val="00EC6E54"/>
    <w:rsid w:val="00EE1102"/>
    <w:rsid w:val="00F44096"/>
    <w:rsid w:val="00F46502"/>
    <w:rsid w:val="00F71E2D"/>
    <w:rsid w:val="00F74EBA"/>
    <w:rsid w:val="00F949AC"/>
    <w:rsid w:val="00FB3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D68837"/>
  <w15:docId w15:val="{82DE8E07-DE91-45A7-8588-B4D90FD14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Arial Unicode MS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9D618F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D618F"/>
    <w:rPr>
      <w:color w:val="0066CC"/>
      <w:u w:val="single"/>
    </w:rPr>
  </w:style>
  <w:style w:type="character" w:customStyle="1" w:styleId="3Exact">
    <w:name w:val="Основний текст (3) Exact"/>
    <w:basedOn w:val="a0"/>
    <w:rsid w:val="009D618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">
    <w:name w:val="Заголовок №1_"/>
    <w:basedOn w:val="a0"/>
    <w:link w:val="10"/>
    <w:rsid w:val="009D618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ий текст (3)_"/>
    <w:basedOn w:val="a0"/>
    <w:link w:val="30"/>
    <w:rsid w:val="009D618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4">
    <w:name w:val="Основний текст (4)_"/>
    <w:basedOn w:val="a0"/>
    <w:link w:val="40"/>
    <w:rsid w:val="009D618F"/>
    <w:rPr>
      <w:rFonts w:ascii="Times New Roman" w:eastAsia="Times New Roman" w:hAnsi="Times New Roman" w:cs="Times New Roman"/>
      <w:b/>
      <w:bCs/>
      <w:i/>
      <w:iCs/>
      <w:smallCaps w:val="0"/>
      <w:strike w:val="0"/>
      <w:sz w:val="28"/>
      <w:szCs w:val="28"/>
      <w:u w:val="none"/>
    </w:rPr>
  </w:style>
  <w:style w:type="character" w:customStyle="1" w:styleId="2">
    <w:name w:val="Основний текст (2)_"/>
    <w:basedOn w:val="a0"/>
    <w:link w:val="20"/>
    <w:rsid w:val="009D618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ий текст (2) + Напівжирний"/>
    <w:basedOn w:val="2"/>
    <w:rsid w:val="009D618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paragraph" w:customStyle="1" w:styleId="30">
    <w:name w:val="Основний текст (3)"/>
    <w:basedOn w:val="a"/>
    <w:link w:val="3"/>
    <w:rsid w:val="009D618F"/>
    <w:pPr>
      <w:shd w:val="clear" w:color="auto" w:fill="FFFFFF"/>
      <w:spacing w:after="300" w:line="322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0">
    <w:name w:val="Заголовок №1"/>
    <w:basedOn w:val="a"/>
    <w:link w:val="1"/>
    <w:rsid w:val="009D618F"/>
    <w:pPr>
      <w:shd w:val="clear" w:color="auto" w:fill="FFFFFF"/>
      <w:spacing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0">
    <w:name w:val="Основний текст (4)"/>
    <w:basedOn w:val="a"/>
    <w:link w:val="4"/>
    <w:rsid w:val="009D618F"/>
    <w:pPr>
      <w:shd w:val="clear" w:color="auto" w:fill="FFFFFF"/>
      <w:spacing w:before="540" w:after="300" w:line="322" w:lineRule="exact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20">
    <w:name w:val="Основний текст (2)"/>
    <w:basedOn w:val="a"/>
    <w:link w:val="2"/>
    <w:rsid w:val="009D618F"/>
    <w:pPr>
      <w:shd w:val="clear" w:color="auto" w:fill="FFFFFF"/>
      <w:spacing w:before="300" w:after="300" w:line="322" w:lineRule="exact"/>
      <w:ind w:firstLine="60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680EA3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680EA3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1161</Words>
  <Characters>663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u8</dc:creator>
  <cp:lastModifiedBy>Ірина Богуш</cp:lastModifiedBy>
  <cp:revision>19</cp:revision>
  <cp:lastPrinted>2025-07-14T05:14:00Z</cp:lastPrinted>
  <dcterms:created xsi:type="dcterms:W3CDTF">2022-06-15T07:49:00Z</dcterms:created>
  <dcterms:modified xsi:type="dcterms:W3CDTF">2025-07-14T05:14:00Z</dcterms:modified>
</cp:coreProperties>
</file>