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B94C2" w14:textId="77777777" w:rsidR="00BC6B79" w:rsidRPr="00952473" w:rsidRDefault="00BC6B79" w:rsidP="00BC6B79">
      <w:pPr>
        <w:spacing w:after="0" w:line="240" w:lineRule="auto"/>
        <w:jc w:val="center"/>
        <w:rPr>
          <w:rFonts w:ascii="Times New Roman" w:eastAsia="Calibri" w:hAnsi="Times New Roman" w:cs="Times New Roman"/>
          <w:color w:val="003366"/>
          <w:sz w:val="32"/>
          <w:szCs w:val="32"/>
          <w:lang w:eastAsia="ru-RU"/>
        </w:rPr>
      </w:pPr>
      <w:r w:rsidRPr="00952473">
        <w:rPr>
          <w:rFonts w:ascii="Times New Roman" w:eastAsia="Calibri" w:hAnsi="Times New Roman" w:cs="Times New Roman"/>
          <w:noProof/>
          <w:color w:val="003366"/>
          <w:sz w:val="32"/>
          <w:szCs w:val="32"/>
        </w:rPr>
        <w:drawing>
          <wp:inline distT="0" distB="0" distL="0" distR="0" wp14:anchorId="2B08ECCD" wp14:editId="10713583">
            <wp:extent cx="47625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609600"/>
                    </a:xfrm>
                    <a:prstGeom prst="rect">
                      <a:avLst/>
                    </a:prstGeom>
                    <a:noFill/>
                    <a:ln>
                      <a:noFill/>
                    </a:ln>
                  </pic:spPr>
                </pic:pic>
              </a:graphicData>
            </a:graphic>
          </wp:inline>
        </w:drawing>
      </w:r>
    </w:p>
    <w:p w14:paraId="77B6AFB7" w14:textId="77777777" w:rsidR="00BC6B79" w:rsidRPr="00172251" w:rsidRDefault="00BC6B79" w:rsidP="00BC6B79">
      <w:pPr>
        <w:spacing w:after="0" w:line="240" w:lineRule="auto"/>
        <w:jc w:val="center"/>
        <w:rPr>
          <w:rFonts w:ascii="Times New Roman" w:eastAsia="Calibri" w:hAnsi="Times New Roman" w:cs="Times New Roman"/>
          <w:b/>
          <w:sz w:val="28"/>
          <w:szCs w:val="28"/>
          <w:lang w:eastAsia="ru-RU"/>
        </w:rPr>
      </w:pPr>
      <w:r w:rsidRPr="00172251">
        <w:rPr>
          <w:rFonts w:ascii="Times New Roman" w:eastAsia="Calibri" w:hAnsi="Times New Roman" w:cs="Times New Roman"/>
          <w:b/>
          <w:sz w:val="28"/>
          <w:szCs w:val="28"/>
          <w:lang w:eastAsia="ru-RU"/>
        </w:rPr>
        <w:t>ВИШНІВСЬКА СІЛЬСЬКА РАДА</w:t>
      </w:r>
    </w:p>
    <w:p w14:paraId="367FE622" w14:textId="0E17816D" w:rsidR="00BC6B79" w:rsidRPr="00172251" w:rsidRDefault="00D306F0" w:rsidP="00BC6B79">
      <w:pPr>
        <w:spacing w:after="0" w:line="240"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65</w:t>
      </w:r>
      <w:r w:rsidR="00BC6B79" w:rsidRPr="00172251">
        <w:rPr>
          <w:rFonts w:ascii="Times New Roman" w:eastAsia="Calibri" w:hAnsi="Times New Roman" w:cs="Times New Roman"/>
          <w:b/>
          <w:sz w:val="28"/>
          <w:szCs w:val="28"/>
          <w:lang w:eastAsia="ru-RU"/>
        </w:rPr>
        <w:t xml:space="preserve"> СЕСІЯ </w:t>
      </w:r>
      <w:r w:rsidR="00BC6B79" w:rsidRPr="00172251">
        <w:rPr>
          <w:rFonts w:ascii="Times New Roman" w:eastAsia="Calibri" w:hAnsi="Times New Roman" w:cs="Times New Roman"/>
          <w:b/>
          <w:sz w:val="28"/>
          <w:szCs w:val="28"/>
          <w:lang w:val="en-US" w:eastAsia="ru-RU"/>
        </w:rPr>
        <w:t>V</w:t>
      </w:r>
      <w:r w:rsidR="00BC6B79" w:rsidRPr="00172251">
        <w:rPr>
          <w:rFonts w:ascii="Times New Roman" w:eastAsia="Calibri" w:hAnsi="Times New Roman" w:cs="Times New Roman"/>
          <w:b/>
          <w:sz w:val="28"/>
          <w:szCs w:val="28"/>
          <w:lang w:eastAsia="ru-RU"/>
        </w:rPr>
        <w:t>ІІІ СКЛИКАННЯ</w:t>
      </w:r>
    </w:p>
    <w:p w14:paraId="63AC7A7F" w14:textId="77777777" w:rsidR="00BC6B79" w:rsidRPr="00172251" w:rsidRDefault="00BC6B79" w:rsidP="00BC6B79">
      <w:pPr>
        <w:spacing w:after="0" w:line="240" w:lineRule="auto"/>
        <w:jc w:val="center"/>
        <w:rPr>
          <w:rFonts w:ascii="Times New Roman" w:eastAsia="Calibri" w:hAnsi="Times New Roman" w:cs="Times New Roman"/>
          <w:b/>
          <w:sz w:val="28"/>
          <w:szCs w:val="28"/>
          <w:lang w:eastAsia="ru-RU"/>
        </w:rPr>
      </w:pPr>
      <w:r w:rsidRPr="00172251">
        <w:rPr>
          <w:rFonts w:ascii="Times New Roman" w:eastAsia="Calibri" w:hAnsi="Times New Roman" w:cs="Times New Roman"/>
          <w:b/>
          <w:sz w:val="28"/>
          <w:szCs w:val="28"/>
          <w:lang w:eastAsia="ru-RU"/>
        </w:rPr>
        <w:t>Р І Ш Е Н Н Я</w:t>
      </w:r>
    </w:p>
    <w:p w14:paraId="4F90F0A8" w14:textId="77777777" w:rsidR="00B25E2F" w:rsidRPr="00952C58" w:rsidRDefault="00B25E2F" w:rsidP="00B25E2F">
      <w:pPr>
        <w:spacing w:after="0"/>
        <w:jc w:val="center"/>
        <w:rPr>
          <w:rFonts w:ascii="Times New Roman" w:hAnsi="Times New Roman" w:cs="Times New Roman"/>
          <w:b/>
          <w:color w:val="FF0000"/>
          <w:sz w:val="28"/>
          <w:szCs w:val="28"/>
          <w:lang w:eastAsia="zh-CN"/>
        </w:rPr>
      </w:pPr>
      <w:r w:rsidRPr="00A74B7A">
        <w:rPr>
          <w:rFonts w:ascii="Times New Roman" w:hAnsi="Times New Roman" w:cs="Times New Roman"/>
          <w:b/>
          <w:sz w:val="28"/>
          <w:szCs w:val="28"/>
          <w:lang w:eastAsia="zh-CN"/>
        </w:rPr>
        <w:t xml:space="preserve">    </w:t>
      </w:r>
    </w:p>
    <w:tbl>
      <w:tblPr>
        <w:tblW w:w="0" w:type="auto"/>
        <w:tblLook w:val="04A0" w:firstRow="1" w:lastRow="0" w:firstColumn="1" w:lastColumn="0" w:noHBand="0" w:noVBand="1"/>
      </w:tblPr>
      <w:tblGrid>
        <w:gridCol w:w="3284"/>
        <w:gridCol w:w="3285"/>
        <w:gridCol w:w="3285"/>
      </w:tblGrid>
      <w:tr w:rsidR="00B25E2F" w:rsidRPr="00A74B7A" w14:paraId="2E6BA17F" w14:textId="77777777" w:rsidTr="00A458A3">
        <w:tc>
          <w:tcPr>
            <w:tcW w:w="3284" w:type="dxa"/>
            <w:hideMark/>
          </w:tcPr>
          <w:p w14:paraId="066D353A" w14:textId="125B54FC" w:rsidR="00B25E2F" w:rsidRPr="00A74B7A" w:rsidRDefault="00B25E2F" w:rsidP="00A458A3">
            <w:pPr>
              <w:spacing w:after="0"/>
              <w:ind w:left="-567"/>
              <w:rPr>
                <w:rFonts w:ascii="Times New Roman" w:hAnsi="Times New Roman" w:cs="Times New Roman"/>
                <w:sz w:val="28"/>
                <w:szCs w:val="28"/>
                <w:lang w:eastAsia="zh-CN"/>
              </w:rPr>
            </w:pPr>
            <w:r w:rsidRPr="00A74B7A">
              <w:rPr>
                <w:rFonts w:ascii="Times New Roman" w:hAnsi="Times New Roman" w:cs="Times New Roman"/>
                <w:sz w:val="28"/>
                <w:szCs w:val="28"/>
                <w:lang w:val="en-US" w:eastAsia="zh-CN"/>
              </w:rPr>
              <w:t>15</w:t>
            </w:r>
            <w:r w:rsidRPr="00A74B7A">
              <w:rPr>
                <w:rFonts w:ascii="Times New Roman" w:hAnsi="Times New Roman" w:cs="Times New Roman"/>
                <w:sz w:val="28"/>
                <w:szCs w:val="28"/>
                <w:lang w:eastAsia="zh-CN"/>
              </w:rPr>
              <w:t xml:space="preserve">л </w:t>
            </w:r>
            <w:r>
              <w:rPr>
                <w:rFonts w:ascii="Times New Roman" w:hAnsi="Times New Roman" w:cs="Times New Roman"/>
                <w:sz w:val="28"/>
                <w:szCs w:val="28"/>
                <w:lang w:eastAsia="zh-CN"/>
              </w:rPr>
              <w:t xml:space="preserve"> </w:t>
            </w:r>
            <w:r w:rsidR="004233C2">
              <w:rPr>
                <w:rFonts w:ascii="Times New Roman" w:hAnsi="Times New Roman" w:cs="Times New Roman"/>
                <w:sz w:val="28"/>
                <w:szCs w:val="28"/>
                <w:lang w:eastAsia="zh-CN"/>
              </w:rPr>
              <w:t>26 серпня</w:t>
            </w:r>
            <w:r>
              <w:rPr>
                <w:rFonts w:ascii="Times New Roman" w:hAnsi="Times New Roman" w:cs="Times New Roman"/>
                <w:sz w:val="28"/>
                <w:szCs w:val="28"/>
                <w:lang w:eastAsia="zh-CN"/>
              </w:rPr>
              <w:t xml:space="preserve">  202</w:t>
            </w:r>
            <w:r w:rsidR="00D306F0">
              <w:rPr>
                <w:rFonts w:ascii="Times New Roman" w:hAnsi="Times New Roman" w:cs="Times New Roman"/>
                <w:sz w:val="28"/>
                <w:szCs w:val="28"/>
                <w:lang w:eastAsia="zh-CN"/>
              </w:rPr>
              <w:t>5</w:t>
            </w:r>
            <w:r w:rsidRPr="00A74B7A">
              <w:rPr>
                <w:rFonts w:ascii="Times New Roman" w:hAnsi="Times New Roman" w:cs="Times New Roman"/>
                <w:sz w:val="28"/>
                <w:szCs w:val="28"/>
                <w:lang w:eastAsia="zh-CN"/>
              </w:rPr>
              <w:t xml:space="preserve"> року</w:t>
            </w:r>
          </w:p>
        </w:tc>
        <w:tc>
          <w:tcPr>
            <w:tcW w:w="3285" w:type="dxa"/>
            <w:hideMark/>
          </w:tcPr>
          <w:p w14:paraId="269F9D88" w14:textId="54D7FBEC" w:rsidR="00B25E2F" w:rsidRPr="00A74B7A" w:rsidRDefault="00B25E2F" w:rsidP="00A458A3">
            <w:pPr>
              <w:spacing w:after="0"/>
              <w:ind w:left="-567"/>
              <w:jc w:val="center"/>
              <w:rPr>
                <w:rFonts w:ascii="Times New Roman" w:hAnsi="Times New Roman" w:cs="Times New Roman"/>
                <w:sz w:val="28"/>
                <w:szCs w:val="28"/>
                <w:lang w:eastAsia="zh-CN"/>
              </w:rPr>
            </w:pPr>
            <w:r w:rsidRPr="00A74B7A">
              <w:rPr>
                <w:rFonts w:ascii="Times New Roman" w:hAnsi="Times New Roman" w:cs="Times New Roman"/>
                <w:sz w:val="28"/>
                <w:szCs w:val="28"/>
                <w:lang w:eastAsia="zh-CN"/>
              </w:rPr>
              <w:t xml:space="preserve">    </w:t>
            </w:r>
          </w:p>
        </w:tc>
        <w:tc>
          <w:tcPr>
            <w:tcW w:w="3285" w:type="dxa"/>
            <w:hideMark/>
          </w:tcPr>
          <w:p w14:paraId="546B2B5E" w14:textId="4ABEE6AC" w:rsidR="00B25E2F" w:rsidRPr="00A74B7A" w:rsidRDefault="00B25E2F" w:rsidP="00A458A3">
            <w:pPr>
              <w:spacing w:after="0"/>
              <w:ind w:left="-567"/>
              <w:jc w:val="right"/>
              <w:rPr>
                <w:rFonts w:ascii="Times New Roman" w:hAnsi="Times New Roman" w:cs="Times New Roman"/>
                <w:sz w:val="28"/>
                <w:szCs w:val="28"/>
                <w:lang w:eastAsia="zh-CN"/>
              </w:rPr>
            </w:pPr>
            <w:r>
              <w:rPr>
                <w:rFonts w:ascii="Times New Roman" w:hAnsi="Times New Roman" w:cs="Times New Roman"/>
                <w:sz w:val="28"/>
                <w:szCs w:val="28"/>
                <w:lang w:eastAsia="zh-CN"/>
              </w:rPr>
              <w:t>№</w:t>
            </w:r>
            <w:r w:rsidR="00D306F0">
              <w:rPr>
                <w:rFonts w:ascii="Times New Roman" w:hAnsi="Times New Roman" w:cs="Times New Roman"/>
                <w:sz w:val="28"/>
                <w:szCs w:val="28"/>
                <w:lang w:eastAsia="zh-CN"/>
              </w:rPr>
              <w:t>65</w:t>
            </w:r>
            <w:r>
              <w:rPr>
                <w:rFonts w:ascii="Times New Roman" w:hAnsi="Times New Roman" w:cs="Times New Roman"/>
                <w:sz w:val="28"/>
                <w:szCs w:val="28"/>
                <w:lang w:eastAsia="zh-CN"/>
              </w:rPr>
              <w:t>/</w:t>
            </w:r>
            <w:r w:rsidR="004233C2">
              <w:rPr>
                <w:rFonts w:ascii="Times New Roman" w:hAnsi="Times New Roman" w:cs="Times New Roman"/>
                <w:sz w:val="28"/>
                <w:szCs w:val="28"/>
                <w:lang w:eastAsia="zh-CN"/>
              </w:rPr>
              <w:t>9</w:t>
            </w:r>
          </w:p>
        </w:tc>
      </w:tr>
    </w:tbl>
    <w:p w14:paraId="721F51A3" w14:textId="77777777" w:rsidR="00B25E2F" w:rsidRDefault="00B25E2F" w:rsidP="00B25E2F">
      <w:pPr>
        <w:spacing w:after="0" w:line="240" w:lineRule="auto"/>
        <w:rPr>
          <w:rFonts w:ascii="Times New Roman" w:eastAsia="Times New Roman" w:hAnsi="Times New Roman"/>
          <w:b/>
          <w:sz w:val="28"/>
          <w:szCs w:val="28"/>
          <w:lang w:eastAsia="ru-RU"/>
        </w:rPr>
      </w:pPr>
    </w:p>
    <w:p w14:paraId="43F8ED2D" w14:textId="77777777" w:rsidR="0061557D" w:rsidRDefault="00B25E2F" w:rsidP="00B25E2F">
      <w:pPr>
        <w:spacing w:after="0" w:line="240" w:lineRule="auto"/>
        <w:rPr>
          <w:rFonts w:ascii="Times New Roman" w:hAnsi="Times New Roman"/>
          <w:b/>
          <w:w w:val="105"/>
          <w:sz w:val="28"/>
        </w:rPr>
      </w:pPr>
      <w:r w:rsidRPr="009F7A11">
        <w:rPr>
          <w:rFonts w:ascii="Times New Roman" w:eastAsia="Times New Roman" w:hAnsi="Times New Roman"/>
          <w:b/>
          <w:sz w:val="28"/>
          <w:szCs w:val="28"/>
          <w:lang w:eastAsia="ru-RU"/>
        </w:rPr>
        <w:t>Про</w:t>
      </w:r>
      <w:r w:rsidR="00D306F0">
        <w:rPr>
          <w:rFonts w:ascii="Times New Roman" w:eastAsia="Times New Roman" w:hAnsi="Times New Roman"/>
          <w:b/>
          <w:sz w:val="28"/>
          <w:szCs w:val="28"/>
          <w:lang w:eastAsia="ru-RU"/>
        </w:rPr>
        <w:t xml:space="preserve"> затвер</w:t>
      </w:r>
      <w:r w:rsidR="0061557D">
        <w:rPr>
          <w:rFonts w:ascii="Times New Roman" w:eastAsia="Times New Roman" w:hAnsi="Times New Roman"/>
          <w:b/>
          <w:sz w:val="28"/>
          <w:szCs w:val="28"/>
          <w:lang w:eastAsia="ru-RU"/>
        </w:rPr>
        <w:t xml:space="preserve">дження Положення </w:t>
      </w:r>
      <w:r w:rsidRPr="009F7A11">
        <w:rPr>
          <w:rFonts w:ascii="Times New Roman" w:hAnsi="Times New Roman"/>
          <w:b/>
          <w:bCs/>
          <w:sz w:val="28"/>
          <w:szCs w:val="28"/>
        </w:rPr>
        <w:t>фінанс</w:t>
      </w:r>
      <w:r w:rsidR="0061557D">
        <w:rPr>
          <w:rFonts w:ascii="Times New Roman" w:hAnsi="Times New Roman"/>
          <w:b/>
          <w:bCs/>
          <w:sz w:val="28"/>
          <w:szCs w:val="28"/>
        </w:rPr>
        <w:t>ового</w:t>
      </w:r>
      <w:r w:rsidRPr="009F7A11">
        <w:rPr>
          <w:rFonts w:ascii="Times New Roman" w:hAnsi="Times New Roman"/>
          <w:b/>
          <w:w w:val="105"/>
          <w:sz w:val="28"/>
        </w:rPr>
        <w:t xml:space="preserve"> </w:t>
      </w:r>
      <w:r w:rsidR="0061557D" w:rsidRPr="009F7A11">
        <w:rPr>
          <w:rFonts w:ascii="Times New Roman" w:hAnsi="Times New Roman"/>
          <w:b/>
          <w:bCs/>
          <w:sz w:val="28"/>
          <w:szCs w:val="28"/>
        </w:rPr>
        <w:t>відділ</w:t>
      </w:r>
      <w:r w:rsidR="0061557D">
        <w:rPr>
          <w:rFonts w:ascii="Times New Roman" w:hAnsi="Times New Roman"/>
          <w:b/>
          <w:bCs/>
          <w:sz w:val="28"/>
          <w:szCs w:val="28"/>
        </w:rPr>
        <w:t>у</w:t>
      </w:r>
      <w:r w:rsidR="0061557D">
        <w:rPr>
          <w:rFonts w:ascii="Times New Roman" w:hAnsi="Times New Roman"/>
          <w:b/>
          <w:w w:val="105"/>
          <w:sz w:val="28"/>
        </w:rPr>
        <w:t xml:space="preserve"> </w:t>
      </w:r>
    </w:p>
    <w:p w14:paraId="368BC583" w14:textId="330F20D8" w:rsidR="00B25E2F" w:rsidRPr="009F7A11" w:rsidRDefault="00B25E2F" w:rsidP="00B25E2F">
      <w:pPr>
        <w:spacing w:after="0" w:line="240" w:lineRule="auto"/>
        <w:rPr>
          <w:rFonts w:ascii="Times New Roman" w:eastAsia="Times New Roman" w:hAnsi="Times New Roman"/>
          <w:b/>
          <w:sz w:val="28"/>
          <w:szCs w:val="28"/>
          <w:lang w:eastAsia="ru-RU"/>
        </w:rPr>
      </w:pPr>
      <w:r>
        <w:rPr>
          <w:rFonts w:ascii="Times New Roman" w:hAnsi="Times New Roman"/>
          <w:b/>
          <w:w w:val="105"/>
          <w:sz w:val="28"/>
        </w:rPr>
        <w:t xml:space="preserve">Вишнівської сільської ради  </w:t>
      </w:r>
      <w:r w:rsidR="002179AD">
        <w:rPr>
          <w:rFonts w:ascii="Times New Roman" w:hAnsi="Times New Roman"/>
          <w:b/>
          <w:w w:val="105"/>
          <w:sz w:val="28"/>
        </w:rPr>
        <w:t>в новій редакції</w:t>
      </w:r>
    </w:p>
    <w:p w14:paraId="47FBA264" w14:textId="77777777" w:rsidR="000B051B" w:rsidRPr="002F2786" w:rsidRDefault="000B051B" w:rsidP="000B051B">
      <w:pPr>
        <w:pStyle w:val="a3"/>
        <w:rPr>
          <w:rFonts w:ascii="Times New Roman" w:eastAsia="Calibri" w:hAnsi="Times New Roman" w:cs="Times New Roman"/>
          <w:sz w:val="28"/>
          <w:szCs w:val="28"/>
          <w:lang w:val="uk-UA"/>
        </w:rPr>
      </w:pPr>
    </w:p>
    <w:p w14:paraId="1B91AF1F" w14:textId="362616BD" w:rsidR="000B051B" w:rsidRPr="00446B03" w:rsidRDefault="000B051B" w:rsidP="00446B03">
      <w:pPr>
        <w:spacing w:after="0" w:line="240" w:lineRule="auto"/>
        <w:jc w:val="both"/>
        <w:outlineLvl w:val="0"/>
        <w:rPr>
          <w:rFonts w:ascii="Times New Roman" w:hAnsi="Times New Roman"/>
          <w:bCs/>
          <w:sz w:val="28"/>
          <w:szCs w:val="28"/>
        </w:rPr>
      </w:pPr>
      <w:r w:rsidRPr="002F2786">
        <w:rPr>
          <w:rFonts w:ascii="Times New Roman" w:hAnsi="Times New Roman"/>
          <w:sz w:val="28"/>
          <w:szCs w:val="28"/>
        </w:rPr>
        <w:t>Відповідно до статей</w:t>
      </w:r>
      <w:r>
        <w:rPr>
          <w:rFonts w:ascii="Times New Roman" w:eastAsia="Calibri" w:hAnsi="Times New Roman" w:cs="Times New Roman"/>
          <w:sz w:val="28"/>
          <w:szCs w:val="28"/>
        </w:rPr>
        <w:t xml:space="preserve"> 26, 54</w:t>
      </w:r>
      <w:r w:rsidRPr="002F2786">
        <w:rPr>
          <w:rFonts w:ascii="Times New Roman" w:eastAsia="Calibri" w:hAnsi="Times New Roman" w:cs="Times New Roman"/>
          <w:sz w:val="28"/>
          <w:szCs w:val="28"/>
        </w:rPr>
        <w:t xml:space="preserve"> Закону України «Про місцеве самоврядування в Україні», Цивільного кодексу України,</w:t>
      </w:r>
      <w:r w:rsidRPr="00C8001B">
        <w:rPr>
          <w:color w:val="000000"/>
          <w:sz w:val="28"/>
          <w:szCs w:val="28"/>
          <w:shd w:val="clear" w:color="auto" w:fill="FFFFFF"/>
        </w:rPr>
        <w:t xml:space="preserve"> </w:t>
      </w:r>
      <w:r w:rsidRPr="00C8001B">
        <w:rPr>
          <w:rFonts w:ascii="Times New Roman" w:hAnsi="Times New Roman" w:cs="Times New Roman"/>
          <w:color w:val="000000"/>
          <w:sz w:val="28"/>
          <w:szCs w:val="28"/>
          <w:shd w:val="clear" w:color="auto" w:fill="FFFFFF"/>
        </w:rPr>
        <w:t>Закону України «Про державну реєстрацію юридичних, фізичних осіб – підприємців та громадських формувань»</w:t>
      </w:r>
      <w:r>
        <w:rPr>
          <w:rFonts w:ascii="Times New Roman" w:hAnsi="Times New Roman" w:cs="Times New Roman"/>
          <w:color w:val="000000"/>
          <w:sz w:val="28"/>
          <w:szCs w:val="28"/>
          <w:shd w:val="clear" w:color="auto" w:fill="FFFFFF"/>
        </w:rPr>
        <w:t xml:space="preserve">, </w:t>
      </w:r>
      <w:r w:rsidR="007A42FD">
        <w:rPr>
          <w:rFonts w:ascii="Times New Roman" w:hAnsi="Times New Roman" w:cs="Times New Roman"/>
          <w:color w:val="000000"/>
          <w:sz w:val="28"/>
          <w:szCs w:val="28"/>
          <w:shd w:val="clear" w:color="auto" w:fill="FFFFFF"/>
        </w:rPr>
        <w:t>враховуючи</w:t>
      </w:r>
      <w:r w:rsidR="001810D2" w:rsidRPr="001810D2">
        <w:rPr>
          <w:rFonts w:ascii="Times New Roman" w:eastAsia="Times New Roman" w:hAnsi="Times New Roman" w:cs="Times New Roman"/>
          <w:sz w:val="28"/>
          <w:szCs w:val="28"/>
          <w:lang w:eastAsia="ru-RU"/>
        </w:rPr>
        <w:t xml:space="preserve"> </w:t>
      </w:r>
      <w:r w:rsidR="001810D2">
        <w:rPr>
          <w:rFonts w:ascii="Times New Roman" w:eastAsia="Times New Roman" w:hAnsi="Times New Roman" w:cs="Times New Roman"/>
          <w:sz w:val="28"/>
          <w:szCs w:val="28"/>
          <w:lang w:eastAsia="ru-RU"/>
        </w:rPr>
        <w:t xml:space="preserve">рекомендації </w:t>
      </w:r>
      <w:r w:rsidR="001810D2" w:rsidRPr="00680A1F">
        <w:rPr>
          <w:rFonts w:ascii="Times New Roman" w:eastAsia="Times New Roman" w:hAnsi="Times New Roman" w:cs="Times New Roman"/>
          <w:sz w:val="28"/>
          <w:szCs w:val="28"/>
          <w:lang w:eastAsia="ru-RU"/>
        </w:rPr>
        <w:t>постійн</w:t>
      </w:r>
      <w:r w:rsidR="001810D2">
        <w:rPr>
          <w:rFonts w:ascii="Times New Roman" w:eastAsia="Times New Roman" w:hAnsi="Times New Roman" w:cs="Times New Roman"/>
          <w:sz w:val="28"/>
          <w:szCs w:val="28"/>
          <w:lang w:eastAsia="ru-RU"/>
        </w:rPr>
        <w:t>ої</w:t>
      </w:r>
      <w:r w:rsidR="001810D2" w:rsidRPr="00680A1F">
        <w:rPr>
          <w:rFonts w:ascii="Times New Roman" w:eastAsia="Times New Roman" w:hAnsi="Times New Roman" w:cs="Times New Roman"/>
          <w:sz w:val="28"/>
          <w:szCs w:val="28"/>
          <w:lang w:eastAsia="ru-RU"/>
        </w:rPr>
        <w:t xml:space="preserve"> комісі</w:t>
      </w:r>
      <w:r w:rsidR="001810D2">
        <w:rPr>
          <w:rFonts w:ascii="Times New Roman" w:eastAsia="Times New Roman" w:hAnsi="Times New Roman" w:cs="Times New Roman"/>
          <w:sz w:val="28"/>
          <w:szCs w:val="28"/>
          <w:lang w:eastAsia="ru-RU"/>
        </w:rPr>
        <w:t>ї</w:t>
      </w:r>
      <w:r w:rsidR="001810D2" w:rsidRPr="00680A1F">
        <w:rPr>
          <w:rFonts w:ascii="Times New Roman" w:eastAsia="Times New Roman" w:hAnsi="Times New Roman" w:cs="Times New Roman"/>
          <w:sz w:val="28"/>
          <w:szCs w:val="28"/>
          <w:lang w:eastAsia="ru-RU"/>
        </w:rPr>
        <w:t xml:space="preserve"> </w:t>
      </w:r>
      <w:r w:rsidR="001810D2">
        <w:rPr>
          <w:rFonts w:ascii="Times New Roman" w:eastAsia="Times New Roman" w:hAnsi="Times New Roman" w:cs="Times New Roman"/>
          <w:sz w:val="28"/>
          <w:szCs w:val="28"/>
          <w:lang w:eastAsia="ru-RU"/>
        </w:rPr>
        <w:t xml:space="preserve">з питань </w:t>
      </w:r>
      <w:r w:rsidR="001810D2" w:rsidRPr="001400D7">
        <w:rPr>
          <w:rFonts w:ascii="Times New Roman" w:eastAsia="Times New Roman" w:hAnsi="Times New Roman" w:cs="Times New Roman"/>
          <w:color w:val="000000"/>
          <w:sz w:val="28"/>
          <w:szCs w:val="28"/>
          <w:bdr w:val="none" w:sz="0" w:space="0" w:color="auto" w:frame="1"/>
        </w:rPr>
        <w:t xml:space="preserve">законності, депутатської діяльності, </w:t>
      </w:r>
      <w:r w:rsidR="001810D2" w:rsidRPr="001400D7">
        <w:rPr>
          <w:rFonts w:ascii="Times New Roman" w:eastAsia="Times New Roman" w:hAnsi="Times New Roman" w:cs="Times New Roman"/>
          <w:sz w:val="28"/>
          <w:szCs w:val="28"/>
          <w:bdr w:val="none" w:sz="0" w:space="0" w:color="auto" w:frame="1"/>
        </w:rPr>
        <w:t>освіти, культури та соціального захисту населення</w:t>
      </w:r>
      <w:r w:rsidR="00446B03">
        <w:rPr>
          <w:rFonts w:ascii="Times New Roman" w:eastAsia="Times New Roman" w:hAnsi="Times New Roman" w:cs="Times New Roman"/>
          <w:sz w:val="28"/>
          <w:szCs w:val="28"/>
          <w:bdr w:val="none" w:sz="0" w:space="0" w:color="auto" w:frame="1"/>
        </w:rPr>
        <w:t>,</w:t>
      </w:r>
      <w:r w:rsidR="007A42FD">
        <w:rPr>
          <w:rFonts w:ascii="Times New Roman" w:hAnsi="Times New Roman" w:cs="Times New Roman"/>
          <w:color w:val="000000"/>
          <w:sz w:val="28"/>
          <w:szCs w:val="28"/>
          <w:shd w:val="clear" w:color="auto" w:fill="FFFFFF"/>
        </w:rPr>
        <w:t xml:space="preserve"> </w:t>
      </w:r>
      <w:r w:rsidRPr="00A01800">
        <w:rPr>
          <w:rFonts w:ascii="Times New Roman" w:eastAsia="Calibri" w:hAnsi="Times New Roman" w:cs="Times New Roman"/>
          <w:sz w:val="28"/>
          <w:szCs w:val="28"/>
        </w:rPr>
        <w:t>з метою оптимізації та вдосконалення роботи виконавчих органів, забезпечення ефективної роботи органів місцевого самоврядування, сільська рада</w:t>
      </w:r>
    </w:p>
    <w:p w14:paraId="1E52A9BF" w14:textId="77777777" w:rsidR="00446B03" w:rsidRDefault="00446B03" w:rsidP="000B051B">
      <w:pPr>
        <w:spacing w:after="0" w:line="240" w:lineRule="auto"/>
        <w:rPr>
          <w:rFonts w:ascii="Times New Roman" w:hAnsi="Times New Roman"/>
          <w:bCs/>
          <w:sz w:val="27"/>
          <w:szCs w:val="27"/>
        </w:rPr>
      </w:pPr>
    </w:p>
    <w:p w14:paraId="3EF7F51B" w14:textId="6E431392" w:rsidR="000B051B" w:rsidRPr="00D306F0" w:rsidRDefault="000B051B" w:rsidP="000B051B">
      <w:pPr>
        <w:spacing w:after="0" w:line="240" w:lineRule="auto"/>
        <w:rPr>
          <w:rFonts w:ascii="Times New Roman" w:hAnsi="Times New Roman"/>
          <w:bCs/>
          <w:sz w:val="27"/>
          <w:szCs w:val="27"/>
        </w:rPr>
      </w:pPr>
      <w:r w:rsidRPr="00D306F0">
        <w:rPr>
          <w:rFonts w:ascii="Times New Roman" w:hAnsi="Times New Roman"/>
          <w:bCs/>
          <w:sz w:val="27"/>
          <w:szCs w:val="27"/>
        </w:rPr>
        <w:t>ВИРІШИЛА:</w:t>
      </w:r>
    </w:p>
    <w:p w14:paraId="4982D32A" w14:textId="77777777" w:rsidR="000B051B" w:rsidRPr="002F2786" w:rsidRDefault="000B051B" w:rsidP="000B051B">
      <w:pPr>
        <w:spacing w:after="0" w:line="240" w:lineRule="auto"/>
        <w:rPr>
          <w:rFonts w:ascii="Times New Roman" w:hAnsi="Times New Roman"/>
          <w:b/>
          <w:sz w:val="27"/>
          <w:szCs w:val="27"/>
        </w:rPr>
      </w:pPr>
    </w:p>
    <w:p w14:paraId="063AA7A4" w14:textId="4DAC7459" w:rsidR="000B051B" w:rsidRDefault="00D306F0" w:rsidP="000B051B">
      <w:pPr>
        <w:pStyle w:val="a3"/>
        <w:jc w:val="both"/>
        <w:rPr>
          <w:rFonts w:ascii="Times New Roman" w:hAnsi="Times New Roman"/>
          <w:bCs/>
          <w:sz w:val="28"/>
          <w:szCs w:val="28"/>
          <w:lang w:val="uk-UA"/>
        </w:rPr>
      </w:pPr>
      <w:r>
        <w:rPr>
          <w:rFonts w:ascii="Times New Roman" w:hAnsi="Times New Roman" w:cs="Times New Roman"/>
          <w:sz w:val="28"/>
          <w:szCs w:val="28"/>
          <w:lang w:val="uk-UA"/>
        </w:rPr>
        <w:t>1</w:t>
      </w:r>
      <w:r w:rsidR="000B051B">
        <w:rPr>
          <w:rFonts w:ascii="Times New Roman" w:hAnsi="Times New Roman" w:cs="Times New Roman"/>
          <w:sz w:val="28"/>
          <w:szCs w:val="28"/>
          <w:lang w:val="uk-UA"/>
        </w:rPr>
        <w:t>.Затверди</w:t>
      </w:r>
      <w:r w:rsidR="00DB1E61">
        <w:rPr>
          <w:rFonts w:ascii="Times New Roman" w:hAnsi="Times New Roman" w:cs="Times New Roman"/>
          <w:sz w:val="28"/>
          <w:szCs w:val="28"/>
          <w:lang w:val="uk-UA"/>
        </w:rPr>
        <w:t>ти</w:t>
      </w:r>
      <w:r w:rsidR="000B051B">
        <w:rPr>
          <w:rFonts w:ascii="Times New Roman" w:hAnsi="Times New Roman" w:cs="Times New Roman"/>
          <w:sz w:val="28"/>
          <w:szCs w:val="28"/>
          <w:lang w:val="uk-UA"/>
        </w:rPr>
        <w:t xml:space="preserve"> Положення про фінансовий відділ </w:t>
      </w:r>
      <w:r w:rsidR="000B051B">
        <w:rPr>
          <w:rFonts w:ascii="Times New Roman" w:hAnsi="Times New Roman"/>
          <w:bCs/>
          <w:sz w:val="28"/>
          <w:szCs w:val="28"/>
          <w:lang w:val="uk-UA"/>
        </w:rPr>
        <w:t xml:space="preserve">Вишнівської сільської ради </w:t>
      </w:r>
      <w:r w:rsidR="000B051B" w:rsidRPr="002F2786">
        <w:rPr>
          <w:rFonts w:ascii="Times New Roman" w:hAnsi="Times New Roman"/>
          <w:bCs/>
          <w:sz w:val="28"/>
          <w:szCs w:val="28"/>
          <w:lang w:val="uk-UA"/>
        </w:rPr>
        <w:t xml:space="preserve"> </w:t>
      </w:r>
      <w:r w:rsidR="000B051B">
        <w:rPr>
          <w:rFonts w:ascii="Times New Roman" w:hAnsi="Times New Roman"/>
          <w:bCs/>
          <w:sz w:val="28"/>
          <w:szCs w:val="28"/>
          <w:lang w:val="uk-UA"/>
        </w:rPr>
        <w:t>в новій редакції, згідно додатку 1.</w:t>
      </w:r>
    </w:p>
    <w:p w14:paraId="133DF820" w14:textId="1FD2A3BB" w:rsidR="000B051B" w:rsidRDefault="0061557D" w:rsidP="000B051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0B051B" w:rsidRPr="00A01800">
        <w:rPr>
          <w:rFonts w:ascii="Times New Roman" w:eastAsia="Calibri" w:hAnsi="Times New Roman" w:cs="Times New Roman"/>
          <w:sz w:val="28"/>
          <w:szCs w:val="28"/>
        </w:rPr>
        <w:t>.Затве</w:t>
      </w:r>
      <w:r w:rsidR="000B051B">
        <w:rPr>
          <w:rFonts w:ascii="Times New Roman" w:eastAsia="Calibri" w:hAnsi="Times New Roman" w:cs="Times New Roman"/>
          <w:sz w:val="28"/>
          <w:szCs w:val="28"/>
        </w:rPr>
        <w:t>рдити граничну чисельність фінансового</w:t>
      </w:r>
      <w:r w:rsidR="000B051B" w:rsidRPr="00A01800">
        <w:rPr>
          <w:rFonts w:ascii="Times New Roman" w:eastAsia="Calibri" w:hAnsi="Times New Roman" w:cs="Times New Roman"/>
          <w:sz w:val="28"/>
          <w:szCs w:val="28"/>
        </w:rPr>
        <w:t xml:space="preserve"> відділ</w:t>
      </w:r>
      <w:r w:rsidR="000B051B">
        <w:rPr>
          <w:rFonts w:ascii="Times New Roman" w:eastAsia="Calibri" w:hAnsi="Times New Roman" w:cs="Times New Roman"/>
          <w:sz w:val="28"/>
          <w:szCs w:val="28"/>
        </w:rPr>
        <w:t xml:space="preserve">у </w:t>
      </w:r>
      <w:r w:rsidR="000B051B" w:rsidRPr="00A01800">
        <w:rPr>
          <w:rFonts w:ascii="Times New Roman" w:eastAsia="Calibri" w:hAnsi="Times New Roman" w:cs="Times New Roman"/>
          <w:sz w:val="28"/>
          <w:szCs w:val="28"/>
        </w:rPr>
        <w:t>Вишнівської сільської ради</w:t>
      </w:r>
      <w:r w:rsidR="000B051B">
        <w:rPr>
          <w:rFonts w:ascii="Times New Roman" w:eastAsia="Calibri" w:hAnsi="Times New Roman" w:cs="Times New Roman"/>
          <w:sz w:val="28"/>
          <w:szCs w:val="28"/>
        </w:rPr>
        <w:t>, згідно додатку 2</w:t>
      </w:r>
      <w:r w:rsidR="000B051B" w:rsidRPr="00A01800">
        <w:rPr>
          <w:rFonts w:ascii="Times New Roman" w:eastAsia="Calibri" w:hAnsi="Times New Roman" w:cs="Times New Roman"/>
          <w:sz w:val="28"/>
          <w:szCs w:val="28"/>
        </w:rPr>
        <w:t>.</w:t>
      </w:r>
    </w:p>
    <w:p w14:paraId="502D464C" w14:textId="4B4E65D9" w:rsidR="000B051B" w:rsidRPr="00AB74C9" w:rsidRDefault="00042D3A" w:rsidP="000B051B">
      <w:pPr>
        <w:pStyle w:val="1"/>
        <w:snapToGrid/>
        <w:ind w:right="-81"/>
        <w:jc w:val="both"/>
        <w:rPr>
          <w:bCs/>
          <w:sz w:val="28"/>
          <w:szCs w:val="28"/>
        </w:rPr>
      </w:pPr>
      <w:r>
        <w:rPr>
          <w:bCs/>
          <w:sz w:val="28"/>
          <w:szCs w:val="28"/>
        </w:rPr>
        <w:t>3</w:t>
      </w:r>
      <w:r w:rsidR="000B051B">
        <w:rPr>
          <w:bCs/>
          <w:sz w:val="28"/>
          <w:szCs w:val="28"/>
        </w:rPr>
        <w:t>.Доручити начальнику фінансового  відділу Вишнівської сільської ради Ющук Л.В.</w:t>
      </w:r>
      <w:r w:rsidR="000B051B">
        <w:rPr>
          <w:sz w:val="28"/>
          <w:szCs w:val="28"/>
        </w:rPr>
        <w:t xml:space="preserve"> провести державну реєстрацію змін до установчих документів  відповідно до вимог чинного законодавства.</w:t>
      </w:r>
    </w:p>
    <w:p w14:paraId="19640930" w14:textId="6D249EC5" w:rsidR="001810D2" w:rsidRDefault="00042D3A" w:rsidP="001810D2">
      <w:pPr>
        <w:spacing w:after="0" w:line="240" w:lineRule="auto"/>
        <w:jc w:val="both"/>
        <w:outlineLvl w:val="0"/>
        <w:rPr>
          <w:rFonts w:ascii="Times New Roman" w:hAnsi="Times New Roman"/>
          <w:bCs/>
          <w:sz w:val="28"/>
          <w:szCs w:val="28"/>
        </w:rPr>
      </w:pPr>
      <w:r>
        <w:rPr>
          <w:rFonts w:ascii="Times New Roman" w:hAnsi="Times New Roman"/>
          <w:bCs/>
          <w:sz w:val="28"/>
          <w:szCs w:val="28"/>
        </w:rPr>
        <w:t>4</w:t>
      </w:r>
      <w:r w:rsidR="000B051B">
        <w:rPr>
          <w:rFonts w:ascii="Times New Roman" w:hAnsi="Times New Roman"/>
          <w:bCs/>
          <w:sz w:val="28"/>
          <w:szCs w:val="28"/>
        </w:rPr>
        <w:t>.</w:t>
      </w:r>
      <w:r w:rsidR="000B051B" w:rsidRPr="00680A1F">
        <w:rPr>
          <w:rFonts w:ascii="Times New Roman" w:eastAsia="Times New Roman" w:hAnsi="Times New Roman" w:cs="Times New Roman"/>
          <w:sz w:val="28"/>
          <w:szCs w:val="28"/>
          <w:lang w:eastAsia="ru-RU"/>
        </w:rPr>
        <w:t xml:space="preserve">Контроль за виконанням цього рішення покласти на постійну комісію </w:t>
      </w:r>
      <w:r w:rsidR="001810D2">
        <w:rPr>
          <w:rFonts w:ascii="Times New Roman" w:eastAsia="Times New Roman" w:hAnsi="Times New Roman" w:cs="Times New Roman"/>
          <w:sz w:val="28"/>
          <w:szCs w:val="28"/>
          <w:lang w:eastAsia="ru-RU"/>
        </w:rPr>
        <w:t xml:space="preserve">з питань </w:t>
      </w:r>
      <w:r w:rsidR="001810D2" w:rsidRPr="001400D7">
        <w:rPr>
          <w:rFonts w:ascii="Times New Roman" w:eastAsia="Times New Roman" w:hAnsi="Times New Roman" w:cs="Times New Roman"/>
          <w:color w:val="000000"/>
          <w:sz w:val="28"/>
          <w:szCs w:val="28"/>
          <w:bdr w:val="none" w:sz="0" w:space="0" w:color="auto" w:frame="1"/>
        </w:rPr>
        <w:t xml:space="preserve">законності, депутатської діяльності, </w:t>
      </w:r>
      <w:r w:rsidR="001810D2" w:rsidRPr="001400D7">
        <w:rPr>
          <w:rFonts w:ascii="Times New Roman" w:eastAsia="Times New Roman" w:hAnsi="Times New Roman" w:cs="Times New Roman"/>
          <w:sz w:val="28"/>
          <w:szCs w:val="28"/>
          <w:bdr w:val="none" w:sz="0" w:space="0" w:color="auto" w:frame="1"/>
        </w:rPr>
        <w:t>освіти, культури та соціального захисту населення</w:t>
      </w:r>
      <w:r w:rsidR="001810D2">
        <w:rPr>
          <w:rFonts w:ascii="Times New Roman" w:eastAsia="Times New Roman" w:hAnsi="Times New Roman" w:cs="Times New Roman"/>
          <w:sz w:val="28"/>
          <w:szCs w:val="28"/>
          <w:bdr w:val="none" w:sz="0" w:space="0" w:color="auto" w:frame="1"/>
        </w:rPr>
        <w:t>.</w:t>
      </w:r>
    </w:p>
    <w:p w14:paraId="0F0E97D9" w14:textId="77777777" w:rsidR="007A42FD" w:rsidRPr="00680A1F" w:rsidRDefault="007A42FD" w:rsidP="000B051B">
      <w:pPr>
        <w:tabs>
          <w:tab w:val="num" w:pos="0"/>
          <w:tab w:val="left" w:pos="851"/>
        </w:tabs>
        <w:spacing w:after="0" w:line="240" w:lineRule="auto"/>
        <w:jc w:val="both"/>
        <w:rPr>
          <w:rFonts w:ascii="Times New Roman" w:eastAsia="Times New Roman" w:hAnsi="Times New Roman" w:cs="Times New Roman"/>
          <w:sz w:val="28"/>
          <w:szCs w:val="28"/>
        </w:rPr>
      </w:pPr>
    </w:p>
    <w:p w14:paraId="27595F43" w14:textId="77777777" w:rsidR="000B051B" w:rsidRPr="002907D6" w:rsidRDefault="000B051B" w:rsidP="000B051B">
      <w:pPr>
        <w:pStyle w:val="a3"/>
        <w:jc w:val="both"/>
        <w:rPr>
          <w:rFonts w:ascii="Times New Roman" w:hAnsi="Times New Roman" w:cs="Times New Roman"/>
          <w:sz w:val="28"/>
          <w:szCs w:val="28"/>
          <w:lang w:val="uk-UA"/>
        </w:rPr>
      </w:pPr>
    </w:p>
    <w:p w14:paraId="13F96188" w14:textId="77777777" w:rsidR="00B25E2F" w:rsidRPr="002F2786" w:rsidRDefault="00B25E2F" w:rsidP="00B25E2F">
      <w:pPr>
        <w:spacing w:after="0" w:line="240" w:lineRule="auto"/>
        <w:rPr>
          <w:rFonts w:ascii="Times New Roman" w:hAnsi="Times New Roman"/>
          <w:sz w:val="27"/>
          <w:szCs w:val="27"/>
        </w:rPr>
      </w:pPr>
    </w:p>
    <w:p w14:paraId="611F5C38" w14:textId="36E8E4A9" w:rsidR="00B25E2F" w:rsidRDefault="00B25E2F" w:rsidP="00B25E2F">
      <w:pPr>
        <w:rPr>
          <w:rFonts w:ascii="Times New Roman" w:hAnsi="Times New Roman"/>
          <w:b/>
          <w:sz w:val="27"/>
          <w:szCs w:val="27"/>
        </w:rPr>
      </w:pPr>
      <w:r w:rsidRPr="007A42FD">
        <w:rPr>
          <w:rFonts w:ascii="Times New Roman" w:hAnsi="Times New Roman"/>
          <w:bCs/>
          <w:sz w:val="27"/>
          <w:szCs w:val="27"/>
        </w:rPr>
        <w:t xml:space="preserve">Сільський голова      </w:t>
      </w:r>
      <w:r w:rsidRPr="007A42FD">
        <w:rPr>
          <w:rFonts w:ascii="Times New Roman" w:hAnsi="Times New Roman"/>
          <w:b/>
          <w:sz w:val="27"/>
          <w:szCs w:val="27"/>
        </w:rPr>
        <w:t xml:space="preserve">                                                                  </w:t>
      </w:r>
      <w:r w:rsidR="007A42FD">
        <w:rPr>
          <w:rFonts w:ascii="Times New Roman" w:hAnsi="Times New Roman"/>
          <w:b/>
          <w:sz w:val="27"/>
          <w:szCs w:val="27"/>
        </w:rPr>
        <w:t xml:space="preserve">     </w:t>
      </w:r>
      <w:r w:rsidRPr="007A42FD">
        <w:rPr>
          <w:rFonts w:ascii="Times New Roman" w:hAnsi="Times New Roman"/>
          <w:b/>
          <w:sz w:val="27"/>
          <w:szCs w:val="27"/>
        </w:rPr>
        <w:t xml:space="preserve">    </w:t>
      </w:r>
      <w:r>
        <w:rPr>
          <w:rFonts w:ascii="Times New Roman" w:hAnsi="Times New Roman"/>
          <w:b/>
          <w:sz w:val="27"/>
          <w:szCs w:val="27"/>
        </w:rPr>
        <w:t>Віктор СУЩИК</w:t>
      </w:r>
    </w:p>
    <w:p w14:paraId="0B21CAEE" w14:textId="7646E9EF" w:rsidR="00B25E2F" w:rsidRPr="000C2685" w:rsidRDefault="00B25E2F" w:rsidP="00B25E2F">
      <w:pPr>
        <w:rPr>
          <w:rFonts w:ascii="Times New Roman" w:hAnsi="Times New Roman"/>
          <w:sz w:val="20"/>
          <w:szCs w:val="20"/>
        </w:rPr>
      </w:pPr>
      <w:r>
        <w:rPr>
          <w:rFonts w:ascii="Times New Roman" w:hAnsi="Times New Roman"/>
          <w:sz w:val="20"/>
          <w:szCs w:val="20"/>
        </w:rPr>
        <w:t xml:space="preserve">Ірина </w:t>
      </w:r>
      <w:r w:rsidR="007A42FD">
        <w:rPr>
          <w:rFonts w:ascii="Times New Roman" w:hAnsi="Times New Roman"/>
          <w:sz w:val="20"/>
          <w:szCs w:val="20"/>
        </w:rPr>
        <w:t>Богуш</w:t>
      </w:r>
      <w:r w:rsidR="007A42FD" w:rsidRPr="000C2685">
        <w:rPr>
          <w:rFonts w:ascii="Times New Roman" w:hAnsi="Times New Roman"/>
          <w:sz w:val="20"/>
          <w:szCs w:val="20"/>
        </w:rPr>
        <w:t xml:space="preserve"> </w:t>
      </w:r>
      <w:r w:rsidRPr="000C2685">
        <w:rPr>
          <w:rFonts w:ascii="Times New Roman" w:hAnsi="Times New Roman"/>
          <w:sz w:val="20"/>
          <w:szCs w:val="20"/>
        </w:rPr>
        <w:t>32342</w:t>
      </w:r>
    </w:p>
    <w:p w14:paraId="2A72C63B" w14:textId="77777777" w:rsidR="00B25E2F" w:rsidRDefault="00B25E2F" w:rsidP="00B25E2F">
      <w:pPr>
        <w:rPr>
          <w:rFonts w:ascii="Times New Roman" w:hAnsi="Times New Roman"/>
          <w:sz w:val="27"/>
          <w:szCs w:val="27"/>
        </w:rPr>
      </w:pPr>
    </w:p>
    <w:p w14:paraId="102BA100" w14:textId="77777777" w:rsidR="00B25E2F" w:rsidRDefault="00B25E2F" w:rsidP="00B25E2F">
      <w:pPr>
        <w:rPr>
          <w:rFonts w:ascii="Times New Roman" w:hAnsi="Times New Roman"/>
          <w:sz w:val="27"/>
          <w:szCs w:val="27"/>
        </w:rPr>
      </w:pPr>
    </w:p>
    <w:p w14:paraId="47963254" w14:textId="77777777" w:rsidR="007A42FD" w:rsidRDefault="007A42FD" w:rsidP="00B25E2F">
      <w:pPr>
        <w:rPr>
          <w:rFonts w:ascii="Times New Roman" w:hAnsi="Times New Roman"/>
          <w:sz w:val="27"/>
          <w:szCs w:val="27"/>
        </w:rPr>
      </w:pPr>
    </w:p>
    <w:p w14:paraId="21DD6F11" w14:textId="77777777" w:rsidR="007A42FD" w:rsidRDefault="007A42FD" w:rsidP="00B25E2F">
      <w:pPr>
        <w:rPr>
          <w:rFonts w:ascii="Times New Roman" w:hAnsi="Times New Roman"/>
          <w:sz w:val="27"/>
          <w:szCs w:val="27"/>
        </w:rPr>
      </w:pPr>
    </w:p>
    <w:p w14:paraId="17BEAC7D" w14:textId="77777777" w:rsidR="007A42FD" w:rsidRDefault="007A42FD" w:rsidP="00B25E2F">
      <w:pPr>
        <w:rPr>
          <w:rFonts w:ascii="Times New Roman" w:hAnsi="Times New Roman"/>
          <w:sz w:val="27"/>
          <w:szCs w:val="27"/>
        </w:rPr>
      </w:pPr>
    </w:p>
    <w:p w14:paraId="5CAA8321" w14:textId="77777777" w:rsidR="007A42FD" w:rsidRDefault="007A42FD" w:rsidP="00B25E2F">
      <w:pPr>
        <w:rPr>
          <w:rFonts w:ascii="Times New Roman" w:hAnsi="Times New Roman"/>
          <w:sz w:val="27"/>
          <w:szCs w:val="27"/>
        </w:rPr>
      </w:pPr>
    </w:p>
    <w:p w14:paraId="5838CC52" w14:textId="77777777" w:rsidR="000B051B" w:rsidRPr="001A7765" w:rsidRDefault="000B051B" w:rsidP="000B051B">
      <w:pPr>
        <w:spacing w:after="0"/>
        <w:jc w:val="right"/>
        <w:rPr>
          <w:rFonts w:ascii="Times New Roman" w:hAnsi="Times New Roman"/>
          <w:sz w:val="20"/>
          <w:szCs w:val="20"/>
        </w:rPr>
      </w:pPr>
      <w:r w:rsidRPr="001A7765">
        <w:rPr>
          <w:rFonts w:ascii="Times New Roman" w:hAnsi="Times New Roman"/>
          <w:sz w:val="20"/>
          <w:szCs w:val="20"/>
        </w:rPr>
        <w:lastRenderedPageBreak/>
        <w:t>Додаток</w:t>
      </w:r>
      <w:r>
        <w:rPr>
          <w:rFonts w:ascii="Times New Roman" w:hAnsi="Times New Roman"/>
          <w:sz w:val="20"/>
          <w:szCs w:val="20"/>
        </w:rPr>
        <w:t xml:space="preserve"> 1</w:t>
      </w:r>
    </w:p>
    <w:p w14:paraId="16033CA2" w14:textId="77777777" w:rsidR="000B051B" w:rsidRPr="001A7765" w:rsidRDefault="000B051B" w:rsidP="000B051B">
      <w:pPr>
        <w:spacing w:after="0"/>
        <w:jc w:val="right"/>
        <w:rPr>
          <w:rFonts w:ascii="Times New Roman" w:hAnsi="Times New Roman"/>
          <w:sz w:val="20"/>
          <w:szCs w:val="20"/>
        </w:rPr>
      </w:pPr>
      <w:r w:rsidRPr="001A7765">
        <w:rPr>
          <w:rFonts w:ascii="Times New Roman" w:hAnsi="Times New Roman"/>
          <w:sz w:val="20"/>
          <w:szCs w:val="20"/>
        </w:rPr>
        <w:t xml:space="preserve">до рішення сесії сільської ради </w:t>
      </w:r>
    </w:p>
    <w:p w14:paraId="1539DA56" w14:textId="0FB3BF22" w:rsidR="000B051B" w:rsidRPr="001A7765" w:rsidRDefault="000B051B" w:rsidP="000B051B">
      <w:pPr>
        <w:spacing w:after="0"/>
        <w:jc w:val="right"/>
        <w:rPr>
          <w:rFonts w:ascii="Times New Roman" w:hAnsi="Times New Roman"/>
          <w:sz w:val="20"/>
          <w:szCs w:val="20"/>
        </w:rPr>
      </w:pPr>
      <w:r w:rsidRPr="001A7765">
        <w:rPr>
          <w:rFonts w:ascii="Times New Roman" w:hAnsi="Times New Roman"/>
          <w:sz w:val="20"/>
          <w:szCs w:val="20"/>
        </w:rPr>
        <w:t xml:space="preserve">від </w:t>
      </w:r>
      <w:r>
        <w:rPr>
          <w:rFonts w:ascii="Times New Roman" w:hAnsi="Times New Roman"/>
          <w:sz w:val="20"/>
          <w:szCs w:val="20"/>
        </w:rPr>
        <w:t xml:space="preserve"> </w:t>
      </w:r>
      <w:r w:rsidR="004233C2">
        <w:rPr>
          <w:rFonts w:ascii="Times New Roman" w:hAnsi="Times New Roman"/>
          <w:sz w:val="20"/>
          <w:szCs w:val="20"/>
        </w:rPr>
        <w:t>26.08.</w:t>
      </w:r>
      <w:r>
        <w:rPr>
          <w:rFonts w:ascii="Times New Roman" w:hAnsi="Times New Roman"/>
          <w:sz w:val="20"/>
          <w:szCs w:val="20"/>
        </w:rPr>
        <w:t>202</w:t>
      </w:r>
      <w:r w:rsidR="005E4F40">
        <w:rPr>
          <w:rFonts w:ascii="Times New Roman" w:hAnsi="Times New Roman"/>
          <w:sz w:val="20"/>
          <w:szCs w:val="20"/>
        </w:rPr>
        <w:t>5</w:t>
      </w:r>
      <w:r w:rsidRPr="001A7765">
        <w:rPr>
          <w:rFonts w:ascii="Times New Roman" w:hAnsi="Times New Roman"/>
          <w:sz w:val="20"/>
          <w:szCs w:val="20"/>
        </w:rPr>
        <w:t xml:space="preserve"> року</w:t>
      </w:r>
      <w:r>
        <w:rPr>
          <w:rFonts w:ascii="Times New Roman" w:hAnsi="Times New Roman"/>
          <w:sz w:val="20"/>
          <w:szCs w:val="20"/>
        </w:rPr>
        <w:t xml:space="preserve"> </w:t>
      </w:r>
      <w:r w:rsidRPr="001A7765">
        <w:rPr>
          <w:rFonts w:ascii="Times New Roman" w:hAnsi="Times New Roman"/>
          <w:sz w:val="20"/>
          <w:szCs w:val="20"/>
        </w:rPr>
        <w:t>№</w:t>
      </w:r>
      <w:r>
        <w:rPr>
          <w:rFonts w:ascii="Times New Roman" w:hAnsi="Times New Roman"/>
          <w:sz w:val="20"/>
          <w:szCs w:val="20"/>
        </w:rPr>
        <w:t xml:space="preserve"> </w:t>
      </w:r>
      <w:r w:rsidR="005E4F40">
        <w:rPr>
          <w:rFonts w:ascii="Times New Roman" w:hAnsi="Times New Roman"/>
          <w:sz w:val="20"/>
          <w:szCs w:val="20"/>
        </w:rPr>
        <w:t>65/</w:t>
      </w:r>
      <w:r w:rsidR="004233C2">
        <w:rPr>
          <w:rFonts w:ascii="Times New Roman" w:hAnsi="Times New Roman"/>
          <w:sz w:val="20"/>
          <w:szCs w:val="20"/>
        </w:rPr>
        <w:t>9</w:t>
      </w:r>
    </w:p>
    <w:p w14:paraId="6779D3A8" w14:textId="77777777" w:rsidR="000B051B" w:rsidRDefault="000B051B" w:rsidP="000B051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ПОЛОЖЕННЯ</w:t>
      </w:r>
      <w:r>
        <w:rPr>
          <w:rFonts w:ascii="Times New Roman" w:hAnsi="Times New Roman" w:cs="Times New Roman"/>
          <w:b/>
          <w:bCs/>
          <w:sz w:val="28"/>
          <w:szCs w:val="28"/>
        </w:rPr>
        <w:br/>
        <w:t>про  фінансовий відділ</w:t>
      </w:r>
      <w:r w:rsidRPr="007D7A8F">
        <w:rPr>
          <w:rFonts w:ascii="Times New Roman" w:hAnsi="Times New Roman" w:cs="Times New Roman"/>
          <w:b/>
          <w:bCs/>
          <w:sz w:val="28"/>
          <w:szCs w:val="28"/>
        </w:rPr>
        <w:br/>
        <w:t>Вишнівської  сільської   ради</w:t>
      </w:r>
    </w:p>
    <w:p w14:paraId="47B9B9A2" w14:textId="77777777" w:rsidR="000B051B" w:rsidRPr="007D7A8F" w:rsidRDefault="000B051B" w:rsidP="000B051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новій редакції)</w:t>
      </w:r>
    </w:p>
    <w:p w14:paraId="3B136161" w14:textId="77777777" w:rsidR="000B051B" w:rsidRDefault="000B051B" w:rsidP="000B051B">
      <w:pPr>
        <w:spacing w:after="120" w:line="240" w:lineRule="auto"/>
        <w:ind w:firstLine="709"/>
        <w:jc w:val="center"/>
        <w:rPr>
          <w:rFonts w:ascii="Times New Roman" w:hAnsi="Times New Roman" w:cs="Times New Roman"/>
          <w:sz w:val="28"/>
          <w:szCs w:val="28"/>
        </w:rPr>
      </w:pPr>
    </w:p>
    <w:p w14:paraId="718BA4CC" w14:textId="77777777" w:rsidR="000B051B" w:rsidRPr="00BE05C6" w:rsidRDefault="000B051B" w:rsidP="000B051B">
      <w:pPr>
        <w:spacing w:after="120" w:line="240" w:lineRule="auto"/>
        <w:ind w:firstLine="709"/>
        <w:jc w:val="center"/>
        <w:rPr>
          <w:rFonts w:ascii="Times New Roman" w:hAnsi="Times New Roman" w:cs="Times New Roman"/>
          <w:b/>
          <w:sz w:val="28"/>
          <w:szCs w:val="28"/>
        </w:rPr>
      </w:pPr>
      <w:r w:rsidRPr="00BE05C6">
        <w:rPr>
          <w:rFonts w:ascii="Times New Roman" w:hAnsi="Times New Roman" w:cs="Times New Roman"/>
          <w:b/>
          <w:sz w:val="28"/>
          <w:szCs w:val="28"/>
        </w:rPr>
        <w:t>1.Загальні положення</w:t>
      </w:r>
    </w:p>
    <w:p w14:paraId="153E08CB" w14:textId="77777777" w:rsidR="000B051B" w:rsidRPr="000653BB" w:rsidRDefault="000B051B" w:rsidP="000B051B">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1.1.</w:t>
      </w:r>
      <w:r>
        <w:rPr>
          <w:rFonts w:ascii="Times New Roman" w:hAnsi="Times New Roman" w:cs="Times New Roman"/>
          <w:sz w:val="28"/>
          <w:szCs w:val="28"/>
        </w:rPr>
        <w:t xml:space="preserve">Фінансовий відділ </w:t>
      </w:r>
      <w:r w:rsidRPr="000653BB">
        <w:rPr>
          <w:rFonts w:ascii="Times New Roman" w:hAnsi="Times New Roman" w:cs="Times New Roman"/>
          <w:sz w:val="28"/>
          <w:szCs w:val="28"/>
        </w:rPr>
        <w:t xml:space="preserve">Вишнівської сільської ради (далі – Відділ) утворюється рішенням Вишнівської  сільської ради і є  </w:t>
      </w:r>
      <w:r>
        <w:rPr>
          <w:rFonts w:ascii="Times New Roman" w:hAnsi="Times New Roman" w:cs="Times New Roman"/>
          <w:sz w:val="28"/>
          <w:szCs w:val="28"/>
        </w:rPr>
        <w:t xml:space="preserve">виконавчим органом </w:t>
      </w:r>
      <w:r w:rsidRPr="000653BB">
        <w:rPr>
          <w:rFonts w:ascii="Times New Roman" w:hAnsi="Times New Roman" w:cs="Times New Roman"/>
          <w:sz w:val="28"/>
          <w:szCs w:val="28"/>
        </w:rPr>
        <w:t>сільської ради в сфері фінансів та  забезпечує викона</w:t>
      </w:r>
      <w:r>
        <w:rPr>
          <w:rFonts w:ascii="Times New Roman" w:hAnsi="Times New Roman" w:cs="Times New Roman"/>
          <w:sz w:val="28"/>
          <w:szCs w:val="28"/>
        </w:rPr>
        <w:t xml:space="preserve">ння покладених на цей  відділ </w:t>
      </w:r>
      <w:r w:rsidRPr="000653BB">
        <w:rPr>
          <w:rFonts w:ascii="Times New Roman" w:hAnsi="Times New Roman" w:cs="Times New Roman"/>
          <w:sz w:val="28"/>
          <w:szCs w:val="28"/>
        </w:rPr>
        <w:t>завдань.</w:t>
      </w:r>
    </w:p>
    <w:p w14:paraId="07E40FC4" w14:textId="77777777" w:rsidR="000B051B" w:rsidRPr="000653BB" w:rsidRDefault="000B051B" w:rsidP="000B051B">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1.2.</w:t>
      </w:r>
      <w:r w:rsidRPr="000653BB">
        <w:rPr>
          <w:rFonts w:ascii="Times New Roman" w:hAnsi="Times New Roman" w:cs="Times New Roman"/>
          <w:sz w:val="28"/>
          <w:szCs w:val="28"/>
        </w:rPr>
        <w:t>Відділ підзвітний і підконтрольний Вишнівській сільській раді, що його утворила, та  підпоря</w:t>
      </w:r>
      <w:r>
        <w:rPr>
          <w:rFonts w:ascii="Times New Roman" w:hAnsi="Times New Roman" w:cs="Times New Roman"/>
          <w:sz w:val="28"/>
          <w:szCs w:val="28"/>
        </w:rPr>
        <w:t xml:space="preserve">дкований </w:t>
      </w:r>
      <w:r w:rsidRPr="000653BB">
        <w:rPr>
          <w:rFonts w:ascii="Times New Roman" w:hAnsi="Times New Roman" w:cs="Times New Roman"/>
          <w:sz w:val="28"/>
          <w:szCs w:val="28"/>
        </w:rPr>
        <w:t xml:space="preserve"> сільському голові.</w:t>
      </w:r>
    </w:p>
    <w:p w14:paraId="533D98A3" w14:textId="77777777" w:rsidR="000B051B" w:rsidRPr="000653BB" w:rsidRDefault="000B051B" w:rsidP="000B051B">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1.3.</w:t>
      </w:r>
      <w:r w:rsidRPr="000653BB">
        <w:rPr>
          <w:rFonts w:ascii="Times New Roman" w:hAnsi="Times New Roman" w:cs="Times New Roman"/>
          <w:sz w:val="28"/>
          <w:szCs w:val="28"/>
        </w:rPr>
        <w:t>Відділ у своїй діяльності керується Конституцією, Бюджетним кодексом України, законами України, актами Президента України, Кабінету Міністрів України, наказами Міністерства фінансів України, розпорядженнями сільського голови, рішеннями сільської ради, рішеннями виконавчого комітету, іншими нормативно-правовими та законодавчими актами, а також цим Положенням.</w:t>
      </w:r>
    </w:p>
    <w:p w14:paraId="7D157529" w14:textId="77777777" w:rsidR="000B051B" w:rsidRPr="000653BB" w:rsidRDefault="000B051B" w:rsidP="000B051B">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1.4.</w:t>
      </w:r>
      <w:r w:rsidRPr="000653BB">
        <w:rPr>
          <w:rFonts w:ascii="Times New Roman" w:hAnsi="Times New Roman" w:cs="Times New Roman"/>
          <w:sz w:val="28"/>
          <w:szCs w:val="28"/>
        </w:rPr>
        <w:t>Відділ є юридичною особою публічного права, має самостійний баланс, рахунки в органах Державної казначейської служби України, печатку із зображенням Державного Герба України та своїм найменуванням, штампи і бланки.</w:t>
      </w:r>
    </w:p>
    <w:p w14:paraId="3B3C9ED4" w14:textId="77777777" w:rsidR="000B051B" w:rsidRPr="000653BB" w:rsidRDefault="000B051B" w:rsidP="000B051B">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1.5</w:t>
      </w:r>
      <w:r>
        <w:rPr>
          <w:rFonts w:ascii="Times New Roman" w:hAnsi="Times New Roman" w:cs="Times New Roman"/>
          <w:sz w:val="28"/>
          <w:szCs w:val="28"/>
        </w:rPr>
        <w:t>.Юридична адреса Відділу: 44351</w:t>
      </w:r>
      <w:r w:rsidRPr="000653BB">
        <w:rPr>
          <w:rFonts w:ascii="Times New Roman" w:hAnsi="Times New Roman" w:cs="Times New Roman"/>
          <w:sz w:val="28"/>
          <w:szCs w:val="28"/>
        </w:rPr>
        <w:t>, Волин</w:t>
      </w:r>
      <w:r>
        <w:rPr>
          <w:rFonts w:ascii="Times New Roman" w:hAnsi="Times New Roman" w:cs="Times New Roman"/>
          <w:sz w:val="28"/>
          <w:szCs w:val="28"/>
        </w:rPr>
        <w:t xml:space="preserve">ська область, Ковельський район, </w:t>
      </w:r>
      <w:r w:rsidRPr="000653BB">
        <w:rPr>
          <w:rFonts w:ascii="Times New Roman" w:hAnsi="Times New Roman" w:cs="Times New Roman"/>
          <w:sz w:val="28"/>
          <w:szCs w:val="28"/>
        </w:rPr>
        <w:t xml:space="preserve"> с.Вишнів, вул.Незалежності,80а.</w:t>
      </w:r>
    </w:p>
    <w:p w14:paraId="1FA60B73" w14:textId="0B8FCCAF" w:rsidR="000B051B" w:rsidRPr="00BE05C6" w:rsidRDefault="000B051B" w:rsidP="000B051B">
      <w:pPr>
        <w:spacing w:after="120" w:line="240" w:lineRule="auto"/>
        <w:ind w:firstLine="709"/>
        <w:jc w:val="center"/>
        <w:rPr>
          <w:rFonts w:ascii="Times New Roman" w:hAnsi="Times New Roman" w:cs="Times New Roman"/>
          <w:b/>
          <w:sz w:val="28"/>
          <w:szCs w:val="28"/>
        </w:rPr>
      </w:pPr>
      <w:r w:rsidRPr="00BE05C6">
        <w:rPr>
          <w:rFonts w:ascii="Times New Roman" w:hAnsi="Times New Roman" w:cs="Times New Roman"/>
          <w:b/>
          <w:sz w:val="28"/>
          <w:szCs w:val="28"/>
        </w:rPr>
        <w:t xml:space="preserve">2.Завдання </w:t>
      </w:r>
      <w:r w:rsidR="00CA5AA5">
        <w:rPr>
          <w:rFonts w:ascii="Times New Roman" w:hAnsi="Times New Roman" w:cs="Times New Roman"/>
          <w:b/>
          <w:sz w:val="28"/>
          <w:szCs w:val="28"/>
        </w:rPr>
        <w:t>відділу</w:t>
      </w:r>
    </w:p>
    <w:p w14:paraId="40120BDA" w14:textId="77777777" w:rsidR="000B051B" w:rsidRDefault="000B051B" w:rsidP="000B051B">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2.1. Основними завданнями відділу є:</w:t>
      </w:r>
    </w:p>
    <w:p w14:paraId="0F5D7234" w14:textId="1B37F523" w:rsidR="000B051B" w:rsidRDefault="000B051B" w:rsidP="00CA2E13">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1) забезпечення реалізації державної бюджетної політики в межах Вишнівської територіальної громади;</w:t>
      </w:r>
    </w:p>
    <w:p w14:paraId="0EF2FDB9" w14:textId="56C335D3" w:rsidR="000B051B" w:rsidRDefault="000B051B" w:rsidP="00CA2E13">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2)складання проєкту бюджету територіальної громади, формування розпису бюджету територіальної громади, внесення пропозицій щодо змін до бюджету та внесення змін до розпису з метою забезпечення належного виконання бюджету територіальної громади, ефективного використання фінансових ресурсів</w:t>
      </w:r>
      <w:r>
        <w:rPr>
          <w:rFonts w:ascii="Times New Roman" w:hAnsi="Times New Roman" w:cs="Times New Roman"/>
          <w:sz w:val="28"/>
          <w:szCs w:val="28"/>
        </w:rPr>
        <w:t>;</w:t>
      </w:r>
    </w:p>
    <w:p w14:paraId="1AFC6AF7" w14:textId="794492DE" w:rsidR="000B051B" w:rsidRPr="000653BB" w:rsidRDefault="000B051B" w:rsidP="00CA2E13">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3)</w:t>
      </w:r>
      <w:r w:rsidRPr="000653BB">
        <w:rPr>
          <w:rFonts w:ascii="Times New Roman" w:hAnsi="Times New Roman" w:cs="Times New Roman"/>
          <w:sz w:val="28"/>
          <w:szCs w:val="28"/>
        </w:rPr>
        <w:t xml:space="preserve">підготовка пропозицій щодо фінансового забезпечення заходів соціально-економічного розвитку на території територіальної громади; </w:t>
      </w:r>
    </w:p>
    <w:p w14:paraId="60A04784" w14:textId="77777777" w:rsidR="000B051B" w:rsidRPr="000653BB" w:rsidRDefault="000B051B" w:rsidP="00CA2E13">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 xml:space="preserve">4) розроблення пропозицій з удосконалення методів фінансового і бюджетного планування та фінансування витрат; </w:t>
      </w:r>
    </w:p>
    <w:p w14:paraId="7FE47F39" w14:textId="163B3A9F" w:rsidR="000B051B" w:rsidRPr="000653BB" w:rsidRDefault="000B051B" w:rsidP="00CA2E13">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5)здійснення загальної організації та управління виконанням бюджету територіальної громади на території громади, координація діяльності учасників бюджетного процесу з питань виконання бюджету територіальної громади;</w:t>
      </w:r>
    </w:p>
    <w:p w14:paraId="7BF1999A" w14:textId="77777777" w:rsidR="00B25E2F" w:rsidRDefault="00B25E2F" w:rsidP="00B25E2F">
      <w:pPr>
        <w:rPr>
          <w:rFonts w:ascii="Times New Roman" w:hAnsi="Times New Roman"/>
          <w:sz w:val="27"/>
          <w:szCs w:val="27"/>
        </w:rPr>
      </w:pPr>
    </w:p>
    <w:p w14:paraId="7E9E985C" w14:textId="77777777" w:rsidR="00B25E2F" w:rsidRDefault="00B25E2F" w:rsidP="00B25E2F">
      <w:pPr>
        <w:rPr>
          <w:rFonts w:ascii="Times New Roman" w:hAnsi="Times New Roman"/>
          <w:sz w:val="27"/>
          <w:szCs w:val="27"/>
        </w:rPr>
      </w:pPr>
    </w:p>
    <w:p w14:paraId="25480586" w14:textId="2AAFCE05" w:rsidR="00B25E2F" w:rsidRDefault="00B25E2F" w:rsidP="00CA2E13">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lastRenderedPageBreak/>
        <w:t>6) організ</w:t>
      </w:r>
      <w:r w:rsidR="005E4F40">
        <w:rPr>
          <w:rFonts w:ascii="Times New Roman" w:hAnsi="Times New Roman" w:cs="Times New Roman"/>
          <w:sz w:val="28"/>
          <w:szCs w:val="28"/>
        </w:rPr>
        <w:t>ація</w:t>
      </w:r>
      <w:r w:rsidRPr="000653BB">
        <w:rPr>
          <w:rFonts w:ascii="Times New Roman" w:hAnsi="Times New Roman" w:cs="Times New Roman"/>
          <w:sz w:val="28"/>
          <w:szCs w:val="28"/>
        </w:rPr>
        <w:t xml:space="preserve"> робот</w:t>
      </w:r>
      <w:r w:rsidR="005E4F40">
        <w:rPr>
          <w:rFonts w:ascii="Times New Roman" w:hAnsi="Times New Roman" w:cs="Times New Roman"/>
          <w:sz w:val="28"/>
          <w:szCs w:val="28"/>
        </w:rPr>
        <w:t>и</w:t>
      </w:r>
      <w:r w:rsidRPr="000653BB">
        <w:rPr>
          <w:rFonts w:ascii="Times New Roman" w:hAnsi="Times New Roman" w:cs="Times New Roman"/>
          <w:sz w:val="28"/>
          <w:szCs w:val="28"/>
        </w:rPr>
        <w:t xml:space="preserve"> з підготовки прогнозу бюджету територіальної громади, визначає порядок та терміни подання учасниками бюджетного процесу  матеріалів для підготовки прогнозу бюджету.</w:t>
      </w:r>
    </w:p>
    <w:p w14:paraId="6361399B" w14:textId="77777777" w:rsidR="00612B2E" w:rsidRPr="00CA2E13" w:rsidRDefault="00612B2E" w:rsidP="00CA2E13">
      <w:pPr>
        <w:pStyle w:val="a6"/>
        <w:shd w:val="clear" w:color="auto" w:fill="FFFFFF"/>
        <w:spacing w:after="0"/>
        <w:jc w:val="both"/>
        <w:textAlignment w:val="baseline"/>
        <w:rPr>
          <w:rFonts w:eastAsia="Times New Roman"/>
          <w:color w:val="000000"/>
          <w:sz w:val="28"/>
          <w:szCs w:val="28"/>
        </w:rPr>
      </w:pPr>
    </w:p>
    <w:p w14:paraId="5708A225" w14:textId="12AB1EDE" w:rsidR="00B25E2F" w:rsidRPr="000653BB" w:rsidRDefault="00B25E2F" w:rsidP="00B25E2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2.2.</w:t>
      </w:r>
      <w:r w:rsidRPr="000653BB">
        <w:rPr>
          <w:rFonts w:ascii="Times New Roman" w:hAnsi="Times New Roman" w:cs="Times New Roman"/>
          <w:sz w:val="28"/>
          <w:szCs w:val="28"/>
        </w:rPr>
        <w:t xml:space="preserve">Відділ відповідно до визначених  повноважень виконує такі завдання: </w:t>
      </w:r>
    </w:p>
    <w:p w14:paraId="014155B0" w14:textId="77777777" w:rsidR="00B25E2F" w:rsidRPr="000653BB" w:rsidRDefault="00B25E2F" w:rsidP="009A2B8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1) розробляє і доводить до головних розпорядників бюджетних коштів бюджету територіальної громади інструкцію з підготовки бюджетних запитів, забезпечує  внесення змін до неї відповідно до вимог бюджетного законодавства;</w:t>
      </w:r>
    </w:p>
    <w:p w14:paraId="4280F829" w14:textId="77777777" w:rsidR="00B25E2F" w:rsidRPr="000653BB" w:rsidRDefault="00B25E2F" w:rsidP="009A2B8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 xml:space="preserve">2) визначає порядок та терміни розроблення бюджетних запитів головними розпорядниками бюджетних коштів бюджету територіальної громади; </w:t>
      </w:r>
    </w:p>
    <w:p w14:paraId="68BD11B6" w14:textId="77777777" w:rsidR="00B25E2F" w:rsidRPr="000653BB" w:rsidRDefault="00B25E2F" w:rsidP="009A2B8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 xml:space="preserve">3) проводить на будь-якому етапі складання і розгляду проєкту бюджету територіальної громади аналіз бюджетного запиту, поданого головним розпорядником бюджетних коштів, щодо його відповідності меті, пріоритетності, а також дієвості та ефективності використання бюджетних коштів; </w:t>
      </w:r>
    </w:p>
    <w:p w14:paraId="385D7019" w14:textId="77777777" w:rsidR="00B25E2F" w:rsidRPr="000653BB" w:rsidRDefault="00B25E2F" w:rsidP="009A2B8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 xml:space="preserve">4) приймає рішення про включення бюджетного запиту до проєкту бюджету територіальної громади перед поданням його на розгляд виконавчому комітетові та сільській раді; </w:t>
      </w:r>
    </w:p>
    <w:p w14:paraId="73A24805" w14:textId="77777777" w:rsidR="00B25E2F" w:rsidRPr="000653BB" w:rsidRDefault="00B25E2F" w:rsidP="009A2B8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 xml:space="preserve">5) приймає участь у розробленні балансу фінансових ресурсів </w:t>
      </w:r>
      <w:r>
        <w:rPr>
          <w:rFonts w:ascii="Times New Roman" w:hAnsi="Times New Roman" w:cs="Times New Roman"/>
          <w:sz w:val="28"/>
          <w:szCs w:val="28"/>
        </w:rPr>
        <w:t>місцевого бюджету</w:t>
      </w:r>
      <w:r w:rsidRPr="000653BB">
        <w:rPr>
          <w:rFonts w:ascii="Times New Roman" w:hAnsi="Times New Roman" w:cs="Times New Roman"/>
          <w:sz w:val="28"/>
          <w:szCs w:val="28"/>
        </w:rPr>
        <w:t xml:space="preserve">, підготовці пропозицій до проєктів програм соціально-економічного та культурного розвитку територіальної громади, аналізує соціально-економічні показники розвитку територіальної громади, стан та тенденції у галузі фінансів, вживає заходів щодо усунення виявлених недоліків та враховує їх під час складання проєкту бюджету територіальної громади; </w:t>
      </w:r>
    </w:p>
    <w:p w14:paraId="33B1D8F6" w14:textId="77777777" w:rsidR="00B25E2F" w:rsidRPr="000653BB" w:rsidRDefault="00B25E2F" w:rsidP="009A2B8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 xml:space="preserve">6) організовує роботу, пов’язану зі складанням проєкту бюджету територіальної громади, за дорученням сільського голови визначає порядок і терміни подання структурними підрозділами виконавчого комітету </w:t>
      </w:r>
      <w:r>
        <w:rPr>
          <w:rFonts w:ascii="Times New Roman" w:hAnsi="Times New Roman" w:cs="Times New Roman"/>
          <w:sz w:val="28"/>
          <w:szCs w:val="28"/>
        </w:rPr>
        <w:t>Вишні</w:t>
      </w:r>
      <w:r w:rsidRPr="000653BB">
        <w:rPr>
          <w:rFonts w:ascii="Times New Roman" w:hAnsi="Times New Roman" w:cs="Times New Roman"/>
          <w:sz w:val="28"/>
          <w:szCs w:val="28"/>
        </w:rPr>
        <w:t xml:space="preserve">вської сільської ради, іншими учасниками бюджетного процесу матеріалів для підготовки проєктів бюджету територіальної громади і прогнозних розрахунків коштів, що передаються іншим  місцевим бюджетами або для виконання спільних проєктів; складає проєкт бюджету територіальної громади та прогноз на наступні за плановим два бюджетні періоди; готує пропозиції щодо коштів, що передаються для розподілу між відповідними </w:t>
      </w:r>
      <w:r>
        <w:rPr>
          <w:rFonts w:ascii="Times New Roman" w:hAnsi="Times New Roman" w:cs="Times New Roman"/>
          <w:sz w:val="28"/>
          <w:szCs w:val="28"/>
        </w:rPr>
        <w:t>місцевими бюджетами</w:t>
      </w:r>
      <w:r w:rsidRPr="000653BB">
        <w:rPr>
          <w:rFonts w:ascii="Times New Roman" w:hAnsi="Times New Roman" w:cs="Times New Roman"/>
          <w:sz w:val="28"/>
          <w:szCs w:val="28"/>
        </w:rPr>
        <w:t xml:space="preserve"> та подає їх на розгляд виконавчого комітету сільської ради; </w:t>
      </w:r>
    </w:p>
    <w:p w14:paraId="48DD13A2" w14:textId="77777777" w:rsidR="00B25E2F" w:rsidRPr="000653BB" w:rsidRDefault="00B25E2F" w:rsidP="009A2B8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7) формує інструкцію про складання та виконання розпису бюджету територіальної громади, забезпечує її державну реєстрацію та внесення змін до неї відповідно до вимог бюджетного законодавства;</w:t>
      </w:r>
    </w:p>
    <w:p w14:paraId="64470584" w14:textId="77777777" w:rsidR="00B25E2F" w:rsidRPr="000653BB" w:rsidRDefault="00B25E2F" w:rsidP="009A2B8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8) складає розпис бюджету територіальної громади, забезпечує протягом бюджетного періоду відповідність розпису встановленим бюджетним призначенням; якщо рішення про бюджет територіальної громади не ухвалене сільською радою у визначений законодавством термін, готує тимчасовий розпис бюджету територіальної громади та організовує його виконання;</w:t>
      </w:r>
    </w:p>
    <w:p w14:paraId="13AB86BA" w14:textId="77777777" w:rsidR="00B25E2F" w:rsidRPr="000653BB" w:rsidRDefault="00B25E2F" w:rsidP="009A2B8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 xml:space="preserve">9) здійснює у процесі виконання бюджету територіальної громади прогнозування та проводить аналіз доходів бюджету територіальної громади, </w:t>
      </w:r>
      <w:r w:rsidRPr="000653BB">
        <w:rPr>
          <w:rFonts w:ascii="Times New Roman" w:hAnsi="Times New Roman" w:cs="Times New Roman"/>
          <w:sz w:val="28"/>
          <w:szCs w:val="28"/>
        </w:rPr>
        <w:lastRenderedPageBreak/>
        <w:t>аналізує стан та перспективи виконання бюджету територіальної громади, готує пропозиції органам державної податкової служби, територіальним органам Державного казначейства, іншим учасникам бюджетного процесу щодо забезпечення надходжень доходів до відповідних бюджетів та вжиття заходів щодо ефективного витрачання бюджетних коштів;</w:t>
      </w:r>
    </w:p>
    <w:p w14:paraId="365C4505" w14:textId="77777777" w:rsidR="00B25E2F" w:rsidRPr="000653BB" w:rsidRDefault="00B25E2F" w:rsidP="009A2B8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 xml:space="preserve">10) зводить показники бюджету та подає їх у встановлені терміни до Департаменту фінансів; </w:t>
      </w:r>
    </w:p>
    <w:p w14:paraId="0CD0942E" w14:textId="77777777" w:rsidR="00B25E2F" w:rsidRPr="000653BB" w:rsidRDefault="00B25E2F" w:rsidP="009A2B8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11) забезпечує захист фінансових інтересів держави у межах своєї компетенції;</w:t>
      </w:r>
    </w:p>
    <w:p w14:paraId="38D16780" w14:textId="77777777" w:rsidR="00B25E2F" w:rsidRPr="000653BB" w:rsidRDefault="00B25E2F" w:rsidP="009A2B8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12) здійснює перерахування коштів з рахунків бюджету територіальної громади головним розпорядникам коштів та іншим місцевим бюджетам згідно з помісячним розписом видатків і кредитування та зареєстрованими фінансовими зобов’язаннями за видатками загального фонду; згідно з помісячним розписом спеціального фонду за зверненням головного розпорядника коштів перераховує кошти спеціального фонду;</w:t>
      </w:r>
    </w:p>
    <w:p w14:paraId="547C7B95" w14:textId="77777777" w:rsidR="00B25E2F" w:rsidRPr="000653BB" w:rsidRDefault="00B25E2F" w:rsidP="009A2B8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13) розміщує тимчасово вільні кошти бюджету територіальної громади на депозитних рахунках у банківських установах та у державних цінних паперах;</w:t>
      </w:r>
    </w:p>
    <w:p w14:paraId="469DD40D" w14:textId="77777777" w:rsidR="00B25E2F" w:rsidRPr="000653BB" w:rsidRDefault="00B25E2F" w:rsidP="009A2B8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14) здійснює у встановленому порядку взаємні розрахунки бюджету територіальної громади з державним бюджетом і іншими бюджетами;</w:t>
      </w:r>
      <w:r w:rsidRPr="000653BB">
        <w:rPr>
          <w:rFonts w:ascii="Times New Roman" w:hAnsi="Times New Roman" w:cs="Times New Roman"/>
          <w:sz w:val="28"/>
          <w:szCs w:val="28"/>
        </w:rPr>
        <w:tab/>
        <w:t xml:space="preserve"> </w:t>
      </w:r>
    </w:p>
    <w:p w14:paraId="2FDCD728" w14:textId="77777777" w:rsidR="00B25E2F" w:rsidRPr="000653BB" w:rsidRDefault="00B25E2F" w:rsidP="009A2B8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15) здійснює моніторинг фінансових зобов’язань за захищеними статтями бюджету територіальної громади, готує, за необхідності, документи на отримання позик в органах Державної казначейської служби України за рахунок коштів єдиного казначейського рахунку;</w:t>
      </w:r>
    </w:p>
    <w:p w14:paraId="4636EA9B" w14:textId="77777777" w:rsidR="00B25E2F" w:rsidRPr="000653BB" w:rsidRDefault="00B25E2F" w:rsidP="009A2B8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16) організовує формування головними розпорядниками коштів бюджету територіальної громади паспортів бюджетних програм, перевіряє проєкти паспортів на їх відповідність вимогам бюджетного законодавства, забезпечує протягом року відповідність паспортів розпису бюджету територіальної громади, аналізує звіти головних розпорядників коштів щодо виконання бюджетних програм;</w:t>
      </w:r>
    </w:p>
    <w:p w14:paraId="43D30451" w14:textId="77777777" w:rsidR="00B25E2F" w:rsidRPr="000653BB" w:rsidRDefault="00B25E2F" w:rsidP="009A2B8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 xml:space="preserve">17) вносить зміни до розпису бюджету територіальної громади відповідно до рішень сільської ради про внесення змін до бюджету, розпоряджень сільського голови, прийнятих згідно з вимогами Бюджетного кодексу України, за обґрунтованим поданням головного розпорядника коштів у межах річних бюджетних призначень за бюджетною програмою; </w:t>
      </w:r>
    </w:p>
    <w:p w14:paraId="11596042" w14:textId="77777777" w:rsidR="00B25E2F" w:rsidRPr="000653BB" w:rsidRDefault="00B25E2F" w:rsidP="009A2B8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18) приймає рішення щодо доцільності змін до розпису бюджету територіальної громади за загальним фондом з метою забезпечення збалансованості надходжень та витрат бюджету територіальної громади;</w:t>
      </w:r>
    </w:p>
    <w:p w14:paraId="2CCE8CBC" w14:textId="77777777" w:rsidR="00B25E2F" w:rsidRPr="000653BB" w:rsidRDefault="00B25E2F" w:rsidP="009A2B8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 xml:space="preserve">19) проводить моніторинг змін, що вносяться до бюджету територіальної громади; </w:t>
      </w:r>
    </w:p>
    <w:p w14:paraId="0AF9CA16" w14:textId="77777777" w:rsidR="00B25E2F" w:rsidRPr="000653BB" w:rsidRDefault="00B25E2F" w:rsidP="009A2B8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 xml:space="preserve">20) інформує сільського голову та виконавчий комітет про стан виконання бюджету територіальної громади за кожний звітний період і подає йому річний та квартальний звіт про виконання бюджету територіальної громади, готує самостійно або разом з іншими структурними підрозділами інформаційні та аналітичні матеріали для подання сільському голові; </w:t>
      </w:r>
    </w:p>
    <w:p w14:paraId="2BCA73E7" w14:textId="77777777" w:rsidR="00B25E2F" w:rsidRPr="000653BB" w:rsidRDefault="00B25E2F" w:rsidP="009A2B8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lastRenderedPageBreak/>
        <w:t xml:space="preserve">21) розглядає звернення та готує пропозиції для прийняття рішень про виділення коштів з резервного фонду бюджету територіальної громади; </w:t>
      </w:r>
    </w:p>
    <w:p w14:paraId="10CD2A74" w14:textId="77777777" w:rsidR="00B25E2F" w:rsidRPr="000653BB" w:rsidRDefault="00B25E2F" w:rsidP="009A2B8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 xml:space="preserve">22) проводить разом з органами, які відповідно до законодавства контролюють справляння надходжень бюджету, аналіз стану надходження доходів до місцевого бюджету, забезпечує повернення коштів, помилково або надміру зарахованих до бюджету територіальної громади, вносить сільській раді пропозиції про доцільність надання платникам податків пільг зі сплати платежів до бюджету територіальної громади; </w:t>
      </w:r>
    </w:p>
    <w:p w14:paraId="29E26D33" w14:textId="77777777" w:rsidR="00B25E2F" w:rsidRPr="000653BB" w:rsidRDefault="00B25E2F" w:rsidP="009A2B8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 xml:space="preserve">23) бере участь у формуванні та реалізації інвестиційних програм, подає пропозиції щодо удосконалення механізму економічного стимулювання підприємств для розвитку економічного потенціалу на території  громади; </w:t>
      </w:r>
    </w:p>
    <w:p w14:paraId="6E83F4D2" w14:textId="77777777" w:rsidR="00B25E2F" w:rsidRPr="000653BB" w:rsidRDefault="00B25E2F" w:rsidP="009A2B8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 xml:space="preserve">24) перевіряє правильність складання і затвердження кошторисів, планів використання коштів установами і організаціями, які фінансуються з бюджету територіальної громади; </w:t>
      </w:r>
    </w:p>
    <w:p w14:paraId="57541E70" w14:textId="77777777" w:rsidR="00B25E2F" w:rsidRPr="000653BB" w:rsidRDefault="00B25E2F" w:rsidP="009A2B8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 xml:space="preserve">25) погоджує кошториси, плани асигнувань та штатні розписи структурних підрозділів виконавчого комітету; </w:t>
      </w:r>
    </w:p>
    <w:p w14:paraId="51209C28" w14:textId="77777777" w:rsidR="00B25E2F" w:rsidRPr="000653BB" w:rsidRDefault="00B25E2F" w:rsidP="009A2B8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26) розглядає у межах своєї компетенції звернення громадян, підприємств, установ і організацій, опрацьовує запити і звернення народних депутатів України та депутатів відповідної місцевої ради;</w:t>
      </w:r>
    </w:p>
    <w:p w14:paraId="6B1392D4" w14:textId="77777777" w:rsidR="00B25E2F" w:rsidRPr="000653BB" w:rsidRDefault="00B25E2F" w:rsidP="009A2B8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27) готує офіційний висновок про перевиконання чи недовиконання дохідної частини загального фонду, про обсяг залишку коштів загального та спеціального (крім власних надходжень) фондів бюджету територіальної громади для прийняття рішення про внесення змін до нього;</w:t>
      </w:r>
    </w:p>
    <w:p w14:paraId="68F4C939" w14:textId="77777777" w:rsidR="00B25E2F" w:rsidRPr="000653BB" w:rsidRDefault="00B25E2F" w:rsidP="009A2B8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28) застосовує попередження про неналежне виконання бюджетного законодавства з вимогою щодо усунення порушення бюджетного законодавства;</w:t>
      </w:r>
    </w:p>
    <w:p w14:paraId="11D87371" w14:textId="77777777" w:rsidR="00B25E2F" w:rsidRPr="000653BB" w:rsidRDefault="00B25E2F" w:rsidP="009A2B8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29) приймає рішення про застосування заходів впливу за порушення бюджетного законодавства, визначених Бюджетним кодексом України у межах встановлених повноважень на підставі протоколу про порушення бюджетного законодавства або акта ревізії та доданих до них матеріалів, зокрема:</w:t>
      </w:r>
    </w:p>
    <w:p w14:paraId="37D16076" w14:textId="77777777" w:rsidR="00B25E2F" w:rsidRPr="000653BB" w:rsidRDefault="00B25E2F" w:rsidP="00B25E2F">
      <w:pPr>
        <w:spacing w:after="120" w:line="240" w:lineRule="auto"/>
        <w:ind w:firstLine="709"/>
        <w:jc w:val="both"/>
        <w:rPr>
          <w:rFonts w:ascii="Times New Roman" w:hAnsi="Times New Roman" w:cs="Times New Roman"/>
          <w:sz w:val="28"/>
          <w:szCs w:val="28"/>
        </w:rPr>
      </w:pPr>
      <w:r w:rsidRPr="000653BB">
        <w:rPr>
          <w:rFonts w:ascii="Times New Roman" w:hAnsi="Times New Roman" w:cs="Times New Roman"/>
          <w:sz w:val="28"/>
          <w:szCs w:val="28"/>
        </w:rPr>
        <w:t>- зупиняє операції з бюджетними коштами;</w:t>
      </w:r>
    </w:p>
    <w:p w14:paraId="766E615C" w14:textId="77777777" w:rsidR="00B25E2F" w:rsidRPr="000653BB" w:rsidRDefault="00B25E2F" w:rsidP="00B25E2F">
      <w:pPr>
        <w:spacing w:after="120" w:line="240" w:lineRule="auto"/>
        <w:ind w:firstLine="709"/>
        <w:jc w:val="both"/>
        <w:rPr>
          <w:rFonts w:ascii="Times New Roman" w:hAnsi="Times New Roman" w:cs="Times New Roman"/>
          <w:sz w:val="28"/>
          <w:szCs w:val="28"/>
        </w:rPr>
      </w:pPr>
      <w:r w:rsidRPr="000653BB">
        <w:rPr>
          <w:rFonts w:ascii="Times New Roman" w:hAnsi="Times New Roman" w:cs="Times New Roman"/>
          <w:sz w:val="28"/>
          <w:szCs w:val="28"/>
        </w:rPr>
        <w:t>- призупиняє бюджетні асигнування;</w:t>
      </w:r>
    </w:p>
    <w:p w14:paraId="039A061B" w14:textId="77777777" w:rsidR="00B25E2F" w:rsidRPr="000653BB" w:rsidRDefault="00B25E2F" w:rsidP="00B25E2F">
      <w:pPr>
        <w:spacing w:after="120" w:line="240" w:lineRule="auto"/>
        <w:ind w:firstLine="709"/>
        <w:jc w:val="both"/>
        <w:rPr>
          <w:rFonts w:ascii="Times New Roman" w:hAnsi="Times New Roman" w:cs="Times New Roman"/>
          <w:sz w:val="28"/>
          <w:szCs w:val="28"/>
        </w:rPr>
      </w:pPr>
      <w:r w:rsidRPr="000653BB">
        <w:rPr>
          <w:rFonts w:ascii="Times New Roman" w:hAnsi="Times New Roman" w:cs="Times New Roman"/>
          <w:sz w:val="28"/>
          <w:szCs w:val="28"/>
        </w:rPr>
        <w:t>- зменшує бюджетні асигнування;</w:t>
      </w:r>
    </w:p>
    <w:p w14:paraId="46E8DAB4" w14:textId="77777777" w:rsidR="00B25E2F" w:rsidRPr="000653BB" w:rsidRDefault="00B25E2F" w:rsidP="00B25E2F">
      <w:pPr>
        <w:spacing w:after="120" w:line="240" w:lineRule="auto"/>
        <w:ind w:firstLine="709"/>
        <w:jc w:val="both"/>
        <w:rPr>
          <w:rFonts w:ascii="Times New Roman" w:hAnsi="Times New Roman" w:cs="Times New Roman"/>
          <w:sz w:val="28"/>
          <w:szCs w:val="28"/>
        </w:rPr>
      </w:pPr>
      <w:r w:rsidRPr="000653BB">
        <w:rPr>
          <w:rFonts w:ascii="Times New Roman" w:hAnsi="Times New Roman" w:cs="Times New Roman"/>
          <w:sz w:val="28"/>
          <w:szCs w:val="28"/>
        </w:rPr>
        <w:t>- здійснює повернення бюджетних коштів до відповідного бюджету;</w:t>
      </w:r>
    </w:p>
    <w:p w14:paraId="6E1AFB43" w14:textId="77777777" w:rsidR="00B25E2F" w:rsidRPr="000653BB" w:rsidRDefault="00B25E2F" w:rsidP="009A2B8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30) проводить експертизу нормативно-правових документів, що подаються на розгляд іншими структурними підрозділами виконавчого комітету, у частині відповідності бюджетному законодавству та можливості фінансового забезпечення їх виконання;</w:t>
      </w:r>
    </w:p>
    <w:p w14:paraId="1C262B4F" w14:textId="77777777" w:rsidR="00B25E2F" w:rsidRPr="000653BB" w:rsidRDefault="00B25E2F" w:rsidP="009A2B8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31) проводить експертизу проєктів місцевих програм соціально-економічного розвитку у частині дотримання бюджетного законодавства;</w:t>
      </w:r>
    </w:p>
    <w:p w14:paraId="7F5833D0" w14:textId="77777777" w:rsidR="00B25E2F" w:rsidRPr="000653BB" w:rsidRDefault="00B25E2F" w:rsidP="009A2B8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32) готує проєкти рішень виконавчого комітету, сільської ради, у визначених законом випадках – проєкти рішень з питань фінансів та бюджету;</w:t>
      </w:r>
    </w:p>
    <w:p w14:paraId="75C8A2A7" w14:textId="77777777" w:rsidR="00B25E2F" w:rsidRPr="000653BB" w:rsidRDefault="00B25E2F" w:rsidP="009A2B8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lastRenderedPageBreak/>
        <w:t xml:space="preserve">33) приймає учать у розробленні проєктів розпоряджень сільського голови, проєктів рішень виконавчого комітету, головними розробниками яких є інші структурні підрозділи; </w:t>
      </w:r>
    </w:p>
    <w:p w14:paraId="2D14D6AE" w14:textId="77777777" w:rsidR="00B25E2F" w:rsidRPr="000653BB" w:rsidRDefault="00B25E2F" w:rsidP="00422BB0">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34) приймає участь у підготовці проєктів угод, договорів, меморандумів, протоколів зустрічей делегацій і робочих груп у межах своїх повноважень;</w:t>
      </w:r>
    </w:p>
    <w:p w14:paraId="137CAE5A" w14:textId="77777777" w:rsidR="00B25E2F" w:rsidRPr="000653BB" w:rsidRDefault="00B25E2F" w:rsidP="00422BB0">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35) готує проєкти договорів про надання з бюджету територіальної громади цільових міжбюджетних трансфертів іншим місцевим бюджетам;</w:t>
      </w:r>
    </w:p>
    <w:p w14:paraId="31395DB5" w14:textId="4E93ED5B" w:rsidR="00B25E2F" w:rsidRPr="000653BB" w:rsidRDefault="00B25E2F" w:rsidP="00422BB0">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36)розробляє пропозиції щодо удосконалення методів фінансового і бюджетного планування та фінансування витрат, внесення відповідних змін до законодавчих та нормативних актів з питань формування та виконання бюджету територіальної громади;</w:t>
      </w:r>
    </w:p>
    <w:p w14:paraId="00CCA646" w14:textId="77777777" w:rsidR="00B25E2F" w:rsidRPr="000653BB" w:rsidRDefault="00B25E2F" w:rsidP="00422BB0">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37) забезпечує оприлюднення даних стосовно виконання бюджету територіальної громади в засобах масової інформації та мережі Інтернет, офіційних ресурсах громади: сайті, сторінках у соцмережах . Забезпечує доступ до публічної інформації, розпорядником якої він є;</w:t>
      </w:r>
    </w:p>
    <w:p w14:paraId="461383C7" w14:textId="77777777" w:rsidR="00B25E2F" w:rsidRPr="000653BB" w:rsidRDefault="00B25E2F" w:rsidP="00422BB0">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38) проводить консультації з громадськістю у формі публічного обговорення проєктів актів, програм та звітів, розробником яких є Відділ;</w:t>
      </w:r>
    </w:p>
    <w:p w14:paraId="75B3338C" w14:textId="77777777" w:rsidR="00B25E2F" w:rsidRPr="000653BB" w:rsidRDefault="00B25E2F" w:rsidP="00422BB0">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39) забезпечує здійснення заходів щодо запобігання і протидії корупції;</w:t>
      </w:r>
    </w:p>
    <w:p w14:paraId="76CD6762" w14:textId="77777777" w:rsidR="00B25E2F" w:rsidRPr="000653BB" w:rsidRDefault="00B25E2F" w:rsidP="00422BB0">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40) забезпечує створення належних виробничих та соціально-побутових умов для працівників Відділу;</w:t>
      </w:r>
    </w:p>
    <w:p w14:paraId="41041F99" w14:textId="77777777" w:rsidR="00B25E2F" w:rsidRPr="000653BB" w:rsidRDefault="00B25E2F" w:rsidP="00422BB0">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41) забезпечує у межах своїх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w:t>
      </w:r>
    </w:p>
    <w:p w14:paraId="563D1A4E" w14:textId="77777777" w:rsidR="00B25E2F" w:rsidRPr="000653BB" w:rsidRDefault="00B25E2F" w:rsidP="00422BB0">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42) організовує роботу з укомплектування, зберігання, обліку та використання архівних документів;</w:t>
      </w:r>
    </w:p>
    <w:p w14:paraId="0127077E" w14:textId="77777777" w:rsidR="00B25E2F" w:rsidRPr="000653BB" w:rsidRDefault="00B25E2F" w:rsidP="00422BB0">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43) забезпечує у межах своїх повноважень реалізацію державної політики стосовно захисту інформації з обмеженим доступом;</w:t>
      </w:r>
    </w:p>
    <w:p w14:paraId="5157287E" w14:textId="77777777" w:rsidR="00B25E2F" w:rsidRPr="000653BB" w:rsidRDefault="00B25E2F" w:rsidP="00422BB0">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44) приймає участь у вирішенні відповідно до законодавства колективних трудових спорів (конфліктів);</w:t>
      </w:r>
    </w:p>
    <w:p w14:paraId="17B93AB3" w14:textId="77777777" w:rsidR="00B25E2F" w:rsidRDefault="00B25E2F" w:rsidP="00422BB0">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45) забезпечує захист персональних даних;</w:t>
      </w:r>
    </w:p>
    <w:p w14:paraId="188B7796" w14:textId="257DC680" w:rsidR="004C2EE4" w:rsidRPr="005419C1" w:rsidRDefault="004C2EE4" w:rsidP="004C2EE4">
      <w:pPr>
        <w:pStyle w:val="a6"/>
        <w:shd w:val="clear" w:color="auto" w:fill="FFFFFF"/>
        <w:spacing w:after="0"/>
        <w:jc w:val="both"/>
        <w:textAlignment w:val="baseline"/>
        <w:rPr>
          <w:rFonts w:eastAsia="Times New Roman"/>
          <w:color w:val="000000"/>
          <w:sz w:val="28"/>
          <w:szCs w:val="28"/>
        </w:rPr>
      </w:pPr>
      <w:r w:rsidRPr="005419C1">
        <w:rPr>
          <w:sz w:val="28"/>
          <w:szCs w:val="28"/>
        </w:rPr>
        <w:t>46)</w:t>
      </w:r>
      <w:r w:rsidRPr="005419C1">
        <w:rPr>
          <w:rFonts w:eastAsia="Times New Roman"/>
          <w:color w:val="000000"/>
          <w:sz w:val="28"/>
          <w:szCs w:val="28"/>
        </w:rPr>
        <w:t xml:space="preserve"> забезпечує формування галузевого (секторального) проектного портфеля публічних інвестицій Вишнівської сільської ради</w:t>
      </w:r>
      <w:r w:rsidR="00422BB0" w:rsidRPr="005419C1">
        <w:rPr>
          <w:rFonts w:eastAsia="Times New Roman"/>
          <w:color w:val="000000"/>
          <w:sz w:val="28"/>
          <w:szCs w:val="28"/>
        </w:rPr>
        <w:t>;</w:t>
      </w:r>
    </w:p>
    <w:p w14:paraId="39777170" w14:textId="43B8F8D8" w:rsidR="004C2EE4" w:rsidRPr="005419C1" w:rsidRDefault="00422BB0" w:rsidP="004C2EE4">
      <w:pPr>
        <w:pStyle w:val="a6"/>
        <w:shd w:val="clear" w:color="auto" w:fill="FFFFFF"/>
        <w:spacing w:after="0"/>
        <w:jc w:val="both"/>
        <w:textAlignment w:val="baseline"/>
        <w:rPr>
          <w:rFonts w:eastAsia="Times New Roman"/>
          <w:color w:val="000000"/>
          <w:sz w:val="28"/>
          <w:szCs w:val="28"/>
        </w:rPr>
      </w:pPr>
      <w:r w:rsidRPr="005419C1">
        <w:rPr>
          <w:rFonts w:eastAsia="Times New Roman"/>
          <w:color w:val="000000"/>
          <w:sz w:val="28"/>
          <w:szCs w:val="28"/>
        </w:rPr>
        <w:t>47</w:t>
      </w:r>
      <w:r w:rsidR="004C2EE4" w:rsidRPr="005419C1">
        <w:rPr>
          <w:rFonts w:eastAsia="Times New Roman"/>
          <w:color w:val="000000"/>
          <w:sz w:val="28"/>
          <w:szCs w:val="28"/>
        </w:rPr>
        <w:t>) розробляє Середньостроковий  план пріорітетних  публічних  інвестицій регіону  (територіальної  громади) щороку  на плановий  і наступні  за плановим  два бюджетних періоди  щороку під час  складання прогнозу  місцевого бюджету</w:t>
      </w:r>
      <w:r w:rsidRPr="005419C1">
        <w:rPr>
          <w:rFonts w:eastAsia="Times New Roman"/>
          <w:color w:val="000000"/>
          <w:sz w:val="28"/>
          <w:szCs w:val="28"/>
        </w:rPr>
        <w:t>;</w:t>
      </w:r>
    </w:p>
    <w:p w14:paraId="36479527" w14:textId="3A8655BC" w:rsidR="004C2EE4" w:rsidRDefault="00422BB0" w:rsidP="004C2EE4">
      <w:pPr>
        <w:pStyle w:val="a6"/>
        <w:shd w:val="clear" w:color="auto" w:fill="FFFFFF"/>
        <w:spacing w:after="0"/>
        <w:jc w:val="both"/>
        <w:textAlignment w:val="baseline"/>
        <w:rPr>
          <w:rFonts w:eastAsia="Times New Roman"/>
          <w:color w:val="000000"/>
          <w:sz w:val="28"/>
          <w:szCs w:val="28"/>
        </w:rPr>
      </w:pPr>
      <w:r w:rsidRPr="005419C1">
        <w:rPr>
          <w:rFonts w:eastAsia="Times New Roman"/>
          <w:color w:val="000000"/>
          <w:sz w:val="28"/>
          <w:szCs w:val="28"/>
        </w:rPr>
        <w:t>48</w:t>
      </w:r>
      <w:r w:rsidR="004C2EE4" w:rsidRPr="005419C1">
        <w:rPr>
          <w:rFonts w:eastAsia="Times New Roman"/>
          <w:color w:val="000000"/>
          <w:sz w:val="28"/>
          <w:szCs w:val="28"/>
        </w:rPr>
        <w:t>)</w:t>
      </w:r>
      <w:r w:rsidRPr="005419C1">
        <w:rPr>
          <w:rFonts w:eastAsia="Times New Roman"/>
          <w:color w:val="000000"/>
          <w:sz w:val="28"/>
          <w:szCs w:val="28"/>
        </w:rPr>
        <w:t xml:space="preserve"> бере участь </w:t>
      </w:r>
      <w:r w:rsidR="004C2EE4" w:rsidRPr="005419C1">
        <w:rPr>
          <w:rFonts w:eastAsia="Times New Roman"/>
          <w:color w:val="000000"/>
          <w:sz w:val="28"/>
          <w:szCs w:val="28"/>
        </w:rPr>
        <w:t xml:space="preserve"> у  роботі  Місцевої інвестиційної ради при Вишнівській сільській раді та комісії з питань  розподілу публічних інвестицій</w:t>
      </w:r>
      <w:r w:rsidRPr="005419C1">
        <w:rPr>
          <w:rFonts w:eastAsia="Times New Roman"/>
          <w:color w:val="000000"/>
          <w:sz w:val="28"/>
          <w:szCs w:val="28"/>
        </w:rPr>
        <w:t>;</w:t>
      </w:r>
    </w:p>
    <w:p w14:paraId="380DAA90" w14:textId="70EE52F8" w:rsidR="00B25E2F" w:rsidRPr="000653BB" w:rsidRDefault="00B25E2F" w:rsidP="00422BB0">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4</w:t>
      </w:r>
      <w:r w:rsidR="00422BB0">
        <w:rPr>
          <w:rFonts w:ascii="Times New Roman" w:hAnsi="Times New Roman" w:cs="Times New Roman"/>
          <w:sz w:val="28"/>
          <w:szCs w:val="28"/>
        </w:rPr>
        <w:t>9</w:t>
      </w:r>
      <w:r w:rsidRPr="000653BB">
        <w:rPr>
          <w:rFonts w:ascii="Times New Roman" w:hAnsi="Times New Roman" w:cs="Times New Roman"/>
          <w:sz w:val="28"/>
          <w:szCs w:val="28"/>
        </w:rPr>
        <w:t>) здійснює інші повноваження у галузі бюджету та фінансів, передбачені законодавством або делеговані сільською радою.</w:t>
      </w:r>
    </w:p>
    <w:p w14:paraId="7F551F5D" w14:textId="77777777" w:rsidR="00B25E2F" w:rsidRPr="000653BB" w:rsidRDefault="00B25E2F" w:rsidP="00B25E2F">
      <w:pPr>
        <w:spacing w:after="120" w:line="240" w:lineRule="auto"/>
        <w:ind w:firstLine="709"/>
        <w:jc w:val="both"/>
        <w:rPr>
          <w:rFonts w:ascii="Times New Roman" w:hAnsi="Times New Roman" w:cs="Times New Roman"/>
          <w:sz w:val="28"/>
          <w:szCs w:val="28"/>
        </w:rPr>
      </w:pPr>
    </w:p>
    <w:p w14:paraId="7FA136CE" w14:textId="77777777" w:rsidR="00B25E2F" w:rsidRPr="00BE05C6" w:rsidRDefault="00B25E2F" w:rsidP="00B25E2F">
      <w:pPr>
        <w:spacing w:after="120" w:line="240" w:lineRule="auto"/>
        <w:ind w:firstLine="709"/>
        <w:jc w:val="center"/>
        <w:rPr>
          <w:rFonts w:ascii="Times New Roman" w:hAnsi="Times New Roman" w:cs="Times New Roman"/>
          <w:b/>
          <w:sz w:val="28"/>
          <w:szCs w:val="28"/>
        </w:rPr>
      </w:pPr>
      <w:r w:rsidRPr="00BE05C6">
        <w:rPr>
          <w:rFonts w:ascii="Times New Roman" w:hAnsi="Times New Roman" w:cs="Times New Roman"/>
          <w:b/>
          <w:sz w:val="28"/>
          <w:szCs w:val="28"/>
        </w:rPr>
        <w:t>3.Права відділу</w:t>
      </w:r>
    </w:p>
    <w:p w14:paraId="66C07F22" w14:textId="77777777" w:rsidR="00B25E2F" w:rsidRPr="000653BB" w:rsidRDefault="00B25E2F" w:rsidP="00B25E2F">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lastRenderedPageBreak/>
        <w:t>3.1.Відділ для здійснення повноважень та виконання завдань, що визначені, має право:</w:t>
      </w:r>
    </w:p>
    <w:p w14:paraId="01DA36C3" w14:textId="77777777" w:rsidR="00B25E2F" w:rsidRPr="000653BB" w:rsidRDefault="00B25E2F" w:rsidP="0054691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 xml:space="preserve">1) одержувати в установленому законодавством порядку від інших структурних підрозділів виконавчого комітету, територіального органу Державної казначейської служби України, органів державної податкової служби, підприємств, установ та організацій, банків та інших фінансових установ усіх форм власності пояснення, матеріали та інформацію з питань, що виникають під час складання, розгляду, затвердження і виконання бюджету територіальної громади та звітування про їх виконання; </w:t>
      </w:r>
    </w:p>
    <w:p w14:paraId="2B739089" w14:textId="77777777" w:rsidR="00B25E2F" w:rsidRPr="000653BB" w:rsidRDefault="00B25E2F" w:rsidP="0054691C">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0653BB">
        <w:rPr>
          <w:rFonts w:ascii="Times New Roman" w:hAnsi="Times New Roman" w:cs="Times New Roman"/>
          <w:sz w:val="28"/>
          <w:szCs w:val="28"/>
        </w:rPr>
        <w:t>залучати фахівців інших структурних підрозділів виконавчого комітету, підприємств, установ та організацій, об’єднань громадян (за погодженням з їх керівниками) до розгляду питань, що належать до компетенції Відділу;</w:t>
      </w:r>
    </w:p>
    <w:p w14:paraId="0B7CAC5F" w14:textId="77777777" w:rsidR="00B25E2F" w:rsidRPr="000653BB" w:rsidRDefault="00B25E2F" w:rsidP="0054691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3) вносити в установленому порядку пропозиції щодо удосконалення роботи виконавчого комітету у галузі фінансів;</w:t>
      </w:r>
    </w:p>
    <w:p w14:paraId="48ED5F66" w14:textId="77777777" w:rsidR="00B25E2F" w:rsidRPr="000653BB" w:rsidRDefault="00B25E2F" w:rsidP="0054691C">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4) скликати в установленому порядку наради, проводити семінари з питань, що належать до компетенції Відділу.</w:t>
      </w:r>
    </w:p>
    <w:p w14:paraId="5571B04F" w14:textId="77777777" w:rsidR="00B25E2F" w:rsidRPr="000653BB" w:rsidRDefault="00B25E2F" w:rsidP="00B25E2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3.2.</w:t>
      </w:r>
      <w:r w:rsidRPr="000653BB">
        <w:rPr>
          <w:rFonts w:ascii="Times New Roman" w:hAnsi="Times New Roman" w:cs="Times New Roman"/>
          <w:sz w:val="28"/>
          <w:szCs w:val="28"/>
        </w:rPr>
        <w:t>Відділ в установленому законодавством порядку та у межах повноважень взаємодіє з іншими структурними п</w:t>
      </w:r>
      <w:r>
        <w:rPr>
          <w:rFonts w:ascii="Times New Roman" w:hAnsi="Times New Roman" w:cs="Times New Roman"/>
          <w:sz w:val="28"/>
          <w:szCs w:val="28"/>
        </w:rPr>
        <w:t>ідрозділами</w:t>
      </w:r>
      <w:r w:rsidRPr="000653BB">
        <w:rPr>
          <w:rFonts w:ascii="Times New Roman" w:hAnsi="Times New Roman" w:cs="Times New Roman"/>
          <w:sz w:val="28"/>
          <w:szCs w:val="28"/>
        </w:rPr>
        <w:t xml:space="preserve">, підприємствами, установами та організаціями </w:t>
      </w:r>
      <w:r>
        <w:rPr>
          <w:rFonts w:ascii="Times New Roman" w:hAnsi="Times New Roman" w:cs="Times New Roman"/>
          <w:sz w:val="28"/>
          <w:szCs w:val="28"/>
        </w:rPr>
        <w:t xml:space="preserve"> Вишнівської сільської ради </w:t>
      </w:r>
      <w:r w:rsidRPr="000653BB">
        <w:rPr>
          <w:rFonts w:ascii="Times New Roman" w:hAnsi="Times New Roman" w:cs="Times New Roman"/>
          <w:sz w:val="28"/>
          <w:szCs w:val="28"/>
        </w:rPr>
        <w:t>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14:paraId="0585A1E4" w14:textId="77777777" w:rsidR="00B25E2F" w:rsidRPr="000653BB" w:rsidRDefault="00B25E2F" w:rsidP="00B25E2F">
      <w:pPr>
        <w:spacing w:after="120" w:line="240" w:lineRule="auto"/>
        <w:ind w:firstLine="709"/>
        <w:jc w:val="both"/>
        <w:rPr>
          <w:rFonts w:ascii="Times New Roman" w:hAnsi="Times New Roman" w:cs="Times New Roman"/>
          <w:sz w:val="28"/>
          <w:szCs w:val="28"/>
        </w:rPr>
      </w:pPr>
    </w:p>
    <w:p w14:paraId="72A05D79" w14:textId="77777777" w:rsidR="00B25E2F" w:rsidRPr="00BE05C6" w:rsidRDefault="00B25E2F" w:rsidP="00B25E2F">
      <w:pPr>
        <w:spacing w:after="120" w:line="240" w:lineRule="auto"/>
        <w:ind w:firstLine="709"/>
        <w:jc w:val="center"/>
        <w:rPr>
          <w:rFonts w:ascii="Times New Roman" w:hAnsi="Times New Roman" w:cs="Times New Roman"/>
          <w:b/>
          <w:sz w:val="28"/>
          <w:szCs w:val="28"/>
        </w:rPr>
      </w:pPr>
      <w:r w:rsidRPr="00BE05C6">
        <w:rPr>
          <w:rFonts w:ascii="Times New Roman" w:hAnsi="Times New Roman" w:cs="Times New Roman"/>
          <w:b/>
          <w:sz w:val="28"/>
          <w:szCs w:val="28"/>
        </w:rPr>
        <w:t>4.Керівництво відділу</w:t>
      </w:r>
    </w:p>
    <w:p w14:paraId="0D2EED43" w14:textId="77777777" w:rsidR="00B25E2F" w:rsidRPr="000653BB" w:rsidRDefault="00B25E2F" w:rsidP="00B25E2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4.1.</w:t>
      </w:r>
      <w:r w:rsidRPr="000653BB">
        <w:rPr>
          <w:rFonts w:ascii="Times New Roman" w:hAnsi="Times New Roman" w:cs="Times New Roman"/>
          <w:sz w:val="28"/>
          <w:szCs w:val="28"/>
        </w:rPr>
        <w:t>Відділ очолює начальник відділу, який призначається на посаду і звільняється з посади сільським головою згідно із законодавством про службу в органах місцевого самоврядування та Кодексу Законів про Працю України.</w:t>
      </w:r>
    </w:p>
    <w:p w14:paraId="5C50D205" w14:textId="77777777" w:rsidR="00B25E2F" w:rsidRPr="000653BB" w:rsidRDefault="00B25E2F" w:rsidP="00B25E2F">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4.2. Начальник відділу:</w:t>
      </w:r>
    </w:p>
    <w:p w14:paraId="2395E9E0" w14:textId="77777777" w:rsidR="00B25E2F" w:rsidRPr="000653BB" w:rsidRDefault="00B25E2F" w:rsidP="00B25E2F">
      <w:pPr>
        <w:spacing w:after="120" w:line="240" w:lineRule="auto"/>
        <w:ind w:firstLine="709"/>
        <w:jc w:val="both"/>
        <w:rPr>
          <w:rFonts w:ascii="Times New Roman" w:hAnsi="Times New Roman" w:cs="Times New Roman"/>
          <w:sz w:val="28"/>
          <w:szCs w:val="28"/>
        </w:rPr>
      </w:pPr>
      <w:r w:rsidRPr="000653BB">
        <w:rPr>
          <w:rFonts w:ascii="Times New Roman" w:hAnsi="Times New Roman" w:cs="Times New Roman"/>
          <w:sz w:val="28"/>
          <w:szCs w:val="28"/>
        </w:rPr>
        <w:t>1) очолює відділ, здійснює керівництво Відділом та визначені Законом України «Про місцеве самоврядування в Україні» повноваження керівника Відділу в органах місцевого самоврядування Відділу, несе персональну відповідальність за організацію та результати його діяльності, сприяє створенню належних умов праці у Відділі;</w:t>
      </w:r>
    </w:p>
    <w:p w14:paraId="493A0AF8" w14:textId="77777777" w:rsidR="00B25E2F" w:rsidRPr="000653BB" w:rsidRDefault="00B25E2F" w:rsidP="00B25E2F">
      <w:pPr>
        <w:spacing w:after="120" w:line="240" w:lineRule="auto"/>
        <w:ind w:firstLine="709"/>
        <w:jc w:val="both"/>
        <w:rPr>
          <w:rFonts w:ascii="Times New Roman" w:hAnsi="Times New Roman" w:cs="Times New Roman"/>
          <w:sz w:val="28"/>
          <w:szCs w:val="28"/>
        </w:rPr>
      </w:pPr>
      <w:r w:rsidRPr="000653BB">
        <w:rPr>
          <w:rFonts w:ascii="Times New Roman" w:hAnsi="Times New Roman" w:cs="Times New Roman"/>
          <w:sz w:val="28"/>
          <w:szCs w:val="28"/>
        </w:rPr>
        <w:t>2) подає на затвердження сільській раді положення про Відділ;</w:t>
      </w:r>
    </w:p>
    <w:p w14:paraId="52C3A8B4" w14:textId="77777777" w:rsidR="00B25E2F" w:rsidRPr="000653BB" w:rsidRDefault="00B25E2F" w:rsidP="00B25E2F">
      <w:pPr>
        <w:spacing w:after="120" w:line="240" w:lineRule="auto"/>
        <w:ind w:firstLine="709"/>
        <w:jc w:val="both"/>
        <w:rPr>
          <w:rFonts w:ascii="Times New Roman" w:hAnsi="Times New Roman" w:cs="Times New Roman"/>
          <w:sz w:val="28"/>
          <w:szCs w:val="28"/>
        </w:rPr>
      </w:pPr>
      <w:r w:rsidRPr="000653BB">
        <w:rPr>
          <w:rFonts w:ascii="Times New Roman" w:hAnsi="Times New Roman" w:cs="Times New Roman"/>
          <w:sz w:val="28"/>
          <w:szCs w:val="28"/>
        </w:rPr>
        <w:t>3) затверджує розпис доходів і видатків бюджету територіальної громади на рік і тимчасовий розпис на відповідний період;</w:t>
      </w:r>
    </w:p>
    <w:p w14:paraId="372BEEB6" w14:textId="77777777" w:rsidR="00B25E2F" w:rsidRPr="000653BB" w:rsidRDefault="00B25E2F" w:rsidP="00B25E2F">
      <w:pPr>
        <w:spacing w:after="120" w:line="240" w:lineRule="auto"/>
        <w:ind w:firstLine="709"/>
        <w:jc w:val="both"/>
        <w:rPr>
          <w:rFonts w:ascii="Times New Roman" w:hAnsi="Times New Roman" w:cs="Times New Roman"/>
          <w:sz w:val="28"/>
          <w:szCs w:val="28"/>
        </w:rPr>
      </w:pPr>
      <w:r w:rsidRPr="000653BB">
        <w:rPr>
          <w:rFonts w:ascii="Times New Roman" w:hAnsi="Times New Roman" w:cs="Times New Roman"/>
          <w:sz w:val="28"/>
          <w:szCs w:val="28"/>
        </w:rPr>
        <w:t>4) затверджує положення про структурні підрозділи Відділу, посадові інструкції працівників Відділу та розподіляє обов'язки між ними;</w:t>
      </w:r>
    </w:p>
    <w:p w14:paraId="2B71967B" w14:textId="77777777" w:rsidR="00B25E2F" w:rsidRPr="000653BB" w:rsidRDefault="00B25E2F" w:rsidP="00B25E2F">
      <w:pPr>
        <w:spacing w:after="120" w:line="240" w:lineRule="auto"/>
        <w:ind w:firstLine="709"/>
        <w:jc w:val="both"/>
        <w:rPr>
          <w:rFonts w:ascii="Times New Roman" w:hAnsi="Times New Roman" w:cs="Times New Roman"/>
          <w:sz w:val="28"/>
          <w:szCs w:val="28"/>
        </w:rPr>
      </w:pPr>
      <w:r w:rsidRPr="000653BB">
        <w:rPr>
          <w:rFonts w:ascii="Times New Roman" w:hAnsi="Times New Roman" w:cs="Times New Roman"/>
          <w:sz w:val="28"/>
          <w:szCs w:val="28"/>
        </w:rPr>
        <w:t>5) планує роботу Відділу, вносить пропозиції щодо формування планів роботи виконавчого комітету;</w:t>
      </w:r>
    </w:p>
    <w:p w14:paraId="3FA6C8C5" w14:textId="77777777" w:rsidR="00B25E2F" w:rsidRPr="000653BB" w:rsidRDefault="00B25E2F" w:rsidP="00B25E2F">
      <w:pPr>
        <w:spacing w:after="120" w:line="240" w:lineRule="auto"/>
        <w:ind w:firstLine="709"/>
        <w:jc w:val="both"/>
        <w:rPr>
          <w:rFonts w:ascii="Times New Roman" w:hAnsi="Times New Roman" w:cs="Times New Roman"/>
          <w:sz w:val="28"/>
          <w:szCs w:val="28"/>
        </w:rPr>
      </w:pPr>
      <w:r w:rsidRPr="000653BB">
        <w:rPr>
          <w:rFonts w:ascii="Times New Roman" w:hAnsi="Times New Roman" w:cs="Times New Roman"/>
          <w:sz w:val="28"/>
          <w:szCs w:val="28"/>
        </w:rPr>
        <w:t>6) вживає заходів щодо удосконалення організації та підвищення ефективності роботи Відділу;</w:t>
      </w:r>
    </w:p>
    <w:p w14:paraId="7C711078" w14:textId="77777777" w:rsidR="00B25E2F" w:rsidRPr="000653BB" w:rsidRDefault="00B25E2F" w:rsidP="00B25E2F">
      <w:pPr>
        <w:spacing w:after="120" w:line="240" w:lineRule="auto"/>
        <w:ind w:firstLine="709"/>
        <w:jc w:val="both"/>
        <w:rPr>
          <w:rFonts w:ascii="Times New Roman" w:hAnsi="Times New Roman" w:cs="Times New Roman"/>
          <w:sz w:val="28"/>
          <w:szCs w:val="28"/>
        </w:rPr>
      </w:pPr>
      <w:r w:rsidRPr="000653BB">
        <w:rPr>
          <w:rFonts w:ascii="Times New Roman" w:hAnsi="Times New Roman" w:cs="Times New Roman"/>
          <w:sz w:val="28"/>
          <w:szCs w:val="28"/>
        </w:rPr>
        <w:lastRenderedPageBreak/>
        <w:t>7) звітує перед сільським головою про виконання покладених на Відділ завдань та затверджених планів роботи;</w:t>
      </w:r>
    </w:p>
    <w:p w14:paraId="1891C2CF" w14:textId="77777777" w:rsidR="00B25E2F" w:rsidRPr="000653BB" w:rsidRDefault="00B25E2F" w:rsidP="00B25E2F">
      <w:pPr>
        <w:spacing w:after="120" w:line="240" w:lineRule="auto"/>
        <w:ind w:firstLine="709"/>
        <w:jc w:val="both"/>
        <w:rPr>
          <w:rFonts w:ascii="Times New Roman" w:hAnsi="Times New Roman" w:cs="Times New Roman"/>
          <w:sz w:val="28"/>
          <w:szCs w:val="28"/>
        </w:rPr>
      </w:pPr>
      <w:r w:rsidRPr="000653BB">
        <w:rPr>
          <w:rFonts w:ascii="Times New Roman" w:hAnsi="Times New Roman" w:cs="Times New Roman"/>
          <w:sz w:val="28"/>
          <w:szCs w:val="28"/>
        </w:rPr>
        <w:t>8) вносить пропозиції щодо розгляду на засіданнях виконавчого комітету питань, що належать до компетенції Відділу, та організовує підготовку проєктів відповідних рішень;</w:t>
      </w:r>
    </w:p>
    <w:p w14:paraId="2AEB3260" w14:textId="77777777" w:rsidR="00B25E2F" w:rsidRPr="000653BB" w:rsidRDefault="00B25E2F" w:rsidP="00B25E2F">
      <w:pPr>
        <w:spacing w:after="120" w:line="240" w:lineRule="auto"/>
        <w:ind w:firstLine="709"/>
        <w:jc w:val="both"/>
        <w:rPr>
          <w:rFonts w:ascii="Times New Roman" w:hAnsi="Times New Roman" w:cs="Times New Roman"/>
          <w:sz w:val="28"/>
          <w:szCs w:val="28"/>
        </w:rPr>
      </w:pPr>
      <w:r w:rsidRPr="000653BB">
        <w:rPr>
          <w:rFonts w:ascii="Times New Roman" w:hAnsi="Times New Roman" w:cs="Times New Roman"/>
          <w:sz w:val="28"/>
          <w:szCs w:val="28"/>
        </w:rPr>
        <w:t>9) видає у межах своїх повноважень накази, організовує контроль за їх виконанням;</w:t>
      </w:r>
    </w:p>
    <w:p w14:paraId="1BF8690A" w14:textId="77777777" w:rsidR="00B25E2F" w:rsidRPr="000653BB" w:rsidRDefault="00B25E2F" w:rsidP="00B25E2F">
      <w:pPr>
        <w:spacing w:after="120" w:line="240" w:lineRule="auto"/>
        <w:ind w:firstLine="709"/>
        <w:jc w:val="both"/>
        <w:rPr>
          <w:rFonts w:ascii="Times New Roman" w:hAnsi="Times New Roman" w:cs="Times New Roman"/>
          <w:sz w:val="28"/>
          <w:szCs w:val="28"/>
        </w:rPr>
      </w:pPr>
      <w:r w:rsidRPr="000653BB">
        <w:rPr>
          <w:rFonts w:ascii="Times New Roman" w:hAnsi="Times New Roman" w:cs="Times New Roman"/>
          <w:sz w:val="28"/>
          <w:szCs w:val="28"/>
        </w:rPr>
        <w:t>накази нормативно-правового характеру, які зачіпають права, свободи і законні інтереси громадян або мають міжвідомчий характер, підлягають державній реєстрації в головному територіальному управлінні юстиції у Волинській області;</w:t>
      </w:r>
    </w:p>
    <w:p w14:paraId="23E26825" w14:textId="77777777" w:rsidR="00B25E2F" w:rsidRPr="000653BB" w:rsidRDefault="00B25E2F" w:rsidP="00B25E2F">
      <w:pPr>
        <w:spacing w:after="120" w:line="240" w:lineRule="auto"/>
        <w:ind w:firstLine="709"/>
        <w:jc w:val="both"/>
        <w:rPr>
          <w:rFonts w:ascii="Times New Roman" w:hAnsi="Times New Roman" w:cs="Times New Roman"/>
          <w:sz w:val="28"/>
          <w:szCs w:val="28"/>
        </w:rPr>
      </w:pPr>
      <w:r w:rsidRPr="000653BB">
        <w:rPr>
          <w:rFonts w:ascii="Times New Roman" w:hAnsi="Times New Roman" w:cs="Times New Roman"/>
          <w:sz w:val="28"/>
          <w:szCs w:val="28"/>
        </w:rPr>
        <w:t>10) подає на затвердження сільському голові проєкти кошторису та штатного розпису Відділу фінансів у межах визначеної граничної чисельності та фонду оплати праці його працівників;</w:t>
      </w:r>
    </w:p>
    <w:p w14:paraId="3FC2202B" w14:textId="77777777" w:rsidR="00B25E2F" w:rsidRPr="000653BB" w:rsidRDefault="00B25E2F" w:rsidP="00B25E2F">
      <w:pPr>
        <w:spacing w:after="120" w:line="240" w:lineRule="auto"/>
        <w:ind w:firstLine="709"/>
        <w:jc w:val="both"/>
        <w:rPr>
          <w:rFonts w:ascii="Times New Roman" w:hAnsi="Times New Roman" w:cs="Times New Roman"/>
          <w:sz w:val="28"/>
          <w:szCs w:val="28"/>
        </w:rPr>
      </w:pPr>
      <w:r w:rsidRPr="000653BB">
        <w:rPr>
          <w:rFonts w:ascii="Times New Roman" w:hAnsi="Times New Roman" w:cs="Times New Roman"/>
          <w:sz w:val="28"/>
          <w:szCs w:val="28"/>
        </w:rPr>
        <w:t>11) розпоряджається коштами у межах кошторису Відділу, укладає договори тощо;</w:t>
      </w:r>
    </w:p>
    <w:p w14:paraId="1558EB77" w14:textId="77777777" w:rsidR="00B25E2F" w:rsidRPr="000653BB" w:rsidRDefault="00B25E2F" w:rsidP="00B25E2F">
      <w:pPr>
        <w:spacing w:after="120" w:line="240" w:lineRule="auto"/>
        <w:ind w:firstLine="709"/>
        <w:jc w:val="both"/>
        <w:rPr>
          <w:rFonts w:ascii="Times New Roman" w:hAnsi="Times New Roman" w:cs="Times New Roman"/>
          <w:sz w:val="28"/>
          <w:szCs w:val="28"/>
        </w:rPr>
      </w:pPr>
      <w:r w:rsidRPr="000653BB">
        <w:rPr>
          <w:rFonts w:ascii="Times New Roman" w:hAnsi="Times New Roman" w:cs="Times New Roman"/>
          <w:sz w:val="28"/>
          <w:szCs w:val="28"/>
        </w:rPr>
        <w:t>12) організовує роботу з підвищення рівня професійної компетентності посадових осіб Відділу;</w:t>
      </w:r>
    </w:p>
    <w:p w14:paraId="0F4DDF8B" w14:textId="77777777" w:rsidR="00B25E2F" w:rsidRPr="000653BB" w:rsidRDefault="00B25E2F" w:rsidP="00B25E2F">
      <w:pPr>
        <w:spacing w:after="120" w:line="240" w:lineRule="auto"/>
        <w:ind w:firstLine="709"/>
        <w:jc w:val="both"/>
        <w:rPr>
          <w:rFonts w:ascii="Times New Roman" w:hAnsi="Times New Roman" w:cs="Times New Roman"/>
          <w:sz w:val="28"/>
          <w:szCs w:val="28"/>
        </w:rPr>
      </w:pPr>
      <w:r w:rsidRPr="000653BB">
        <w:rPr>
          <w:rFonts w:ascii="Times New Roman" w:hAnsi="Times New Roman" w:cs="Times New Roman"/>
          <w:sz w:val="28"/>
          <w:szCs w:val="28"/>
        </w:rPr>
        <w:t>13) призначає на посаду та звільняє з посади у  порядку, передбаченому  законодавством про службу в органах місцевого самоврядування та Кодексом Законів про Працю України, посадових осіб Відділу,  заохочує та притягує до дисциплінарної відповідальності;</w:t>
      </w:r>
    </w:p>
    <w:p w14:paraId="39858A86" w14:textId="77777777" w:rsidR="00B25E2F" w:rsidRPr="000653BB" w:rsidRDefault="00B25E2F" w:rsidP="00B25E2F">
      <w:pPr>
        <w:spacing w:after="120" w:line="240" w:lineRule="auto"/>
        <w:ind w:firstLine="709"/>
        <w:jc w:val="both"/>
        <w:rPr>
          <w:rFonts w:ascii="Times New Roman" w:hAnsi="Times New Roman" w:cs="Times New Roman"/>
          <w:sz w:val="28"/>
          <w:szCs w:val="28"/>
        </w:rPr>
      </w:pPr>
      <w:r w:rsidRPr="000653BB">
        <w:rPr>
          <w:rFonts w:ascii="Times New Roman" w:hAnsi="Times New Roman" w:cs="Times New Roman"/>
          <w:sz w:val="28"/>
          <w:szCs w:val="28"/>
        </w:rPr>
        <w:t>14) проводить особистий прийом громадян з питань, що належать до повноважень Відділу;</w:t>
      </w:r>
    </w:p>
    <w:p w14:paraId="532004E7" w14:textId="77777777" w:rsidR="00B25E2F" w:rsidRPr="000653BB" w:rsidRDefault="00B25E2F" w:rsidP="00B25E2F">
      <w:pPr>
        <w:spacing w:after="120" w:line="240" w:lineRule="auto"/>
        <w:ind w:firstLine="709"/>
        <w:jc w:val="both"/>
        <w:rPr>
          <w:rFonts w:ascii="Times New Roman" w:hAnsi="Times New Roman" w:cs="Times New Roman"/>
          <w:sz w:val="28"/>
          <w:szCs w:val="28"/>
        </w:rPr>
      </w:pPr>
      <w:r w:rsidRPr="000653BB">
        <w:rPr>
          <w:rFonts w:ascii="Times New Roman" w:hAnsi="Times New Roman" w:cs="Times New Roman"/>
          <w:sz w:val="28"/>
          <w:szCs w:val="28"/>
        </w:rPr>
        <w:t>15) забезпечує дотримання працівниками Відділу правил внутрішнього трудового розпорядку та виконавської дисципліни;</w:t>
      </w:r>
    </w:p>
    <w:p w14:paraId="0E690409" w14:textId="77777777" w:rsidR="00B25E2F" w:rsidRPr="000653BB" w:rsidRDefault="00B25E2F" w:rsidP="00B25E2F">
      <w:pPr>
        <w:spacing w:after="120" w:line="240" w:lineRule="auto"/>
        <w:ind w:firstLine="709"/>
        <w:jc w:val="both"/>
        <w:rPr>
          <w:rFonts w:ascii="Times New Roman" w:hAnsi="Times New Roman" w:cs="Times New Roman"/>
          <w:sz w:val="28"/>
          <w:szCs w:val="28"/>
        </w:rPr>
      </w:pPr>
      <w:r w:rsidRPr="000653BB">
        <w:rPr>
          <w:rFonts w:ascii="Times New Roman" w:hAnsi="Times New Roman" w:cs="Times New Roman"/>
          <w:sz w:val="28"/>
          <w:szCs w:val="28"/>
        </w:rPr>
        <w:t>16) укладає з працівниками відділу колективний договір та забезпечує його виконання;</w:t>
      </w:r>
    </w:p>
    <w:p w14:paraId="6DCC993F" w14:textId="77777777" w:rsidR="00B25E2F" w:rsidRPr="000653BB" w:rsidRDefault="00B25E2F" w:rsidP="00B25E2F">
      <w:pPr>
        <w:spacing w:after="120" w:line="240" w:lineRule="auto"/>
        <w:ind w:firstLine="709"/>
        <w:jc w:val="both"/>
        <w:rPr>
          <w:rFonts w:ascii="Times New Roman" w:hAnsi="Times New Roman" w:cs="Times New Roman"/>
          <w:sz w:val="28"/>
          <w:szCs w:val="28"/>
        </w:rPr>
      </w:pPr>
      <w:r w:rsidRPr="000653BB">
        <w:rPr>
          <w:rFonts w:ascii="Times New Roman" w:hAnsi="Times New Roman" w:cs="Times New Roman"/>
          <w:sz w:val="28"/>
          <w:szCs w:val="28"/>
        </w:rPr>
        <w:t>17) здійснює інші повноваження, визначені законом;</w:t>
      </w:r>
    </w:p>
    <w:p w14:paraId="5D1FE6C4" w14:textId="77777777" w:rsidR="00B25E2F" w:rsidRPr="000653BB" w:rsidRDefault="00B25E2F" w:rsidP="00B25E2F">
      <w:pPr>
        <w:spacing w:after="120" w:line="240" w:lineRule="auto"/>
        <w:ind w:firstLine="709"/>
        <w:jc w:val="both"/>
        <w:rPr>
          <w:rFonts w:ascii="Times New Roman" w:hAnsi="Times New Roman" w:cs="Times New Roman"/>
          <w:sz w:val="28"/>
          <w:szCs w:val="28"/>
        </w:rPr>
      </w:pPr>
      <w:r w:rsidRPr="000653BB">
        <w:rPr>
          <w:rFonts w:ascii="Times New Roman" w:hAnsi="Times New Roman" w:cs="Times New Roman"/>
          <w:sz w:val="28"/>
          <w:szCs w:val="28"/>
        </w:rPr>
        <w:t>18) кваліфікаційні вимоги: На посаду начальника відділу призначається громадянин України, який не досяг граничного віку перебування на службі в органах місцевого самоврядування, має повну вищу освіту за фахом за освітньо-кваліфікаційним рівнем спеціаліста, магістра, стаж роботи на службі в органах місцевого самоврядування на посадах керівника за фахом не менше 3 років, або стаж за фахом  на керівних посадах в інших сферах управління не менш 4 років.</w:t>
      </w:r>
    </w:p>
    <w:p w14:paraId="2BE4E829" w14:textId="77777777" w:rsidR="00B25E2F" w:rsidRPr="000653BB" w:rsidRDefault="00B25E2F" w:rsidP="00B25E2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4.3.</w:t>
      </w:r>
      <w:r w:rsidRPr="000653BB">
        <w:rPr>
          <w:rFonts w:ascii="Times New Roman" w:hAnsi="Times New Roman" w:cs="Times New Roman"/>
          <w:sz w:val="28"/>
          <w:szCs w:val="28"/>
        </w:rPr>
        <w:t>Накази начальника Відділу, що суперечать Конституції та законам України, актам Президента України, Кабінету Міністрів України, міністерств, інших центральних органів виконавчої влади, можуть бути скасовані сільським головою.</w:t>
      </w:r>
    </w:p>
    <w:p w14:paraId="07AB4982" w14:textId="77777777" w:rsidR="00B25E2F" w:rsidRPr="000653BB" w:rsidRDefault="00B25E2F" w:rsidP="00B25E2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4.4.</w:t>
      </w:r>
      <w:r w:rsidRPr="000653BB">
        <w:rPr>
          <w:rFonts w:ascii="Times New Roman" w:hAnsi="Times New Roman" w:cs="Times New Roman"/>
          <w:sz w:val="28"/>
          <w:szCs w:val="28"/>
        </w:rPr>
        <w:t>Граничну чисельність, фонд оплати праці працівників Відділу визначає сільська рада у межах відповідних бюджетних призначень.</w:t>
      </w:r>
    </w:p>
    <w:p w14:paraId="512FC72F" w14:textId="77777777" w:rsidR="00B25E2F" w:rsidRPr="000653BB" w:rsidRDefault="00B25E2F" w:rsidP="00B25E2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4.5.</w:t>
      </w:r>
      <w:r w:rsidRPr="000653BB">
        <w:rPr>
          <w:rFonts w:ascii="Times New Roman" w:hAnsi="Times New Roman" w:cs="Times New Roman"/>
          <w:sz w:val="28"/>
          <w:szCs w:val="28"/>
        </w:rPr>
        <w:t>Штатний розпис та кошторис Відділу затверджує сільський голова за пропозиціями начальника Відділу.</w:t>
      </w:r>
    </w:p>
    <w:p w14:paraId="30F93070" w14:textId="77777777" w:rsidR="00B25E2F" w:rsidRDefault="00B25E2F" w:rsidP="00B25E2F">
      <w:pPr>
        <w:spacing w:after="120" w:line="240" w:lineRule="auto"/>
        <w:ind w:firstLine="709"/>
        <w:jc w:val="center"/>
        <w:rPr>
          <w:rFonts w:ascii="Times New Roman" w:hAnsi="Times New Roman" w:cs="Times New Roman"/>
          <w:b/>
          <w:sz w:val="28"/>
          <w:szCs w:val="28"/>
        </w:rPr>
      </w:pPr>
    </w:p>
    <w:p w14:paraId="62C414C6" w14:textId="77777777" w:rsidR="00B25E2F" w:rsidRPr="005036F1" w:rsidRDefault="00B25E2F" w:rsidP="00B25E2F">
      <w:pPr>
        <w:spacing w:after="120" w:line="240" w:lineRule="auto"/>
        <w:ind w:firstLine="709"/>
        <w:jc w:val="center"/>
        <w:rPr>
          <w:rFonts w:ascii="Times New Roman" w:hAnsi="Times New Roman" w:cs="Times New Roman"/>
          <w:b/>
          <w:sz w:val="28"/>
          <w:szCs w:val="28"/>
        </w:rPr>
      </w:pPr>
      <w:r w:rsidRPr="005036F1">
        <w:rPr>
          <w:rFonts w:ascii="Times New Roman" w:hAnsi="Times New Roman" w:cs="Times New Roman"/>
          <w:b/>
          <w:sz w:val="28"/>
          <w:szCs w:val="28"/>
        </w:rPr>
        <w:t>5.Фінансування  діяльності відділу</w:t>
      </w:r>
    </w:p>
    <w:p w14:paraId="175DD2D6" w14:textId="77777777" w:rsidR="00B25E2F" w:rsidRPr="000653BB" w:rsidRDefault="00B25E2F" w:rsidP="00B25E2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5.1.</w:t>
      </w:r>
      <w:r w:rsidRPr="000653BB">
        <w:rPr>
          <w:rFonts w:ascii="Times New Roman" w:hAnsi="Times New Roman" w:cs="Times New Roman"/>
          <w:sz w:val="28"/>
          <w:szCs w:val="28"/>
        </w:rPr>
        <w:t>Відділ утримується за рахунок коштів бюджету територіальної громади, якщо інше не передбачено законом.</w:t>
      </w:r>
    </w:p>
    <w:p w14:paraId="056E2C98" w14:textId="77777777" w:rsidR="00B25E2F" w:rsidRPr="000653BB" w:rsidRDefault="00B25E2F" w:rsidP="00B25E2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5.2.</w:t>
      </w:r>
      <w:r w:rsidRPr="000653BB">
        <w:rPr>
          <w:rFonts w:ascii="Times New Roman" w:hAnsi="Times New Roman" w:cs="Times New Roman"/>
          <w:sz w:val="28"/>
          <w:szCs w:val="28"/>
        </w:rPr>
        <w:t>У Відділі для погодженого вирішення питань, що належать до його компетенції, може утворюватися комісія у складі начальника відділу (голова комісії) та інших працівників відділу. До складу комісії можуть входити керівники інших структурних підрозділів виконавчого комітету.</w:t>
      </w:r>
    </w:p>
    <w:p w14:paraId="6EB17651" w14:textId="77777777" w:rsidR="00B25E2F" w:rsidRPr="000653BB" w:rsidRDefault="00B25E2F" w:rsidP="00B25E2F">
      <w:pPr>
        <w:spacing w:after="120" w:line="240" w:lineRule="auto"/>
        <w:jc w:val="both"/>
        <w:rPr>
          <w:rFonts w:ascii="Times New Roman" w:hAnsi="Times New Roman" w:cs="Times New Roman"/>
          <w:sz w:val="28"/>
          <w:szCs w:val="28"/>
        </w:rPr>
      </w:pPr>
      <w:r w:rsidRPr="000653BB">
        <w:rPr>
          <w:rFonts w:ascii="Times New Roman" w:hAnsi="Times New Roman" w:cs="Times New Roman"/>
          <w:sz w:val="28"/>
          <w:szCs w:val="28"/>
        </w:rPr>
        <w:t>5.3. Відділ є неприбутковою установою.</w:t>
      </w:r>
    </w:p>
    <w:p w14:paraId="2914FCFC" w14:textId="77777777" w:rsidR="00B25E2F" w:rsidRDefault="00B25E2F" w:rsidP="00B25E2F">
      <w:pPr>
        <w:spacing w:after="120" w:line="240" w:lineRule="auto"/>
        <w:ind w:firstLine="709"/>
        <w:jc w:val="both"/>
        <w:rPr>
          <w:rFonts w:ascii="Times New Roman" w:hAnsi="Times New Roman" w:cs="Times New Roman"/>
          <w:sz w:val="28"/>
          <w:szCs w:val="28"/>
        </w:rPr>
      </w:pPr>
    </w:p>
    <w:p w14:paraId="6427BAE0" w14:textId="7B208B26" w:rsidR="009D1B88" w:rsidRPr="009D1B88" w:rsidRDefault="009D1B88" w:rsidP="009D1B88">
      <w:pPr>
        <w:shd w:val="clear" w:color="auto" w:fill="FFFFFF"/>
        <w:spacing w:after="0" w:line="240" w:lineRule="auto"/>
        <w:jc w:val="center"/>
        <w:rPr>
          <w:rFonts w:ascii="Times New Roman" w:eastAsia="Times New Roman" w:hAnsi="Times New Roman" w:cs="Times New Roman"/>
          <w:color w:val="333333"/>
          <w:sz w:val="26"/>
          <w:szCs w:val="26"/>
        </w:rPr>
      </w:pPr>
      <w:r w:rsidRPr="009D1B88">
        <w:rPr>
          <w:rFonts w:ascii="Times New Roman" w:eastAsia="Times New Roman" w:hAnsi="Times New Roman" w:cs="Times New Roman"/>
          <w:b/>
          <w:bCs/>
          <w:color w:val="333333"/>
          <w:sz w:val="26"/>
          <w:szCs w:val="26"/>
          <w:bdr w:val="none" w:sz="0" w:space="0" w:color="auto" w:frame="1"/>
        </w:rPr>
        <w:t>8.П</w:t>
      </w:r>
      <w:r>
        <w:rPr>
          <w:rFonts w:ascii="Times New Roman" w:eastAsia="Times New Roman" w:hAnsi="Times New Roman" w:cs="Times New Roman"/>
          <w:b/>
          <w:bCs/>
          <w:color w:val="333333"/>
          <w:sz w:val="26"/>
          <w:szCs w:val="26"/>
          <w:bdr w:val="none" w:sz="0" w:space="0" w:color="auto" w:frame="1"/>
        </w:rPr>
        <w:t>раво працівників</w:t>
      </w:r>
    </w:p>
    <w:p w14:paraId="633913C4" w14:textId="1EC3733C" w:rsidR="009D1B88" w:rsidRPr="009D1B88" w:rsidRDefault="009D1B88" w:rsidP="009D1B88">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6</w:t>
      </w:r>
      <w:r w:rsidRPr="009D1B88">
        <w:rPr>
          <w:rFonts w:ascii="Times New Roman" w:eastAsia="Times New Roman" w:hAnsi="Times New Roman" w:cs="Times New Roman"/>
          <w:color w:val="333333"/>
          <w:sz w:val="28"/>
          <w:szCs w:val="28"/>
          <w:bdr w:val="none" w:sz="0" w:space="0" w:color="auto" w:frame="1"/>
        </w:rPr>
        <w:t>.1.Користуватися правами і свободами, які гарантуються громадянам України Конституцією та законами України.</w:t>
      </w:r>
    </w:p>
    <w:p w14:paraId="1FB831BA" w14:textId="6E245E5D" w:rsidR="009D1B88" w:rsidRPr="009D1B88" w:rsidRDefault="009D1B88" w:rsidP="009D1B88">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6</w:t>
      </w:r>
      <w:r w:rsidRPr="009D1B88">
        <w:rPr>
          <w:rFonts w:ascii="Times New Roman" w:eastAsia="Times New Roman" w:hAnsi="Times New Roman" w:cs="Times New Roman"/>
          <w:color w:val="333333"/>
          <w:sz w:val="28"/>
          <w:szCs w:val="28"/>
          <w:bdr w:val="none" w:sz="0" w:space="0" w:color="auto" w:frame="1"/>
        </w:rPr>
        <w:t>.2.На повагу особистої гідності, справедливого і шанобливого ставлення до себе з боку керівників, співробітників і громадян.</w:t>
      </w:r>
    </w:p>
    <w:p w14:paraId="78587925" w14:textId="6486F4D6" w:rsidR="009D1B88" w:rsidRPr="009D1B88" w:rsidRDefault="009D1B88" w:rsidP="009D1B88">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rPr>
      </w:pPr>
      <w:r>
        <w:rPr>
          <w:rFonts w:ascii="Times New Roman" w:eastAsia="Times New Roman" w:hAnsi="Times New Roman" w:cs="Times New Roman"/>
          <w:color w:val="333333"/>
          <w:sz w:val="28"/>
          <w:szCs w:val="28"/>
          <w:bdr w:val="none" w:sz="0" w:space="0" w:color="auto" w:frame="1"/>
        </w:rPr>
        <w:t>6</w:t>
      </w:r>
      <w:r w:rsidRPr="009D1B88">
        <w:rPr>
          <w:rFonts w:ascii="Times New Roman" w:eastAsia="Times New Roman" w:hAnsi="Times New Roman" w:cs="Times New Roman"/>
          <w:color w:val="333333"/>
          <w:sz w:val="28"/>
          <w:szCs w:val="28"/>
          <w:bdr w:val="none" w:sz="0" w:space="0" w:color="auto" w:frame="1"/>
        </w:rPr>
        <w:t>.3. На своєчасну оплату праці залежно від займаної посади, якості, досвіду та стажу роботи.</w:t>
      </w:r>
    </w:p>
    <w:p w14:paraId="752C72B4" w14:textId="458F0957" w:rsidR="009D1B88" w:rsidRPr="009D1B88" w:rsidRDefault="009D1B88" w:rsidP="009D1B88">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6</w:t>
      </w:r>
      <w:r w:rsidRPr="009D1B88">
        <w:rPr>
          <w:rFonts w:ascii="Times New Roman" w:eastAsia="Times New Roman" w:hAnsi="Times New Roman" w:cs="Times New Roman"/>
          <w:color w:val="333333"/>
          <w:sz w:val="28"/>
          <w:szCs w:val="28"/>
          <w:bdr w:val="none" w:sz="0" w:space="0" w:color="auto" w:frame="1"/>
        </w:rPr>
        <w:t>.4. На соціальний і правовий захист.</w:t>
      </w:r>
    </w:p>
    <w:p w14:paraId="453963BE" w14:textId="36A96BED" w:rsidR="009D1B88" w:rsidRPr="009D1B88" w:rsidRDefault="009D1B88" w:rsidP="009D1B88">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rPr>
      </w:pPr>
      <w:r>
        <w:rPr>
          <w:rFonts w:ascii="Times New Roman" w:eastAsia="Times New Roman" w:hAnsi="Times New Roman" w:cs="Times New Roman"/>
          <w:color w:val="333333"/>
          <w:sz w:val="28"/>
          <w:szCs w:val="28"/>
          <w:bdr w:val="none" w:sz="0" w:space="0" w:color="auto" w:frame="1"/>
        </w:rPr>
        <w:t>6</w:t>
      </w:r>
      <w:r w:rsidRPr="009D1B88">
        <w:rPr>
          <w:rFonts w:ascii="Times New Roman" w:eastAsia="Times New Roman" w:hAnsi="Times New Roman" w:cs="Times New Roman"/>
          <w:color w:val="333333"/>
          <w:sz w:val="28"/>
          <w:szCs w:val="28"/>
          <w:bdr w:val="none" w:sz="0" w:space="0" w:color="auto" w:frame="1"/>
        </w:rPr>
        <w:t>.5.Брати участь у розгляді питань і прийнятті рішень у межах своїх повноважень.</w:t>
      </w:r>
    </w:p>
    <w:p w14:paraId="45B44FB5" w14:textId="7D41389B" w:rsidR="009D1B88" w:rsidRPr="009D1B88" w:rsidRDefault="009D1B88" w:rsidP="009D1B88">
      <w:p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Pr="009D1B88">
        <w:rPr>
          <w:rFonts w:ascii="Times New Roman" w:eastAsia="Times New Roman" w:hAnsi="Times New Roman" w:cs="Times New Roman"/>
          <w:color w:val="000000"/>
          <w:sz w:val="28"/>
          <w:szCs w:val="28"/>
        </w:rPr>
        <w:t>.6.Одержувати в установленому порядку від посадових осіб документи, довідки, розрахунки, інші матеріали, необхідні для виконання покладених на відділ завдань.</w:t>
      </w:r>
    </w:p>
    <w:p w14:paraId="3162AADF" w14:textId="1F0AD669" w:rsidR="009D1B88" w:rsidRPr="009D1B88" w:rsidRDefault="009D1B88" w:rsidP="009D1B88">
      <w:p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Pr="009D1B88">
        <w:rPr>
          <w:rFonts w:ascii="Times New Roman" w:eastAsia="Times New Roman" w:hAnsi="Times New Roman" w:cs="Times New Roman"/>
          <w:color w:val="000000"/>
          <w:sz w:val="28"/>
          <w:szCs w:val="28"/>
        </w:rPr>
        <w:t>.7.Виносити на розгляд засідання сесії сільської ради та виконавчого комітету рішення з питань, що віднесені до компетенції відділу.</w:t>
      </w:r>
    </w:p>
    <w:p w14:paraId="3141F7DE" w14:textId="38250AE8" w:rsidR="009D1B88" w:rsidRPr="009D1B88" w:rsidRDefault="009D1B88" w:rsidP="009D1B8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9D1B88">
        <w:rPr>
          <w:rFonts w:ascii="Times New Roman" w:eastAsia="Times New Roman" w:hAnsi="Times New Roman" w:cs="Times New Roman"/>
          <w:sz w:val="28"/>
          <w:szCs w:val="28"/>
          <w:lang w:eastAsia="ru-RU"/>
        </w:rPr>
        <w:t>.8.Брати участь у засіданнях сільської ради та засіданнях виконавчого комітету, нарадах, а також в тих, що проводяться у виконавчих органах сільської ради з питань, віднесених до компетенції відділу.</w:t>
      </w:r>
    </w:p>
    <w:p w14:paraId="4ACEC4BB" w14:textId="6EF58631" w:rsidR="009D1B88" w:rsidRPr="009D1B88" w:rsidRDefault="009D1B88" w:rsidP="009D1B88">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9D1B88">
        <w:rPr>
          <w:rFonts w:ascii="Times New Roman" w:eastAsia="Times New Roman" w:hAnsi="Times New Roman" w:cs="Times New Roman"/>
          <w:sz w:val="28"/>
          <w:szCs w:val="28"/>
          <w:lang w:eastAsia="ru-RU"/>
        </w:rPr>
        <w:t>.9.Надавати пропозиції щодо організації роботи відділу при розгляді питань, що відносяться до компетенції відділу.</w:t>
      </w:r>
    </w:p>
    <w:p w14:paraId="795E25E7" w14:textId="5146CABD" w:rsidR="009D1B88" w:rsidRPr="009D1B88" w:rsidRDefault="009D1B88" w:rsidP="009D1B88">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rPr>
        <w:t>6</w:t>
      </w:r>
      <w:r w:rsidRPr="009D1B88">
        <w:rPr>
          <w:rFonts w:ascii="Times New Roman" w:eastAsia="Times New Roman" w:hAnsi="Times New Roman" w:cs="Times New Roman"/>
          <w:color w:val="000000"/>
          <w:sz w:val="28"/>
          <w:szCs w:val="28"/>
        </w:rPr>
        <w:t>.10.Використовувати систему зв’язку і комунікацій, що існують у  сільській раді.</w:t>
      </w:r>
    </w:p>
    <w:p w14:paraId="2BE1054E" w14:textId="77777777" w:rsidR="009D1B88" w:rsidRPr="009D1B88" w:rsidRDefault="009D1B88" w:rsidP="009D1B88">
      <w:pPr>
        <w:shd w:val="clear" w:color="auto" w:fill="FFFFFF"/>
        <w:spacing w:after="0" w:line="240" w:lineRule="auto"/>
        <w:jc w:val="both"/>
        <w:rPr>
          <w:rFonts w:ascii="Times New Roman" w:eastAsia="Calibri" w:hAnsi="Times New Roman" w:cs="Times New Roman"/>
          <w:b/>
          <w:bCs/>
          <w:sz w:val="26"/>
          <w:szCs w:val="26"/>
          <w:lang w:eastAsia="en-US"/>
        </w:rPr>
      </w:pPr>
      <w:r w:rsidRPr="009D1B88">
        <w:rPr>
          <w:rFonts w:ascii="Times New Roman" w:eastAsia="Times New Roman" w:hAnsi="Times New Roman" w:cs="Times New Roman"/>
          <w:color w:val="333333"/>
          <w:sz w:val="26"/>
          <w:szCs w:val="26"/>
        </w:rPr>
        <w:t> </w:t>
      </w:r>
    </w:p>
    <w:p w14:paraId="72955ADF" w14:textId="3998D11A" w:rsidR="009D1B88" w:rsidRPr="009D1B88" w:rsidRDefault="00190528" w:rsidP="009D1B88">
      <w:pPr>
        <w:shd w:val="clear" w:color="auto" w:fill="FFFFFF"/>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7</w:t>
      </w:r>
      <w:r w:rsidR="009D1B88" w:rsidRPr="009D1B88">
        <w:rPr>
          <w:rFonts w:ascii="Times New Roman" w:eastAsia="Times New Roman" w:hAnsi="Times New Roman" w:cs="Times New Roman"/>
          <w:b/>
          <w:bCs/>
          <w:sz w:val="28"/>
          <w:szCs w:val="28"/>
          <w:lang w:val="ru-RU" w:eastAsia="ru-RU"/>
        </w:rPr>
        <w:t>. П</w:t>
      </w:r>
      <w:r>
        <w:rPr>
          <w:rFonts w:ascii="Times New Roman" w:eastAsia="Times New Roman" w:hAnsi="Times New Roman" w:cs="Times New Roman"/>
          <w:b/>
          <w:bCs/>
          <w:sz w:val="28"/>
          <w:szCs w:val="28"/>
          <w:lang w:eastAsia="ru-RU"/>
        </w:rPr>
        <w:t>рикінцеві положення</w:t>
      </w:r>
    </w:p>
    <w:p w14:paraId="66CC1F89" w14:textId="64DC14B1" w:rsidR="009D1B88" w:rsidRPr="009D1B88" w:rsidRDefault="00190528" w:rsidP="009D1B88">
      <w:pPr>
        <w:shd w:val="clear" w:color="auto" w:fill="FFFFFF"/>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7</w:t>
      </w:r>
      <w:r w:rsidR="009D1B88" w:rsidRPr="009D1B88">
        <w:rPr>
          <w:rFonts w:ascii="Times New Roman" w:eastAsia="Times New Roman" w:hAnsi="Times New Roman" w:cs="Times New Roman"/>
          <w:sz w:val="28"/>
          <w:szCs w:val="28"/>
          <w:lang w:val="ru-RU" w:eastAsia="ru-RU"/>
        </w:rPr>
        <w:t xml:space="preserve">.1.Ліквідація та реорганізація </w:t>
      </w:r>
      <w:r w:rsidR="009D1B88" w:rsidRPr="009D1B88">
        <w:rPr>
          <w:rFonts w:ascii="Times New Roman" w:eastAsia="Times New Roman" w:hAnsi="Times New Roman" w:cs="Times New Roman"/>
          <w:sz w:val="28"/>
          <w:szCs w:val="28"/>
          <w:lang w:eastAsia="ru-RU"/>
        </w:rPr>
        <w:t>в</w:t>
      </w:r>
      <w:r w:rsidR="009D1B88" w:rsidRPr="009D1B88">
        <w:rPr>
          <w:rFonts w:ascii="Times New Roman" w:eastAsia="Times New Roman" w:hAnsi="Times New Roman" w:cs="Times New Roman"/>
          <w:sz w:val="28"/>
          <w:szCs w:val="28"/>
          <w:lang w:val="ru-RU" w:eastAsia="ru-RU"/>
        </w:rPr>
        <w:t>ідділу проводиться сільською радою у порядку, визначеному чинним законодавством України.</w:t>
      </w:r>
    </w:p>
    <w:p w14:paraId="3FE2B4CB" w14:textId="6C181DBE" w:rsidR="009D1B88" w:rsidRPr="009D1B88" w:rsidRDefault="00190528" w:rsidP="009D1B88">
      <w:pPr>
        <w:shd w:val="clear" w:color="auto" w:fill="FFFFFF"/>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7</w:t>
      </w:r>
      <w:r w:rsidR="009D1B88" w:rsidRPr="009D1B88">
        <w:rPr>
          <w:rFonts w:ascii="Times New Roman" w:eastAsia="Times New Roman" w:hAnsi="Times New Roman" w:cs="Times New Roman"/>
          <w:sz w:val="28"/>
          <w:szCs w:val="28"/>
          <w:lang w:val="ru-RU" w:eastAsia="ru-RU"/>
        </w:rPr>
        <w:t>.2.Зміни та доповнення до цього Положення вносяться</w:t>
      </w:r>
      <w:r w:rsidR="009D1B88" w:rsidRPr="009D1B88">
        <w:rPr>
          <w:rFonts w:ascii="Times New Roman" w:eastAsia="Times New Roman" w:hAnsi="Times New Roman" w:cs="Times New Roman"/>
          <w:sz w:val="28"/>
          <w:szCs w:val="28"/>
          <w:lang w:eastAsia="ru-RU"/>
        </w:rPr>
        <w:t xml:space="preserve"> згідно рішення сільської ради</w:t>
      </w:r>
      <w:r w:rsidR="009D1B88" w:rsidRPr="009D1B88">
        <w:rPr>
          <w:rFonts w:ascii="Times New Roman" w:eastAsia="Times New Roman" w:hAnsi="Times New Roman" w:cs="Times New Roman"/>
          <w:sz w:val="28"/>
          <w:szCs w:val="28"/>
          <w:lang w:val="ru-RU" w:eastAsia="ru-RU"/>
        </w:rPr>
        <w:t>.</w:t>
      </w:r>
    </w:p>
    <w:p w14:paraId="773EAA68" w14:textId="77777777" w:rsidR="009D1B88" w:rsidRPr="009D1B88" w:rsidRDefault="009D1B88" w:rsidP="009D1B88">
      <w:pPr>
        <w:shd w:val="clear" w:color="auto" w:fill="FFFFFF"/>
        <w:spacing w:after="0" w:line="240" w:lineRule="auto"/>
        <w:jc w:val="both"/>
        <w:rPr>
          <w:rFonts w:ascii="Times New Roman" w:eastAsia="Times New Roman" w:hAnsi="Times New Roman" w:cs="Times New Roman"/>
          <w:sz w:val="28"/>
          <w:szCs w:val="28"/>
          <w:lang w:val="ru-RU" w:eastAsia="ru-RU"/>
        </w:rPr>
      </w:pPr>
      <w:r w:rsidRPr="009D1B88">
        <w:rPr>
          <w:rFonts w:ascii="Times New Roman" w:eastAsia="Times New Roman" w:hAnsi="Times New Roman" w:cs="Times New Roman"/>
          <w:sz w:val="28"/>
          <w:szCs w:val="28"/>
          <w:lang w:val="ru-RU" w:eastAsia="ru-RU"/>
        </w:rPr>
        <w:t> </w:t>
      </w:r>
    </w:p>
    <w:p w14:paraId="3D632484" w14:textId="7A26D515" w:rsidR="00B25E2F" w:rsidRDefault="00B25E2F" w:rsidP="002D3E00">
      <w:pPr>
        <w:spacing w:after="0"/>
        <w:rPr>
          <w:rFonts w:ascii="Times New Roman" w:hAnsi="Times New Roman"/>
          <w:sz w:val="20"/>
          <w:szCs w:val="20"/>
        </w:rPr>
      </w:pPr>
    </w:p>
    <w:p w14:paraId="39695688" w14:textId="77777777" w:rsidR="00691D03" w:rsidRDefault="00691D03" w:rsidP="002D3E00">
      <w:pPr>
        <w:spacing w:after="0"/>
        <w:rPr>
          <w:rFonts w:ascii="Times New Roman" w:hAnsi="Times New Roman"/>
          <w:sz w:val="20"/>
          <w:szCs w:val="20"/>
        </w:rPr>
      </w:pPr>
    </w:p>
    <w:p w14:paraId="64A4D402" w14:textId="77777777" w:rsidR="00691D03" w:rsidRDefault="00691D03" w:rsidP="002D3E00">
      <w:pPr>
        <w:spacing w:after="0"/>
        <w:rPr>
          <w:rFonts w:ascii="Times New Roman" w:hAnsi="Times New Roman"/>
          <w:sz w:val="20"/>
          <w:szCs w:val="20"/>
        </w:rPr>
      </w:pPr>
    </w:p>
    <w:p w14:paraId="480DE539" w14:textId="77777777" w:rsidR="00691D03" w:rsidRDefault="00691D03" w:rsidP="002D3E00">
      <w:pPr>
        <w:spacing w:after="0"/>
        <w:rPr>
          <w:rFonts w:ascii="Times New Roman" w:hAnsi="Times New Roman"/>
          <w:sz w:val="20"/>
          <w:szCs w:val="20"/>
        </w:rPr>
      </w:pPr>
    </w:p>
    <w:p w14:paraId="4DBBF8E9" w14:textId="77777777" w:rsidR="00691D03" w:rsidRDefault="00691D03" w:rsidP="002D3E00">
      <w:pPr>
        <w:spacing w:after="0"/>
        <w:rPr>
          <w:rFonts w:ascii="Times New Roman" w:hAnsi="Times New Roman"/>
          <w:sz w:val="20"/>
          <w:szCs w:val="20"/>
        </w:rPr>
      </w:pPr>
    </w:p>
    <w:p w14:paraId="6BC8F57D" w14:textId="77777777" w:rsidR="00691D03" w:rsidRDefault="00691D03" w:rsidP="002D3E00">
      <w:pPr>
        <w:spacing w:after="0"/>
        <w:rPr>
          <w:rFonts w:ascii="Times New Roman" w:hAnsi="Times New Roman"/>
          <w:sz w:val="20"/>
          <w:szCs w:val="20"/>
        </w:rPr>
      </w:pPr>
    </w:p>
    <w:p w14:paraId="1F7CAD54" w14:textId="77777777" w:rsidR="00B25E2F" w:rsidRDefault="00B25E2F" w:rsidP="00B25E2F">
      <w:pPr>
        <w:spacing w:after="0"/>
        <w:jc w:val="center"/>
        <w:rPr>
          <w:rFonts w:ascii="Times New Roman" w:hAnsi="Times New Roman"/>
          <w:sz w:val="20"/>
          <w:szCs w:val="20"/>
        </w:rPr>
      </w:pPr>
    </w:p>
    <w:p w14:paraId="0D122D09" w14:textId="77777777" w:rsidR="00B25E2F" w:rsidRPr="00F532DF" w:rsidRDefault="00B25E2F" w:rsidP="00B25E2F">
      <w:pPr>
        <w:spacing w:after="0"/>
        <w:jc w:val="center"/>
        <w:rPr>
          <w:rFonts w:ascii="Times New Roman" w:hAnsi="Times New Roman"/>
          <w:sz w:val="20"/>
          <w:szCs w:val="20"/>
        </w:rPr>
      </w:pPr>
      <w:r>
        <w:rPr>
          <w:rFonts w:ascii="Times New Roman" w:hAnsi="Times New Roman"/>
          <w:sz w:val="20"/>
          <w:szCs w:val="20"/>
        </w:rPr>
        <w:lastRenderedPageBreak/>
        <w:t xml:space="preserve">                                                                                                                  </w:t>
      </w:r>
      <w:r w:rsidRPr="001A7765">
        <w:rPr>
          <w:rFonts w:ascii="Times New Roman" w:hAnsi="Times New Roman"/>
          <w:sz w:val="20"/>
          <w:szCs w:val="20"/>
        </w:rPr>
        <w:t>Додаток</w:t>
      </w:r>
      <w:r>
        <w:rPr>
          <w:rFonts w:ascii="Times New Roman" w:hAnsi="Times New Roman"/>
          <w:sz w:val="20"/>
          <w:szCs w:val="20"/>
        </w:rPr>
        <w:t xml:space="preserve"> 2</w:t>
      </w:r>
    </w:p>
    <w:p w14:paraId="0D566A9E" w14:textId="77777777" w:rsidR="00B25E2F" w:rsidRPr="00C10938" w:rsidRDefault="00B25E2F" w:rsidP="00B25E2F">
      <w:pPr>
        <w:spacing w:after="0"/>
        <w:ind w:left="6480"/>
        <w:jc w:val="both"/>
        <w:rPr>
          <w:rFonts w:ascii="Times New Roman" w:eastAsia="Calibri" w:hAnsi="Times New Roman" w:cs="Times New Roman"/>
          <w:sz w:val="20"/>
          <w:szCs w:val="20"/>
        </w:rPr>
      </w:pPr>
      <w:r w:rsidRPr="00A30883">
        <w:rPr>
          <w:rFonts w:ascii="Times New Roman" w:eastAsia="Calibri" w:hAnsi="Times New Roman" w:cs="Times New Roman"/>
          <w:sz w:val="20"/>
          <w:szCs w:val="20"/>
        </w:rPr>
        <w:t xml:space="preserve">до </w:t>
      </w:r>
      <w:r>
        <w:rPr>
          <w:rFonts w:ascii="Times New Roman" w:eastAsia="Calibri" w:hAnsi="Times New Roman" w:cs="Times New Roman"/>
          <w:sz w:val="20"/>
          <w:szCs w:val="20"/>
        </w:rPr>
        <w:t xml:space="preserve">рішення </w:t>
      </w:r>
      <w:r w:rsidRPr="00C10938">
        <w:rPr>
          <w:rFonts w:ascii="Times New Roman" w:eastAsia="Calibri" w:hAnsi="Times New Roman" w:cs="Times New Roman"/>
          <w:sz w:val="20"/>
          <w:szCs w:val="20"/>
        </w:rPr>
        <w:t xml:space="preserve">сільської ради </w:t>
      </w:r>
    </w:p>
    <w:p w14:paraId="4744F9A7" w14:textId="7D174757" w:rsidR="00B25E2F" w:rsidRPr="00C10938" w:rsidRDefault="00B25E2F" w:rsidP="00B25E2F">
      <w:pPr>
        <w:spacing w:after="0"/>
        <w:ind w:left="648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від </w:t>
      </w:r>
      <w:r w:rsidR="00691D03">
        <w:rPr>
          <w:rFonts w:ascii="Times New Roman" w:eastAsia="Calibri" w:hAnsi="Times New Roman" w:cs="Times New Roman"/>
          <w:sz w:val="20"/>
          <w:szCs w:val="20"/>
        </w:rPr>
        <w:t>26.08.</w:t>
      </w:r>
      <w:r>
        <w:rPr>
          <w:rFonts w:ascii="Times New Roman" w:eastAsia="Calibri" w:hAnsi="Times New Roman" w:cs="Times New Roman"/>
          <w:sz w:val="20"/>
          <w:szCs w:val="20"/>
        </w:rPr>
        <w:t>202</w:t>
      </w:r>
      <w:r w:rsidR="002D3E00">
        <w:rPr>
          <w:rFonts w:ascii="Times New Roman" w:eastAsia="Calibri" w:hAnsi="Times New Roman" w:cs="Times New Roman"/>
          <w:sz w:val="20"/>
          <w:szCs w:val="20"/>
        </w:rPr>
        <w:t>5</w:t>
      </w:r>
      <w:r>
        <w:rPr>
          <w:rFonts w:ascii="Times New Roman" w:eastAsia="Calibri" w:hAnsi="Times New Roman" w:cs="Times New Roman"/>
          <w:sz w:val="20"/>
          <w:szCs w:val="20"/>
        </w:rPr>
        <w:t xml:space="preserve">  р.№</w:t>
      </w:r>
      <w:r w:rsidR="002D3E00">
        <w:rPr>
          <w:rFonts w:ascii="Times New Roman" w:eastAsia="Calibri" w:hAnsi="Times New Roman" w:cs="Times New Roman"/>
          <w:sz w:val="20"/>
          <w:szCs w:val="20"/>
        </w:rPr>
        <w:t>65/</w:t>
      </w:r>
      <w:r w:rsidR="00691D03">
        <w:rPr>
          <w:rFonts w:ascii="Times New Roman" w:eastAsia="Calibri" w:hAnsi="Times New Roman" w:cs="Times New Roman"/>
          <w:sz w:val="20"/>
          <w:szCs w:val="20"/>
        </w:rPr>
        <w:t>9</w:t>
      </w:r>
    </w:p>
    <w:p w14:paraId="3C2A55BB" w14:textId="77777777" w:rsidR="00B25E2F" w:rsidRPr="004D2F50" w:rsidRDefault="00B25E2F" w:rsidP="00B25E2F">
      <w:pPr>
        <w:spacing w:after="0"/>
        <w:ind w:left="6480"/>
        <w:jc w:val="both"/>
        <w:rPr>
          <w:rFonts w:ascii="Times New Roman" w:eastAsia="Calibri" w:hAnsi="Times New Roman" w:cs="Times New Roman"/>
          <w:sz w:val="28"/>
          <w:szCs w:val="28"/>
        </w:rPr>
      </w:pPr>
    </w:p>
    <w:p w14:paraId="3F27CD83" w14:textId="77777777" w:rsidR="00B25E2F" w:rsidRPr="004D2F50" w:rsidRDefault="00B25E2F" w:rsidP="00B25E2F">
      <w:pPr>
        <w:tabs>
          <w:tab w:val="left" w:pos="916"/>
          <w:tab w:val="left" w:pos="1832"/>
          <w:tab w:val="left" w:pos="2748"/>
          <w:tab w:val="left" w:pos="3664"/>
          <w:tab w:val="left" w:pos="4580"/>
          <w:tab w:val="left" w:pos="5496"/>
          <w:tab w:val="left" w:pos="60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8"/>
          <w:szCs w:val="28"/>
        </w:rPr>
      </w:pPr>
    </w:p>
    <w:p w14:paraId="7503E79D" w14:textId="77777777" w:rsidR="00B25E2F" w:rsidRPr="004D2F50" w:rsidRDefault="00B25E2F" w:rsidP="00B25E2F">
      <w:pPr>
        <w:tabs>
          <w:tab w:val="left" w:pos="916"/>
          <w:tab w:val="left" w:pos="1832"/>
          <w:tab w:val="left" w:pos="2748"/>
          <w:tab w:val="left" w:pos="3664"/>
          <w:tab w:val="left" w:pos="4580"/>
          <w:tab w:val="left" w:pos="5496"/>
          <w:tab w:val="left" w:pos="60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8"/>
          <w:szCs w:val="28"/>
        </w:rPr>
      </w:pPr>
      <w:r>
        <w:rPr>
          <w:rFonts w:ascii="Times New Roman" w:eastAsia="Calibri" w:hAnsi="Times New Roman" w:cs="Times New Roman"/>
          <w:b/>
          <w:sz w:val="28"/>
          <w:szCs w:val="28"/>
        </w:rPr>
        <w:t>ГРАНИЧНА ЧИСЕЛЬНІСТЬ</w:t>
      </w:r>
    </w:p>
    <w:p w14:paraId="31D967C0" w14:textId="77777777" w:rsidR="00B25E2F" w:rsidRPr="004D2F50" w:rsidRDefault="00B25E2F" w:rsidP="00B25E2F">
      <w:pPr>
        <w:tabs>
          <w:tab w:val="left" w:pos="916"/>
          <w:tab w:val="left" w:pos="1832"/>
          <w:tab w:val="left" w:pos="2748"/>
          <w:tab w:val="left" w:pos="3664"/>
          <w:tab w:val="left" w:pos="4580"/>
          <w:tab w:val="left" w:pos="5496"/>
          <w:tab w:val="left" w:pos="60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sz w:val="28"/>
          <w:szCs w:val="28"/>
          <w:bdr w:val="none" w:sz="0" w:space="0" w:color="auto" w:frame="1"/>
        </w:rPr>
      </w:pPr>
      <w:r>
        <w:rPr>
          <w:rFonts w:ascii="Times New Roman" w:eastAsia="Calibri" w:hAnsi="Times New Roman" w:cs="Times New Roman"/>
          <w:sz w:val="28"/>
          <w:szCs w:val="28"/>
          <w:bdr w:val="none" w:sz="0" w:space="0" w:color="auto" w:frame="1"/>
        </w:rPr>
        <w:t>фінанс</w:t>
      </w:r>
      <w:r w:rsidR="00704A98">
        <w:rPr>
          <w:rFonts w:ascii="Times New Roman" w:eastAsia="Calibri" w:hAnsi="Times New Roman" w:cs="Times New Roman"/>
          <w:sz w:val="28"/>
          <w:szCs w:val="28"/>
          <w:bdr w:val="none" w:sz="0" w:space="0" w:color="auto" w:frame="1"/>
        </w:rPr>
        <w:t>о</w:t>
      </w:r>
      <w:r>
        <w:rPr>
          <w:rFonts w:ascii="Times New Roman" w:eastAsia="Calibri" w:hAnsi="Times New Roman" w:cs="Times New Roman"/>
          <w:sz w:val="28"/>
          <w:szCs w:val="28"/>
          <w:bdr w:val="none" w:sz="0" w:space="0" w:color="auto" w:frame="1"/>
        </w:rPr>
        <w:t>в</w:t>
      </w:r>
      <w:r w:rsidR="00704A98">
        <w:rPr>
          <w:rFonts w:ascii="Times New Roman" w:eastAsia="Calibri" w:hAnsi="Times New Roman" w:cs="Times New Roman"/>
          <w:sz w:val="28"/>
          <w:szCs w:val="28"/>
          <w:bdr w:val="none" w:sz="0" w:space="0" w:color="auto" w:frame="1"/>
        </w:rPr>
        <w:t>ого</w:t>
      </w:r>
      <w:r w:rsidR="00704A98" w:rsidRPr="00704A98">
        <w:rPr>
          <w:rFonts w:ascii="Times New Roman" w:eastAsia="Calibri" w:hAnsi="Times New Roman" w:cs="Times New Roman"/>
          <w:sz w:val="28"/>
          <w:szCs w:val="28"/>
          <w:bdr w:val="none" w:sz="0" w:space="0" w:color="auto" w:frame="1"/>
        </w:rPr>
        <w:t xml:space="preserve"> </w:t>
      </w:r>
      <w:r w:rsidR="00704A98">
        <w:rPr>
          <w:rFonts w:ascii="Times New Roman" w:eastAsia="Calibri" w:hAnsi="Times New Roman" w:cs="Times New Roman"/>
          <w:sz w:val="28"/>
          <w:szCs w:val="28"/>
          <w:bdr w:val="none" w:sz="0" w:space="0" w:color="auto" w:frame="1"/>
        </w:rPr>
        <w:t>в</w:t>
      </w:r>
      <w:r w:rsidR="00704A98" w:rsidRPr="004D2F50">
        <w:rPr>
          <w:rFonts w:ascii="Times New Roman" w:eastAsia="Calibri" w:hAnsi="Times New Roman" w:cs="Times New Roman"/>
          <w:sz w:val="28"/>
          <w:szCs w:val="28"/>
          <w:bdr w:val="none" w:sz="0" w:space="0" w:color="auto" w:frame="1"/>
        </w:rPr>
        <w:t>ідділ</w:t>
      </w:r>
      <w:r w:rsidR="00704A98">
        <w:rPr>
          <w:rFonts w:ascii="Times New Roman" w:eastAsia="Calibri" w:hAnsi="Times New Roman" w:cs="Times New Roman"/>
          <w:sz w:val="28"/>
          <w:szCs w:val="28"/>
          <w:bdr w:val="none" w:sz="0" w:space="0" w:color="auto" w:frame="1"/>
        </w:rPr>
        <w:t>у</w:t>
      </w:r>
    </w:p>
    <w:p w14:paraId="7C6DF202" w14:textId="77777777" w:rsidR="00B25E2F" w:rsidRDefault="00B25E2F" w:rsidP="00B25E2F">
      <w:pPr>
        <w:tabs>
          <w:tab w:val="left" w:pos="916"/>
          <w:tab w:val="left" w:pos="1832"/>
          <w:tab w:val="left" w:pos="2748"/>
          <w:tab w:val="left" w:pos="3664"/>
          <w:tab w:val="left" w:pos="4580"/>
          <w:tab w:val="left" w:pos="5496"/>
          <w:tab w:val="left" w:pos="60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sz w:val="28"/>
          <w:szCs w:val="28"/>
          <w:bdr w:val="none" w:sz="0" w:space="0" w:color="auto" w:frame="1"/>
        </w:rPr>
      </w:pPr>
      <w:r w:rsidRPr="004D2F50">
        <w:rPr>
          <w:rFonts w:ascii="Times New Roman" w:eastAsia="Calibri" w:hAnsi="Times New Roman" w:cs="Times New Roman"/>
          <w:sz w:val="28"/>
          <w:szCs w:val="28"/>
          <w:bdr w:val="none" w:sz="0" w:space="0" w:color="auto" w:frame="1"/>
        </w:rPr>
        <w:t xml:space="preserve">Вишнівської сільської ради </w:t>
      </w:r>
    </w:p>
    <w:p w14:paraId="20EA3EF3" w14:textId="77777777" w:rsidR="00B25E2F" w:rsidRPr="004D2F50" w:rsidRDefault="00B25E2F" w:rsidP="00B25E2F">
      <w:pPr>
        <w:tabs>
          <w:tab w:val="left" w:pos="916"/>
          <w:tab w:val="left" w:pos="1832"/>
          <w:tab w:val="left" w:pos="2748"/>
          <w:tab w:val="left" w:pos="3664"/>
          <w:tab w:val="left" w:pos="4580"/>
          <w:tab w:val="left" w:pos="5496"/>
          <w:tab w:val="left" w:pos="60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
          <w:sz w:val="28"/>
          <w:szCs w:val="28"/>
        </w:rPr>
      </w:pPr>
    </w:p>
    <w:tbl>
      <w:tblPr>
        <w:tblW w:w="9463" w:type="dxa"/>
        <w:tblInd w:w="109" w:type="dxa"/>
        <w:tblLayout w:type="fixed"/>
        <w:tblLook w:val="0000" w:firstRow="0" w:lastRow="0" w:firstColumn="0" w:lastColumn="0" w:noHBand="0" w:noVBand="0"/>
      </w:tblPr>
      <w:tblGrid>
        <w:gridCol w:w="566"/>
        <w:gridCol w:w="6663"/>
        <w:gridCol w:w="2234"/>
      </w:tblGrid>
      <w:tr w:rsidR="00B25E2F" w:rsidRPr="004D2F50" w14:paraId="63729BD3" w14:textId="77777777" w:rsidTr="00A458A3">
        <w:tc>
          <w:tcPr>
            <w:tcW w:w="566" w:type="dxa"/>
            <w:tcBorders>
              <w:top w:val="single" w:sz="4" w:space="0" w:color="000000"/>
              <w:left w:val="single" w:sz="4" w:space="0" w:color="000000"/>
              <w:bottom w:val="single" w:sz="4" w:space="0" w:color="000000"/>
              <w:right w:val="single" w:sz="4" w:space="0" w:color="000000"/>
            </w:tcBorders>
            <w:vAlign w:val="center"/>
          </w:tcPr>
          <w:p w14:paraId="557DAC72" w14:textId="77777777" w:rsidR="00B25E2F" w:rsidRPr="004D2F50" w:rsidRDefault="00B25E2F" w:rsidP="00A458A3">
            <w:pPr>
              <w:rPr>
                <w:rFonts w:ascii="Times New Roman" w:eastAsia="Calibri" w:hAnsi="Times New Roman" w:cs="Times New Roman"/>
                <w:b/>
                <w:sz w:val="28"/>
                <w:szCs w:val="28"/>
              </w:rPr>
            </w:pPr>
            <w:r w:rsidRPr="004D2F50">
              <w:rPr>
                <w:rFonts w:ascii="Times New Roman" w:eastAsia="Calibri" w:hAnsi="Times New Roman" w:cs="Times New Roman"/>
                <w:b/>
                <w:sz w:val="28"/>
                <w:szCs w:val="28"/>
              </w:rPr>
              <w:t>№</w:t>
            </w:r>
          </w:p>
          <w:p w14:paraId="514D65C8" w14:textId="77777777" w:rsidR="00B25E2F" w:rsidRPr="004D2F50" w:rsidRDefault="00B25E2F" w:rsidP="00A458A3">
            <w:pPr>
              <w:rPr>
                <w:rFonts w:ascii="Times New Roman" w:eastAsia="Calibri" w:hAnsi="Times New Roman" w:cs="Times New Roman"/>
                <w:b/>
                <w:sz w:val="28"/>
                <w:szCs w:val="28"/>
              </w:rPr>
            </w:pPr>
            <w:r w:rsidRPr="004D2F50">
              <w:rPr>
                <w:rFonts w:ascii="Times New Roman" w:eastAsia="Calibri" w:hAnsi="Times New Roman" w:cs="Times New Roman"/>
                <w:b/>
                <w:sz w:val="28"/>
                <w:szCs w:val="28"/>
              </w:rPr>
              <w:t>п/п</w:t>
            </w:r>
          </w:p>
        </w:tc>
        <w:tc>
          <w:tcPr>
            <w:tcW w:w="6663" w:type="dxa"/>
            <w:tcBorders>
              <w:top w:val="single" w:sz="4" w:space="0" w:color="000000"/>
              <w:left w:val="single" w:sz="4" w:space="0" w:color="000000"/>
              <w:bottom w:val="single" w:sz="4" w:space="0" w:color="000000"/>
              <w:right w:val="single" w:sz="4" w:space="0" w:color="000000"/>
            </w:tcBorders>
            <w:vAlign w:val="center"/>
          </w:tcPr>
          <w:p w14:paraId="214697BA" w14:textId="77777777" w:rsidR="00B25E2F" w:rsidRPr="004D2F50" w:rsidRDefault="00B25E2F" w:rsidP="00A458A3">
            <w:pPr>
              <w:jc w:val="center"/>
              <w:rPr>
                <w:rFonts w:ascii="Times New Roman" w:eastAsia="Calibri" w:hAnsi="Times New Roman" w:cs="Times New Roman"/>
                <w:b/>
                <w:sz w:val="28"/>
                <w:szCs w:val="28"/>
              </w:rPr>
            </w:pPr>
            <w:r w:rsidRPr="004D2F50">
              <w:rPr>
                <w:rFonts w:ascii="Times New Roman" w:eastAsia="Calibri" w:hAnsi="Times New Roman" w:cs="Times New Roman"/>
                <w:b/>
                <w:sz w:val="28"/>
                <w:szCs w:val="28"/>
              </w:rPr>
              <w:t>Найменування посад</w:t>
            </w:r>
          </w:p>
        </w:tc>
        <w:tc>
          <w:tcPr>
            <w:tcW w:w="2234" w:type="dxa"/>
            <w:tcBorders>
              <w:top w:val="single" w:sz="4" w:space="0" w:color="000000"/>
              <w:left w:val="single" w:sz="4" w:space="0" w:color="000000"/>
              <w:bottom w:val="single" w:sz="4" w:space="0" w:color="000000"/>
              <w:right w:val="single" w:sz="4" w:space="0" w:color="000000"/>
            </w:tcBorders>
            <w:vAlign w:val="center"/>
          </w:tcPr>
          <w:p w14:paraId="2C378DE4" w14:textId="77777777" w:rsidR="00B25E2F" w:rsidRPr="004D2F50" w:rsidRDefault="00B25E2F" w:rsidP="00A458A3">
            <w:pPr>
              <w:jc w:val="center"/>
              <w:rPr>
                <w:rFonts w:ascii="Times New Roman" w:eastAsia="Calibri" w:hAnsi="Times New Roman" w:cs="Times New Roman"/>
                <w:b/>
                <w:sz w:val="28"/>
                <w:szCs w:val="28"/>
              </w:rPr>
            </w:pPr>
            <w:r w:rsidRPr="004D2F50">
              <w:rPr>
                <w:rFonts w:ascii="Times New Roman" w:eastAsia="Calibri" w:hAnsi="Times New Roman" w:cs="Times New Roman"/>
                <w:b/>
                <w:sz w:val="28"/>
                <w:szCs w:val="28"/>
              </w:rPr>
              <w:t>Кількість</w:t>
            </w:r>
          </w:p>
          <w:p w14:paraId="6A4B3D11" w14:textId="77777777" w:rsidR="00B25E2F" w:rsidRPr="004D2F50" w:rsidRDefault="00B25E2F" w:rsidP="00A458A3">
            <w:pPr>
              <w:jc w:val="center"/>
              <w:rPr>
                <w:rFonts w:ascii="Times New Roman" w:eastAsia="Calibri" w:hAnsi="Times New Roman" w:cs="Times New Roman"/>
                <w:b/>
                <w:sz w:val="28"/>
                <w:szCs w:val="28"/>
              </w:rPr>
            </w:pPr>
            <w:r w:rsidRPr="004D2F50">
              <w:rPr>
                <w:rFonts w:ascii="Times New Roman" w:eastAsia="Calibri" w:hAnsi="Times New Roman" w:cs="Times New Roman"/>
                <w:b/>
                <w:sz w:val="28"/>
                <w:szCs w:val="28"/>
              </w:rPr>
              <w:t>штатних одиниць</w:t>
            </w:r>
          </w:p>
        </w:tc>
      </w:tr>
      <w:tr w:rsidR="00B25E2F" w:rsidRPr="004D2F50" w14:paraId="18558924" w14:textId="77777777" w:rsidTr="00A458A3">
        <w:tc>
          <w:tcPr>
            <w:tcW w:w="566" w:type="dxa"/>
            <w:tcBorders>
              <w:top w:val="single" w:sz="4" w:space="0" w:color="000000"/>
              <w:left w:val="single" w:sz="4" w:space="0" w:color="000000"/>
              <w:bottom w:val="single" w:sz="4" w:space="0" w:color="000000"/>
              <w:right w:val="single" w:sz="4" w:space="0" w:color="000000"/>
            </w:tcBorders>
          </w:tcPr>
          <w:p w14:paraId="3ED0E803" w14:textId="77777777" w:rsidR="00B25E2F" w:rsidRPr="004D2F50" w:rsidRDefault="00B25E2F" w:rsidP="00A458A3">
            <w:pPr>
              <w:numPr>
                <w:ilvl w:val="0"/>
                <w:numId w:val="3"/>
              </w:numPr>
              <w:tabs>
                <w:tab w:val="num" w:pos="0"/>
              </w:tabs>
              <w:suppressAutoHyphens/>
              <w:spacing w:after="0" w:line="240" w:lineRule="auto"/>
              <w:rPr>
                <w:rFonts w:ascii="Times New Roman" w:eastAsia="Calibri" w:hAnsi="Times New Roman" w:cs="Times New Roman"/>
                <w:sz w:val="28"/>
                <w:szCs w:val="28"/>
                <w:lang w:eastAsia="ar-SA"/>
              </w:rPr>
            </w:pPr>
            <w:r w:rsidRPr="004D2F50">
              <w:rPr>
                <w:rFonts w:ascii="Times New Roman" w:eastAsia="Calibri" w:hAnsi="Times New Roman" w:cs="Times New Roman"/>
                <w:sz w:val="28"/>
                <w:szCs w:val="28"/>
                <w:lang w:eastAsia="ar-SA"/>
              </w:rPr>
              <w:t>1.</w:t>
            </w:r>
          </w:p>
        </w:tc>
        <w:tc>
          <w:tcPr>
            <w:tcW w:w="6663" w:type="dxa"/>
            <w:tcBorders>
              <w:top w:val="single" w:sz="4" w:space="0" w:color="000000"/>
              <w:left w:val="single" w:sz="4" w:space="0" w:color="000000"/>
              <w:bottom w:val="single" w:sz="4" w:space="0" w:color="000000"/>
              <w:right w:val="single" w:sz="4" w:space="0" w:color="000000"/>
            </w:tcBorders>
          </w:tcPr>
          <w:p w14:paraId="6F618651" w14:textId="77777777" w:rsidR="00B25E2F" w:rsidRPr="004D2F50" w:rsidRDefault="00B25E2F" w:rsidP="00A458A3">
            <w:pPr>
              <w:rPr>
                <w:rFonts w:ascii="Times New Roman" w:eastAsia="Calibri" w:hAnsi="Times New Roman" w:cs="Times New Roman"/>
                <w:sz w:val="28"/>
                <w:szCs w:val="28"/>
              </w:rPr>
            </w:pPr>
            <w:r w:rsidRPr="004D2F50">
              <w:rPr>
                <w:rFonts w:ascii="Times New Roman" w:eastAsia="Calibri" w:hAnsi="Times New Roman" w:cs="Times New Roman"/>
                <w:sz w:val="28"/>
                <w:szCs w:val="28"/>
              </w:rPr>
              <w:t xml:space="preserve">Начальник відділу </w:t>
            </w:r>
          </w:p>
        </w:tc>
        <w:tc>
          <w:tcPr>
            <w:tcW w:w="2234" w:type="dxa"/>
            <w:tcBorders>
              <w:top w:val="single" w:sz="4" w:space="0" w:color="000000"/>
              <w:left w:val="single" w:sz="4" w:space="0" w:color="000000"/>
              <w:bottom w:val="single" w:sz="4" w:space="0" w:color="000000"/>
              <w:right w:val="single" w:sz="4" w:space="0" w:color="000000"/>
            </w:tcBorders>
          </w:tcPr>
          <w:p w14:paraId="0B6AB95B" w14:textId="77777777" w:rsidR="00B25E2F" w:rsidRPr="004D2F50" w:rsidRDefault="00B25E2F" w:rsidP="00A458A3">
            <w:pPr>
              <w:jc w:val="center"/>
              <w:rPr>
                <w:rFonts w:ascii="Times New Roman" w:eastAsia="Calibri" w:hAnsi="Times New Roman" w:cs="Times New Roman"/>
                <w:sz w:val="28"/>
                <w:szCs w:val="28"/>
              </w:rPr>
            </w:pPr>
            <w:r w:rsidRPr="004D2F50">
              <w:rPr>
                <w:rFonts w:ascii="Times New Roman" w:eastAsia="Calibri" w:hAnsi="Times New Roman" w:cs="Times New Roman"/>
                <w:sz w:val="28"/>
                <w:szCs w:val="28"/>
              </w:rPr>
              <w:t>1</w:t>
            </w:r>
          </w:p>
        </w:tc>
      </w:tr>
      <w:tr w:rsidR="00B25E2F" w:rsidRPr="004D2F50" w14:paraId="22D46CBD" w14:textId="77777777" w:rsidTr="00A458A3">
        <w:trPr>
          <w:trHeight w:val="405"/>
        </w:trPr>
        <w:tc>
          <w:tcPr>
            <w:tcW w:w="566" w:type="dxa"/>
            <w:tcBorders>
              <w:top w:val="single" w:sz="4" w:space="0" w:color="000000"/>
              <w:left w:val="single" w:sz="4" w:space="0" w:color="000000"/>
              <w:bottom w:val="single" w:sz="4" w:space="0" w:color="000000"/>
              <w:right w:val="single" w:sz="4" w:space="0" w:color="000000"/>
            </w:tcBorders>
          </w:tcPr>
          <w:p w14:paraId="247ADC95" w14:textId="77777777" w:rsidR="00B25E2F" w:rsidRPr="004D2F50" w:rsidRDefault="00B25E2F" w:rsidP="00A458A3">
            <w:pPr>
              <w:numPr>
                <w:ilvl w:val="0"/>
                <w:numId w:val="3"/>
              </w:numPr>
              <w:tabs>
                <w:tab w:val="num" w:pos="0"/>
              </w:tabs>
              <w:suppressAutoHyphens/>
              <w:spacing w:after="0" w:line="240" w:lineRule="auto"/>
              <w:rPr>
                <w:rFonts w:ascii="Times New Roman" w:eastAsia="Calibri" w:hAnsi="Times New Roman" w:cs="Times New Roman"/>
                <w:sz w:val="28"/>
                <w:szCs w:val="28"/>
                <w:lang w:eastAsia="ar-SA"/>
              </w:rPr>
            </w:pPr>
            <w:r w:rsidRPr="004D2F50">
              <w:rPr>
                <w:rFonts w:ascii="Times New Roman" w:eastAsia="Calibri" w:hAnsi="Times New Roman" w:cs="Times New Roman"/>
                <w:sz w:val="28"/>
                <w:szCs w:val="28"/>
                <w:lang w:eastAsia="ar-SA"/>
              </w:rPr>
              <w:t>2.</w:t>
            </w:r>
          </w:p>
        </w:tc>
        <w:tc>
          <w:tcPr>
            <w:tcW w:w="6663" w:type="dxa"/>
            <w:tcBorders>
              <w:top w:val="single" w:sz="4" w:space="0" w:color="000000"/>
              <w:left w:val="single" w:sz="4" w:space="0" w:color="000000"/>
              <w:bottom w:val="single" w:sz="4" w:space="0" w:color="000000"/>
              <w:right w:val="single" w:sz="4" w:space="0" w:color="000000"/>
            </w:tcBorders>
          </w:tcPr>
          <w:p w14:paraId="186D03F1" w14:textId="77777777" w:rsidR="00B25E2F" w:rsidRPr="004D2F50" w:rsidRDefault="00B25E2F" w:rsidP="00A458A3">
            <w:pPr>
              <w:rPr>
                <w:rFonts w:ascii="Times New Roman" w:eastAsia="Calibri" w:hAnsi="Times New Roman" w:cs="Times New Roman"/>
                <w:sz w:val="28"/>
                <w:szCs w:val="28"/>
              </w:rPr>
            </w:pPr>
            <w:r w:rsidRPr="004D2F50">
              <w:rPr>
                <w:rFonts w:ascii="Times New Roman" w:eastAsia="Calibri" w:hAnsi="Times New Roman" w:cs="Times New Roman"/>
                <w:sz w:val="28"/>
                <w:szCs w:val="28"/>
              </w:rPr>
              <w:t xml:space="preserve">Головний спеціаліст </w:t>
            </w:r>
          </w:p>
        </w:tc>
        <w:tc>
          <w:tcPr>
            <w:tcW w:w="2234" w:type="dxa"/>
            <w:tcBorders>
              <w:top w:val="single" w:sz="4" w:space="0" w:color="000000"/>
              <w:left w:val="single" w:sz="4" w:space="0" w:color="000000"/>
              <w:bottom w:val="single" w:sz="4" w:space="0" w:color="000000"/>
              <w:right w:val="single" w:sz="4" w:space="0" w:color="000000"/>
            </w:tcBorders>
          </w:tcPr>
          <w:p w14:paraId="293CF6CA" w14:textId="77777777" w:rsidR="00B25E2F" w:rsidRPr="004D2F50" w:rsidRDefault="00B25E2F" w:rsidP="00A458A3">
            <w:pPr>
              <w:jc w:val="center"/>
              <w:rPr>
                <w:rFonts w:ascii="Times New Roman" w:eastAsia="Calibri" w:hAnsi="Times New Roman" w:cs="Times New Roman"/>
                <w:sz w:val="28"/>
                <w:szCs w:val="28"/>
              </w:rPr>
            </w:pPr>
            <w:r w:rsidRPr="004D2F50">
              <w:rPr>
                <w:rFonts w:ascii="Times New Roman" w:eastAsia="Calibri" w:hAnsi="Times New Roman" w:cs="Times New Roman"/>
                <w:sz w:val="28"/>
                <w:szCs w:val="28"/>
              </w:rPr>
              <w:t>2</w:t>
            </w:r>
          </w:p>
        </w:tc>
      </w:tr>
      <w:tr w:rsidR="00B25E2F" w:rsidRPr="004D2F50" w14:paraId="7797640D" w14:textId="77777777" w:rsidTr="00A458A3">
        <w:trPr>
          <w:trHeight w:val="405"/>
        </w:trPr>
        <w:tc>
          <w:tcPr>
            <w:tcW w:w="566" w:type="dxa"/>
            <w:tcBorders>
              <w:top w:val="single" w:sz="4" w:space="0" w:color="000000"/>
              <w:left w:val="single" w:sz="4" w:space="0" w:color="000000"/>
              <w:bottom w:val="single" w:sz="4" w:space="0" w:color="000000"/>
              <w:right w:val="single" w:sz="4" w:space="0" w:color="000000"/>
            </w:tcBorders>
          </w:tcPr>
          <w:p w14:paraId="4A5C61D5" w14:textId="77777777" w:rsidR="00B25E2F" w:rsidRPr="004D2F50" w:rsidRDefault="00B25E2F" w:rsidP="00A458A3">
            <w:pPr>
              <w:numPr>
                <w:ilvl w:val="0"/>
                <w:numId w:val="3"/>
              </w:numPr>
              <w:tabs>
                <w:tab w:val="num" w:pos="0"/>
              </w:tabs>
              <w:suppressAutoHyphens/>
              <w:spacing w:after="0" w:line="240" w:lineRule="auto"/>
              <w:rPr>
                <w:rFonts w:ascii="Times New Roman" w:eastAsia="Calibri" w:hAnsi="Times New Roman" w:cs="Times New Roman"/>
                <w:sz w:val="28"/>
                <w:szCs w:val="28"/>
                <w:lang w:eastAsia="ar-SA"/>
              </w:rPr>
            </w:pPr>
            <w:r w:rsidRPr="004D2F50">
              <w:rPr>
                <w:rFonts w:ascii="Times New Roman" w:eastAsia="Calibri" w:hAnsi="Times New Roman" w:cs="Times New Roman"/>
                <w:sz w:val="28"/>
                <w:szCs w:val="28"/>
                <w:lang w:eastAsia="ar-SA"/>
              </w:rPr>
              <w:t>3.</w:t>
            </w:r>
          </w:p>
        </w:tc>
        <w:tc>
          <w:tcPr>
            <w:tcW w:w="6663" w:type="dxa"/>
            <w:tcBorders>
              <w:top w:val="single" w:sz="4" w:space="0" w:color="000000"/>
              <w:left w:val="single" w:sz="4" w:space="0" w:color="000000"/>
              <w:bottom w:val="single" w:sz="4" w:space="0" w:color="000000"/>
              <w:right w:val="single" w:sz="4" w:space="0" w:color="000000"/>
            </w:tcBorders>
          </w:tcPr>
          <w:p w14:paraId="5521F3AE" w14:textId="77777777" w:rsidR="00B25E2F" w:rsidRPr="004D2F50" w:rsidRDefault="00B25E2F" w:rsidP="00A458A3">
            <w:pPr>
              <w:rPr>
                <w:rFonts w:ascii="Times New Roman" w:eastAsia="Calibri" w:hAnsi="Times New Roman" w:cs="Times New Roman"/>
                <w:sz w:val="28"/>
                <w:szCs w:val="28"/>
              </w:rPr>
            </w:pPr>
            <w:r w:rsidRPr="004D2F50">
              <w:rPr>
                <w:rFonts w:ascii="Times New Roman" w:eastAsia="Calibri" w:hAnsi="Times New Roman" w:cs="Times New Roman"/>
                <w:sz w:val="28"/>
                <w:szCs w:val="28"/>
              </w:rPr>
              <w:t>Провідний спеціаліст</w:t>
            </w:r>
          </w:p>
        </w:tc>
        <w:tc>
          <w:tcPr>
            <w:tcW w:w="2234" w:type="dxa"/>
            <w:tcBorders>
              <w:top w:val="single" w:sz="4" w:space="0" w:color="000000"/>
              <w:left w:val="single" w:sz="4" w:space="0" w:color="000000"/>
              <w:bottom w:val="single" w:sz="4" w:space="0" w:color="000000"/>
              <w:right w:val="single" w:sz="4" w:space="0" w:color="000000"/>
            </w:tcBorders>
          </w:tcPr>
          <w:p w14:paraId="128E491C" w14:textId="77777777" w:rsidR="00B25E2F" w:rsidRPr="004D2F50" w:rsidRDefault="00B25E2F" w:rsidP="00A458A3">
            <w:pPr>
              <w:jc w:val="center"/>
              <w:rPr>
                <w:rFonts w:ascii="Times New Roman" w:eastAsia="Calibri" w:hAnsi="Times New Roman" w:cs="Times New Roman"/>
                <w:sz w:val="28"/>
                <w:szCs w:val="28"/>
              </w:rPr>
            </w:pPr>
            <w:r w:rsidRPr="004D2F50">
              <w:rPr>
                <w:rFonts w:ascii="Times New Roman" w:eastAsia="Calibri" w:hAnsi="Times New Roman" w:cs="Times New Roman"/>
                <w:sz w:val="28"/>
                <w:szCs w:val="28"/>
              </w:rPr>
              <w:t>1</w:t>
            </w:r>
          </w:p>
        </w:tc>
      </w:tr>
      <w:tr w:rsidR="00B25E2F" w:rsidRPr="004D2F50" w14:paraId="7BDDF5AD" w14:textId="77777777" w:rsidTr="00A458A3">
        <w:tc>
          <w:tcPr>
            <w:tcW w:w="566" w:type="dxa"/>
            <w:tcBorders>
              <w:top w:val="single" w:sz="4" w:space="0" w:color="000000"/>
              <w:left w:val="single" w:sz="4" w:space="0" w:color="000000"/>
              <w:bottom w:val="single" w:sz="4" w:space="0" w:color="000000"/>
              <w:right w:val="single" w:sz="4" w:space="0" w:color="000000"/>
            </w:tcBorders>
          </w:tcPr>
          <w:p w14:paraId="05E63F5C" w14:textId="77777777" w:rsidR="00B25E2F" w:rsidRPr="004D2F50" w:rsidRDefault="00B25E2F" w:rsidP="00A458A3">
            <w:pPr>
              <w:numPr>
                <w:ilvl w:val="0"/>
                <w:numId w:val="3"/>
              </w:numPr>
              <w:tabs>
                <w:tab w:val="num" w:pos="0"/>
              </w:tabs>
              <w:suppressAutoHyphens/>
              <w:spacing w:after="0" w:line="240" w:lineRule="auto"/>
              <w:rPr>
                <w:rFonts w:ascii="Times New Roman" w:eastAsia="Calibri" w:hAnsi="Times New Roman" w:cs="Times New Roman"/>
                <w:sz w:val="28"/>
                <w:szCs w:val="28"/>
                <w:lang w:eastAsia="ar-SA"/>
              </w:rPr>
            </w:pPr>
          </w:p>
        </w:tc>
        <w:tc>
          <w:tcPr>
            <w:tcW w:w="6663" w:type="dxa"/>
            <w:tcBorders>
              <w:top w:val="single" w:sz="4" w:space="0" w:color="000000"/>
              <w:left w:val="single" w:sz="4" w:space="0" w:color="000000"/>
              <w:bottom w:val="single" w:sz="4" w:space="0" w:color="000000"/>
              <w:right w:val="single" w:sz="4" w:space="0" w:color="000000"/>
            </w:tcBorders>
          </w:tcPr>
          <w:p w14:paraId="6D1970FB" w14:textId="77777777" w:rsidR="00B25E2F" w:rsidRPr="00C10938" w:rsidRDefault="00B25E2F" w:rsidP="00A458A3">
            <w:pPr>
              <w:rPr>
                <w:rFonts w:ascii="Times New Roman" w:eastAsia="Calibri" w:hAnsi="Times New Roman" w:cs="Times New Roman"/>
                <w:b/>
                <w:bCs/>
                <w:sz w:val="28"/>
                <w:szCs w:val="28"/>
              </w:rPr>
            </w:pPr>
            <w:r w:rsidRPr="00C10938">
              <w:rPr>
                <w:rFonts w:ascii="Times New Roman" w:eastAsia="Calibri" w:hAnsi="Times New Roman" w:cs="Times New Roman"/>
                <w:b/>
                <w:bCs/>
                <w:sz w:val="28"/>
                <w:szCs w:val="28"/>
              </w:rPr>
              <w:t>Всього</w:t>
            </w:r>
          </w:p>
        </w:tc>
        <w:tc>
          <w:tcPr>
            <w:tcW w:w="2234" w:type="dxa"/>
            <w:tcBorders>
              <w:top w:val="single" w:sz="4" w:space="0" w:color="000000"/>
              <w:left w:val="single" w:sz="4" w:space="0" w:color="000000"/>
              <w:bottom w:val="single" w:sz="4" w:space="0" w:color="000000"/>
              <w:right w:val="single" w:sz="4" w:space="0" w:color="000000"/>
            </w:tcBorders>
          </w:tcPr>
          <w:p w14:paraId="04102EBF" w14:textId="77777777" w:rsidR="00B25E2F" w:rsidRPr="00C10938" w:rsidRDefault="00B25E2F" w:rsidP="00A458A3">
            <w:pPr>
              <w:jc w:val="center"/>
              <w:rPr>
                <w:rFonts w:ascii="Times New Roman" w:eastAsia="Calibri" w:hAnsi="Times New Roman" w:cs="Times New Roman"/>
                <w:b/>
                <w:bCs/>
                <w:sz w:val="28"/>
                <w:szCs w:val="28"/>
              </w:rPr>
            </w:pPr>
            <w:r w:rsidRPr="00C10938">
              <w:rPr>
                <w:rFonts w:ascii="Times New Roman" w:eastAsia="Calibri" w:hAnsi="Times New Roman" w:cs="Times New Roman"/>
                <w:b/>
                <w:bCs/>
                <w:sz w:val="28"/>
                <w:szCs w:val="28"/>
              </w:rPr>
              <w:t>4</w:t>
            </w:r>
          </w:p>
        </w:tc>
      </w:tr>
    </w:tbl>
    <w:p w14:paraId="0D26F911" w14:textId="77777777" w:rsidR="00B25E2F" w:rsidRPr="004D2F50" w:rsidRDefault="00B25E2F" w:rsidP="00B25E2F">
      <w:pPr>
        <w:spacing w:after="120" w:line="240" w:lineRule="auto"/>
        <w:rPr>
          <w:rFonts w:ascii="Times New Roman" w:eastAsia="Calibri" w:hAnsi="Times New Roman" w:cs="Times New Roman"/>
          <w:sz w:val="28"/>
          <w:szCs w:val="28"/>
        </w:rPr>
      </w:pPr>
    </w:p>
    <w:p w14:paraId="2B2DC789" w14:textId="77777777" w:rsidR="00B25E2F" w:rsidRPr="004D2F50" w:rsidRDefault="00B25E2F" w:rsidP="00B25E2F">
      <w:pPr>
        <w:spacing w:after="120" w:line="240" w:lineRule="auto"/>
        <w:ind w:left="6237"/>
        <w:rPr>
          <w:rFonts w:ascii="Times New Roman" w:eastAsia="Calibri" w:hAnsi="Times New Roman" w:cs="Times New Roman"/>
          <w:sz w:val="28"/>
          <w:szCs w:val="28"/>
        </w:rPr>
      </w:pPr>
    </w:p>
    <w:p w14:paraId="164C9BC1" w14:textId="77777777" w:rsidR="00B25E2F" w:rsidRPr="004D2F50" w:rsidRDefault="00B25E2F" w:rsidP="00B25E2F">
      <w:pPr>
        <w:spacing w:after="120" w:line="240" w:lineRule="auto"/>
        <w:ind w:left="6237"/>
        <w:rPr>
          <w:rFonts w:ascii="Times New Roman" w:eastAsia="Calibri" w:hAnsi="Times New Roman" w:cs="Times New Roman"/>
          <w:sz w:val="28"/>
          <w:szCs w:val="28"/>
        </w:rPr>
      </w:pPr>
    </w:p>
    <w:p w14:paraId="13FFEB72" w14:textId="77777777" w:rsidR="00B25E2F" w:rsidRDefault="00B25E2F" w:rsidP="00B25E2F">
      <w:pPr>
        <w:spacing w:after="120" w:line="240" w:lineRule="auto"/>
        <w:ind w:firstLine="709"/>
        <w:jc w:val="both"/>
        <w:rPr>
          <w:rFonts w:ascii="Times New Roman" w:eastAsia="Calibri" w:hAnsi="Times New Roman" w:cs="Times New Roman"/>
          <w:sz w:val="28"/>
          <w:szCs w:val="28"/>
        </w:rPr>
      </w:pPr>
    </w:p>
    <w:p w14:paraId="5BF82DF5" w14:textId="77777777" w:rsidR="00B25E2F" w:rsidRDefault="00B25E2F" w:rsidP="00B25E2F">
      <w:pPr>
        <w:spacing w:after="120" w:line="240" w:lineRule="auto"/>
        <w:ind w:firstLine="709"/>
        <w:jc w:val="both"/>
        <w:rPr>
          <w:rFonts w:ascii="Times New Roman" w:eastAsia="Calibri" w:hAnsi="Times New Roman" w:cs="Times New Roman"/>
          <w:sz w:val="28"/>
          <w:szCs w:val="28"/>
        </w:rPr>
      </w:pPr>
    </w:p>
    <w:p w14:paraId="5B07FD06" w14:textId="77777777" w:rsidR="00B25E2F" w:rsidRDefault="00B25E2F" w:rsidP="00B25E2F">
      <w:pPr>
        <w:spacing w:after="120" w:line="240" w:lineRule="auto"/>
        <w:ind w:firstLine="709"/>
        <w:jc w:val="both"/>
        <w:rPr>
          <w:rFonts w:ascii="Times New Roman" w:eastAsia="Calibri" w:hAnsi="Times New Roman" w:cs="Times New Roman"/>
          <w:sz w:val="28"/>
          <w:szCs w:val="28"/>
        </w:rPr>
      </w:pPr>
    </w:p>
    <w:p w14:paraId="5C82B408" w14:textId="77777777" w:rsidR="00B25E2F" w:rsidRDefault="00B25E2F" w:rsidP="00B25E2F">
      <w:pPr>
        <w:spacing w:after="120" w:line="240" w:lineRule="auto"/>
        <w:ind w:firstLine="709"/>
        <w:jc w:val="both"/>
        <w:rPr>
          <w:rFonts w:ascii="Times New Roman" w:eastAsia="Calibri" w:hAnsi="Times New Roman" w:cs="Times New Roman"/>
          <w:sz w:val="28"/>
          <w:szCs w:val="28"/>
        </w:rPr>
      </w:pPr>
    </w:p>
    <w:p w14:paraId="1D41837B" w14:textId="77777777" w:rsidR="00B25E2F" w:rsidRDefault="00B25E2F" w:rsidP="00B25E2F">
      <w:pPr>
        <w:spacing w:after="120" w:line="240" w:lineRule="auto"/>
        <w:ind w:firstLine="709"/>
        <w:jc w:val="both"/>
        <w:rPr>
          <w:rFonts w:ascii="Times New Roman" w:eastAsia="Calibri" w:hAnsi="Times New Roman" w:cs="Times New Roman"/>
          <w:sz w:val="28"/>
          <w:szCs w:val="28"/>
        </w:rPr>
      </w:pPr>
    </w:p>
    <w:p w14:paraId="755DC0B9" w14:textId="77777777" w:rsidR="00B25E2F" w:rsidRDefault="00B25E2F" w:rsidP="00B25E2F">
      <w:pPr>
        <w:spacing w:after="120" w:line="240" w:lineRule="auto"/>
        <w:ind w:firstLine="709"/>
        <w:jc w:val="both"/>
        <w:rPr>
          <w:rFonts w:ascii="Times New Roman" w:eastAsia="Calibri" w:hAnsi="Times New Roman" w:cs="Times New Roman"/>
          <w:sz w:val="28"/>
          <w:szCs w:val="28"/>
        </w:rPr>
      </w:pPr>
    </w:p>
    <w:p w14:paraId="41DD5BF3" w14:textId="77777777" w:rsidR="00B25E2F" w:rsidRDefault="00B25E2F" w:rsidP="00B25E2F">
      <w:pPr>
        <w:tabs>
          <w:tab w:val="left" w:pos="5040"/>
          <w:tab w:val="left" w:pos="5400"/>
        </w:tabs>
        <w:suppressAutoHyphens/>
        <w:spacing w:after="0" w:line="240" w:lineRule="auto"/>
        <w:jc w:val="right"/>
        <w:rPr>
          <w:rFonts w:ascii="Times New Roman" w:eastAsia="Times New Roman" w:hAnsi="Times New Roman" w:cs="Times New Roman"/>
          <w:b/>
          <w:bCs/>
          <w:sz w:val="20"/>
          <w:szCs w:val="20"/>
          <w:lang w:eastAsia="zh-CN"/>
        </w:rPr>
      </w:pPr>
    </w:p>
    <w:p w14:paraId="641D4B52" w14:textId="77777777" w:rsidR="00B25E2F" w:rsidRDefault="00B25E2F" w:rsidP="00B25E2F">
      <w:pPr>
        <w:spacing w:after="0" w:line="240" w:lineRule="auto"/>
        <w:jc w:val="right"/>
        <w:rPr>
          <w:rFonts w:ascii="Times New Roman" w:eastAsia="Calibri" w:hAnsi="Times New Roman" w:cs="Times New Roman"/>
          <w:b/>
          <w:sz w:val="20"/>
          <w:szCs w:val="20"/>
        </w:rPr>
      </w:pPr>
    </w:p>
    <w:p w14:paraId="52DF8505" w14:textId="77777777" w:rsidR="00B25E2F" w:rsidRDefault="00B25E2F" w:rsidP="00B25E2F">
      <w:pPr>
        <w:spacing w:after="0" w:line="240" w:lineRule="auto"/>
        <w:jc w:val="right"/>
        <w:rPr>
          <w:rFonts w:ascii="Times New Roman" w:eastAsia="Calibri" w:hAnsi="Times New Roman" w:cs="Times New Roman"/>
          <w:b/>
          <w:sz w:val="20"/>
          <w:szCs w:val="20"/>
        </w:rPr>
      </w:pPr>
    </w:p>
    <w:p w14:paraId="63FEF0CC" w14:textId="77777777" w:rsidR="00B25E2F" w:rsidRDefault="00B25E2F" w:rsidP="00B25E2F">
      <w:pPr>
        <w:spacing w:after="0" w:line="240" w:lineRule="auto"/>
        <w:jc w:val="right"/>
        <w:rPr>
          <w:rFonts w:ascii="Times New Roman" w:eastAsia="Calibri" w:hAnsi="Times New Roman" w:cs="Times New Roman"/>
          <w:b/>
          <w:sz w:val="20"/>
          <w:szCs w:val="20"/>
        </w:rPr>
      </w:pPr>
    </w:p>
    <w:p w14:paraId="4668B619" w14:textId="77777777" w:rsidR="00B25E2F" w:rsidRDefault="00B25E2F" w:rsidP="00B25E2F">
      <w:pPr>
        <w:spacing w:after="0" w:line="240" w:lineRule="auto"/>
        <w:jc w:val="right"/>
        <w:rPr>
          <w:rFonts w:ascii="Times New Roman" w:eastAsia="Calibri" w:hAnsi="Times New Roman" w:cs="Times New Roman"/>
          <w:b/>
          <w:sz w:val="20"/>
          <w:szCs w:val="20"/>
        </w:rPr>
      </w:pPr>
    </w:p>
    <w:p w14:paraId="3A1EBDD1" w14:textId="77777777" w:rsidR="00B25E2F" w:rsidRDefault="00B25E2F" w:rsidP="00B25E2F">
      <w:pPr>
        <w:spacing w:after="0" w:line="240" w:lineRule="auto"/>
        <w:jc w:val="right"/>
        <w:rPr>
          <w:rFonts w:ascii="Times New Roman" w:eastAsia="Calibri" w:hAnsi="Times New Roman" w:cs="Times New Roman"/>
          <w:b/>
          <w:sz w:val="20"/>
          <w:szCs w:val="20"/>
        </w:rPr>
      </w:pPr>
    </w:p>
    <w:p w14:paraId="4864C182" w14:textId="77777777" w:rsidR="00B25E2F" w:rsidRDefault="00B25E2F" w:rsidP="00B25E2F">
      <w:pPr>
        <w:spacing w:after="0" w:line="240" w:lineRule="auto"/>
        <w:jc w:val="right"/>
        <w:rPr>
          <w:rFonts w:ascii="Times New Roman" w:eastAsia="Calibri" w:hAnsi="Times New Roman" w:cs="Times New Roman"/>
          <w:b/>
          <w:sz w:val="20"/>
          <w:szCs w:val="20"/>
        </w:rPr>
      </w:pPr>
    </w:p>
    <w:p w14:paraId="5C60761C" w14:textId="77777777" w:rsidR="00B25E2F" w:rsidRDefault="00B25E2F" w:rsidP="00B25E2F">
      <w:pPr>
        <w:spacing w:after="0" w:line="240" w:lineRule="auto"/>
        <w:jc w:val="right"/>
        <w:rPr>
          <w:rFonts w:ascii="Times New Roman" w:eastAsia="Calibri" w:hAnsi="Times New Roman" w:cs="Times New Roman"/>
          <w:b/>
          <w:sz w:val="20"/>
          <w:szCs w:val="20"/>
        </w:rPr>
      </w:pPr>
    </w:p>
    <w:p w14:paraId="7BA000DC" w14:textId="77777777" w:rsidR="00B25E2F" w:rsidRDefault="00B25E2F" w:rsidP="00B25E2F">
      <w:pPr>
        <w:ind w:left="6480"/>
        <w:jc w:val="both"/>
        <w:rPr>
          <w:b/>
          <w:sz w:val="20"/>
          <w:szCs w:val="20"/>
        </w:rPr>
      </w:pPr>
    </w:p>
    <w:p w14:paraId="21869360" w14:textId="77777777" w:rsidR="00B25E2F" w:rsidRDefault="00B25E2F" w:rsidP="00B25E2F">
      <w:pPr>
        <w:rPr>
          <w:rFonts w:ascii="Times New Roman" w:hAnsi="Times New Roman"/>
          <w:sz w:val="27"/>
          <w:szCs w:val="27"/>
        </w:rPr>
      </w:pPr>
    </w:p>
    <w:p w14:paraId="42D091BB" w14:textId="77777777" w:rsidR="00B25E2F" w:rsidRPr="002907D6" w:rsidRDefault="00B25E2F" w:rsidP="00B25E2F">
      <w:pPr>
        <w:rPr>
          <w:rFonts w:ascii="Times New Roman" w:hAnsi="Times New Roman"/>
          <w:sz w:val="27"/>
          <w:szCs w:val="27"/>
        </w:rPr>
      </w:pPr>
    </w:p>
    <w:p w14:paraId="56739431" w14:textId="77777777" w:rsidR="00101273" w:rsidRPr="00B25E2F" w:rsidRDefault="00101273" w:rsidP="00B25E2F">
      <w:pPr>
        <w:rPr>
          <w:szCs w:val="27"/>
        </w:rPr>
      </w:pPr>
    </w:p>
    <w:sectPr w:rsidR="00101273" w:rsidRPr="00B25E2F" w:rsidSect="008E31EE">
      <w:pgSz w:w="11906" w:h="16838"/>
      <w:pgMar w:top="39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5CB68BB"/>
    <w:multiLevelType w:val="hybridMultilevel"/>
    <w:tmpl w:val="6924228C"/>
    <w:lvl w:ilvl="0" w:tplc="2CE477B2">
      <w:start w:val="1"/>
      <w:numFmt w:val="decimal"/>
      <w:lvlText w:val="%1."/>
      <w:lvlJc w:val="left"/>
      <w:pPr>
        <w:ind w:left="930" w:hanging="360"/>
      </w:pPr>
      <w:rPr>
        <w:rFonts w:cs="Times New Roman"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 w15:restartNumberingAfterBreak="0">
    <w:nsid w:val="3CA41814"/>
    <w:multiLevelType w:val="hybridMultilevel"/>
    <w:tmpl w:val="FF4A5A54"/>
    <w:lvl w:ilvl="0" w:tplc="DEEC8298">
      <w:start w:val="1"/>
      <w:numFmt w:val="decimal"/>
      <w:lvlText w:val="%1."/>
      <w:lvlJc w:val="left"/>
      <w:pPr>
        <w:tabs>
          <w:tab w:val="num" w:pos="720"/>
        </w:tabs>
        <w:ind w:left="720" w:hanging="360"/>
      </w:pPr>
      <w:rPr>
        <w:rFonts w:ascii="Times New Roman" w:eastAsia="Times New Roman" w:hAnsi="Times New Roman" w:cs="Times New Roman"/>
      </w:rPr>
    </w:lvl>
    <w:lvl w:ilvl="1" w:tplc="01A42FCA">
      <w:numFmt w:val="bullet"/>
      <w:lvlText w:val="-"/>
      <w:lvlJc w:val="left"/>
      <w:pPr>
        <w:tabs>
          <w:tab w:val="num" w:pos="1440"/>
        </w:tabs>
        <w:ind w:left="1440" w:hanging="360"/>
      </w:pPr>
      <w:rPr>
        <w:rFonts w:ascii="Times New Roman" w:eastAsia="Times New Roman" w:hAnsi="Times New Roman" w:cs="Times New Roman" w:hint="default"/>
      </w:r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16cid:durableId="224877475">
    <w:abstractNumId w:val="1"/>
  </w:num>
  <w:num w:numId="2" w16cid:durableId="6503191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2798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64370"/>
    <w:rsid w:val="00007448"/>
    <w:rsid w:val="00016850"/>
    <w:rsid w:val="00042D3A"/>
    <w:rsid w:val="000909E2"/>
    <w:rsid w:val="000B051B"/>
    <w:rsid w:val="000C2685"/>
    <w:rsid w:val="000C4A15"/>
    <w:rsid w:val="00101273"/>
    <w:rsid w:val="001810D2"/>
    <w:rsid w:val="00190528"/>
    <w:rsid w:val="001A7765"/>
    <w:rsid w:val="00204FF1"/>
    <w:rsid w:val="002179AD"/>
    <w:rsid w:val="00235089"/>
    <w:rsid w:val="00240FA0"/>
    <w:rsid w:val="00245E20"/>
    <w:rsid w:val="0026045B"/>
    <w:rsid w:val="002907D6"/>
    <w:rsid w:val="002D3E00"/>
    <w:rsid w:val="002E6B24"/>
    <w:rsid w:val="003020DC"/>
    <w:rsid w:val="00310BDA"/>
    <w:rsid w:val="0035328D"/>
    <w:rsid w:val="003535F8"/>
    <w:rsid w:val="0036385C"/>
    <w:rsid w:val="00385435"/>
    <w:rsid w:val="003B39A1"/>
    <w:rsid w:val="003B7B6A"/>
    <w:rsid w:val="00404932"/>
    <w:rsid w:val="00422BB0"/>
    <w:rsid w:val="004233C2"/>
    <w:rsid w:val="00446B03"/>
    <w:rsid w:val="00474208"/>
    <w:rsid w:val="004B422C"/>
    <w:rsid w:val="004C2EE4"/>
    <w:rsid w:val="004F4E3B"/>
    <w:rsid w:val="005419C1"/>
    <w:rsid w:val="0054691C"/>
    <w:rsid w:val="00573464"/>
    <w:rsid w:val="005D146C"/>
    <w:rsid w:val="005E2F6F"/>
    <w:rsid w:val="005E4F40"/>
    <w:rsid w:val="0061140C"/>
    <w:rsid w:val="00612B2E"/>
    <w:rsid w:val="0061557D"/>
    <w:rsid w:val="006247AD"/>
    <w:rsid w:val="00691D03"/>
    <w:rsid w:val="006E04DE"/>
    <w:rsid w:val="006E3FCA"/>
    <w:rsid w:val="00704A98"/>
    <w:rsid w:val="00710F0B"/>
    <w:rsid w:val="007113F8"/>
    <w:rsid w:val="007471BC"/>
    <w:rsid w:val="00760BD8"/>
    <w:rsid w:val="0076789B"/>
    <w:rsid w:val="007A42FD"/>
    <w:rsid w:val="007B4F6A"/>
    <w:rsid w:val="007C2E3F"/>
    <w:rsid w:val="007D2810"/>
    <w:rsid w:val="007F3980"/>
    <w:rsid w:val="008077CA"/>
    <w:rsid w:val="008147DC"/>
    <w:rsid w:val="008200DA"/>
    <w:rsid w:val="00897CBD"/>
    <w:rsid w:val="008C1056"/>
    <w:rsid w:val="008D57DB"/>
    <w:rsid w:val="008E1C52"/>
    <w:rsid w:val="008E31EE"/>
    <w:rsid w:val="00911644"/>
    <w:rsid w:val="00952B1D"/>
    <w:rsid w:val="009657D3"/>
    <w:rsid w:val="00996A44"/>
    <w:rsid w:val="009A099F"/>
    <w:rsid w:val="009A2B8C"/>
    <w:rsid w:val="009B23A5"/>
    <w:rsid w:val="009D1B88"/>
    <w:rsid w:val="009E4467"/>
    <w:rsid w:val="00A1017F"/>
    <w:rsid w:val="00A139A0"/>
    <w:rsid w:val="00A24ED7"/>
    <w:rsid w:val="00AB74C9"/>
    <w:rsid w:val="00AE4E99"/>
    <w:rsid w:val="00AE5B44"/>
    <w:rsid w:val="00AF44B4"/>
    <w:rsid w:val="00B002E1"/>
    <w:rsid w:val="00B05F7B"/>
    <w:rsid w:val="00B14064"/>
    <w:rsid w:val="00B25E2F"/>
    <w:rsid w:val="00B601CA"/>
    <w:rsid w:val="00B84F80"/>
    <w:rsid w:val="00BC6B79"/>
    <w:rsid w:val="00BD0CE0"/>
    <w:rsid w:val="00BF223E"/>
    <w:rsid w:val="00C11BC1"/>
    <w:rsid w:val="00C8001B"/>
    <w:rsid w:val="00CA2E13"/>
    <w:rsid w:val="00CA5AA5"/>
    <w:rsid w:val="00CF1105"/>
    <w:rsid w:val="00D25B1A"/>
    <w:rsid w:val="00D306F0"/>
    <w:rsid w:val="00D52EAF"/>
    <w:rsid w:val="00D97DD2"/>
    <w:rsid w:val="00DB1E61"/>
    <w:rsid w:val="00DB2538"/>
    <w:rsid w:val="00DC5F65"/>
    <w:rsid w:val="00DF6694"/>
    <w:rsid w:val="00E01B83"/>
    <w:rsid w:val="00E221A2"/>
    <w:rsid w:val="00E36444"/>
    <w:rsid w:val="00E44BD7"/>
    <w:rsid w:val="00E64370"/>
    <w:rsid w:val="00EA54CE"/>
    <w:rsid w:val="00EB3A44"/>
    <w:rsid w:val="00ED74A1"/>
    <w:rsid w:val="00F44DEB"/>
    <w:rsid w:val="00F81B83"/>
    <w:rsid w:val="00F838C7"/>
    <w:rsid w:val="00FB1F1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0F6E0"/>
  <w15:docId w15:val="{E4631B81-2092-43FB-9779-2B661150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39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64370"/>
    <w:pPr>
      <w:spacing w:after="0" w:line="240" w:lineRule="auto"/>
    </w:pPr>
    <w:rPr>
      <w:rFonts w:eastAsiaTheme="minorHAnsi"/>
      <w:lang w:val="ru-RU" w:eastAsia="en-US"/>
    </w:rPr>
  </w:style>
  <w:style w:type="character" w:customStyle="1" w:styleId="docdata">
    <w:name w:val="docdata"/>
    <w:aliases w:val="docy,v5,1741,baiaagaaboqcaaadawuaaaurbqaaaaaaaaaaaaaaaaaaaaaaaaaaaaaaaaaaaaaaaaaaaaaaaaaaaaaaaaaaaaaaaaaaaaaaaaaaaaaaaaaaaaaaaaaaaaaaaaaaaaaaaaaaaaaaaaaaaaaaaaaaaaaaaaaaaaaaaaaaaaaaaaaaaaaaaaaaaaaaaaaaaaaaaaaaaaaaaaaaaaaaaaaaaaaaaaaaaaaaaaaaaaaa"/>
    <w:basedOn w:val="a0"/>
    <w:rsid w:val="00E64370"/>
  </w:style>
  <w:style w:type="paragraph" w:customStyle="1" w:styleId="1">
    <w:name w:val="Обычный1"/>
    <w:rsid w:val="00996A44"/>
    <w:pPr>
      <w:snapToGrid w:val="0"/>
      <w:spacing w:after="0" w:line="240" w:lineRule="auto"/>
    </w:pPr>
    <w:rPr>
      <w:rFonts w:ascii="Times New Roman" w:eastAsia="Times New Roman" w:hAnsi="Times New Roman" w:cs="Times New Roman"/>
      <w:sz w:val="26"/>
      <w:szCs w:val="20"/>
      <w:lang w:eastAsia="ru-RU"/>
    </w:rPr>
  </w:style>
  <w:style w:type="paragraph" w:styleId="a4">
    <w:name w:val="Balloon Text"/>
    <w:basedOn w:val="a"/>
    <w:link w:val="a5"/>
    <w:uiPriority w:val="99"/>
    <w:semiHidden/>
    <w:unhideWhenUsed/>
    <w:rsid w:val="00DB2538"/>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DB2538"/>
    <w:rPr>
      <w:rFonts w:ascii="Tahoma" w:hAnsi="Tahoma" w:cs="Tahoma"/>
      <w:sz w:val="16"/>
      <w:szCs w:val="16"/>
    </w:rPr>
  </w:style>
  <w:style w:type="paragraph" w:styleId="a6">
    <w:name w:val="Normal (Web)"/>
    <w:basedOn w:val="a"/>
    <w:uiPriority w:val="99"/>
    <w:semiHidden/>
    <w:unhideWhenUsed/>
    <w:rsid w:val="00CA2E1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10</Pages>
  <Words>13624</Words>
  <Characters>7766</Characters>
  <Application>Microsoft Office Word</Application>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bogush</dc:creator>
  <cp:keywords/>
  <dc:description/>
  <cp:lastModifiedBy>Тетяна Вегера</cp:lastModifiedBy>
  <cp:revision>32</cp:revision>
  <cp:lastPrinted>2023-03-16T07:51:00Z</cp:lastPrinted>
  <dcterms:created xsi:type="dcterms:W3CDTF">2021-10-11T12:17:00Z</dcterms:created>
  <dcterms:modified xsi:type="dcterms:W3CDTF">2025-09-03T12:05:00Z</dcterms:modified>
</cp:coreProperties>
</file>