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A764" w14:textId="77777777" w:rsidR="002F7B6D" w:rsidRPr="001450D2" w:rsidRDefault="002F7B6D" w:rsidP="002F7B6D">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55AAFAFA" wp14:editId="1B6B2F40">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41279360" w14:textId="77777777" w:rsidR="002F7B6D" w:rsidRPr="001450D2" w:rsidRDefault="002F7B6D" w:rsidP="002F7B6D">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64DA0DE" w14:textId="60CF0538" w:rsidR="002F7B6D" w:rsidRPr="001450D2"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D22D9C">
        <w:rPr>
          <w:rFonts w:ascii="Times New Roman" w:eastAsiaTheme="minorHAnsi" w:hAnsi="Times New Roman" w:cs="Times New Roman"/>
          <w:b/>
          <w:bCs/>
          <w:sz w:val="28"/>
          <w:szCs w:val="28"/>
          <w:lang w:eastAsia="en-US" w:bidi="uk-UA"/>
        </w:rPr>
        <w:t xml:space="preserve">5 </w:t>
      </w:r>
      <w:r w:rsidRPr="001450D2">
        <w:rPr>
          <w:rFonts w:ascii="Times New Roman" w:eastAsiaTheme="minorHAnsi" w:hAnsi="Times New Roman" w:cs="Times New Roman"/>
          <w:b/>
          <w:bCs/>
          <w:sz w:val="28"/>
          <w:szCs w:val="28"/>
          <w:lang w:eastAsia="en-US" w:bidi="uk-UA"/>
        </w:rPr>
        <w:t xml:space="preserve">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B213A12" w14:textId="77777777" w:rsidR="002F7B6D" w:rsidRPr="001450D2" w:rsidRDefault="002F7B6D" w:rsidP="002F7B6D">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14BD7AB7" w14:textId="77777777" w:rsidR="002F7B6D" w:rsidRDefault="002F7B6D" w:rsidP="002F7B6D">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44197E78" w14:textId="77777777" w:rsidR="002F7B6D" w:rsidRPr="00B16941" w:rsidRDefault="002F7B6D" w:rsidP="002F7B6D">
      <w:pPr>
        <w:shd w:val="clear" w:color="auto" w:fill="FFFFFF"/>
        <w:spacing w:after="0" w:line="240" w:lineRule="auto"/>
        <w:rPr>
          <w:rFonts w:ascii="Times New Roman" w:eastAsiaTheme="minorHAnsi" w:hAnsi="Times New Roman" w:cs="Times New Roman"/>
          <w:b/>
          <w:bCs/>
          <w:sz w:val="24"/>
          <w:szCs w:val="24"/>
          <w:lang w:eastAsia="en-US" w:bidi="uk-UA"/>
        </w:rPr>
      </w:pPr>
    </w:p>
    <w:p w14:paraId="2115A015" w14:textId="72B713DA" w:rsidR="002F7B6D" w:rsidRPr="001314D8" w:rsidRDefault="00D22D9C" w:rsidP="002F7B6D">
      <w:pPr>
        <w:shd w:val="clear" w:color="auto" w:fill="FFFFFF"/>
        <w:spacing w:after="0" w:line="240" w:lineRule="auto"/>
        <w:rPr>
          <w:rFonts w:ascii="Times New Roman" w:eastAsiaTheme="minorHAnsi" w:hAnsi="Times New Roman" w:cs="Times New Roman"/>
          <w:sz w:val="28"/>
          <w:szCs w:val="28"/>
          <w:lang w:eastAsia="en-US" w:bidi="uk-UA"/>
        </w:rPr>
      </w:pPr>
      <w:r>
        <w:rPr>
          <w:rFonts w:ascii="Times New Roman" w:eastAsiaTheme="minorHAnsi" w:hAnsi="Times New Roman" w:cs="Times New Roman"/>
          <w:sz w:val="28"/>
          <w:szCs w:val="28"/>
          <w:lang w:eastAsia="en-US" w:bidi="uk-UA"/>
        </w:rPr>
        <w:t>26</w:t>
      </w:r>
      <w:r w:rsidR="002F7B6D">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серпня</w:t>
      </w:r>
      <w:r w:rsidR="002F7B6D">
        <w:rPr>
          <w:rFonts w:ascii="Times New Roman" w:eastAsiaTheme="minorHAnsi" w:hAnsi="Times New Roman" w:cs="Times New Roman"/>
          <w:sz w:val="28"/>
          <w:szCs w:val="28"/>
          <w:lang w:eastAsia="en-US" w:bidi="uk-UA"/>
        </w:rPr>
        <w:t xml:space="preserve"> 2025 року                                                                                      № 6</w:t>
      </w:r>
      <w:r>
        <w:rPr>
          <w:rFonts w:ascii="Times New Roman" w:eastAsiaTheme="minorHAnsi" w:hAnsi="Times New Roman" w:cs="Times New Roman"/>
          <w:sz w:val="28"/>
          <w:szCs w:val="28"/>
          <w:lang w:eastAsia="en-US" w:bidi="uk-UA"/>
        </w:rPr>
        <w:t>5</w:t>
      </w:r>
      <w:r w:rsidR="002F7B6D">
        <w:rPr>
          <w:rFonts w:ascii="Times New Roman" w:eastAsiaTheme="minorHAnsi" w:hAnsi="Times New Roman" w:cs="Times New Roman"/>
          <w:sz w:val="28"/>
          <w:szCs w:val="28"/>
          <w:lang w:eastAsia="en-US" w:bidi="uk-UA"/>
        </w:rPr>
        <w:t>/</w:t>
      </w:r>
      <w:r w:rsidR="00E567FF">
        <w:rPr>
          <w:rFonts w:ascii="Times New Roman" w:eastAsiaTheme="minorHAnsi" w:hAnsi="Times New Roman" w:cs="Times New Roman"/>
          <w:sz w:val="28"/>
          <w:szCs w:val="28"/>
          <w:lang w:eastAsia="en-US" w:bidi="uk-UA"/>
        </w:rPr>
        <w:t>40</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2A8A6423" w14:textId="171B4E8D" w:rsidR="005B157F" w:rsidRDefault="00090180" w:rsidP="006C708A">
      <w:pPr>
        <w:spacing w:after="0" w:line="240" w:lineRule="auto"/>
        <w:rPr>
          <w:rFonts w:ascii="Times New Roman" w:eastAsiaTheme="minorHAnsi" w:hAnsi="Times New Roman" w:cs="Times New Roman"/>
          <w:b/>
          <w:sz w:val="28"/>
          <w:szCs w:val="28"/>
          <w:lang w:eastAsia="en-US" w:bidi="uk-UA"/>
        </w:rPr>
      </w:pPr>
      <w:r w:rsidRPr="008D4AA1">
        <w:rPr>
          <w:rFonts w:ascii="Times New Roman" w:hAnsi="Times New Roman"/>
          <w:b/>
          <w:sz w:val="28"/>
          <w:szCs w:val="28"/>
          <w:lang w:eastAsia="zh-CN"/>
        </w:rPr>
        <w:t xml:space="preserve">Про </w:t>
      </w:r>
      <w:r>
        <w:rPr>
          <w:rFonts w:ascii="Times New Roman" w:hAnsi="Times New Roman"/>
          <w:b/>
          <w:sz w:val="28"/>
          <w:szCs w:val="28"/>
          <w:lang w:eastAsia="zh-CN"/>
        </w:rPr>
        <w:t>передачу земельних ділянок</w:t>
      </w:r>
      <w:r w:rsidRPr="008D4AA1">
        <w:rPr>
          <w:rFonts w:ascii="Times New Roman" w:hAnsi="Times New Roman"/>
          <w:b/>
          <w:sz w:val="28"/>
          <w:szCs w:val="28"/>
          <w:lang w:eastAsia="zh-CN"/>
        </w:rPr>
        <w:t xml:space="preserve"> в оренду</w:t>
      </w:r>
    </w:p>
    <w:p w14:paraId="698604A8" w14:textId="77777777" w:rsidR="005B157F" w:rsidRPr="00D85C6A"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5B1F6FD6" w:rsidR="005B157F" w:rsidRPr="004B3012" w:rsidRDefault="00266BEC" w:rsidP="00681C1C">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Керуючись</w:t>
      </w:r>
      <w:r w:rsidRPr="00090180">
        <w:rPr>
          <w:rFonts w:ascii="Times New Roman" w:eastAsia="Times New Roman" w:hAnsi="Times New Roman"/>
          <w:sz w:val="28"/>
          <w:szCs w:val="28"/>
        </w:rPr>
        <w:t xml:space="preserve"> п.</w:t>
      </w:r>
      <w:r>
        <w:rPr>
          <w:rFonts w:ascii="Times New Roman" w:eastAsia="Times New Roman" w:hAnsi="Times New Roman"/>
          <w:sz w:val="28"/>
          <w:szCs w:val="28"/>
        </w:rPr>
        <w:t xml:space="preserve"> </w:t>
      </w:r>
      <w:r w:rsidRPr="00090180">
        <w:rPr>
          <w:rFonts w:ascii="Times New Roman" w:eastAsia="Times New Roman" w:hAnsi="Times New Roman"/>
          <w:sz w:val="28"/>
          <w:szCs w:val="28"/>
        </w:rPr>
        <w:t>34 ст.</w:t>
      </w:r>
      <w:r>
        <w:rPr>
          <w:rFonts w:ascii="Times New Roman" w:eastAsia="Times New Roman" w:hAnsi="Times New Roman"/>
          <w:sz w:val="28"/>
          <w:szCs w:val="28"/>
        </w:rPr>
        <w:t xml:space="preserve"> </w:t>
      </w:r>
      <w:r w:rsidRPr="00090180">
        <w:rPr>
          <w:rFonts w:ascii="Times New Roman" w:eastAsia="Times New Roman" w:hAnsi="Times New Roman"/>
          <w:sz w:val="28"/>
          <w:szCs w:val="28"/>
        </w:rPr>
        <w:t>26 Закону України «Про місцеве самоврядування в Україні»,</w:t>
      </w:r>
      <w:r>
        <w:rPr>
          <w:rFonts w:ascii="Times New Roman" w:eastAsia="Times New Roman" w:hAnsi="Times New Roman"/>
          <w:sz w:val="28"/>
          <w:szCs w:val="28"/>
        </w:rPr>
        <w:t xml:space="preserve"> </w:t>
      </w:r>
      <w:r w:rsidRPr="00090180">
        <w:rPr>
          <w:rFonts w:ascii="Times New Roman" w:eastAsia="Times New Roman" w:hAnsi="Times New Roman"/>
          <w:sz w:val="28"/>
          <w:szCs w:val="28"/>
        </w:rPr>
        <w:t>ст. 12, 122, 123, 124, Перехідні положення Земельного кодексу України, ст.13 Закону України «Про порядок виділення в натурі (на місцевості) земельних ділянок власникам земельних часток (паїв), Закону України «Про оренду землі»,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090180" w:rsidRPr="00090180">
        <w:rPr>
          <w:rFonts w:ascii="Times New Roman" w:eastAsia="Times New Roman" w:hAnsi="Times New Roman"/>
          <w:sz w:val="28"/>
          <w:szCs w:val="28"/>
        </w:rPr>
        <w:t xml:space="preserve"> розглянувши технічн</w:t>
      </w:r>
      <w:r w:rsidR="008F0AED">
        <w:rPr>
          <w:rFonts w:ascii="Times New Roman" w:eastAsia="Times New Roman" w:hAnsi="Times New Roman"/>
          <w:sz w:val="28"/>
          <w:szCs w:val="28"/>
        </w:rPr>
        <w:t xml:space="preserve">у </w:t>
      </w:r>
      <w:r w:rsidR="00090180" w:rsidRPr="00090180">
        <w:rPr>
          <w:rFonts w:ascii="Times New Roman" w:eastAsia="Times New Roman" w:hAnsi="Times New Roman"/>
          <w:sz w:val="28"/>
          <w:szCs w:val="28"/>
        </w:rPr>
        <w:t>документаці</w:t>
      </w:r>
      <w:r w:rsidR="008F0AED">
        <w:rPr>
          <w:rFonts w:ascii="Times New Roman" w:eastAsia="Times New Roman" w:hAnsi="Times New Roman"/>
          <w:sz w:val="28"/>
          <w:szCs w:val="28"/>
        </w:rPr>
        <w:t>ю</w:t>
      </w:r>
      <w:r w:rsidR="00090180" w:rsidRPr="00090180">
        <w:rPr>
          <w:rFonts w:ascii="Times New Roman" w:eastAsia="Times New Roman" w:hAnsi="Times New Roman"/>
          <w:sz w:val="28"/>
          <w:szCs w:val="28"/>
        </w:rPr>
        <w:t xml:space="preserve"> із землеустрою щодо встановлення (відновлення) меж земельних ділянок в натурі (на місцевості) нерозділених земельних часток (паїв) та </w:t>
      </w:r>
      <w:r w:rsidR="00D22D9C">
        <w:rPr>
          <w:rFonts w:ascii="Times New Roman" w:eastAsia="Times New Roman" w:hAnsi="Times New Roman"/>
          <w:sz w:val="28"/>
          <w:szCs w:val="28"/>
        </w:rPr>
        <w:t xml:space="preserve">клопотання </w:t>
      </w:r>
      <w:r w:rsidR="00D22D9C" w:rsidRPr="00461388">
        <w:rPr>
          <w:rFonts w:ascii="Times New Roman" w:eastAsia="Times New Roman" w:hAnsi="Times New Roman"/>
          <w:sz w:val="28"/>
          <w:szCs w:val="28"/>
        </w:rPr>
        <w:t xml:space="preserve">ТОВ «Волинь-Агро» с. Перевали, вул. Центральна, 36, Ковельського району, Волинської області код ЄДРПОУ 37691361 від </w:t>
      </w:r>
      <w:r w:rsidR="00D94A27">
        <w:rPr>
          <w:rFonts w:ascii="Times New Roman" w:eastAsia="Times New Roman" w:hAnsi="Times New Roman"/>
          <w:sz w:val="28"/>
          <w:szCs w:val="28"/>
        </w:rPr>
        <w:t>30</w:t>
      </w:r>
      <w:r w:rsidR="00D22D9C" w:rsidRPr="00461388">
        <w:rPr>
          <w:rFonts w:ascii="Times New Roman" w:eastAsia="Times New Roman" w:hAnsi="Times New Roman"/>
          <w:sz w:val="28"/>
          <w:szCs w:val="28"/>
        </w:rPr>
        <w:t>.0</w:t>
      </w:r>
      <w:r w:rsidR="00D94A27">
        <w:rPr>
          <w:rFonts w:ascii="Times New Roman" w:eastAsia="Times New Roman" w:hAnsi="Times New Roman"/>
          <w:sz w:val="28"/>
          <w:szCs w:val="28"/>
        </w:rPr>
        <w:t>7</w:t>
      </w:r>
      <w:r w:rsidR="00D22D9C" w:rsidRPr="00461388">
        <w:rPr>
          <w:rFonts w:ascii="Times New Roman" w:eastAsia="Times New Roman" w:hAnsi="Times New Roman"/>
          <w:sz w:val="28"/>
          <w:szCs w:val="28"/>
        </w:rPr>
        <w:t>.2025 року №</w:t>
      </w:r>
      <w:r w:rsidR="00D94A27">
        <w:rPr>
          <w:rFonts w:ascii="Times New Roman" w:eastAsia="Times New Roman" w:hAnsi="Times New Roman"/>
          <w:sz w:val="28"/>
          <w:szCs w:val="28"/>
        </w:rPr>
        <w:t>164</w:t>
      </w:r>
      <w:r w:rsidR="00D22D9C">
        <w:rPr>
          <w:rFonts w:ascii="Times New Roman" w:eastAsia="Times New Roman" w:hAnsi="Times New Roman"/>
          <w:sz w:val="28"/>
          <w:szCs w:val="28"/>
        </w:rPr>
        <w:t xml:space="preserve"> </w:t>
      </w:r>
      <w:r w:rsidR="00090180" w:rsidRPr="00DF0DDA">
        <w:rPr>
          <w:rFonts w:ascii="Times New Roman" w:eastAsia="Times New Roman" w:hAnsi="Times New Roman"/>
          <w:sz w:val="28"/>
          <w:szCs w:val="28"/>
        </w:rPr>
        <w:t>щодо передачі земельних ділянок в оренду для ведення товарного сільськогосподарського виробництва на території</w:t>
      </w:r>
      <w:r w:rsidR="00090180" w:rsidRPr="00090180">
        <w:rPr>
          <w:rFonts w:ascii="Times New Roman" w:eastAsia="Times New Roman" w:hAnsi="Times New Roman"/>
          <w:sz w:val="28"/>
          <w:szCs w:val="28"/>
        </w:rPr>
        <w:t xml:space="preserve"> Вишнівської</w:t>
      </w:r>
      <w:r w:rsidR="00C03496">
        <w:rPr>
          <w:rFonts w:ascii="Times New Roman" w:eastAsia="Times New Roman" w:hAnsi="Times New Roman"/>
          <w:sz w:val="28"/>
          <w:szCs w:val="28"/>
        </w:rPr>
        <w:t xml:space="preserve"> </w:t>
      </w:r>
      <w:r w:rsidR="00090180" w:rsidRPr="00090180">
        <w:rPr>
          <w:rFonts w:ascii="Times New Roman" w:eastAsia="Times New Roman" w:hAnsi="Times New Roman"/>
          <w:sz w:val="28"/>
          <w:szCs w:val="28"/>
        </w:rPr>
        <w:t>сільської ради</w:t>
      </w:r>
      <w:r w:rsidR="00681C1C">
        <w:rPr>
          <w:rFonts w:ascii="Times New Roman" w:eastAsia="Times New Roman" w:hAnsi="Times New Roman"/>
          <w:sz w:val="28"/>
          <w:szCs w:val="28"/>
        </w:rPr>
        <w:t xml:space="preserve">, </w:t>
      </w:r>
      <w:r w:rsidRPr="00B11D88">
        <w:rPr>
          <w:rFonts w:ascii="Times New Roman" w:hAnsi="Times New Roman"/>
          <w:sz w:val="28"/>
          <w:szCs w:val="28"/>
        </w:rPr>
        <w:t xml:space="preserve">враховуючи </w:t>
      </w:r>
      <w:r>
        <w:rPr>
          <w:rFonts w:ascii="Times New Roman" w:hAnsi="Times New Roman"/>
          <w:sz w:val="28"/>
          <w:szCs w:val="28"/>
        </w:rPr>
        <w:t>рекомендації комісії з</w:t>
      </w:r>
      <w:r w:rsidRPr="00B11D88">
        <w:rPr>
          <w:rFonts w:ascii="Times New Roman" w:hAnsi="Times New Roman"/>
          <w:sz w:val="28"/>
          <w:szCs w:val="28"/>
        </w:rPr>
        <w:t xml:space="preserve"> питань </w:t>
      </w:r>
      <w:r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6C9E0D00" w14:textId="79BCAA3E" w:rsidR="00090180" w:rsidRPr="00090180" w:rsidRDefault="00090180" w:rsidP="00090180">
      <w:pPr>
        <w:pStyle w:val="a9"/>
        <w:numPr>
          <w:ilvl w:val="0"/>
          <w:numId w:val="5"/>
        </w:numPr>
        <w:tabs>
          <w:tab w:val="left" w:pos="284"/>
        </w:tabs>
        <w:spacing w:before="240"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Технічні документації із землеустрою щодо встановлення (відновлення) меж земельних ділянок в натурі (на місцевості) Вишнівській сільській раді для ведення особистого селянського господарства код цільового призначення – 01.03., загальною площею </w:t>
      </w:r>
      <w:r w:rsidR="00AE5532">
        <w:rPr>
          <w:rFonts w:ascii="Times New Roman" w:hAnsi="Times New Roman"/>
          <w:sz w:val="28"/>
          <w:szCs w:val="28"/>
        </w:rPr>
        <w:t>5,8374</w:t>
      </w:r>
      <w:r w:rsidRPr="00090180">
        <w:rPr>
          <w:rFonts w:ascii="Times New Roman" w:hAnsi="Times New Roman"/>
          <w:sz w:val="28"/>
          <w:szCs w:val="28"/>
          <w:lang w:val="ru-RU"/>
        </w:rPr>
        <w:t xml:space="preserve"> </w:t>
      </w:r>
      <w:r w:rsidRPr="00090180">
        <w:rPr>
          <w:rFonts w:ascii="Times New Roman" w:hAnsi="Times New Roman"/>
          <w:sz w:val="28"/>
          <w:szCs w:val="28"/>
        </w:rPr>
        <w:t>га, які знаходяться на території Вишнівської</w:t>
      </w:r>
      <w:r w:rsidR="00AE5532">
        <w:rPr>
          <w:rFonts w:ascii="Times New Roman" w:hAnsi="Times New Roman"/>
          <w:sz w:val="28"/>
          <w:szCs w:val="28"/>
        </w:rPr>
        <w:t xml:space="preserve"> </w:t>
      </w:r>
      <w:r w:rsidRPr="00090180">
        <w:rPr>
          <w:rFonts w:ascii="Times New Roman" w:hAnsi="Times New Roman"/>
          <w:sz w:val="28"/>
          <w:szCs w:val="28"/>
        </w:rPr>
        <w:t>сільської ради, Ковельського району Волинської області – затвердити.</w:t>
      </w:r>
    </w:p>
    <w:p w14:paraId="0665B276" w14:textId="7F515A91" w:rsidR="00090180" w:rsidRPr="000165F7" w:rsidRDefault="00090180" w:rsidP="00090180">
      <w:pPr>
        <w:pStyle w:val="a9"/>
        <w:numPr>
          <w:ilvl w:val="0"/>
          <w:numId w:val="5"/>
        </w:numPr>
        <w:tabs>
          <w:tab w:val="left" w:pos="284"/>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Передати </w:t>
      </w:r>
      <w:r w:rsidR="00AE5532" w:rsidRPr="00461388">
        <w:rPr>
          <w:rFonts w:ascii="Times New Roman" w:eastAsia="Times New Roman" w:hAnsi="Times New Roman"/>
          <w:sz w:val="28"/>
          <w:szCs w:val="28"/>
        </w:rPr>
        <w:t xml:space="preserve">ТОВ «Волинь-Агро» </w:t>
      </w:r>
      <w:r w:rsidRPr="00090180">
        <w:rPr>
          <w:rFonts w:ascii="Times New Roman" w:hAnsi="Times New Roman"/>
          <w:sz w:val="28"/>
          <w:szCs w:val="28"/>
        </w:rPr>
        <w:t xml:space="preserve">земельні ділянки невитребуваних часток (паїв) в оренду строком на 15 років, або до моменту їх витребування </w:t>
      </w:r>
      <w:r w:rsidRPr="00090180">
        <w:rPr>
          <w:color w:val="000000"/>
          <w:shd w:val="clear" w:color="auto" w:fill="FFFFFF"/>
        </w:rPr>
        <w:t> (</w:t>
      </w:r>
      <w:r w:rsidRPr="00090180">
        <w:rPr>
          <w:rFonts w:ascii="Times New Roman" w:hAnsi="Times New Roman"/>
          <w:color w:val="000000"/>
          <w:sz w:val="28"/>
          <w:szCs w:val="28"/>
          <w:shd w:val="clear" w:color="auto" w:fill="FFFFFF"/>
        </w:rPr>
        <w:t xml:space="preserve">до дня державної реєстрації права власності на таку земельну ділянку) загальною площею </w:t>
      </w:r>
      <w:r w:rsidR="00AE5532">
        <w:rPr>
          <w:rFonts w:ascii="Times New Roman" w:hAnsi="Times New Roman"/>
          <w:sz w:val="28"/>
          <w:szCs w:val="28"/>
        </w:rPr>
        <w:t>5,8374</w:t>
      </w:r>
      <w:r w:rsidR="00B65AB4" w:rsidRPr="00B65AB4">
        <w:rPr>
          <w:rFonts w:ascii="Times New Roman" w:hAnsi="Times New Roman"/>
          <w:sz w:val="28"/>
          <w:szCs w:val="28"/>
          <w:lang w:val="en-US"/>
        </w:rPr>
        <w:t xml:space="preserve"> </w:t>
      </w:r>
      <w:r w:rsidRPr="00090180">
        <w:rPr>
          <w:rFonts w:ascii="Times New Roman" w:hAnsi="Times New Roman"/>
          <w:color w:val="000000"/>
          <w:sz w:val="28"/>
          <w:szCs w:val="28"/>
          <w:shd w:val="clear" w:color="auto" w:fill="FFFFFF"/>
        </w:rPr>
        <w:t>га для</w:t>
      </w:r>
      <w:r w:rsidRPr="00090180">
        <w:rPr>
          <w:rFonts w:ascii="Times New Roman" w:hAnsi="Times New Roman"/>
          <w:sz w:val="28"/>
          <w:szCs w:val="28"/>
        </w:rPr>
        <w:t xml:space="preserve"> ведення товарного сільськогосподарського виробництва кадастровими </w:t>
      </w:r>
      <w:r w:rsidRPr="000165F7">
        <w:rPr>
          <w:rFonts w:ascii="Times New Roman" w:hAnsi="Times New Roman"/>
          <w:sz w:val="28"/>
          <w:szCs w:val="28"/>
        </w:rPr>
        <w:t>номерами:</w:t>
      </w:r>
    </w:p>
    <w:p w14:paraId="067C1D48" w14:textId="5B6438B2"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045FFC">
        <w:rPr>
          <w:rFonts w:ascii="Times New Roman" w:eastAsia="Times New Roman" w:hAnsi="Times New Roman"/>
          <w:sz w:val="28"/>
          <w:szCs w:val="28"/>
        </w:rPr>
        <w:t>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w:t>
      </w:r>
      <w:r w:rsidR="00AE5532">
        <w:rPr>
          <w:rFonts w:ascii="Times New Roman" w:eastAsia="Times New Roman" w:hAnsi="Times New Roman"/>
          <w:sz w:val="28"/>
          <w:szCs w:val="28"/>
        </w:rPr>
        <w:t>9</w:t>
      </w:r>
      <w:r w:rsidRPr="000165F7">
        <w:rPr>
          <w:rFonts w:ascii="Times New Roman" w:eastAsia="Times New Roman" w:hAnsi="Times New Roman"/>
          <w:sz w:val="28"/>
          <w:szCs w:val="28"/>
        </w:rPr>
        <w:t>:</w:t>
      </w:r>
      <w:r w:rsidR="00045FFC">
        <w:rPr>
          <w:rFonts w:ascii="Times New Roman" w:eastAsia="Times New Roman" w:hAnsi="Times New Roman"/>
          <w:sz w:val="28"/>
          <w:szCs w:val="28"/>
        </w:rPr>
        <w:t>0</w:t>
      </w:r>
      <w:r w:rsidR="00AE5532">
        <w:rPr>
          <w:rFonts w:ascii="Times New Roman" w:eastAsia="Times New Roman" w:hAnsi="Times New Roman"/>
          <w:sz w:val="28"/>
          <w:szCs w:val="28"/>
        </w:rPr>
        <w:t>561</w:t>
      </w:r>
      <w:r w:rsidRPr="000165F7">
        <w:rPr>
          <w:rFonts w:ascii="Times New Roman" w:eastAsia="Times New Roman" w:hAnsi="Times New Roman"/>
          <w:sz w:val="28"/>
          <w:szCs w:val="28"/>
        </w:rPr>
        <w:t xml:space="preserve"> – 0</w:t>
      </w:r>
      <w:r w:rsidR="00C747A2" w:rsidRPr="000165F7">
        <w:rPr>
          <w:rFonts w:ascii="Times New Roman" w:eastAsia="Times New Roman" w:hAnsi="Times New Roman"/>
          <w:sz w:val="28"/>
          <w:szCs w:val="28"/>
        </w:rPr>
        <w:t>,</w:t>
      </w:r>
      <w:r w:rsidR="00AE5532">
        <w:rPr>
          <w:rFonts w:ascii="Times New Roman" w:eastAsia="Times New Roman" w:hAnsi="Times New Roman"/>
          <w:sz w:val="28"/>
          <w:szCs w:val="28"/>
        </w:rPr>
        <w:t>5006</w:t>
      </w:r>
      <w:r w:rsidRPr="000165F7">
        <w:rPr>
          <w:rFonts w:ascii="Times New Roman" w:eastAsia="Times New Roman" w:hAnsi="Times New Roman"/>
          <w:sz w:val="28"/>
          <w:szCs w:val="28"/>
        </w:rPr>
        <w:t xml:space="preserve"> га;</w:t>
      </w:r>
    </w:p>
    <w:p w14:paraId="627C0069" w14:textId="34DA61EC" w:rsidR="00090180" w:rsidRPr="000165F7" w:rsidRDefault="00090180" w:rsidP="00090180">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sidR="00045FFC">
        <w:rPr>
          <w:rFonts w:ascii="Times New Roman" w:eastAsia="Times New Roman" w:hAnsi="Times New Roman"/>
          <w:sz w:val="28"/>
          <w:szCs w:val="28"/>
        </w:rPr>
        <w:t>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00:0</w:t>
      </w:r>
      <w:r w:rsidR="00AE5532">
        <w:rPr>
          <w:rFonts w:ascii="Times New Roman" w:eastAsia="Times New Roman" w:hAnsi="Times New Roman"/>
          <w:sz w:val="28"/>
          <w:szCs w:val="28"/>
        </w:rPr>
        <w:t>4</w:t>
      </w:r>
      <w:r w:rsidRPr="000165F7">
        <w:rPr>
          <w:rFonts w:ascii="Times New Roman" w:eastAsia="Times New Roman" w:hAnsi="Times New Roman"/>
          <w:sz w:val="28"/>
          <w:szCs w:val="28"/>
        </w:rPr>
        <w:t>:00</w:t>
      </w:r>
      <w:r w:rsidR="00AE5532">
        <w:rPr>
          <w:rFonts w:ascii="Times New Roman" w:eastAsia="Times New Roman" w:hAnsi="Times New Roman"/>
          <w:sz w:val="28"/>
          <w:szCs w:val="28"/>
        </w:rPr>
        <w:t>9</w:t>
      </w:r>
      <w:r w:rsidRPr="000165F7">
        <w:rPr>
          <w:rFonts w:ascii="Times New Roman" w:eastAsia="Times New Roman" w:hAnsi="Times New Roman"/>
          <w:sz w:val="28"/>
          <w:szCs w:val="28"/>
        </w:rPr>
        <w:t>:</w:t>
      </w:r>
      <w:r w:rsidR="003003C7" w:rsidRPr="000165F7">
        <w:rPr>
          <w:rFonts w:ascii="Times New Roman" w:eastAsia="Times New Roman" w:hAnsi="Times New Roman"/>
          <w:sz w:val="28"/>
          <w:szCs w:val="28"/>
        </w:rPr>
        <w:t>0</w:t>
      </w:r>
      <w:r w:rsidR="00AE5532">
        <w:rPr>
          <w:rFonts w:ascii="Times New Roman" w:eastAsia="Times New Roman" w:hAnsi="Times New Roman"/>
          <w:sz w:val="28"/>
          <w:szCs w:val="28"/>
        </w:rPr>
        <w:t>562</w:t>
      </w:r>
      <w:r w:rsidRPr="000165F7">
        <w:rPr>
          <w:rFonts w:ascii="Times New Roman" w:eastAsia="Times New Roman" w:hAnsi="Times New Roman"/>
          <w:sz w:val="28"/>
          <w:szCs w:val="28"/>
        </w:rPr>
        <w:t xml:space="preserve"> – 0,</w:t>
      </w:r>
      <w:r w:rsidR="00045FFC">
        <w:rPr>
          <w:rFonts w:ascii="Times New Roman" w:eastAsia="Times New Roman" w:hAnsi="Times New Roman"/>
          <w:sz w:val="28"/>
          <w:szCs w:val="28"/>
        </w:rPr>
        <w:t>5</w:t>
      </w:r>
      <w:r w:rsidR="00AE5532">
        <w:rPr>
          <w:rFonts w:ascii="Times New Roman" w:eastAsia="Times New Roman" w:hAnsi="Times New Roman"/>
          <w:sz w:val="28"/>
          <w:szCs w:val="28"/>
        </w:rPr>
        <w:t>137</w:t>
      </w:r>
      <w:r w:rsidRPr="000165F7">
        <w:rPr>
          <w:rFonts w:ascii="Times New Roman" w:eastAsia="Times New Roman" w:hAnsi="Times New Roman"/>
          <w:sz w:val="28"/>
          <w:szCs w:val="28"/>
        </w:rPr>
        <w:t xml:space="preserve"> га;</w:t>
      </w:r>
    </w:p>
    <w:p w14:paraId="4A28B142" w14:textId="012D79EF" w:rsidR="00090180" w:rsidRDefault="00090180" w:rsidP="00090180">
      <w:pPr>
        <w:tabs>
          <w:tab w:val="left" w:pos="284"/>
        </w:tabs>
        <w:spacing w:after="0" w:line="240" w:lineRule="auto"/>
        <w:rPr>
          <w:rFonts w:ascii="Times New Roman" w:eastAsia="Times New Roman" w:hAnsi="Times New Roman"/>
          <w:color w:val="000000" w:themeColor="text1"/>
          <w:sz w:val="28"/>
          <w:szCs w:val="28"/>
        </w:rPr>
      </w:pPr>
      <w:r w:rsidRPr="003850A6">
        <w:rPr>
          <w:rFonts w:ascii="Times New Roman" w:eastAsia="Times New Roman" w:hAnsi="Times New Roman"/>
          <w:color w:val="000000" w:themeColor="text1"/>
          <w:sz w:val="28"/>
          <w:szCs w:val="28"/>
        </w:rPr>
        <w:t>072338</w:t>
      </w:r>
      <w:r w:rsidR="00AA5AEC" w:rsidRPr="003850A6">
        <w:rPr>
          <w:rFonts w:ascii="Times New Roman" w:eastAsia="Times New Roman" w:hAnsi="Times New Roman"/>
          <w:color w:val="000000" w:themeColor="text1"/>
          <w:sz w:val="28"/>
          <w:szCs w:val="28"/>
        </w:rPr>
        <w:t>0</w:t>
      </w:r>
      <w:r w:rsidR="00AE5532">
        <w:rPr>
          <w:rFonts w:ascii="Times New Roman" w:eastAsia="Times New Roman" w:hAnsi="Times New Roman"/>
          <w:color w:val="000000" w:themeColor="text1"/>
          <w:sz w:val="28"/>
          <w:szCs w:val="28"/>
        </w:rPr>
        <w:t>4</w:t>
      </w:r>
      <w:r w:rsidRPr="003850A6">
        <w:rPr>
          <w:rFonts w:ascii="Times New Roman" w:eastAsia="Times New Roman" w:hAnsi="Times New Roman"/>
          <w:color w:val="000000" w:themeColor="text1"/>
          <w:sz w:val="28"/>
          <w:szCs w:val="28"/>
        </w:rPr>
        <w:t>00:0</w:t>
      </w:r>
      <w:r w:rsidR="00AE5532">
        <w:rPr>
          <w:rFonts w:ascii="Times New Roman" w:eastAsia="Times New Roman" w:hAnsi="Times New Roman"/>
          <w:color w:val="000000" w:themeColor="text1"/>
          <w:sz w:val="28"/>
          <w:szCs w:val="28"/>
        </w:rPr>
        <w:t>4</w:t>
      </w:r>
      <w:r w:rsidRPr="003850A6">
        <w:rPr>
          <w:rFonts w:ascii="Times New Roman" w:eastAsia="Times New Roman" w:hAnsi="Times New Roman"/>
          <w:color w:val="000000" w:themeColor="text1"/>
          <w:sz w:val="28"/>
          <w:szCs w:val="28"/>
        </w:rPr>
        <w:t>:00</w:t>
      </w:r>
      <w:r w:rsidR="00AE5532">
        <w:rPr>
          <w:rFonts w:ascii="Times New Roman" w:eastAsia="Times New Roman" w:hAnsi="Times New Roman"/>
          <w:color w:val="000000" w:themeColor="text1"/>
          <w:sz w:val="28"/>
          <w:szCs w:val="28"/>
        </w:rPr>
        <w:t>9</w:t>
      </w:r>
      <w:r w:rsidRPr="003850A6">
        <w:rPr>
          <w:rFonts w:ascii="Times New Roman" w:eastAsia="Times New Roman" w:hAnsi="Times New Roman"/>
          <w:color w:val="000000" w:themeColor="text1"/>
          <w:sz w:val="28"/>
          <w:szCs w:val="28"/>
        </w:rPr>
        <w:t>:</w:t>
      </w:r>
      <w:r w:rsidR="003003C7" w:rsidRPr="003850A6">
        <w:rPr>
          <w:rFonts w:ascii="Times New Roman" w:eastAsia="Times New Roman" w:hAnsi="Times New Roman"/>
          <w:color w:val="000000" w:themeColor="text1"/>
          <w:sz w:val="28"/>
          <w:szCs w:val="28"/>
        </w:rPr>
        <w:t>0</w:t>
      </w:r>
      <w:r w:rsidR="00AE5532">
        <w:rPr>
          <w:rFonts w:ascii="Times New Roman" w:eastAsia="Times New Roman" w:hAnsi="Times New Roman"/>
          <w:color w:val="000000" w:themeColor="text1"/>
          <w:sz w:val="28"/>
          <w:szCs w:val="28"/>
        </w:rPr>
        <w:t>563</w:t>
      </w:r>
      <w:r w:rsidRPr="003850A6">
        <w:rPr>
          <w:rFonts w:ascii="Times New Roman" w:eastAsia="Times New Roman" w:hAnsi="Times New Roman"/>
          <w:color w:val="000000" w:themeColor="text1"/>
          <w:sz w:val="28"/>
          <w:szCs w:val="28"/>
        </w:rPr>
        <w:t xml:space="preserve"> – </w:t>
      </w:r>
      <w:r w:rsidR="00045FFC">
        <w:rPr>
          <w:rFonts w:ascii="Times New Roman" w:eastAsia="Times New Roman" w:hAnsi="Times New Roman"/>
          <w:color w:val="000000" w:themeColor="text1"/>
          <w:sz w:val="28"/>
          <w:szCs w:val="28"/>
        </w:rPr>
        <w:t>0</w:t>
      </w:r>
      <w:r w:rsidRPr="003850A6">
        <w:rPr>
          <w:rFonts w:ascii="Times New Roman" w:eastAsia="Times New Roman" w:hAnsi="Times New Roman"/>
          <w:color w:val="000000" w:themeColor="text1"/>
          <w:sz w:val="28"/>
          <w:szCs w:val="28"/>
        </w:rPr>
        <w:t>,</w:t>
      </w:r>
      <w:r w:rsidR="00AE5532">
        <w:rPr>
          <w:rFonts w:ascii="Times New Roman" w:eastAsia="Times New Roman" w:hAnsi="Times New Roman"/>
          <w:color w:val="000000" w:themeColor="text1"/>
          <w:sz w:val="28"/>
          <w:szCs w:val="28"/>
        </w:rPr>
        <w:t>5769</w:t>
      </w:r>
      <w:r w:rsidRPr="003850A6">
        <w:rPr>
          <w:rFonts w:ascii="Times New Roman" w:eastAsia="Times New Roman" w:hAnsi="Times New Roman"/>
          <w:color w:val="000000" w:themeColor="text1"/>
          <w:sz w:val="28"/>
          <w:szCs w:val="28"/>
        </w:rPr>
        <w:t xml:space="preserve"> га</w:t>
      </w:r>
      <w:r w:rsidR="00063B67">
        <w:rPr>
          <w:rFonts w:ascii="Times New Roman" w:eastAsia="Times New Roman" w:hAnsi="Times New Roman"/>
          <w:color w:val="000000" w:themeColor="text1"/>
          <w:sz w:val="28"/>
          <w:szCs w:val="28"/>
        </w:rPr>
        <w:t>;</w:t>
      </w:r>
    </w:p>
    <w:p w14:paraId="7413BF88" w14:textId="4DA0CAA1"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567</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4892</w:t>
      </w:r>
      <w:r w:rsidRPr="000165F7">
        <w:rPr>
          <w:rFonts w:ascii="Times New Roman" w:eastAsia="Times New Roman" w:hAnsi="Times New Roman"/>
          <w:sz w:val="28"/>
          <w:szCs w:val="28"/>
        </w:rPr>
        <w:t xml:space="preserve"> га;</w:t>
      </w:r>
    </w:p>
    <w:p w14:paraId="34A7BDDE" w14:textId="23FF1C3D"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lastRenderedPageBreak/>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568</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5992</w:t>
      </w:r>
      <w:r w:rsidRPr="000165F7">
        <w:rPr>
          <w:rFonts w:ascii="Times New Roman" w:eastAsia="Times New Roman" w:hAnsi="Times New Roman"/>
          <w:sz w:val="28"/>
          <w:szCs w:val="28"/>
        </w:rPr>
        <w:t xml:space="preserve"> га;</w:t>
      </w:r>
    </w:p>
    <w:p w14:paraId="222BB20F" w14:textId="4D0DCA6E"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569</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6924</w:t>
      </w:r>
      <w:r w:rsidRPr="000165F7">
        <w:rPr>
          <w:rFonts w:ascii="Times New Roman" w:eastAsia="Times New Roman" w:hAnsi="Times New Roman"/>
          <w:sz w:val="28"/>
          <w:szCs w:val="28"/>
        </w:rPr>
        <w:t xml:space="preserve"> га;</w:t>
      </w:r>
    </w:p>
    <w:p w14:paraId="015ABD13" w14:textId="24517F1C"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571</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4807</w:t>
      </w:r>
      <w:r w:rsidRPr="000165F7">
        <w:rPr>
          <w:rFonts w:ascii="Times New Roman" w:eastAsia="Times New Roman" w:hAnsi="Times New Roman"/>
          <w:sz w:val="28"/>
          <w:szCs w:val="28"/>
        </w:rPr>
        <w:t xml:space="preserve"> га;</w:t>
      </w:r>
    </w:p>
    <w:p w14:paraId="11142A4B" w14:textId="7977457D"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564</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5200</w:t>
      </w:r>
      <w:r w:rsidRPr="000165F7">
        <w:rPr>
          <w:rFonts w:ascii="Times New Roman" w:eastAsia="Times New Roman" w:hAnsi="Times New Roman"/>
          <w:sz w:val="28"/>
          <w:szCs w:val="28"/>
        </w:rPr>
        <w:t xml:space="preserve"> га;</w:t>
      </w:r>
    </w:p>
    <w:p w14:paraId="4DA72F0D" w14:textId="4AEB0692"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570</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6794</w:t>
      </w:r>
      <w:r w:rsidRPr="000165F7">
        <w:rPr>
          <w:rFonts w:ascii="Times New Roman" w:eastAsia="Times New Roman" w:hAnsi="Times New Roman"/>
          <w:sz w:val="28"/>
          <w:szCs w:val="28"/>
        </w:rPr>
        <w:t xml:space="preserve"> га;</w:t>
      </w:r>
    </w:p>
    <w:p w14:paraId="21C4E6B8" w14:textId="6DFFA732" w:rsidR="00063B67" w:rsidRPr="000165F7" w:rsidRDefault="00063B67" w:rsidP="00063B67">
      <w:pPr>
        <w:tabs>
          <w:tab w:val="left" w:pos="284"/>
        </w:tabs>
        <w:spacing w:after="0" w:line="240" w:lineRule="auto"/>
        <w:rPr>
          <w:rFonts w:ascii="Times New Roman" w:eastAsia="Times New Roman" w:hAnsi="Times New Roman"/>
          <w:sz w:val="28"/>
          <w:szCs w:val="28"/>
        </w:rPr>
      </w:pPr>
      <w:r w:rsidRPr="000165F7">
        <w:rPr>
          <w:rFonts w:ascii="Times New Roman" w:eastAsia="Times New Roman" w:hAnsi="Times New Roman"/>
          <w:sz w:val="28"/>
          <w:szCs w:val="28"/>
        </w:rPr>
        <w:t>072338</w:t>
      </w:r>
      <w:r>
        <w:rPr>
          <w:rFonts w:ascii="Times New Roman" w:eastAsia="Times New Roman" w:hAnsi="Times New Roman"/>
          <w:sz w:val="28"/>
          <w:szCs w:val="28"/>
        </w:rPr>
        <w:t>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00:0</w:t>
      </w:r>
      <w:r w:rsidR="008A18B2">
        <w:rPr>
          <w:rFonts w:ascii="Times New Roman" w:eastAsia="Times New Roman" w:hAnsi="Times New Roman"/>
          <w:sz w:val="28"/>
          <w:szCs w:val="28"/>
        </w:rPr>
        <w:t>4</w:t>
      </w:r>
      <w:r w:rsidRPr="000165F7">
        <w:rPr>
          <w:rFonts w:ascii="Times New Roman" w:eastAsia="Times New Roman" w:hAnsi="Times New Roman"/>
          <w:sz w:val="28"/>
          <w:szCs w:val="28"/>
        </w:rPr>
        <w:t>:00</w:t>
      </w:r>
      <w:r w:rsidR="008A18B2">
        <w:rPr>
          <w:rFonts w:ascii="Times New Roman" w:eastAsia="Times New Roman" w:hAnsi="Times New Roman"/>
          <w:sz w:val="28"/>
          <w:szCs w:val="28"/>
        </w:rPr>
        <w:t>9</w:t>
      </w:r>
      <w:r w:rsidRPr="000165F7">
        <w:rPr>
          <w:rFonts w:ascii="Times New Roman" w:eastAsia="Times New Roman" w:hAnsi="Times New Roman"/>
          <w:sz w:val="28"/>
          <w:szCs w:val="28"/>
        </w:rPr>
        <w:t>:</w:t>
      </w:r>
      <w:r>
        <w:rPr>
          <w:rFonts w:ascii="Times New Roman" w:eastAsia="Times New Roman" w:hAnsi="Times New Roman"/>
          <w:sz w:val="28"/>
          <w:szCs w:val="28"/>
        </w:rPr>
        <w:t>0</w:t>
      </w:r>
      <w:r w:rsidR="008A18B2">
        <w:rPr>
          <w:rFonts w:ascii="Times New Roman" w:eastAsia="Times New Roman" w:hAnsi="Times New Roman"/>
          <w:sz w:val="28"/>
          <w:szCs w:val="28"/>
        </w:rPr>
        <w:t>565</w:t>
      </w:r>
      <w:r w:rsidRPr="000165F7">
        <w:rPr>
          <w:rFonts w:ascii="Times New Roman" w:eastAsia="Times New Roman" w:hAnsi="Times New Roman"/>
          <w:sz w:val="28"/>
          <w:szCs w:val="28"/>
        </w:rPr>
        <w:t xml:space="preserve"> – 0,</w:t>
      </w:r>
      <w:r w:rsidR="008A18B2">
        <w:rPr>
          <w:rFonts w:ascii="Times New Roman" w:eastAsia="Times New Roman" w:hAnsi="Times New Roman"/>
          <w:sz w:val="28"/>
          <w:szCs w:val="28"/>
        </w:rPr>
        <w:t>7853</w:t>
      </w:r>
      <w:r w:rsidRPr="000165F7">
        <w:rPr>
          <w:rFonts w:ascii="Times New Roman" w:eastAsia="Times New Roman" w:hAnsi="Times New Roman"/>
          <w:sz w:val="28"/>
          <w:szCs w:val="28"/>
        </w:rPr>
        <w:t xml:space="preserve"> га</w:t>
      </w:r>
      <w:r w:rsidR="008A18B2">
        <w:rPr>
          <w:rFonts w:ascii="Times New Roman" w:eastAsia="Times New Roman" w:hAnsi="Times New Roman"/>
          <w:sz w:val="28"/>
          <w:szCs w:val="28"/>
        </w:rPr>
        <w:t>,</w:t>
      </w:r>
    </w:p>
    <w:p w14:paraId="089B7EA6" w14:textId="03BE1417" w:rsidR="00090180" w:rsidRPr="008D4AA1" w:rsidRDefault="00090180" w:rsidP="00090180">
      <w:pPr>
        <w:tabs>
          <w:tab w:val="left" w:pos="284"/>
          <w:tab w:val="left" w:pos="851"/>
        </w:tabs>
        <w:spacing w:after="0" w:line="240" w:lineRule="auto"/>
        <w:jc w:val="both"/>
        <w:rPr>
          <w:rFonts w:ascii="Times New Roman" w:hAnsi="Times New Roman"/>
          <w:sz w:val="28"/>
          <w:szCs w:val="28"/>
        </w:rPr>
      </w:pPr>
      <w:r w:rsidRPr="000165F7">
        <w:rPr>
          <w:rFonts w:ascii="Times New Roman" w:hAnsi="Times New Roman"/>
          <w:sz w:val="28"/>
          <w:szCs w:val="28"/>
        </w:rPr>
        <w:t>на території Вишнівської</w:t>
      </w:r>
      <w:r w:rsidR="00CC6977">
        <w:rPr>
          <w:rFonts w:ascii="Times New Roman" w:hAnsi="Times New Roman"/>
          <w:sz w:val="28"/>
          <w:szCs w:val="28"/>
        </w:rPr>
        <w:t xml:space="preserve"> </w:t>
      </w:r>
      <w:r w:rsidRPr="000165F7">
        <w:rPr>
          <w:rFonts w:ascii="Times New Roman" w:hAnsi="Times New Roman"/>
          <w:sz w:val="28"/>
          <w:szCs w:val="28"/>
        </w:rPr>
        <w:t xml:space="preserve">сільської ради Ковельського району </w:t>
      </w:r>
      <w:r w:rsidRPr="008D4AA1">
        <w:rPr>
          <w:rFonts w:ascii="Times New Roman" w:hAnsi="Times New Roman"/>
          <w:sz w:val="28"/>
          <w:szCs w:val="28"/>
        </w:rPr>
        <w:t>Волинської області</w:t>
      </w:r>
      <w:r>
        <w:rPr>
          <w:rFonts w:ascii="Times New Roman" w:hAnsi="Times New Roman"/>
          <w:sz w:val="28"/>
          <w:szCs w:val="28"/>
        </w:rPr>
        <w:t>.</w:t>
      </w:r>
      <w:r w:rsidRPr="008D4AA1">
        <w:rPr>
          <w:rFonts w:ascii="Times New Roman" w:hAnsi="Times New Roman"/>
          <w:sz w:val="28"/>
          <w:szCs w:val="28"/>
        </w:rPr>
        <w:t xml:space="preserve"> </w:t>
      </w:r>
    </w:p>
    <w:p w14:paraId="50565283" w14:textId="71715FDD"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Встановити орендну плату на дані земельні ділянки в розмірі 10% (десять) від нормативно грошової оцінки земельн</w:t>
      </w:r>
      <w:r w:rsidR="00344C33">
        <w:rPr>
          <w:rFonts w:ascii="Times New Roman" w:hAnsi="Times New Roman"/>
          <w:sz w:val="28"/>
          <w:szCs w:val="28"/>
        </w:rPr>
        <w:t>их</w:t>
      </w:r>
      <w:r w:rsidRPr="00090180">
        <w:rPr>
          <w:rFonts w:ascii="Times New Roman" w:hAnsi="Times New Roman"/>
          <w:sz w:val="28"/>
          <w:szCs w:val="28"/>
        </w:rPr>
        <w:t xml:space="preserve"> ділян</w:t>
      </w:r>
      <w:r w:rsidR="00344C33">
        <w:rPr>
          <w:rFonts w:ascii="Times New Roman" w:hAnsi="Times New Roman"/>
          <w:sz w:val="28"/>
          <w:szCs w:val="28"/>
        </w:rPr>
        <w:t>о</w:t>
      </w:r>
      <w:r w:rsidRPr="00090180">
        <w:rPr>
          <w:rFonts w:ascii="Times New Roman" w:hAnsi="Times New Roman"/>
          <w:sz w:val="28"/>
          <w:szCs w:val="28"/>
        </w:rPr>
        <w:t>к. Перегляд орендної плати проводити один раз в три роки.</w:t>
      </w:r>
    </w:p>
    <w:p w14:paraId="1AA84BE0" w14:textId="00885A6A"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Вишнівському сільському голові, протягом місяця з дня прийняття рішення, укласти договори оренди земельних ділянок. </w:t>
      </w:r>
    </w:p>
    <w:p w14:paraId="45739383" w14:textId="07B4D49B" w:rsidR="00090180" w:rsidRPr="00090180" w:rsidRDefault="00090180" w:rsidP="00090180">
      <w:pPr>
        <w:pStyle w:val="a9"/>
        <w:numPr>
          <w:ilvl w:val="0"/>
          <w:numId w:val="5"/>
        </w:numPr>
        <w:tabs>
          <w:tab w:val="left" w:pos="284"/>
          <w:tab w:val="left" w:pos="851"/>
        </w:tabs>
        <w:spacing w:after="0" w:line="240" w:lineRule="auto"/>
        <w:ind w:left="0" w:firstLine="0"/>
        <w:jc w:val="both"/>
        <w:rPr>
          <w:rFonts w:ascii="Times New Roman" w:hAnsi="Times New Roman"/>
          <w:sz w:val="28"/>
          <w:szCs w:val="28"/>
        </w:rPr>
      </w:pPr>
      <w:r w:rsidRPr="00090180">
        <w:rPr>
          <w:rFonts w:ascii="Times New Roman" w:hAnsi="Times New Roman"/>
          <w:sz w:val="28"/>
          <w:szCs w:val="28"/>
        </w:rPr>
        <w:t xml:space="preserve">Зобов’язати </w:t>
      </w:r>
      <w:r w:rsidR="008A18B2" w:rsidRPr="00461388">
        <w:rPr>
          <w:rFonts w:ascii="Times New Roman" w:eastAsia="Times New Roman" w:hAnsi="Times New Roman"/>
          <w:sz w:val="28"/>
          <w:szCs w:val="28"/>
        </w:rPr>
        <w:t xml:space="preserve">ТОВ «Волинь-Агро» </w:t>
      </w:r>
      <w:r w:rsidRPr="00090180">
        <w:rPr>
          <w:rFonts w:ascii="Times New Roman" w:hAnsi="Times New Roman"/>
          <w:sz w:val="28"/>
          <w:szCs w:val="28"/>
        </w:rPr>
        <w:t xml:space="preserve">провести державну реєстрацію права оренди на визначені в пункті </w:t>
      </w:r>
      <w:r w:rsidR="00344C33">
        <w:rPr>
          <w:rFonts w:ascii="Times New Roman" w:hAnsi="Times New Roman"/>
          <w:sz w:val="28"/>
          <w:szCs w:val="28"/>
        </w:rPr>
        <w:t>2</w:t>
      </w:r>
      <w:r w:rsidRPr="00090180">
        <w:rPr>
          <w:rFonts w:ascii="Times New Roman" w:hAnsi="Times New Roman"/>
          <w:sz w:val="28"/>
          <w:szCs w:val="28"/>
        </w:rPr>
        <w:t xml:space="preserve"> цього рішення земельні ділянки у встановленому діючим законодавством порядку.</w:t>
      </w:r>
    </w:p>
    <w:p w14:paraId="539F047A" w14:textId="1D350AFE" w:rsidR="00681C1C" w:rsidRPr="00090180" w:rsidRDefault="00090180"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hAnsi="Times New Roman"/>
          <w:sz w:val="28"/>
          <w:szCs w:val="28"/>
        </w:rPr>
        <w:t>Відділу</w:t>
      </w:r>
      <w:r w:rsidR="008A18B2">
        <w:rPr>
          <w:rFonts w:ascii="Times New Roman" w:hAnsi="Times New Roman"/>
          <w:sz w:val="28"/>
          <w:szCs w:val="28"/>
        </w:rPr>
        <w:t xml:space="preserve"> з питань</w:t>
      </w:r>
      <w:r w:rsidRPr="00090180">
        <w:rPr>
          <w:rFonts w:ascii="Times New Roman" w:hAnsi="Times New Roman"/>
          <w:sz w:val="28"/>
          <w:szCs w:val="28"/>
        </w:rPr>
        <w:t xml:space="preserve"> земельних ресурсів, кадастру та екологічної безпеки Вишнівської сільської ради </w:t>
      </w:r>
      <w:proofErr w:type="spellStart"/>
      <w:r w:rsidRPr="00090180">
        <w:rPr>
          <w:rFonts w:ascii="Times New Roman" w:hAnsi="Times New Roman"/>
          <w:sz w:val="28"/>
          <w:szCs w:val="28"/>
        </w:rPr>
        <w:t>внести</w:t>
      </w:r>
      <w:proofErr w:type="spellEnd"/>
      <w:r w:rsidRPr="00090180">
        <w:rPr>
          <w:rFonts w:ascii="Times New Roman" w:hAnsi="Times New Roman"/>
          <w:sz w:val="28"/>
          <w:szCs w:val="28"/>
        </w:rPr>
        <w:t xml:space="preserve"> відповідні зміни в земельно-облікові документи</w:t>
      </w:r>
      <w:r w:rsidR="00681C1C" w:rsidRPr="00090180">
        <w:rPr>
          <w:rFonts w:ascii="Times New Roman" w:hAnsi="Times New Roman"/>
          <w:sz w:val="28"/>
          <w:szCs w:val="28"/>
        </w:rPr>
        <w:t>.</w:t>
      </w:r>
    </w:p>
    <w:p w14:paraId="454BB612" w14:textId="4F9DE04E" w:rsidR="007D1B86" w:rsidRPr="00090180" w:rsidRDefault="007D1B86" w:rsidP="00090180">
      <w:pPr>
        <w:pStyle w:val="a9"/>
        <w:numPr>
          <w:ilvl w:val="0"/>
          <w:numId w:val="5"/>
        </w:numPr>
        <w:tabs>
          <w:tab w:val="left" w:pos="284"/>
          <w:tab w:val="left" w:pos="900"/>
          <w:tab w:val="num" w:pos="2629"/>
        </w:tabs>
        <w:spacing w:after="0" w:line="240" w:lineRule="auto"/>
        <w:ind w:left="0" w:firstLine="0"/>
        <w:jc w:val="both"/>
        <w:rPr>
          <w:rFonts w:ascii="Times New Roman" w:eastAsia="Times New Roman" w:hAnsi="Times New Roman"/>
          <w:sz w:val="28"/>
          <w:szCs w:val="28"/>
        </w:rPr>
      </w:pPr>
      <w:r w:rsidRPr="00090180">
        <w:rPr>
          <w:rFonts w:ascii="Times New Roman" w:eastAsia="Times New Roman" w:hAnsi="Times New Roman"/>
          <w:sz w:val="28"/>
          <w:szCs w:val="28"/>
          <w:lang w:eastAsia="ru-RU"/>
        </w:rPr>
        <w:t>Координацію роботи з виконання цього рішення покласти на відділ з питань земельних ресурсів, кадастру та екологічної безпеки.</w:t>
      </w:r>
    </w:p>
    <w:p w14:paraId="167B9364" w14:textId="39390F4F" w:rsidR="00681C1C" w:rsidRPr="00090180" w:rsidRDefault="00681C1C" w:rsidP="00090180">
      <w:pPr>
        <w:pStyle w:val="a9"/>
        <w:numPr>
          <w:ilvl w:val="0"/>
          <w:numId w:val="5"/>
        </w:numPr>
        <w:tabs>
          <w:tab w:val="left" w:pos="284"/>
          <w:tab w:val="left" w:pos="900"/>
          <w:tab w:val="left" w:pos="993"/>
          <w:tab w:val="num" w:pos="2629"/>
        </w:tabs>
        <w:spacing w:after="0" w:line="240" w:lineRule="auto"/>
        <w:ind w:left="0" w:firstLine="0"/>
        <w:jc w:val="both"/>
        <w:rPr>
          <w:rFonts w:ascii="Times New Roman" w:eastAsia="Times New Roman" w:hAnsi="Times New Roman"/>
          <w:sz w:val="28"/>
          <w:szCs w:val="28"/>
          <w:lang w:eastAsia="ru-RU"/>
        </w:rPr>
      </w:pPr>
      <w:r w:rsidRPr="00090180">
        <w:rPr>
          <w:rFonts w:ascii="Times New Roman" w:hAnsi="Times New Roman"/>
          <w:sz w:val="28"/>
          <w:szCs w:val="28"/>
        </w:rPr>
        <w:t xml:space="preserve">Контроль за виконанням даного рішення покласти на постійну комісію </w:t>
      </w:r>
      <w:r w:rsidR="00CC6977">
        <w:rPr>
          <w:rFonts w:ascii="Times New Roman" w:hAnsi="Times New Roman"/>
          <w:sz w:val="28"/>
          <w:szCs w:val="28"/>
        </w:rPr>
        <w:t>з</w:t>
      </w:r>
      <w:r w:rsidR="00CC6977" w:rsidRPr="00B11D88">
        <w:rPr>
          <w:rFonts w:ascii="Times New Roman" w:hAnsi="Times New Roman"/>
          <w:sz w:val="28"/>
          <w:szCs w:val="28"/>
        </w:rPr>
        <w:t xml:space="preserve"> питань </w:t>
      </w:r>
      <w:r w:rsidR="00CC6977" w:rsidRPr="003B5238">
        <w:rPr>
          <w:rFonts w:ascii="Times New Roman" w:hAnsi="Times New Roman"/>
          <w:sz w:val="28"/>
          <w:szCs w:val="28"/>
        </w:rPr>
        <w:t>будівництва, земельних відносин, охорони навколишнього середовища, інфраструктури та комунальної власності</w:t>
      </w:r>
      <w:r w:rsidRPr="00090180">
        <w:rPr>
          <w:rFonts w:ascii="Times New Roman" w:eastAsia="Times New Roman" w:hAnsi="Times New Roman"/>
          <w:sz w:val="28"/>
          <w:szCs w:val="28"/>
          <w:lang w:eastAsia="ru-RU"/>
        </w:rPr>
        <w:t>.</w:t>
      </w:r>
    </w:p>
    <w:p w14:paraId="6D05435B"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60B7B7A8"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0D8432" w14:textId="77777777" w:rsidR="005B157F" w:rsidRPr="001314D8" w:rsidRDefault="005B157F" w:rsidP="005B157F">
      <w:pPr>
        <w:shd w:val="clear" w:color="auto" w:fill="FFFFFF"/>
        <w:spacing w:after="0" w:line="240" w:lineRule="auto"/>
        <w:ind w:firstLine="708"/>
        <w:jc w:val="center"/>
        <w:rPr>
          <w:rFonts w:ascii="Times New Roman" w:eastAsiaTheme="minorHAnsi" w:hAnsi="Times New Roman" w:cs="Times New Roman"/>
          <w:b/>
          <w:bCs/>
          <w:sz w:val="28"/>
          <w:szCs w:val="28"/>
          <w:lang w:val="ru-RU" w:eastAsia="en-US" w:bidi="uk-UA"/>
        </w:rPr>
      </w:pPr>
    </w:p>
    <w:p w14:paraId="03A20AFE" w14:textId="6363F5F5"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val="ru-RU" w:eastAsia="en-US" w:bidi="uk-UA"/>
        </w:rPr>
      </w:pPr>
    </w:p>
    <w:p w14:paraId="7567DC98" w14:textId="2A24ECAE" w:rsidR="005B157F" w:rsidRPr="001450D2" w:rsidRDefault="000E5896"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p w14:paraId="4E8667BE" w14:textId="77777777" w:rsidR="003E75E0" w:rsidRDefault="003E75E0"/>
    <w:sectPr w:rsidR="003E75E0" w:rsidSect="00D51D4A">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3DC605B1"/>
    <w:multiLevelType w:val="hybridMultilevel"/>
    <w:tmpl w:val="7D1873D2"/>
    <w:lvl w:ilvl="0" w:tplc="DBC48D98">
      <w:start w:val="1"/>
      <w:numFmt w:val="decimal"/>
      <w:lvlText w:val="%1."/>
      <w:lvlJc w:val="left"/>
      <w:pPr>
        <w:ind w:left="690" w:hanging="360"/>
      </w:pPr>
      <w:rPr>
        <w:rFonts w:hint="default"/>
      </w:rPr>
    </w:lvl>
    <w:lvl w:ilvl="1" w:tplc="04220019" w:tentative="1">
      <w:start w:val="1"/>
      <w:numFmt w:val="lowerLetter"/>
      <w:lvlText w:val="%2."/>
      <w:lvlJc w:val="left"/>
      <w:pPr>
        <w:ind w:left="1410" w:hanging="360"/>
      </w:pPr>
    </w:lvl>
    <w:lvl w:ilvl="2" w:tplc="0422001B" w:tentative="1">
      <w:start w:val="1"/>
      <w:numFmt w:val="lowerRoman"/>
      <w:lvlText w:val="%3."/>
      <w:lvlJc w:val="right"/>
      <w:pPr>
        <w:ind w:left="2130" w:hanging="180"/>
      </w:pPr>
    </w:lvl>
    <w:lvl w:ilvl="3" w:tplc="0422000F" w:tentative="1">
      <w:start w:val="1"/>
      <w:numFmt w:val="decimal"/>
      <w:lvlText w:val="%4."/>
      <w:lvlJc w:val="left"/>
      <w:pPr>
        <w:ind w:left="2850" w:hanging="360"/>
      </w:pPr>
    </w:lvl>
    <w:lvl w:ilvl="4" w:tplc="04220019" w:tentative="1">
      <w:start w:val="1"/>
      <w:numFmt w:val="lowerLetter"/>
      <w:lvlText w:val="%5."/>
      <w:lvlJc w:val="left"/>
      <w:pPr>
        <w:ind w:left="3570" w:hanging="360"/>
      </w:pPr>
    </w:lvl>
    <w:lvl w:ilvl="5" w:tplc="0422001B" w:tentative="1">
      <w:start w:val="1"/>
      <w:numFmt w:val="lowerRoman"/>
      <w:lvlText w:val="%6."/>
      <w:lvlJc w:val="right"/>
      <w:pPr>
        <w:ind w:left="4290" w:hanging="180"/>
      </w:pPr>
    </w:lvl>
    <w:lvl w:ilvl="6" w:tplc="0422000F" w:tentative="1">
      <w:start w:val="1"/>
      <w:numFmt w:val="decimal"/>
      <w:lvlText w:val="%7."/>
      <w:lvlJc w:val="left"/>
      <w:pPr>
        <w:ind w:left="5010" w:hanging="360"/>
      </w:pPr>
    </w:lvl>
    <w:lvl w:ilvl="7" w:tplc="04220019" w:tentative="1">
      <w:start w:val="1"/>
      <w:numFmt w:val="lowerLetter"/>
      <w:lvlText w:val="%8."/>
      <w:lvlJc w:val="left"/>
      <w:pPr>
        <w:ind w:left="5730" w:hanging="360"/>
      </w:pPr>
    </w:lvl>
    <w:lvl w:ilvl="8" w:tplc="0422001B" w:tentative="1">
      <w:start w:val="1"/>
      <w:numFmt w:val="lowerRoman"/>
      <w:lvlText w:val="%9."/>
      <w:lvlJc w:val="right"/>
      <w:pPr>
        <w:ind w:left="6450" w:hanging="180"/>
      </w:pPr>
    </w:lvl>
  </w:abstractNum>
  <w:abstractNum w:abstractNumId="3" w15:restartNumberingAfterBreak="0">
    <w:nsid w:val="6C37358F"/>
    <w:multiLevelType w:val="hybridMultilevel"/>
    <w:tmpl w:val="1F08D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4"/>
  </w:num>
  <w:num w:numId="3" w16cid:durableId="44350070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9906877">
    <w:abstractNumId w:val="2"/>
  </w:num>
  <w:num w:numId="5" w16cid:durableId="160518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12377"/>
    <w:rsid w:val="000165F7"/>
    <w:rsid w:val="00022E2B"/>
    <w:rsid w:val="0002356F"/>
    <w:rsid w:val="00045FFC"/>
    <w:rsid w:val="00063B67"/>
    <w:rsid w:val="00064127"/>
    <w:rsid w:val="00065CBA"/>
    <w:rsid w:val="00071549"/>
    <w:rsid w:val="00073828"/>
    <w:rsid w:val="00074748"/>
    <w:rsid w:val="00085C16"/>
    <w:rsid w:val="00090180"/>
    <w:rsid w:val="000B554F"/>
    <w:rsid w:val="000C2D9D"/>
    <w:rsid w:val="000C33F8"/>
    <w:rsid w:val="000E0088"/>
    <w:rsid w:val="000E3225"/>
    <w:rsid w:val="000E5896"/>
    <w:rsid w:val="000F28E3"/>
    <w:rsid w:val="00100144"/>
    <w:rsid w:val="00104BC4"/>
    <w:rsid w:val="001808ED"/>
    <w:rsid w:val="0018719B"/>
    <w:rsid w:val="00187FA4"/>
    <w:rsid w:val="001C1200"/>
    <w:rsid w:val="001C6912"/>
    <w:rsid w:val="001D3BDD"/>
    <w:rsid w:val="001E531A"/>
    <w:rsid w:val="00231185"/>
    <w:rsid w:val="00233C2E"/>
    <w:rsid w:val="00260126"/>
    <w:rsid w:val="00264427"/>
    <w:rsid w:val="00266BEC"/>
    <w:rsid w:val="0027636B"/>
    <w:rsid w:val="00292F56"/>
    <w:rsid w:val="0029413A"/>
    <w:rsid w:val="002C0832"/>
    <w:rsid w:val="002D4DBF"/>
    <w:rsid w:val="002F7B6D"/>
    <w:rsid w:val="003003C7"/>
    <w:rsid w:val="00322AE3"/>
    <w:rsid w:val="0032795C"/>
    <w:rsid w:val="00344C33"/>
    <w:rsid w:val="00354558"/>
    <w:rsid w:val="003850A6"/>
    <w:rsid w:val="00385221"/>
    <w:rsid w:val="003A67D0"/>
    <w:rsid w:val="003A76F1"/>
    <w:rsid w:val="003B61FB"/>
    <w:rsid w:val="003C73B0"/>
    <w:rsid w:val="003E0B90"/>
    <w:rsid w:val="003E75E0"/>
    <w:rsid w:val="00412E9B"/>
    <w:rsid w:val="004144C3"/>
    <w:rsid w:val="00490EEF"/>
    <w:rsid w:val="004A16B7"/>
    <w:rsid w:val="004B3012"/>
    <w:rsid w:val="005127DD"/>
    <w:rsid w:val="00513CB8"/>
    <w:rsid w:val="00520B70"/>
    <w:rsid w:val="00532404"/>
    <w:rsid w:val="005453B6"/>
    <w:rsid w:val="00546D1F"/>
    <w:rsid w:val="00550D9B"/>
    <w:rsid w:val="00554481"/>
    <w:rsid w:val="00555F2A"/>
    <w:rsid w:val="005659C0"/>
    <w:rsid w:val="005728F4"/>
    <w:rsid w:val="005B157F"/>
    <w:rsid w:val="005B74BD"/>
    <w:rsid w:val="005D5CD1"/>
    <w:rsid w:val="006063BB"/>
    <w:rsid w:val="00634B3C"/>
    <w:rsid w:val="00652922"/>
    <w:rsid w:val="00652E02"/>
    <w:rsid w:val="006636F2"/>
    <w:rsid w:val="006672D0"/>
    <w:rsid w:val="00681C1C"/>
    <w:rsid w:val="00690727"/>
    <w:rsid w:val="006C708A"/>
    <w:rsid w:val="006E35A0"/>
    <w:rsid w:val="00712394"/>
    <w:rsid w:val="007625DD"/>
    <w:rsid w:val="007721BF"/>
    <w:rsid w:val="00773FDF"/>
    <w:rsid w:val="0079302F"/>
    <w:rsid w:val="007A6609"/>
    <w:rsid w:val="007A7AB2"/>
    <w:rsid w:val="007C14A9"/>
    <w:rsid w:val="007C6206"/>
    <w:rsid w:val="007D1B86"/>
    <w:rsid w:val="00800231"/>
    <w:rsid w:val="00815554"/>
    <w:rsid w:val="00816BAD"/>
    <w:rsid w:val="00873446"/>
    <w:rsid w:val="008738F8"/>
    <w:rsid w:val="00891AB0"/>
    <w:rsid w:val="008A18B2"/>
    <w:rsid w:val="008B527F"/>
    <w:rsid w:val="008C0D5A"/>
    <w:rsid w:val="008C3EF4"/>
    <w:rsid w:val="008E00C5"/>
    <w:rsid w:val="008E4A52"/>
    <w:rsid w:val="008F0AED"/>
    <w:rsid w:val="0090151A"/>
    <w:rsid w:val="00916DBD"/>
    <w:rsid w:val="00946806"/>
    <w:rsid w:val="009643B2"/>
    <w:rsid w:val="00982017"/>
    <w:rsid w:val="009825BB"/>
    <w:rsid w:val="00995B35"/>
    <w:rsid w:val="00A11683"/>
    <w:rsid w:val="00A15178"/>
    <w:rsid w:val="00A2140C"/>
    <w:rsid w:val="00A52694"/>
    <w:rsid w:val="00AA5AEC"/>
    <w:rsid w:val="00AC7BB2"/>
    <w:rsid w:val="00AE4A28"/>
    <w:rsid w:val="00AE5532"/>
    <w:rsid w:val="00AE5A25"/>
    <w:rsid w:val="00AF6374"/>
    <w:rsid w:val="00B01E44"/>
    <w:rsid w:val="00B144D4"/>
    <w:rsid w:val="00B24E30"/>
    <w:rsid w:val="00B323CD"/>
    <w:rsid w:val="00B46833"/>
    <w:rsid w:val="00B65AB4"/>
    <w:rsid w:val="00BA3447"/>
    <w:rsid w:val="00BA6A67"/>
    <w:rsid w:val="00BB5FDB"/>
    <w:rsid w:val="00BF158E"/>
    <w:rsid w:val="00C03496"/>
    <w:rsid w:val="00C124EA"/>
    <w:rsid w:val="00C255D6"/>
    <w:rsid w:val="00C33C6F"/>
    <w:rsid w:val="00C747A2"/>
    <w:rsid w:val="00C759BC"/>
    <w:rsid w:val="00C8594E"/>
    <w:rsid w:val="00C94411"/>
    <w:rsid w:val="00CA3217"/>
    <w:rsid w:val="00CB2313"/>
    <w:rsid w:val="00CC6977"/>
    <w:rsid w:val="00CE5982"/>
    <w:rsid w:val="00D22D9C"/>
    <w:rsid w:val="00D51D4A"/>
    <w:rsid w:val="00D66F56"/>
    <w:rsid w:val="00D7347D"/>
    <w:rsid w:val="00D80B1F"/>
    <w:rsid w:val="00D83F7D"/>
    <w:rsid w:val="00D85DEC"/>
    <w:rsid w:val="00D93D03"/>
    <w:rsid w:val="00D94A27"/>
    <w:rsid w:val="00D95750"/>
    <w:rsid w:val="00DC14E3"/>
    <w:rsid w:val="00DF0DDA"/>
    <w:rsid w:val="00E003AE"/>
    <w:rsid w:val="00E0754A"/>
    <w:rsid w:val="00E41435"/>
    <w:rsid w:val="00E567FF"/>
    <w:rsid w:val="00E61652"/>
    <w:rsid w:val="00E62EFB"/>
    <w:rsid w:val="00E65473"/>
    <w:rsid w:val="00EE0F25"/>
    <w:rsid w:val="00EF4892"/>
    <w:rsid w:val="00F6468F"/>
    <w:rsid w:val="00F85EB3"/>
    <w:rsid w:val="00FB0444"/>
    <w:rsid w:val="00FE46AF"/>
    <w:rsid w:val="00FF02ED"/>
    <w:rsid w:val="00FF6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298314">
      <w:bodyDiv w:val="1"/>
      <w:marLeft w:val="0"/>
      <w:marRight w:val="0"/>
      <w:marTop w:val="0"/>
      <w:marBottom w:val="0"/>
      <w:divBdr>
        <w:top w:val="none" w:sz="0" w:space="0" w:color="auto"/>
        <w:left w:val="none" w:sz="0" w:space="0" w:color="auto"/>
        <w:bottom w:val="none" w:sz="0" w:space="0" w:color="auto"/>
        <w:right w:val="none" w:sz="0" w:space="0" w:color="auto"/>
      </w:divBdr>
      <w:divsChild>
        <w:div w:id="2072733406">
          <w:marLeft w:val="0"/>
          <w:marRight w:val="450"/>
          <w:marTop w:val="0"/>
          <w:marBottom w:val="0"/>
          <w:divBdr>
            <w:top w:val="none" w:sz="0" w:space="0" w:color="auto"/>
            <w:left w:val="none" w:sz="0" w:space="0" w:color="auto"/>
            <w:bottom w:val="none" w:sz="0" w:space="0" w:color="auto"/>
            <w:right w:val="none" w:sz="0" w:space="0" w:color="auto"/>
          </w:divBdr>
        </w:div>
        <w:div w:id="174615187">
          <w:marLeft w:val="0"/>
          <w:marRight w:val="0"/>
          <w:marTop w:val="0"/>
          <w:marBottom w:val="0"/>
          <w:divBdr>
            <w:top w:val="none" w:sz="0" w:space="0" w:color="auto"/>
            <w:left w:val="none" w:sz="0" w:space="0" w:color="auto"/>
            <w:bottom w:val="none" w:sz="0" w:space="0" w:color="auto"/>
            <w:right w:val="none" w:sz="0" w:space="0" w:color="auto"/>
          </w:divBdr>
        </w:div>
      </w:divsChild>
    </w:div>
    <w:div w:id="1349482266">
      <w:bodyDiv w:val="1"/>
      <w:marLeft w:val="0"/>
      <w:marRight w:val="0"/>
      <w:marTop w:val="0"/>
      <w:marBottom w:val="0"/>
      <w:divBdr>
        <w:top w:val="none" w:sz="0" w:space="0" w:color="auto"/>
        <w:left w:val="none" w:sz="0" w:space="0" w:color="auto"/>
        <w:bottom w:val="none" w:sz="0" w:space="0" w:color="auto"/>
        <w:right w:val="none" w:sz="0" w:space="0" w:color="auto"/>
      </w:divBdr>
      <w:divsChild>
        <w:div w:id="353729612">
          <w:marLeft w:val="0"/>
          <w:marRight w:val="450"/>
          <w:marTop w:val="0"/>
          <w:marBottom w:val="0"/>
          <w:divBdr>
            <w:top w:val="none" w:sz="0" w:space="0" w:color="auto"/>
            <w:left w:val="none" w:sz="0" w:space="0" w:color="auto"/>
            <w:bottom w:val="none" w:sz="0" w:space="0" w:color="auto"/>
            <w:right w:val="none" w:sz="0" w:space="0" w:color="auto"/>
          </w:divBdr>
        </w:div>
        <w:div w:id="200703003">
          <w:marLeft w:val="0"/>
          <w:marRight w:val="0"/>
          <w:marTop w:val="0"/>
          <w:marBottom w:val="0"/>
          <w:divBdr>
            <w:top w:val="none" w:sz="0" w:space="0" w:color="auto"/>
            <w:left w:val="none" w:sz="0" w:space="0" w:color="auto"/>
            <w:bottom w:val="none" w:sz="0" w:space="0" w:color="auto"/>
            <w:right w:val="none" w:sz="0" w:space="0" w:color="auto"/>
          </w:divBdr>
        </w:div>
      </w:divsChild>
    </w:div>
    <w:div w:id="1831363767">
      <w:bodyDiv w:val="1"/>
      <w:marLeft w:val="0"/>
      <w:marRight w:val="0"/>
      <w:marTop w:val="0"/>
      <w:marBottom w:val="0"/>
      <w:divBdr>
        <w:top w:val="none" w:sz="0" w:space="0" w:color="auto"/>
        <w:left w:val="none" w:sz="0" w:space="0" w:color="auto"/>
        <w:bottom w:val="none" w:sz="0" w:space="0" w:color="auto"/>
        <w:right w:val="none" w:sz="0" w:space="0" w:color="auto"/>
      </w:divBdr>
      <w:divsChild>
        <w:div w:id="440077234">
          <w:marLeft w:val="0"/>
          <w:marRight w:val="0"/>
          <w:marTop w:val="0"/>
          <w:marBottom w:val="0"/>
          <w:divBdr>
            <w:top w:val="none" w:sz="0" w:space="0" w:color="auto"/>
            <w:left w:val="none" w:sz="0" w:space="0" w:color="auto"/>
            <w:bottom w:val="none" w:sz="0" w:space="0" w:color="auto"/>
            <w:right w:val="none" w:sz="0" w:space="0" w:color="auto"/>
          </w:divBdr>
          <w:divsChild>
            <w:div w:id="144054027">
              <w:marLeft w:val="0"/>
              <w:marRight w:val="0"/>
              <w:marTop w:val="0"/>
              <w:marBottom w:val="0"/>
              <w:divBdr>
                <w:top w:val="none" w:sz="0" w:space="0" w:color="auto"/>
                <w:left w:val="none" w:sz="0" w:space="0" w:color="auto"/>
                <w:bottom w:val="none" w:sz="0" w:space="0" w:color="auto"/>
                <w:right w:val="none" w:sz="0" w:space="0" w:color="auto"/>
              </w:divBdr>
              <w:divsChild>
                <w:div w:id="18363365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3462616">
                      <w:marLeft w:val="0"/>
                      <w:marRight w:val="0"/>
                      <w:marTop w:val="0"/>
                      <w:marBottom w:val="240"/>
                      <w:divBdr>
                        <w:top w:val="none" w:sz="0" w:space="0" w:color="auto"/>
                        <w:left w:val="none" w:sz="0" w:space="0" w:color="auto"/>
                        <w:bottom w:val="none" w:sz="0" w:space="0" w:color="auto"/>
                        <w:right w:val="none" w:sz="0" w:space="0" w:color="auto"/>
                      </w:divBdr>
                      <w:divsChild>
                        <w:div w:id="1966345981">
                          <w:marLeft w:val="0"/>
                          <w:marRight w:val="0"/>
                          <w:marTop w:val="0"/>
                          <w:marBottom w:val="0"/>
                          <w:divBdr>
                            <w:top w:val="none" w:sz="0" w:space="0" w:color="auto"/>
                            <w:left w:val="none" w:sz="0" w:space="0" w:color="auto"/>
                            <w:bottom w:val="none" w:sz="0" w:space="0" w:color="auto"/>
                            <w:right w:val="none" w:sz="0" w:space="0" w:color="auto"/>
                          </w:divBdr>
                          <w:divsChild>
                            <w:div w:id="3868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166528938">
                          <w:marLeft w:val="0"/>
                          <w:marRight w:val="0"/>
                          <w:marTop w:val="0"/>
                          <w:marBottom w:val="0"/>
                          <w:divBdr>
                            <w:top w:val="none" w:sz="0" w:space="0" w:color="auto"/>
                            <w:left w:val="none" w:sz="0" w:space="0" w:color="auto"/>
                            <w:bottom w:val="none" w:sz="0" w:space="0" w:color="auto"/>
                            <w:right w:val="none" w:sz="0" w:space="0" w:color="auto"/>
                          </w:divBdr>
                          <w:divsChild>
                            <w:div w:id="1572276695">
                              <w:marLeft w:val="0"/>
                              <w:marRight w:val="0"/>
                              <w:marTop w:val="0"/>
                              <w:marBottom w:val="0"/>
                              <w:divBdr>
                                <w:top w:val="none" w:sz="0" w:space="0" w:color="auto"/>
                                <w:left w:val="none" w:sz="0" w:space="0" w:color="auto"/>
                                <w:bottom w:val="none" w:sz="0" w:space="0" w:color="auto"/>
                                <w:right w:val="none" w:sz="0" w:space="0" w:color="auto"/>
                              </w:divBdr>
                              <w:divsChild>
                                <w:div w:id="1723822184">
                                  <w:marLeft w:val="0"/>
                                  <w:marRight w:val="0"/>
                                  <w:marTop w:val="0"/>
                                  <w:marBottom w:val="0"/>
                                  <w:divBdr>
                                    <w:top w:val="none" w:sz="0" w:space="0" w:color="auto"/>
                                    <w:left w:val="none" w:sz="0" w:space="0" w:color="auto"/>
                                    <w:bottom w:val="none" w:sz="0" w:space="0" w:color="auto"/>
                                    <w:right w:val="none" w:sz="0" w:space="0" w:color="auto"/>
                                  </w:divBdr>
                                  <w:divsChild>
                                    <w:div w:id="1291135354">
                                      <w:marLeft w:val="0"/>
                                      <w:marRight w:val="0"/>
                                      <w:marTop w:val="0"/>
                                      <w:marBottom w:val="0"/>
                                      <w:divBdr>
                                        <w:top w:val="none" w:sz="0" w:space="0" w:color="auto"/>
                                        <w:left w:val="none" w:sz="0" w:space="0" w:color="auto"/>
                                        <w:bottom w:val="none" w:sz="0" w:space="0" w:color="auto"/>
                                        <w:right w:val="none" w:sz="0" w:space="0" w:color="auto"/>
                                      </w:divBdr>
                                      <w:divsChild>
                                        <w:div w:id="493030910">
                                          <w:marLeft w:val="0"/>
                                          <w:marRight w:val="0"/>
                                          <w:marTop w:val="0"/>
                                          <w:marBottom w:val="0"/>
                                          <w:divBdr>
                                            <w:top w:val="none" w:sz="0" w:space="0" w:color="auto"/>
                                            <w:left w:val="none" w:sz="0" w:space="0" w:color="auto"/>
                                            <w:bottom w:val="none" w:sz="0" w:space="0" w:color="auto"/>
                                            <w:right w:val="none" w:sz="0" w:space="0" w:color="auto"/>
                                          </w:divBdr>
                                          <w:divsChild>
                                            <w:div w:id="1058868502">
                                              <w:marLeft w:val="180"/>
                                              <w:marRight w:val="0"/>
                                              <w:marTop w:val="0"/>
                                              <w:marBottom w:val="0"/>
                                              <w:divBdr>
                                                <w:top w:val="none" w:sz="0" w:space="0" w:color="auto"/>
                                                <w:left w:val="none" w:sz="0" w:space="0" w:color="auto"/>
                                                <w:bottom w:val="none" w:sz="0" w:space="0" w:color="auto"/>
                                                <w:right w:val="none" w:sz="0" w:space="0" w:color="auto"/>
                                              </w:divBdr>
                                              <w:divsChild>
                                                <w:div w:id="2077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31247">
                                      <w:marLeft w:val="0"/>
                                      <w:marRight w:val="0"/>
                                      <w:marTop w:val="0"/>
                                      <w:marBottom w:val="0"/>
                                      <w:divBdr>
                                        <w:top w:val="none" w:sz="0" w:space="0" w:color="auto"/>
                                        <w:left w:val="none" w:sz="0" w:space="0" w:color="auto"/>
                                        <w:bottom w:val="none" w:sz="0" w:space="0" w:color="auto"/>
                                        <w:right w:val="none" w:sz="0" w:space="0" w:color="auto"/>
                                      </w:divBdr>
                                      <w:divsChild>
                                        <w:div w:id="966351014">
                                          <w:marLeft w:val="0"/>
                                          <w:marRight w:val="0"/>
                                          <w:marTop w:val="0"/>
                                          <w:marBottom w:val="0"/>
                                          <w:divBdr>
                                            <w:top w:val="none" w:sz="0" w:space="0" w:color="auto"/>
                                            <w:left w:val="none" w:sz="0" w:space="0" w:color="auto"/>
                                            <w:bottom w:val="none" w:sz="0" w:space="0" w:color="auto"/>
                                            <w:right w:val="none" w:sz="0" w:space="0" w:color="auto"/>
                                          </w:divBdr>
                                          <w:divsChild>
                                            <w:div w:id="1093471815">
                                              <w:marLeft w:val="180"/>
                                              <w:marRight w:val="0"/>
                                              <w:marTop w:val="0"/>
                                              <w:marBottom w:val="0"/>
                                              <w:divBdr>
                                                <w:top w:val="none" w:sz="0" w:space="0" w:color="auto"/>
                                                <w:left w:val="none" w:sz="0" w:space="0" w:color="auto"/>
                                                <w:bottom w:val="none" w:sz="0" w:space="0" w:color="auto"/>
                                                <w:right w:val="none" w:sz="0" w:space="0" w:color="auto"/>
                                              </w:divBdr>
                                              <w:divsChild>
                                                <w:div w:id="9525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497703">
                          <w:marLeft w:val="0"/>
                          <w:marRight w:val="0"/>
                          <w:marTop w:val="0"/>
                          <w:marBottom w:val="0"/>
                          <w:divBdr>
                            <w:top w:val="none" w:sz="0" w:space="0" w:color="auto"/>
                            <w:left w:val="none" w:sz="0" w:space="0" w:color="auto"/>
                            <w:bottom w:val="none" w:sz="0" w:space="0" w:color="auto"/>
                            <w:right w:val="none" w:sz="0" w:space="0" w:color="auto"/>
                          </w:divBdr>
                          <w:divsChild>
                            <w:div w:id="130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70591">
          <w:marLeft w:val="0"/>
          <w:marRight w:val="0"/>
          <w:marTop w:val="0"/>
          <w:marBottom w:val="0"/>
          <w:divBdr>
            <w:top w:val="none" w:sz="0" w:space="0" w:color="auto"/>
            <w:left w:val="none" w:sz="0" w:space="0" w:color="auto"/>
            <w:bottom w:val="none" w:sz="0" w:space="0" w:color="auto"/>
            <w:right w:val="none" w:sz="0" w:space="0" w:color="auto"/>
          </w:divBdr>
          <w:divsChild>
            <w:div w:id="628170146">
              <w:marLeft w:val="0"/>
              <w:marRight w:val="0"/>
              <w:marTop w:val="0"/>
              <w:marBottom w:val="0"/>
              <w:divBdr>
                <w:top w:val="none" w:sz="0" w:space="0" w:color="auto"/>
                <w:left w:val="none" w:sz="0" w:space="0" w:color="auto"/>
                <w:bottom w:val="none" w:sz="0" w:space="0" w:color="auto"/>
                <w:right w:val="none" w:sz="0" w:space="0" w:color="auto"/>
              </w:divBdr>
              <w:divsChild>
                <w:div w:id="7601758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6986274">
                      <w:marLeft w:val="0"/>
                      <w:marRight w:val="0"/>
                      <w:marTop w:val="0"/>
                      <w:marBottom w:val="240"/>
                      <w:divBdr>
                        <w:top w:val="none" w:sz="0" w:space="0" w:color="auto"/>
                        <w:left w:val="none" w:sz="0" w:space="0" w:color="auto"/>
                        <w:bottom w:val="none" w:sz="0" w:space="0" w:color="auto"/>
                        <w:right w:val="none" w:sz="0" w:space="0" w:color="auto"/>
                      </w:divBdr>
                      <w:divsChild>
                        <w:div w:id="2088073857">
                          <w:marLeft w:val="0"/>
                          <w:marRight w:val="0"/>
                          <w:marTop w:val="0"/>
                          <w:marBottom w:val="0"/>
                          <w:divBdr>
                            <w:top w:val="none" w:sz="0" w:space="0" w:color="auto"/>
                            <w:left w:val="none" w:sz="0" w:space="0" w:color="auto"/>
                            <w:bottom w:val="none" w:sz="0" w:space="0" w:color="auto"/>
                            <w:right w:val="none" w:sz="0" w:space="0" w:color="auto"/>
                          </w:divBdr>
                          <w:divsChild>
                            <w:div w:id="6628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03895">
      <w:bodyDiv w:val="1"/>
      <w:marLeft w:val="0"/>
      <w:marRight w:val="0"/>
      <w:marTop w:val="0"/>
      <w:marBottom w:val="0"/>
      <w:divBdr>
        <w:top w:val="none" w:sz="0" w:space="0" w:color="auto"/>
        <w:left w:val="none" w:sz="0" w:space="0" w:color="auto"/>
        <w:bottom w:val="none" w:sz="0" w:space="0" w:color="auto"/>
        <w:right w:val="none" w:sz="0" w:space="0" w:color="auto"/>
      </w:divBdr>
      <w:divsChild>
        <w:div w:id="699091871">
          <w:marLeft w:val="0"/>
          <w:marRight w:val="0"/>
          <w:marTop w:val="0"/>
          <w:marBottom w:val="0"/>
          <w:divBdr>
            <w:top w:val="none" w:sz="0" w:space="0" w:color="auto"/>
            <w:left w:val="none" w:sz="0" w:space="0" w:color="auto"/>
            <w:bottom w:val="none" w:sz="0" w:space="0" w:color="auto"/>
            <w:right w:val="none" w:sz="0" w:space="0" w:color="auto"/>
          </w:divBdr>
          <w:divsChild>
            <w:div w:id="133718421">
              <w:marLeft w:val="0"/>
              <w:marRight w:val="0"/>
              <w:marTop w:val="0"/>
              <w:marBottom w:val="0"/>
              <w:divBdr>
                <w:top w:val="none" w:sz="0" w:space="0" w:color="auto"/>
                <w:left w:val="none" w:sz="0" w:space="0" w:color="auto"/>
                <w:bottom w:val="none" w:sz="0" w:space="0" w:color="auto"/>
                <w:right w:val="none" w:sz="0" w:space="0" w:color="auto"/>
              </w:divBdr>
              <w:divsChild>
                <w:div w:id="14578734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4005760">
                      <w:marLeft w:val="0"/>
                      <w:marRight w:val="0"/>
                      <w:marTop w:val="0"/>
                      <w:marBottom w:val="240"/>
                      <w:divBdr>
                        <w:top w:val="none" w:sz="0" w:space="0" w:color="auto"/>
                        <w:left w:val="none" w:sz="0" w:space="0" w:color="auto"/>
                        <w:bottom w:val="none" w:sz="0" w:space="0" w:color="auto"/>
                        <w:right w:val="none" w:sz="0" w:space="0" w:color="auto"/>
                      </w:divBdr>
                      <w:divsChild>
                        <w:div w:id="965618325">
                          <w:marLeft w:val="0"/>
                          <w:marRight w:val="0"/>
                          <w:marTop w:val="0"/>
                          <w:marBottom w:val="0"/>
                          <w:divBdr>
                            <w:top w:val="none" w:sz="0" w:space="0" w:color="auto"/>
                            <w:left w:val="none" w:sz="0" w:space="0" w:color="auto"/>
                            <w:bottom w:val="none" w:sz="0" w:space="0" w:color="auto"/>
                            <w:right w:val="none" w:sz="0" w:space="0" w:color="auto"/>
                          </w:divBdr>
                          <w:divsChild>
                            <w:div w:id="493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332">
                      <w:marLeft w:val="0"/>
                      <w:marRight w:val="0"/>
                      <w:marTop w:val="0"/>
                      <w:marBottom w:val="0"/>
                      <w:divBdr>
                        <w:top w:val="none" w:sz="0" w:space="0" w:color="auto"/>
                        <w:left w:val="none" w:sz="0" w:space="0" w:color="auto"/>
                        <w:bottom w:val="none" w:sz="0" w:space="0" w:color="auto"/>
                        <w:right w:val="none" w:sz="0" w:space="0" w:color="auto"/>
                      </w:divBdr>
                      <w:divsChild>
                        <w:div w:id="1492327031">
                          <w:marLeft w:val="0"/>
                          <w:marRight w:val="0"/>
                          <w:marTop w:val="0"/>
                          <w:marBottom w:val="0"/>
                          <w:divBdr>
                            <w:top w:val="none" w:sz="0" w:space="0" w:color="auto"/>
                            <w:left w:val="none" w:sz="0" w:space="0" w:color="auto"/>
                            <w:bottom w:val="none" w:sz="0" w:space="0" w:color="auto"/>
                            <w:right w:val="none" w:sz="0" w:space="0" w:color="auto"/>
                          </w:divBdr>
                          <w:divsChild>
                            <w:div w:id="1301880690">
                              <w:marLeft w:val="0"/>
                              <w:marRight w:val="0"/>
                              <w:marTop w:val="0"/>
                              <w:marBottom w:val="0"/>
                              <w:divBdr>
                                <w:top w:val="none" w:sz="0" w:space="0" w:color="auto"/>
                                <w:left w:val="none" w:sz="0" w:space="0" w:color="auto"/>
                                <w:bottom w:val="none" w:sz="0" w:space="0" w:color="auto"/>
                                <w:right w:val="none" w:sz="0" w:space="0" w:color="auto"/>
                              </w:divBdr>
                              <w:divsChild>
                                <w:div w:id="849955230">
                                  <w:marLeft w:val="0"/>
                                  <w:marRight w:val="0"/>
                                  <w:marTop w:val="0"/>
                                  <w:marBottom w:val="0"/>
                                  <w:divBdr>
                                    <w:top w:val="none" w:sz="0" w:space="0" w:color="auto"/>
                                    <w:left w:val="none" w:sz="0" w:space="0" w:color="auto"/>
                                    <w:bottom w:val="none" w:sz="0" w:space="0" w:color="auto"/>
                                    <w:right w:val="none" w:sz="0" w:space="0" w:color="auto"/>
                                  </w:divBdr>
                                  <w:divsChild>
                                    <w:div w:id="1192763644">
                                      <w:marLeft w:val="0"/>
                                      <w:marRight w:val="0"/>
                                      <w:marTop w:val="0"/>
                                      <w:marBottom w:val="0"/>
                                      <w:divBdr>
                                        <w:top w:val="none" w:sz="0" w:space="0" w:color="auto"/>
                                        <w:left w:val="none" w:sz="0" w:space="0" w:color="auto"/>
                                        <w:bottom w:val="none" w:sz="0" w:space="0" w:color="auto"/>
                                        <w:right w:val="none" w:sz="0" w:space="0" w:color="auto"/>
                                      </w:divBdr>
                                      <w:divsChild>
                                        <w:div w:id="591204188">
                                          <w:marLeft w:val="0"/>
                                          <w:marRight w:val="0"/>
                                          <w:marTop w:val="0"/>
                                          <w:marBottom w:val="0"/>
                                          <w:divBdr>
                                            <w:top w:val="none" w:sz="0" w:space="0" w:color="auto"/>
                                            <w:left w:val="none" w:sz="0" w:space="0" w:color="auto"/>
                                            <w:bottom w:val="none" w:sz="0" w:space="0" w:color="auto"/>
                                            <w:right w:val="none" w:sz="0" w:space="0" w:color="auto"/>
                                          </w:divBdr>
                                          <w:divsChild>
                                            <w:div w:id="1378504537">
                                              <w:marLeft w:val="180"/>
                                              <w:marRight w:val="0"/>
                                              <w:marTop w:val="0"/>
                                              <w:marBottom w:val="0"/>
                                              <w:divBdr>
                                                <w:top w:val="none" w:sz="0" w:space="0" w:color="auto"/>
                                                <w:left w:val="none" w:sz="0" w:space="0" w:color="auto"/>
                                                <w:bottom w:val="none" w:sz="0" w:space="0" w:color="auto"/>
                                                <w:right w:val="none" w:sz="0" w:space="0" w:color="auto"/>
                                              </w:divBdr>
                                              <w:divsChild>
                                                <w:div w:id="5080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96113">
                                      <w:marLeft w:val="0"/>
                                      <w:marRight w:val="0"/>
                                      <w:marTop w:val="0"/>
                                      <w:marBottom w:val="0"/>
                                      <w:divBdr>
                                        <w:top w:val="none" w:sz="0" w:space="0" w:color="auto"/>
                                        <w:left w:val="none" w:sz="0" w:space="0" w:color="auto"/>
                                        <w:bottom w:val="none" w:sz="0" w:space="0" w:color="auto"/>
                                        <w:right w:val="none" w:sz="0" w:space="0" w:color="auto"/>
                                      </w:divBdr>
                                      <w:divsChild>
                                        <w:div w:id="2116292778">
                                          <w:marLeft w:val="0"/>
                                          <w:marRight w:val="0"/>
                                          <w:marTop w:val="0"/>
                                          <w:marBottom w:val="0"/>
                                          <w:divBdr>
                                            <w:top w:val="none" w:sz="0" w:space="0" w:color="auto"/>
                                            <w:left w:val="none" w:sz="0" w:space="0" w:color="auto"/>
                                            <w:bottom w:val="none" w:sz="0" w:space="0" w:color="auto"/>
                                            <w:right w:val="none" w:sz="0" w:space="0" w:color="auto"/>
                                          </w:divBdr>
                                          <w:divsChild>
                                            <w:div w:id="2040201349">
                                              <w:marLeft w:val="180"/>
                                              <w:marRight w:val="0"/>
                                              <w:marTop w:val="0"/>
                                              <w:marBottom w:val="0"/>
                                              <w:divBdr>
                                                <w:top w:val="none" w:sz="0" w:space="0" w:color="auto"/>
                                                <w:left w:val="none" w:sz="0" w:space="0" w:color="auto"/>
                                                <w:bottom w:val="none" w:sz="0" w:space="0" w:color="auto"/>
                                                <w:right w:val="none" w:sz="0" w:space="0" w:color="auto"/>
                                              </w:divBdr>
                                              <w:divsChild>
                                                <w:div w:id="16714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5502">
                          <w:marLeft w:val="0"/>
                          <w:marRight w:val="0"/>
                          <w:marTop w:val="0"/>
                          <w:marBottom w:val="0"/>
                          <w:divBdr>
                            <w:top w:val="none" w:sz="0" w:space="0" w:color="auto"/>
                            <w:left w:val="none" w:sz="0" w:space="0" w:color="auto"/>
                            <w:bottom w:val="none" w:sz="0" w:space="0" w:color="auto"/>
                            <w:right w:val="none" w:sz="0" w:space="0" w:color="auto"/>
                          </w:divBdr>
                          <w:divsChild>
                            <w:div w:id="14771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35910">
          <w:marLeft w:val="0"/>
          <w:marRight w:val="0"/>
          <w:marTop w:val="0"/>
          <w:marBottom w:val="0"/>
          <w:divBdr>
            <w:top w:val="none" w:sz="0" w:space="0" w:color="auto"/>
            <w:left w:val="none" w:sz="0" w:space="0" w:color="auto"/>
            <w:bottom w:val="none" w:sz="0" w:space="0" w:color="auto"/>
            <w:right w:val="none" w:sz="0" w:space="0" w:color="auto"/>
          </w:divBdr>
          <w:divsChild>
            <w:div w:id="1404334122">
              <w:marLeft w:val="0"/>
              <w:marRight w:val="0"/>
              <w:marTop w:val="0"/>
              <w:marBottom w:val="0"/>
              <w:divBdr>
                <w:top w:val="none" w:sz="0" w:space="0" w:color="auto"/>
                <w:left w:val="none" w:sz="0" w:space="0" w:color="auto"/>
                <w:bottom w:val="none" w:sz="0" w:space="0" w:color="auto"/>
                <w:right w:val="none" w:sz="0" w:space="0" w:color="auto"/>
              </w:divBdr>
              <w:divsChild>
                <w:div w:id="137508275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9534162">
                      <w:marLeft w:val="0"/>
                      <w:marRight w:val="0"/>
                      <w:marTop w:val="0"/>
                      <w:marBottom w:val="240"/>
                      <w:divBdr>
                        <w:top w:val="none" w:sz="0" w:space="0" w:color="auto"/>
                        <w:left w:val="none" w:sz="0" w:space="0" w:color="auto"/>
                        <w:bottom w:val="none" w:sz="0" w:space="0" w:color="auto"/>
                        <w:right w:val="none" w:sz="0" w:space="0" w:color="auto"/>
                      </w:divBdr>
                      <w:divsChild>
                        <w:div w:id="1850096729">
                          <w:marLeft w:val="0"/>
                          <w:marRight w:val="0"/>
                          <w:marTop w:val="0"/>
                          <w:marBottom w:val="0"/>
                          <w:divBdr>
                            <w:top w:val="none" w:sz="0" w:space="0" w:color="auto"/>
                            <w:left w:val="none" w:sz="0" w:space="0" w:color="auto"/>
                            <w:bottom w:val="none" w:sz="0" w:space="0" w:color="auto"/>
                            <w:right w:val="none" w:sz="0" w:space="0" w:color="auto"/>
                          </w:divBdr>
                          <w:divsChild>
                            <w:div w:id="992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1219</TotalTime>
  <Pages>1</Pages>
  <Words>2373</Words>
  <Characters>1354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Ірина Шахраюк</cp:lastModifiedBy>
  <cp:revision>120</cp:revision>
  <cp:lastPrinted>2025-08-29T07:03:00Z</cp:lastPrinted>
  <dcterms:created xsi:type="dcterms:W3CDTF">2024-09-23T12:41:00Z</dcterms:created>
  <dcterms:modified xsi:type="dcterms:W3CDTF">2025-08-29T07:04:00Z</dcterms:modified>
</cp:coreProperties>
</file>