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F2BD" w14:textId="77777777" w:rsidR="008605CF" w:rsidRPr="004B1DF4" w:rsidRDefault="008605CF" w:rsidP="008605C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bookmarkStart w:id="0" w:name="_Hlk210831006"/>
      <w:bookmarkStart w:id="1" w:name="_Hlk198039442"/>
      <w:r w:rsidRPr="004B1DF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E63CD2E" wp14:editId="35C34A48">
            <wp:extent cx="523875" cy="733425"/>
            <wp:effectExtent l="0" t="0" r="9525" b="9525"/>
            <wp:docPr id="245791841" name="Рисунок 24579184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C2975" w14:textId="77777777" w:rsidR="008605CF" w:rsidRPr="00454344" w:rsidRDefault="008605CF" w:rsidP="0086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45434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ВИШНІВСЬКА СІЛЬСЬКА РАДА</w:t>
      </w:r>
    </w:p>
    <w:p w14:paraId="2D9F3D74" w14:textId="77777777" w:rsidR="008605CF" w:rsidRDefault="008605CF" w:rsidP="008605C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14:paraId="51055DB6" w14:textId="77777777" w:rsidR="008605CF" w:rsidRPr="004B1DF4" w:rsidRDefault="008605CF" w:rsidP="0086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4B1D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РОЗПОРЯДЖЕННЯ</w:t>
      </w:r>
    </w:p>
    <w:p w14:paraId="55E8EF66" w14:textId="77777777" w:rsidR="008605CF" w:rsidRPr="004B1DF4" w:rsidRDefault="008605CF" w:rsidP="00860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14:paraId="6435058D" w14:textId="6E740B5E" w:rsidR="008605CF" w:rsidRPr="00B422D3" w:rsidRDefault="009B6831" w:rsidP="008605CF"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14 листопада</w:t>
      </w:r>
      <w:r w:rsidR="004E645C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 </w:t>
      </w:r>
      <w:r w:rsidR="008605CF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2025</w:t>
      </w:r>
      <w:r w:rsidR="008605CF"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 року</w:t>
      </w:r>
      <w:r w:rsidR="008605CF"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="008605CF"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="008605CF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        </w:t>
      </w:r>
      <w:r w:rsidR="008605CF"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="008605CF"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="008605CF"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="004E645C" w:rsidRPr="004E645C">
        <w:rPr>
          <w:rFonts w:ascii="Times New Roman" w:eastAsia="Times New Roman" w:hAnsi="Times New Roman" w:cs="Times New Roman"/>
          <w:bCs/>
          <w:iCs/>
          <w:color w:val="EE0000"/>
          <w:sz w:val="28"/>
          <w:szCs w:val="20"/>
          <w:lang w:eastAsia="ru-RU" w:bidi="he-IL"/>
        </w:rPr>
        <w:t xml:space="preserve">                   </w:t>
      </w:r>
      <w:r w:rsidR="008605CF" w:rsidRPr="004E645C">
        <w:rPr>
          <w:rFonts w:ascii="Times New Roman" w:eastAsia="Times New Roman" w:hAnsi="Times New Roman" w:cs="Times New Roman"/>
          <w:bCs/>
          <w:iCs/>
          <w:color w:val="EE0000"/>
          <w:sz w:val="28"/>
          <w:szCs w:val="20"/>
          <w:lang w:eastAsia="ru-RU" w:bidi="he-IL"/>
        </w:rPr>
        <w:t xml:space="preserve">               </w:t>
      </w:r>
      <w:r w:rsidR="008605CF" w:rsidRPr="00B422D3">
        <w:rPr>
          <w:rFonts w:ascii="Times New Roman" w:eastAsia="Times New Roman" w:hAnsi="Times New Roman" w:cs="Times New Roman"/>
          <w:bCs/>
          <w:iCs/>
          <w:sz w:val="28"/>
          <w:szCs w:val="20"/>
          <w:lang w:eastAsia="ru-RU" w:bidi="he-IL"/>
        </w:rPr>
        <w:t>№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ru-RU" w:bidi="he-IL"/>
        </w:rPr>
        <w:t>338</w:t>
      </w:r>
      <w:r w:rsidR="008605CF" w:rsidRPr="00B422D3">
        <w:rPr>
          <w:rFonts w:ascii="Times New Roman" w:eastAsia="Times New Roman" w:hAnsi="Times New Roman" w:cs="Times New Roman"/>
          <w:bCs/>
          <w:iCs/>
          <w:sz w:val="28"/>
          <w:szCs w:val="20"/>
          <w:lang w:eastAsia="ru-RU" w:bidi="he-IL"/>
        </w:rPr>
        <w:t>/01-03</w:t>
      </w:r>
    </w:p>
    <w:p w14:paraId="6122E8D5" w14:textId="25FC2A77" w:rsidR="008605CF" w:rsidRPr="005A6F6F" w:rsidRDefault="008605CF" w:rsidP="008605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 скликання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F207B0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поза</w:t>
      </w: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чергової сесії </w:t>
      </w:r>
    </w:p>
    <w:p w14:paraId="134B21D4" w14:textId="77777777" w:rsidR="008605CF" w:rsidRPr="005A6F6F" w:rsidRDefault="008605CF" w:rsidP="008605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>Вишнівської сільської ради</w:t>
      </w:r>
    </w:p>
    <w:p w14:paraId="445D6B73" w14:textId="77777777" w:rsidR="008605CF" w:rsidRPr="005A6F6F" w:rsidRDefault="008605CF" w:rsidP="008605C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EF005C6" w14:textId="77777777" w:rsidR="008605CF" w:rsidRDefault="008605CF" w:rsidP="008605C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п.20 ч.4 ст.42, п.5ст. 46 Закону України «Про  місцеве самоврядування в Україні», Регламенту роботи Вишнівської сільської ради восьмого  скликання:</w:t>
      </w:r>
    </w:p>
    <w:p w14:paraId="691A6574" w14:textId="77777777" w:rsidR="008605CF" w:rsidRPr="005A6F6F" w:rsidRDefault="008605CF" w:rsidP="008605CF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2FBE4" w14:textId="19E8DE8D" w:rsidR="008605CF" w:rsidRPr="005A6F6F" w:rsidRDefault="008605CF" w:rsidP="008605C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1.Скликати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B683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чергову сесію Вишнівської сільської ради восьмого  скликання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645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B683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83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2025 року в приміщенні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залу засідань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76311E" w14:textId="77777777" w:rsidR="008605CF" w:rsidRPr="005A6F6F" w:rsidRDefault="008605CF" w:rsidP="008605CF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2.Роботу сесії розпочати о </w:t>
      </w:r>
      <w:r w:rsidRPr="00005B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0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00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хв.</w:t>
      </w:r>
    </w:p>
    <w:p w14:paraId="3E473D31" w14:textId="6332A4DA" w:rsidR="008605CF" w:rsidRPr="00675BE2" w:rsidRDefault="008605CF" w:rsidP="008605CF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E2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 розгляд  6</w:t>
      </w:r>
      <w:r w:rsidR="009B683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5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</w:t>
      </w:r>
      <w:r w:rsidRPr="00675BE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чергової сесії винести наступні питання:</w:t>
      </w:r>
    </w:p>
    <w:p w14:paraId="4E034CDA" w14:textId="77777777" w:rsidR="008605CF" w:rsidRPr="004A4D71" w:rsidRDefault="008605CF" w:rsidP="008605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bookmarkStart w:id="2" w:name="_Hlk198018955"/>
      <w:r w:rsidRPr="004A4D71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4A4D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D7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 виділення матеріальної допомоги з сільського бюджету</w:t>
      </w:r>
    </w:p>
    <w:p w14:paraId="6FA82F0B" w14:textId="77777777" w:rsidR="008605CF" w:rsidRPr="004A4D71" w:rsidRDefault="008605CF" w:rsidP="0086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Булавчук Л.Я.-</w:t>
      </w:r>
      <w:r w:rsidRPr="004A4D71">
        <w:rPr>
          <w:rFonts w:ascii="Times New Roman" w:eastAsia="Times New Roman" w:hAnsi="Times New Roman" w:cs="Times New Roman"/>
          <w:sz w:val="28"/>
          <w:szCs w:val="28"/>
        </w:rPr>
        <w:t xml:space="preserve"> начальнику відділу бухгалтерського обліку та звітності, головний бухгалтер</w:t>
      </w:r>
    </w:p>
    <w:p w14:paraId="2221AFC2" w14:textId="77777777" w:rsidR="008605CF" w:rsidRPr="004A4D71" w:rsidRDefault="008605CF" w:rsidP="008605C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 Про затвердження розпоряджень виданих в міжсесійний період                               </w:t>
      </w:r>
    </w:p>
    <w:p w14:paraId="01607B93" w14:textId="77777777" w:rsidR="008605CF" w:rsidRPr="004A4D71" w:rsidRDefault="008605CF" w:rsidP="008605C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_Hlk197960782"/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bookmarkEnd w:id="3"/>
    <w:p w14:paraId="50E20DFD" w14:textId="12939D87" w:rsidR="009B6831" w:rsidRPr="009B6831" w:rsidRDefault="008605CF" w:rsidP="009B6831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3.3.</w:t>
      </w:r>
      <w:r w:rsidRPr="004A4D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831" w:rsidRPr="00EF439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внесення змін до «Програми підтримки</w:t>
      </w:r>
      <w:r w:rsidR="00EF4390" w:rsidRPr="00EF439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B6831" w:rsidRPr="009B6831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органів виконавчої влади  у Ковельському районі»</w:t>
      </w:r>
    </w:p>
    <w:p w14:paraId="3145A1F1" w14:textId="77777777" w:rsidR="008605CF" w:rsidRPr="004A4D71" w:rsidRDefault="008605CF" w:rsidP="008605C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1EE4C84D" w14:textId="77777777" w:rsidR="009B6831" w:rsidRPr="00EF4390" w:rsidRDefault="008605CF" w:rsidP="009B6831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>3.4.</w:t>
      </w:r>
      <w:r w:rsidRPr="004A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831" w:rsidRPr="00EF4390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Про затвердження Програми </w:t>
      </w:r>
      <w:bookmarkStart w:id="4" w:name="_Hlk198118522"/>
      <w:r w:rsidR="009B6831" w:rsidRPr="00EF4390">
        <w:rPr>
          <w:rFonts w:ascii="Times New Roman" w:eastAsia="Times New Roman" w:hAnsi="Times New Roman" w:cs="Times New Roman"/>
          <w:color w:val="212529"/>
          <w:sz w:val="28"/>
          <w:szCs w:val="28"/>
        </w:rPr>
        <w:t>захисту населення і територій Вишнівської сільської ради від надзвичайних ситуацій техногенного та природного характеру на 2026 – 2028 ро</w:t>
      </w:r>
      <w:bookmarkEnd w:id="4"/>
      <w:r w:rsidR="009B6831" w:rsidRPr="00EF4390">
        <w:rPr>
          <w:rFonts w:ascii="Times New Roman" w:eastAsia="Times New Roman" w:hAnsi="Times New Roman" w:cs="Times New Roman"/>
          <w:color w:val="212529"/>
          <w:sz w:val="28"/>
          <w:szCs w:val="28"/>
        </w:rPr>
        <w:t>ки</w:t>
      </w:r>
    </w:p>
    <w:p w14:paraId="74495254" w14:textId="77777777" w:rsidR="008605CF" w:rsidRPr="004A4D71" w:rsidRDefault="008605CF" w:rsidP="008605C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4BA3DECB" w14:textId="440EFD4A" w:rsidR="009B6831" w:rsidRPr="009B6831" w:rsidRDefault="008605CF" w:rsidP="009B683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3.5.</w:t>
      </w:r>
      <w:r w:rsidR="004E645C" w:rsidRPr="004E6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5" w:name="_Hlk152762186"/>
      <w:r w:rsidR="009B6831" w:rsidRPr="00EF439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</w:t>
      </w:r>
      <w:r w:rsidR="009B6831" w:rsidRPr="00EF4390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закупівлю та </w:t>
      </w:r>
      <w:r w:rsidR="009B6831" w:rsidRPr="00EF439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безоплатну передачу </w:t>
      </w:r>
      <w:r w:rsidR="009B6831" w:rsidRPr="009B683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товаро-матеріальних цінностей </w:t>
      </w:r>
      <w:bookmarkEnd w:id="5"/>
    </w:p>
    <w:p w14:paraId="5BED4EEF" w14:textId="77777777" w:rsidR="008605CF" w:rsidRPr="004A4D71" w:rsidRDefault="008605CF" w:rsidP="008605C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389B7410" w14:textId="672E367F" w:rsidR="002774AB" w:rsidRDefault="008605CF" w:rsidP="002774A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4AB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9B6831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2774A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2774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3B61" w:rsidRPr="002774AB">
        <w:rPr>
          <w:rFonts w:ascii="Times New Roman" w:eastAsia="Calibri" w:hAnsi="Times New Roman" w:cs="Times New Roman"/>
          <w:sz w:val="28"/>
          <w:szCs w:val="28"/>
        </w:rPr>
        <w:t>Про внесення змін до рішення</w:t>
      </w:r>
      <w:r w:rsidR="002774AB" w:rsidRPr="002774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3B61" w:rsidRPr="00E03B61">
        <w:rPr>
          <w:rFonts w:ascii="Times New Roman" w:eastAsia="Calibri" w:hAnsi="Times New Roman" w:cs="Times New Roman"/>
          <w:sz w:val="28"/>
          <w:szCs w:val="28"/>
        </w:rPr>
        <w:t>ради від 23.12.2024 року №57/8</w:t>
      </w:r>
      <w:r w:rsidR="002774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3B61" w:rsidRPr="00E03B61">
        <w:rPr>
          <w:rFonts w:ascii="Times New Roman" w:eastAsia="Calibri" w:hAnsi="Times New Roman" w:cs="Times New Roman"/>
          <w:sz w:val="28"/>
          <w:szCs w:val="28"/>
        </w:rPr>
        <w:t>«Про бюджет Вишнівської сільської територіальної громади на 2025 рік»</w:t>
      </w:r>
    </w:p>
    <w:p w14:paraId="6767C4BD" w14:textId="3EC06527" w:rsidR="002774AB" w:rsidRPr="004A4D71" w:rsidRDefault="002774AB" w:rsidP="00277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D71">
        <w:rPr>
          <w:rFonts w:ascii="Times New Roman" w:eastAsia="Times New Roman" w:hAnsi="Times New Roman" w:cs="Times New Roman"/>
          <w:sz w:val="28"/>
          <w:szCs w:val="28"/>
        </w:rPr>
        <w:t>Доповідає: Ющук Л.В.- начальника фінансового відділу</w:t>
      </w:r>
    </w:p>
    <w:p w14:paraId="75F66342" w14:textId="44742B11" w:rsidR="009B6831" w:rsidRPr="009B6831" w:rsidRDefault="008605CF" w:rsidP="009B6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9B6831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4A4D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831" w:rsidRPr="00EF4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 </w:t>
      </w:r>
      <w:r w:rsidR="009B6831" w:rsidRPr="00EF439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передачу майна на праві узуфрукту</w:t>
      </w:r>
      <w:r w:rsidR="00EF4390" w:rsidRPr="00EF439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9B6831" w:rsidRPr="009B6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КЗ «Центр КМЕВС» Вишнівської сільської ради</w:t>
      </w:r>
    </w:p>
    <w:p w14:paraId="54079ACE" w14:textId="77777777" w:rsidR="008605CF" w:rsidRPr="004A4D71" w:rsidRDefault="008605CF" w:rsidP="008605C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3A454FF6" w14:textId="5108F8C3" w:rsidR="009B6831" w:rsidRPr="00EF4390" w:rsidRDefault="008605CF" w:rsidP="009B68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9B6831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4A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831" w:rsidRPr="00EF439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Про </w:t>
      </w:r>
      <w:r w:rsidR="009B6831" w:rsidRPr="00EF43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передачу майна  на праві узуфрукта Централізованій бухгалтерії по обслуговуванню закладів освіти Вишнівської сільської ради </w:t>
      </w:r>
    </w:p>
    <w:p w14:paraId="1662C795" w14:textId="1019529B" w:rsidR="004E645C" w:rsidRPr="004E645C" w:rsidRDefault="004E645C" w:rsidP="00E03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97CE48" w14:textId="77777777" w:rsidR="008605CF" w:rsidRPr="004A4D71" w:rsidRDefault="008605CF" w:rsidP="008605C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1BC44EAA" w14:textId="005D99F4" w:rsidR="009B6831" w:rsidRPr="009B6831" w:rsidRDefault="00E03B61" w:rsidP="009B68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9B6831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B6831" w:rsidRPr="009B683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</w:t>
      </w:r>
      <w:r w:rsidR="009B6831" w:rsidRPr="00EF439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Про </w:t>
      </w:r>
      <w:r w:rsidR="009B6831" w:rsidRPr="00EF43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передачу майна  на праві узуфрукта </w:t>
      </w:r>
      <w:r w:rsidR="009B6831" w:rsidRPr="009B68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КУ «Центр надання соціальних послуг» Вишнівської сільської ради </w:t>
      </w:r>
    </w:p>
    <w:p w14:paraId="4A8989BE" w14:textId="6EC89420" w:rsidR="00E03B61" w:rsidRPr="004A4D71" w:rsidRDefault="00E03B61" w:rsidP="00E03B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5C1E30BC" w14:textId="21E7E28F" w:rsidR="009B6831" w:rsidRPr="009B6831" w:rsidRDefault="008605CF" w:rsidP="009B6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A4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 w:rsidR="009B6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4A4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E645C" w:rsidRPr="004E645C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 xml:space="preserve"> </w:t>
      </w:r>
      <w:r w:rsidR="009B6831" w:rsidRPr="00EF439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Про </w:t>
      </w:r>
      <w:r w:rsidR="009B6831" w:rsidRPr="00EF43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передачу майна </w:t>
      </w:r>
      <w:r w:rsidR="009B6831" w:rsidRPr="00EF4390">
        <w:rPr>
          <w:rFonts w:ascii="Times New Roman" w:eastAsia="Times New Roman" w:hAnsi="Times New Roman" w:cs="Times New Roman"/>
          <w:sz w:val="28"/>
          <w:szCs w:val="28"/>
        </w:rPr>
        <w:t>на праві узуфрукта</w:t>
      </w:r>
      <w:r w:rsidR="009B6831" w:rsidRPr="00EF43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B6831" w:rsidRPr="009B68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КУ «Центр ПРПП» Вишнівської сільської ради</w:t>
      </w:r>
      <w:r w:rsidR="009B6831" w:rsidRPr="009B683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p w14:paraId="1318E5B9" w14:textId="77777777" w:rsidR="008605CF" w:rsidRDefault="008605CF" w:rsidP="008605C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6060B874" w14:textId="7A335809" w:rsidR="009B6831" w:rsidRPr="009B6831" w:rsidRDefault="002774AB" w:rsidP="009B683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3.1</w:t>
      </w:r>
      <w:r w:rsidR="009B6831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2774AB">
        <w:rPr>
          <w:rFonts w:ascii="Times New Roman" w:eastAsia="Calibri" w:hAnsi="Times New Roman" w:cs="Times New Roman"/>
          <w:b/>
          <w:sz w:val="28"/>
        </w:rPr>
        <w:t xml:space="preserve"> </w:t>
      </w:r>
      <w:r w:rsidR="009B6831" w:rsidRPr="00EF439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Про </w:t>
      </w:r>
      <w:r w:rsidR="009B6831" w:rsidRPr="00EF43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передачу </w:t>
      </w:r>
      <w:r w:rsidR="009B6831" w:rsidRPr="00EF4390">
        <w:rPr>
          <w:rFonts w:ascii="Times New Roman" w:eastAsia="Times New Roman" w:hAnsi="Times New Roman" w:cs="Times New Roman"/>
          <w:sz w:val="28"/>
          <w:szCs w:val="28"/>
        </w:rPr>
        <w:t>майна на праві узуфрукту</w:t>
      </w:r>
      <w:r w:rsidR="00EF4390" w:rsidRPr="00EF43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831" w:rsidRPr="009B68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фінансовому відділу Вишнівської сільської ради </w:t>
      </w:r>
    </w:p>
    <w:p w14:paraId="43570473" w14:textId="77777777" w:rsidR="002774AB" w:rsidRPr="004A4D71" w:rsidRDefault="002774AB" w:rsidP="002774A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6BCA2117" w14:textId="11B10DD8" w:rsidR="009B6831" w:rsidRPr="009B6831" w:rsidRDefault="002774AB" w:rsidP="009B6831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3.1</w:t>
      </w:r>
      <w:r w:rsidR="009B6831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B35A4" w:rsidRPr="00FB35A4">
        <w:rPr>
          <w:rFonts w:ascii="Times New Roman" w:eastAsia="Calibri" w:hAnsi="Times New Roman" w:cs="Times New Roman"/>
          <w:b/>
          <w:sz w:val="28"/>
        </w:rPr>
        <w:t xml:space="preserve"> </w:t>
      </w:r>
      <w:r w:rsidR="009B6831" w:rsidRPr="00EF4390">
        <w:rPr>
          <w:rFonts w:ascii="Times New Roman" w:eastAsia="Times New Roman" w:hAnsi="Times New Roman" w:cs="Times New Roman"/>
          <w:sz w:val="28"/>
          <w:szCs w:val="28"/>
        </w:rPr>
        <w:t>Про скасування рішення</w:t>
      </w:r>
      <w:r w:rsidR="00EF4390" w:rsidRPr="00EF43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831" w:rsidRPr="009B6831">
        <w:rPr>
          <w:rFonts w:ascii="Times New Roman" w:eastAsia="Times New Roman" w:hAnsi="Times New Roman" w:cs="Times New Roman"/>
          <w:sz w:val="28"/>
          <w:szCs w:val="28"/>
        </w:rPr>
        <w:t>сесії сільської  ради</w:t>
      </w:r>
    </w:p>
    <w:p w14:paraId="4FAE76BC" w14:textId="771599F7" w:rsidR="00FB35A4" w:rsidRPr="004A4D71" w:rsidRDefault="00FB35A4" w:rsidP="00FB35A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434BE8FA" w14:textId="79DA8A43" w:rsidR="002774AB" w:rsidRPr="00EF4390" w:rsidRDefault="00FB35A4" w:rsidP="00EF439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3.1</w:t>
      </w:r>
      <w:r w:rsidR="009B6831">
        <w:rPr>
          <w:rFonts w:ascii="Times New Roman" w:eastAsia="Calibri" w:hAnsi="Times New Roman" w:cs="Times New Roman"/>
          <w:bCs/>
          <w:sz w:val="28"/>
        </w:rPr>
        <w:t>3</w:t>
      </w:r>
      <w:r>
        <w:rPr>
          <w:rFonts w:ascii="Times New Roman" w:eastAsia="Calibri" w:hAnsi="Times New Roman" w:cs="Times New Roman"/>
          <w:bCs/>
          <w:sz w:val="28"/>
        </w:rPr>
        <w:t>.</w:t>
      </w:r>
      <w:r w:rsidR="009B6831" w:rsidRPr="009B683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9B6831" w:rsidRPr="00EF43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Про </w:t>
      </w:r>
      <w:r w:rsidR="009B6831" w:rsidRPr="00EF4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винесення на громадське обговорення </w:t>
      </w:r>
      <w:r w:rsidR="009B6831" w:rsidRPr="00EF43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проєкту рішення </w:t>
      </w:r>
      <w:r w:rsidR="009B6831" w:rsidRPr="00EF4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</w:t>
      </w:r>
      <w:r w:rsidR="009B6831" w:rsidRPr="00EF43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ліквіда</w:t>
      </w:r>
      <w:r w:rsidR="00EF43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</w:t>
      </w:r>
      <w:r w:rsidR="009B6831" w:rsidRPr="00EF439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цію та проведення громадського обговорення Мосирської гімназії Вишнівської сільської ради» </w:t>
      </w:r>
      <w:r w:rsidR="002774AB" w:rsidRPr="00EF4390">
        <w:rPr>
          <w:rFonts w:ascii="Times New Roman" w:eastAsia="Calibri" w:hAnsi="Times New Roman" w:cs="Times New Roman"/>
          <w:bCs/>
          <w:sz w:val="28"/>
        </w:rPr>
        <w:t xml:space="preserve"> </w:t>
      </w:r>
    </w:p>
    <w:p w14:paraId="4B6F4CFE" w14:textId="77777777" w:rsidR="002774AB" w:rsidRPr="004A4D71" w:rsidRDefault="002774AB" w:rsidP="002774A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28483040" w14:textId="3ABE7A68" w:rsidR="002774AB" w:rsidRPr="002774AB" w:rsidRDefault="008605CF" w:rsidP="00EF43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4A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3</w:t>
      </w:r>
      <w:r w:rsidRPr="002774AB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9B6831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4E645C" w:rsidRPr="002774A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2774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B6831" w:rsidRPr="00EF439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 звернення депутатів Вишнівської сільської ради</w:t>
      </w:r>
      <w:r w:rsidR="00EF4390" w:rsidRPr="00EF439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B6831" w:rsidRPr="009B68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щодо збереження коштів реверсної дотації та ПДФО</w:t>
      </w:r>
      <w:r w:rsidR="00EF4390" w:rsidRPr="00EF43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 xml:space="preserve"> </w:t>
      </w:r>
      <w:r w:rsidR="009B6831" w:rsidRPr="00EF43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uk-UA"/>
        </w:rPr>
        <w:t>в бюджетах територіальних громад</w:t>
      </w:r>
    </w:p>
    <w:p w14:paraId="214153D1" w14:textId="77777777" w:rsidR="002774AB" w:rsidRPr="004A4D71" w:rsidRDefault="002774AB" w:rsidP="002774A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" w:name="_Hlk210744748"/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bookmarkEnd w:id="6"/>
    <w:p w14:paraId="36C33E8F" w14:textId="72E46AEF" w:rsidR="009B6831" w:rsidRPr="009B6831" w:rsidRDefault="008605CF" w:rsidP="009B6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3.1</w:t>
      </w:r>
      <w:r w:rsidR="009B6831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B6831" w:rsidRPr="009B68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B6831" w:rsidRPr="00EF4390">
        <w:rPr>
          <w:rFonts w:ascii="Times New Roman" w:eastAsia="Times New Roman" w:hAnsi="Times New Roman" w:cs="Times New Roman"/>
          <w:bCs/>
          <w:sz w:val="28"/>
          <w:szCs w:val="28"/>
        </w:rPr>
        <w:t>Про  внесення змін до рішення  Вишнівської сільської ради №44/15 від 22 грудня 2023 року «Про затвердження переліку адміністративних послуг»</w:t>
      </w:r>
      <w:r w:rsidR="009B6831" w:rsidRPr="009B68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2D2827E" w14:textId="6113FA82" w:rsidR="008605CF" w:rsidRPr="004A4D71" w:rsidRDefault="008605CF" w:rsidP="008605C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66706D3A" w14:textId="5806FA31" w:rsidR="008605CF" w:rsidRPr="00675BE2" w:rsidRDefault="008605CF" w:rsidP="008605CF">
      <w:pPr>
        <w:pStyle w:val="42"/>
        <w:shd w:val="clear" w:color="auto" w:fill="auto"/>
        <w:spacing w:before="0" w:after="0" w:line="240" w:lineRule="auto"/>
        <w:ind w:right="-2"/>
        <w:rPr>
          <w:lang w:eastAsia="ru-RU"/>
        </w:rPr>
      </w:pPr>
      <w:r w:rsidRPr="00384083">
        <w:rPr>
          <w:rFonts w:eastAsia="Calibri"/>
          <w:b w:val="0"/>
          <w:bCs w:val="0"/>
        </w:rPr>
        <w:t>3.</w:t>
      </w:r>
      <w:r w:rsidR="00384083" w:rsidRPr="00384083">
        <w:rPr>
          <w:rFonts w:eastAsia="Calibri"/>
          <w:b w:val="0"/>
          <w:bCs w:val="0"/>
        </w:rPr>
        <w:t>1</w:t>
      </w:r>
      <w:r w:rsidR="009B6831">
        <w:rPr>
          <w:rFonts w:eastAsia="Calibri"/>
          <w:b w:val="0"/>
          <w:bCs w:val="0"/>
        </w:rPr>
        <w:t>6</w:t>
      </w:r>
      <w:r w:rsidRPr="00384083">
        <w:rPr>
          <w:rFonts w:eastAsia="Calibri"/>
          <w:b w:val="0"/>
          <w:bCs w:val="0"/>
        </w:rPr>
        <w:t>.</w:t>
      </w:r>
      <w:r w:rsidRPr="004B211F">
        <w:rPr>
          <w:rFonts w:eastAsia="Calibri"/>
          <w:b w:val="0"/>
          <w:bCs w:val="0"/>
        </w:rPr>
        <w:t xml:space="preserve"> </w:t>
      </w:r>
      <w:r w:rsidRPr="00392579">
        <w:rPr>
          <w:b w:val="0"/>
          <w:bCs w:val="0"/>
          <w:lang w:eastAsia="ru-RU"/>
        </w:rPr>
        <w:t>Земельні питання згідно реєстру.</w:t>
      </w:r>
    </w:p>
    <w:bookmarkEnd w:id="2"/>
    <w:p w14:paraId="021B494D" w14:textId="77777777" w:rsidR="008605CF" w:rsidRDefault="008605CF" w:rsidP="0086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B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Доповідає: Дитина А.І.-</w:t>
      </w:r>
      <w:bookmarkStart w:id="7" w:name="_Hlk197961227"/>
      <w:r w:rsidRPr="00675BE2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начальник відділу з питань земельних ресурсів,  кадастру та екологічної безпеки</w:t>
      </w:r>
      <w:bookmarkEnd w:id="7"/>
    </w:p>
    <w:p w14:paraId="6BD7D2C8" w14:textId="77777777" w:rsidR="008605CF" w:rsidRPr="005A6F6F" w:rsidRDefault="008605CF" w:rsidP="008605CF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4.Дане розпорядження довести до відому депутатів Вишнівської сільської ради.</w:t>
      </w:r>
    </w:p>
    <w:p w14:paraId="51BE2B42" w14:textId="77777777" w:rsidR="008605CF" w:rsidRPr="005A6F6F" w:rsidRDefault="008605CF" w:rsidP="0086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  сесію  сільської  ради  запросити  старост, начальників відділів сільської</w:t>
      </w:r>
    </w:p>
    <w:p w14:paraId="078E636A" w14:textId="77777777" w:rsidR="008605CF" w:rsidRPr="005A6F6F" w:rsidRDefault="008605CF" w:rsidP="0086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ради.</w:t>
      </w:r>
    </w:p>
    <w:p w14:paraId="7C888437" w14:textId="77777777" w:rsidR="008605CF" w:rsidRPr="005A6F6F" w:rsidRDefault="008605CF" w:rsidP="0086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6.Забезпечити здійснення відеофіксації засідань постійних комісій та пленарного засідання з подальшим зберіганням</w:t>
      </w:r>
      <w:r w:rsidRPr="005A6F6F">
        <w:rPr>
          <w:rFonts w:ascii="Aptos" w:eastAsia="Times New Roman" w:hAnsi="Aptos" w:cs="Times New Roman"/>
          <w:i/>
          <w:iCs/>
          <w:sz w:val="28"/>
          <w:szCs w:val="28"/>
        </w:rPr>
        <w:t xml:space="preserve"> </w:t>
      </w:r>
      <w:r w:rsidRPr="005A6F6F">
        <w:rPr>
          <w:rFonts w:ascii="Times New Roman" w:eastAsia="Times New Roman" w:hAnsi="Times New Roman" w:cs="Times New Roman"/>
          <w:sz w:val="28"/>
          <w:szCs w:val="28"/>
        </w:rPr>
        <w:t>відеозапису .</w:t>
      </w:r>
    </w:p>
    <w:p w14:paraId="1C45205A" w14:textId="77777777" w:rsidR="008605CF" w:rsidRPr="005A6F6F" w:rsidRDefault="008605CF" w:rsidP="0086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F6F">
        <w:rPr>
          <w:rFonts w:ascii="Times New Roman" w:eastAsia="Times New Roman" w:hAnsi="Times New Roman" w:cs="Times New Roman"/>
          <w:sz w:val="28"/>
          <w:szCs w:val="28"/>
        </w:rPr>
        <w:t>7.Контроль за виконанням цього  розпорядження покласти на секретаря ради.</w:t>
      </w:r>
    </w:p>
    <w:p w14:paraId="22F6E59A" w14:textId="77777777" w:rsidR="008605CF" w:rsidRPr="00F41C0A" w:rsidRDefault="008605CF" w:rsidP="00860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14:paraId="1AA9F166" w14:textId="77777777" w:rsidR="00EF4390" w:rsidRDefault="00EF4390" w:rsidP="008605C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4D314AB" w14:textId="1995960B" w:rsidR="008605CF" w:rsidRPr="005C77EE" w:rsidRDefault="008605CF" w:rsidP="008605C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434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C0DB2">
        <w:rPr>
          <w:rFonts w:ascii="Times New Roman" w:eastAsia="Times New Roman" w:hAnsi="Times New Roman" w:cs="Times New Roman"/>
          <w:sz w:val="28"/>
          <w:szCs w:val="28"/>
        </w:rPr>
        <w:t>ільський голова</w:t>
      </w:r>
      <w:r w:rsidRPr="004543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5434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C0DB2" w:rsidRPr="00AC0DB2">
        <w:rPr>
          <w:rFonts w:ascii="Times New Roman" w:eastAsia="Times New Roman" w:hAnsi="Times New Roman" w:cs="Times New Roman"/>
          <w:b/>
          <w:bCs/>
          <w:sz w:val="28"/>
          <w:szCs w:val="28"/>
        </w:rPr>
        <w:t>Віктор СУЩИК</w:t>
      </w:r>
      <w:r w:rsidRPr="0045434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04EA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543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0CCC826" w14:textId="77777777" w:rsidR="008605CF" w:rsidRPr="005151E6" w:rsidRDefault="008605CF" w:rsidP="008605C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>ПОГОДЖЕНО</w:t>
      </w:r>
    </w:p>
    <w:p w14:paraId="2B274687" w14:textId="77777777" w:rsidR="008605CF" w:rsidRPr="005151E6" w:rsidRDefault="008605CF" w:rsidP="008605C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>Начальник відділу  з питань юриди-</w:t>
      </w:r>
    </w:p>
    <w:p w14:paraId="1CC97207" w14:textId="77777777" w:rsidR="008605CF" w:rsidRPr="005151E6" w:rsidRDefault="008605CF" w:rsidP="008605C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>чного забезпечення ради, діловодства</w:t>
      </w:r>
    </w:p>
    <w:p w14:paraId="772826DE" w14:textId="77777777" w:rsidR="008605CF" w:rsidRPr="005151E6" w:rsidRDefault="008605CF" w:rsidP="008605C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 xml:space="preserve"> та проектно-інвестиційної діяльності</w:t>
      </w:r>
    </w:p>
    <w:p w14:paraId="5A6818EB" w14:textId="77777777" w:rsidR="008605CF" w:rsidRPr="005151E6" w:rsidRDefault="008605CF" w:rsidP="008605C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>________Ірина Богуш</w:t>
      </w:r>
    </w:p>
    <w:p w14:paraId="6690DC64" w14:textId="14B25C8F" w:rsidR="008605CF" w:rsidRDefault="008605CF" w:rsidP="008605CF">
      <w:pPr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 xml:space="preserve">«» </w:t>
      </w:r>
      <w:r w:rsidR="00EF4390">
        <w:rPr>
          <w:rFonts w:ascii="Times New Roman" w:eastAsia="Times New Roman" w:hAnsi="Times New Roman" w:cs="Times New Roman"/>
          <w:sz w:val="20"/>
          <w:szCs w:val="20"/>
        </w:rPr>
        <w:t>листопада</w:t>
      </w:r>
      <w:r w:rsidRPr="005151E6">
        <w:rPr>
          <w:rFonts w:ascii="Times New Roman" w:eastAsia="Times New Roman" w:hAnsi="Times New Roman" w:cs="Times New Roman"/>
          <w:sz w:val="20"/>
          <w:szCs w:val="20"/>
        </w:rPr>
        <w:t xml:space="preserve"> 2025 року</w:t>
      </w:r>
      <w:bookmarkEnd w:id="1"/>
    </w:p>
    <w:p w14:paraId="1D75105F" w14:textId="77777777" w:rsidR="004F7931" w:rsidRDefault="004F7931"/>
    <w:sectPr w:rsidR="004F7931" w:rsidSect="008605CF">
      <w:pgSz w:w="11906" w:h="16838"/>
      <w:pgMar w:top="39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36"/>
    <w:rsid w:val="00017536"/>
    <w:rsid w:val="001B4B50"/>
    <w:rsid w:val="002774AB"/>
    <w:rsid w:val="002B4B8E"/>
    <w:rsid w:val="00384083"/>
    <w:rsid w:val="003A4A4B"/>
    <w:rsid w:val="00461BDC"/>
    <w:rsid w:val="004E645C"/>
    <w:rsid w:val="004F7931"/>
    <w:rsid w:val="0050664D"/>
    <w:rsid w:val="00567E88"/>
    <w:rsid w:val="0061573D"/>
    <w:rsid w:val="006459A4"/>
    <w:rsid w:val="00827D36"/>
    <w:rsid w:val="00837F10"/>
    <w:rsid w:val="008605CF"/>
    <w:rsid w:val="00887BCB"/>
    <w:rsid w:val="00912696"/>
    <w:rsid w:val="009B6831"/>
    <w:rsid w:val="009B720B"/>
    <w:rsid w:val="00AC0DB2"/>
    <w:rsid w:val="00B10CD2"/>
    <w:rsid w:val="00B3406A"/>
    <w:rsid w:val="00B36377"/>
    <w:rsid w:val="00B422D3"/>
    <w:rsid w:val="00BF60A5"/>
    <w:rsid w:val="00C66259"/>
    <w:rsid w:val="00CF4FA6"/>
    <w:rsid w:val="00DF71C6"/>
    <w:rsid w:val="00E03B61"/>
    <w:rsid w:val="00E04EAD"/>
    <w:rsid w:val="00E40357"/>
    <w:rsid w:val="00EF4390"/>
    <w:rsid w:val="00F207B0"/>
    <w:rsid w:val="00FB2AB9"/>
    <w:rsid w:val="00F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ABA0"/>
  <w15:chartTrackingRefBased/>
  <w15:docId w15:val="{5FB5B16E-75B5-4D87-82FD-CDF89D30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5CF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17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5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5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175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75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75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753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7536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7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75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7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7536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017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7">
    <w:name w:val="Назва Знак"/>
    <w:basedOn w:val="a0"/>
    <w:link w:val="a6"/>
    <w:uiPriority w:val="10"/>
    <w:rsid w:val="00017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0175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9">
    <w:name w:val="Підзаголовок Знак"/>
    <w:basedOn w:val="a0"/>
    <w:link w:val="a8"/>
    <w:uiPriority w:val="11"/>
    <w:rsid w:val="00017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017536"/>
    <w:pPr>
      <w:spacing w:before="160" w:after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b">
    <w:name w:val="Цитата Знак"/>
    <w:basedOn w:val="a0"/>
    <w:link w:val="aa"/>
    <w:uiPriority w:val="29"/>
    <w:rsid w:val="00017536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017536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0175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365F91" w:themeColor="accent1" w:themeShade="BF"/>
      <w:lang w:eastAsia="en-US"/>
    </w:rPr>
  </w:style>
  <w:style w:type="character" w:customStyle="1" w:styleId="ae">
    <w:name w:val="Насичена цитата Знак"/>
    <w:basedOn w:val="a0"/>
    <w:link w:val="ad"/>
    <w:uiPriority w:val="30"/>
    <w:rsid w:val="00017536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017536"/>
    <w:rPr>
      <w:b/>
      <w:bCs/>
      <w:smallCaps/>
      <w:color w:val="365F91" w:themeColor="accent1" w:themeShade="BF"/>
      <w:spacing w:val="5"/>
    </w:rPr>
  </w:style>
  <w:style w:type="character" w:customStyle="1" w:styleId="41">
    <w:name w:val="Основний текст (4)_"/>
    <w:basedOn w:val="a0"/>
    <w:link w:val="42"/>
    <w:rsid w:val="008605C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8605CF"/>
    <w:pPr>
      <w:widowControl w:val="0"/>
      <w:shd w:val="clear" w:color="auto" w:fill="FFFFFF"/>
      <w:spacing w:before="420" w:after="420" w:line="322" w:lineRule="exact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3091</Words>
  <Characters>1762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19</cp:revision>
  <cp:lastPrinted>2025-11-12T07:49:00Z</cp:lastPrinted>
  <dcterms:created xsi:type="dcterms:W3CDTF">2025-08-22T07:15:00Z</dcterms:created>
  <dcterms:modified xsi:type="dcterms:W3CDTF">2025-11-14T08:54:00Z</dcterms:modified>
</cp:coreProperties>
</file>