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8C10" w14:textId="77777777" w:rsidR="002653CA" w:rsidRDefault="002653CA" w:rsidP="00C273D4">
      <w:pPr>
        <w:spacing w:after="0" w:line="240" w:lineRule="auto"/>
        <w:jc w:val="center"/>
        <w:rPr>
          <w:rFonts w:ascii="Bookman Old Style" w:eastAsia="Calibri" w:hAnsi="Bookman Old Style"/>
          <w:color w:val="003366"/>
          <w:sz w:val="28"/>
          <w:szCs w:val="28"/>
          <w:lang w:eastAsia="ru-RU"/>
        </w:rPr>
      </w:pPr>
    </w:p>
    <w:p w14:paraId="5E58CEA7" w14:textId="77777777" w:rsidR="002653CA" w:rsidRDefault="002653CA" w:rsidP="00C273D4">
      <w:pPr>
        <w:spacing w:after="0" w:line="240" w:lineRule="auto"/>
        <w:jc w:val="center"/>
        <w:rPr>
          <w:rFonts w:ascii="Bookman Old Style" w:eastAsia="Calibri" w:hAnsi="Bookman Old Style"/>
          <w:color w:val="003366"/>
          <w:sz w:val="28"/>
          <w:szCs w:val="28"/>
          <w:lang w:eastAsia="ru-RU"/>
        </w:rPr>
      </w:pPr>
    </w:p>
    <w:p w14:paraId="0B835F4C" w14:textId="61C504DF" w:rsidR="00C273D4" w:rsidRPr="00867E19" w:rsidRDefault="00C273D4" w:rsidP="00C273D4">
      <w:pPr>
        <w:spacing w:after="0" w:line="240" w:lineRule="auto"/>
        <w:jc w:val="center"/>
        <w:rPr>
          <w:rFonts w:ascii="Bookman Old Style" w:eastAsia="Calibri" w:hAnsi="Bookman Old Style"/>
          <w:color w:val="003366"/>
          <w:sz w:val="28"/>
          <w:szCs w:val="28"/>
          <w:lang w:eastAsia="ru-RU"/>
        </w:rPr>
      </w:pPr>
      <w:r w:rsidRPr="00867E19">
        <w:rPr>
          <w:rFonts w:ascii="Bookman Old Style" w:eastAsia="Calibri" w:hAnsi="Bookman Old Style"/>
          <w:noProof/>
          <w:color w:val="003366"/>
          <w:sz w:val="28"/>
          <w:szCs w:val="28"/>
          <w:lang w:eastAsia="uk-UA"/>
        </w:rPr>
        <w:drawing>
          <wp:inline distT="0" distB="0" distL="0" distR="0" wp14:anchorId="4191C6F4" wp14:editId="108A4EAB">
            <wp:extent cx="527050" cy="73533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9B49" w14:textId="77777777" w:rsidR="00C273D4" w:rsidRPr="00867E19" w:rsidRDefault="00C273D4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ВИШНІВСЬКА СІЛЬСЬКА РАДА</w:t>
      </w:r>
    </w:p>
    <w:p w14:paraId="19636467" w14:textId="0F7B0240" w:rsidR="00C273D4" w:rsidRPr="00867E19" w:rsidRDefault="005418BF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6</w:t>
      </w:r>
      <w:r w:rsidR="00F76596">
        <w:rPr>
          <w:rFonts w:ascii="Times New Roman" w:eastAsia="Calibri" w:hAnsi="Times New Roman"/>
          <w:b/>
          <w:sz w:val="28"/>
          <w:szCs w:val="28"/>
          <w:lang w:eastAsia="ru-RU"/>
        </w:rPr>
        <w:t>7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СЕСІЯ 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val="en-US" w:eastAsia="ru-RU"/>
        </w:rPr>
        <w:t>V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ІІІ СКЛИКАННЯ</w:t>
      </w:r>
    </w:p>
    <w:p w14:paraId="0C7C4A70" w14:textId="77777777" w:rsidR="00C273D4" w:rsidRPr="00867E19" w:rsidRDefault="00C273D4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Н</w:t>
      </w:r>
      <w:proofErr w:type="spellEnd"/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Я</w:t>
      </w:r>
    </w:p>
    <w:p w14:paraId="0B84C698" w14:textId="77777777" w:rsidR="005418BF" w:rsidRDefault="005418BF" w:rsidP="00C273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eastAsia="ru-RU"/>
        </w:rPr>
      </w:pPr>
    </w:p>
    <w:p w14:paraId="1B0D4712" w14:textId="646A0061" w:rsidR="00C273D4" w:rsidRPr="00C273D4" w:rsidRDefault="00590B0C" w:rsidP="00C273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10 жовтня</w:t>
      </w:r>
      <w:r w:rsidR="00D1160F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>202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 xml:space="preserve"> року         </w:t>
      </w:r>
      <w:r w:rsidR="002317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0D06F7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F28A6">
        <w:rPr>
          <w:rFonts w:ascii="Times New Roman" w:eastAsia="Calibri" w:hAnsi="Times New Roman"/>
          <w:sz w:val="28"/>
          <w:szCs w:val="28"/>
          <w:lang w:eastAsia="ru-RU"/>
        </w:rPr>
        <w:t xml:space="preserve">         </w:t>
      </w:r>
      <w:r w:rsidR="000D06F7">
        <w:rPr>
          <w:rFonts w:ascii="Times New Roman" w:eastAsia="Calibri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</w:t>
      </w:r>
      <w:r w:rsidR="00231773">
        <w:rPr>
          <w:rFonts w:ascii="Times New Roman" w:eastAsia="Calibri" w:hAnsi="Times New Roman"/>
          <w:sz w:val="28"/>
          <w:szCs w:val="28"/>
          <w:lang w:eastAsia="ru-RU"/>
        </w:rPr>
        <w:t xml:space="preserve">  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>№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6</w:t>
      </w:r>
      <w:r w:rsidR="00F76596">
        <w:rPr>
          <w:rFonts w:ascii="Times New Roman" w:eastAsia="Calibri" w:hAnsi="Times New Roman"/>
          <w:sz w:val="28"/>
          <w:szCs w:val="28"/>
          <w:lang w:eastAsia="ru-RU"/>
        </w:rPr>
        <w:t>7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/>
          <w:sz w:val="28"/>
          <w:szCs w:val="28"/>
          <w:lang w:eastAsia="ru-RU"/>
        </w:rPr>
        <w:t>6</w:t>
      </w:r>
    </w:p>
    <w:p w14:paraId="676C4159" w14:textId="77777777" w:rsidR="00C273D4" w:rsidRPr="00C273D4" w:rsidRDefault="00C273D4" w:rsidP="00866E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F13DBEF" w14:textId="301B4DA9" w:rsidR="00C273D4" w:rsidRDefault="002F7C03" w:rsidP="00866E5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</w:t>
      </w:r>
      <w:r w:rsidR="00F76596">
        <w:rPr>
          <w:rFonts w:ascii="Times New Roman" w:hAnsi="Times New Roman"/>
          <w:b/>
          <w:sz w:val="28"/>
          <w:szCs w:val="28"/>
          <w:lang w:eastAsia="ru-RU"/>
        </w:rPr>
        <w:t xml:space="preserve"> затвердження </w:t>
      </w:r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>Програм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 xml:space="preserve"> щодо забезпечення особистої безпеки громадян, підтримання публічного порядку та публічної безпеки, в </w:t>
      </w:r>
      <w:proofErr w:type="spellStart"/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>т.ч</w:t>
      </w:r>
      <w:proofErr w:type="spellEnd"/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>. безпеки дорожнього руху, а також протидії злочинності на території  Вишнівської територіальної громади на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202</w:t>
      </w:r>
      <w:r w:rsidR="007B1619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- 202</w:t>
      </w:r>
      <w:r w:rsidR="007B1619">
        <w:rPr>
          <w:rFonts w:ascii="Times New Roman" w:hAnsi="Times New Roman"/>
          <w:b/>
          <w:bCs/>
          <w:iCs/>
          <w:sz w:val="28"/>
          <w:szCs w:val="28"/>
          <w:lang w:eastAsia="ru-RU"/>
        </w:rPr>
        <w:t>8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роки</w:t>
      </w:r>
      <w:r w:rsidR="007B1619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новій</w:t>
      </w:r>
      <w:r w:rsidR="0087431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0F28A6">
        <w:rPr>
          <w:rFonts w:ascii="Times New Roman" w:hAnsi="Times New Roman"/>
          <w:b/>
          <w:bCs/>
          <w:iCs/>
          <w:sz w:val="28"/>
          <w:szCs w:val="28"/>
          <w:lang w:eastAsia="ru-RU"/>
        </w:rPr>
        <w:t>р</w:t>
      </w:r>
      <w:r w:rsidR="00874314">
        <w:rPr>
          <w:rFonts w:ascii="Times New Roman" w:hAnsi="Times New Roman"/>
          <w:b/>
          <w:bCs/>
          <w:iCs/>
          <w:sz w:val="28"/>
          <w:szCs w:val="28"/>
          <w:lang w:eastAsia="ru-RU"/>
        </w:rPr>
        <w:t>едакції</w:t>
      </w:r>
    </w:p>
    <w:p w14:paraId="77E9292D" w14:textId="77777777" w:rsidR="00C273D4" w:rsidRPr="00C273D4" w:rsidRDefault="00C273D4" w:rsidP="00866E5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60C73A4" w14:textId="2E90E7DF" w:rsidR="00D1160F" w:rsidRPr="00D1160F" w:rsidRDefault="00D1160F" w:rsidP="000D06F7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160F">
        <w:rPr>
          <w:rFonts w:ascii="Times New Roman" w:hAnsi="Times New Roman"/>
          <w:sz w:val="28"/>
          <w:szCs w:val="28"/>
          <w:lang w:eastAsia="uk-UA"/>
        </w:rPr>
        <w:t>Керуючись ст.26 Закону України «Про місцеве самоврядування в Україні»,</w:t>
      </w:r>
      <w:r w:rsidRPr="00D116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60F">
        <w:rPr>
          <w:rFonts w:ascii="Times New Roman" w:hAnsi="Times New Roman"/>
          <w:sz w:val="28"/>
          <w:szCs w:val="28"/>
          <w:lang w:eastAsia="uk-UA"/>
        </w:rPr>
        <w:t xml:space="preserve">Законом України «Про правовий режим воєнного стану», розглянувши лист начальника </w:t>
      </w:r>
      <w:r w:rsidR="00F15B55">
        <w:rPr>
          <w:rFonts w:ascii="Times New Roman" w:hAnsi="Times New Roman"/>
          <w:sz w:val="28"/>
          <w:szCs w:val="28"/>
          <w:lang w:eastAsia="uk-UA"/>
        </w:rPr>
        <w:t xml:space="preserve">Ковельського районного управління </w:t>
      </w:r>
      <w:r w:rsidRPr="00D1160F">
        <w:rPr>
          <w:rFonts w:ascii="Times New Roman" w:hAnsi="Times New Roman"/>
          <w:sz w:val="28"/>
          <w:szCs w:val="28"/>
          <w:lang w:eastAsia="uk-UA"/>
        </w:rPr>
        <w:t xml:space="preserve">поліції </w:t>
      </w:r>
      <w:r w:rsidR="00F15B55">
        <w:rPr>
          <w:rFonts w:ascii="Times New Roman" w:hAnsi="Times New Roman"/>
          <w:sz w:val="28"/>
          <w:szCs w:val="28"/>
          <w:lang w:eastAsia="uk-UA"/>
        </w:rPr>
        <w:t xml:space="preserve"> ГУНП у Волинській області</w:t>
      </w:r>
      <w:r w:rsidR="00D33D8B">
        <w:rPr>
          <w:rFonts w:ascii="Times New Roman" w:hAnsi="Times New Roman"/>
          <w:sz w:val="28"/>
          <w:szCs w:val="28"/>
          <w:lang w:eastAsia="uk-UA"/>
        </w:rPr>
        <w:t>, враховуючи рекомендації постійної комісії з питань планування фінансів, бюджету та соціально-</w:t>
      </w:r>
      <w:r w:rsidR="005F2925">
        <w:rPr>
          <w:rFonts w:ascii="Times New Roman" w:hAnsi="Times New Roman"/>
          <w:sz w:val="28"/>
          <w:szCs w:val="28"/>
          <w:lang w:eastAsia="uk-UA"/>
        </w:rPr>
        <w:t xml:space="preserve">економічного розвитку, </w:t>
      </w:r>
      <w:r w:rsidR="00D33D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1160F">
        <w:rPr>
          <w:rFonts w:ascii="Times New Roman" w:hAnsi="Times New Roman"/>
          <w:sz w:val="28"/>
          <w:szCs w:val="28"/>
          <w:lang w:eastAsia="uk-UA"/>
        </w:rPr>
        <w:t>сільська рада</w:t>
      </w:r>
    </w:p>
    <w:p w14:paraId="16BD323F" w14:textId="77777777" w:rsidR="00D1160F" w:rsidRPr="00D1160F" w:rsidRDefault="00D1160F" w:rsidP="000D06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60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33D624A" w14:textId="77777777" w:rsidR="00D1160F" w:rsidRPr="005F2925" w:rsidRDefault="00D1160F" w:rsidP="000D06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F2925">
        <w:rPr>
          <w:rFonts w:ascii="Times New Roman" w:hAnsi="Times New Roman"/>
          <w:bCs/>
          <w:sz w:val="28"/>
          <w:szCs w:val="28"/>
          <w:lang w:eastAsia="ru-RU"/>
        </w:rPr>
        <w:t xml:space="preserve">ВИРІШИЛА:  </w:t>
      </w:r>
    </w:p>
    <w:p w14:paraId="14F0B50F" w14:textId="77777777" w:rsidR="00D1160F" w:rsidRPr="00D1160F" w:rsidRDefault="00D1160F" w:rsidP="000D06F7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549B197" w14:textId="372ECFDD" w:rsidR="00A35E93" w:rsidRDefault="00D1160F" w:rsidP="0087431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303E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="008743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Затвердити</w:t>
      </w:r>
      <w:r w:rsidRPr="008303E7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74314">
        <w:rPr>
          <w:rFonts w:ascii="Times New Roman" w:eastAsia="Calibri" w:hAnsi="Times New Roman"/>
          <w:sz w:val="28"/>
          <w:szCs w:val="28"/>
          <w:lang w:eastAsia="ru-RU"/>
        </w:rPr>
        <w:t>«</w:t>
      </w:r>
      <w:bookmarkStart w:id="0" w:name="_Hlk210647250"/>
      <w:r w:rsidRPr="008303E7">
        <w:rPr>
          <w:rFonts w:ascii="Times New Roman" w:eastAsia="Calibri" w:hAnsi="Times New Roman"/>
          <w:sz w:val="28"/>
          <w:szCs w:val="28"/>
          <w:lang w:eastAsia="uk-UA"/>
        </w:rPr>
        <w:t>Програм</w:t>
      </w:r>
      <w:r w:rsidR="00874314">
        <w:rPr>
          <w:rFonts w:ascii="Times New Roman" w:eastAsia="Calibri" w:hAnsi="Times New Roman"/>
          <w:sz w:val="28"/>
          <w:szCs w:val="28"/>
          <w:lang w:eastAsia="uk-UA"/>
        </w:rPr>
        <w:t>у</w:t>
      </w:r>
      <w:r w:rsidRPr="008303E7">
        <w:rPr>
          <w:rFonts w:ascii="Times New Roman" w:eastAsia="Calibri" w:hAnsi="Times New Roman"/>
          <w:sz w:val="28"/>
          <w:szCs w:val="28"/>
          <w:lang w:eastAsia="uk-UA"/>
        </w:rPr>
        <w:t xml:space="preserve"> щодо забезпечення особистої безпеки громадян, підтримання публічного порядку та публічної безпеки</w:t>
      </w:r>
      <w:r w:rsidRPr="008303E7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spellStart"/>
      <w:r w:rsidRPr="008303E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8303E7">
        <w:rPr>
          <w:rFonts w:ascii="Times New Roman" w:hAnsi="Times New Roman"/>
          <w:sz w:val="28"/>
          <w:szCs w:val="28"/>
          <w:lang w:eastAsia="ru-RU"/>
        </w:rPr>
        <w:t>. безпеки дорожнього руху, а також протидії злочинності на  території  Вишнівської територіальної громади на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202</w:t>
      </w:r>
      <w:r w:rsidR="00874314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- 202</w:t>
      </w:r>
      <w:r w:rsidR="00874314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роки</w:t>
      </w:r>
      <w:r w:rsidR="0087431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="00874314">
        <w:rPr>
          <w:rFonts w:ascii="Times New Roman" w:hAnsi="Times New Roman"/>
          <w:bCs/>
          <w:sz w:val="28"/>
          <w:szCs w:val="28"/>
          <w:lang w:eastAsia="ru-RU"/>
        </w:rPr>
        <w:t>в новій редакції</w:t>
      </w:r>
      <w:r w:rsidR="0087431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», що</w:t>
      </w:r>
      <w:r w:rsidR="00A35E9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додається.</w:t>
      </w:r>
    </w:p>
    <w:p w14:paraId="2D2711F5" w14:textId="3EA15642" w:rsidR="00D1160F" w:rsidRDefault="00D1160F" w:rsidP="0087431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303E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2.Фінансовому відділу Вишнівської сільської ради забезпечити фінансування заходів передбачених Програмою. </w:t>
      </w:r>
    </w:p>
    <w:p w14:paraId="1EC6D7B7" w14:textId="7E8CABFF" w:rsidR="00A35E93" w:rsidRPr="008303E7" w:rsidRDefault="00A35E93" w:rsidP="0087431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3.Вважати таким, що втратило чинність рішення сесії сільської ради від</w:t>
      </w:r>
      <w:r w:rsidR="005978D2">
        <w:rPr>
          <w:rFonts w:ascii="Times New Roman" w:eastAsia="Calibri" w:hAnsi="Times New Roman"/>
          <w:sz w:val="28"/>
          <w:szCs w:val="28"/>
          <w:lang w:eastAsia="uk-UA"/>
        </w:rPr>
        <w:t xml:space="preserve"> 25.03.2024 року №47/</w:t>
      </w:r>
      <w:r w:rsidR="000F28A6">
        <w:rPr>
          <w:rFonts w:ascii="Times New Roman" w:eastAsia="Calibri" w:hAnsi="Times New Roman"/>
          <w:sz w:val="28"/>
          <w:szCs w:val="28"/>
          <w:lang w:eastAsia="uk-UA"/>
        </w:rPr>
        <w:t>5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5978D2">
        <w:rPr>
          <w:rFonts w:ascii="Times New Roman" w:eastAsia="Calibri" w:hAnsi="Times New Roman"/>
          <w:sz w:val="28"/>
          <w:szCs w:val="28"/>
          <w:lang w:eastAsia="uk-UA"/>
        </w:rPr>
        <w:t xml:space="preserve">«Про затвердження </w:t>
      </w:r>
      <w:r w:rsidRPr="008303E7">
        <w:rPr>
          <w:rFonts w:ascii="Times New Roman" w:eastAsia="Calibri" w:hAnsi="Times New Roman"/>
          <w:sz w:val="28"/>
          <w:szCs w:val="28"/>
          <w:lang w:eastAsia="uk-UA"/>
        </w:rPr>
        <w:t>Програм</w:t>
      </w:r>
      <w:r w:rsidR="005978D2">
        <w:rPr>
          <w:rFonts w:ascii="Times New Roman" w:eastAsia="Calibri" w:hAnsi="Times New Roman"/>
          <w:sz w:val="28"/>
          <w:szCs w:val="28"/>
          <w:lang w:eastAsia="uk-UA"/>
        </w:rPr>
        <w:t>и</w:t>
      </w:r>
      <w:r w:rsidRPr="008303E7">
        <w:rPr>
          <w:rFonts w:ascii="Times New Roman" w:eastAsia="Calibri" w:hAnsi="Times New Roman"/>
          <w:sz w:val="28"/>
          <w:szCs w:val="28"/>
          <w:lang w:eastAsia="uk-UA"/>
        </w:rPr>
        <w:t xml:space="preserve"> щодо забезпечення особистої безпеки громадян, підтримання публічного порядку та публічної безпеки</w:t>
      </w:r>
      <w:r w:rsidRPr="008303E7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spellStart"/>
      <w:r w:rsidRPr="008303E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8303E7">
        <w:rPr>
          <w:rFonts w:ascii="Times New Roman" w:hAnsi="Times New Roman"/>
          <w:sz w:val="28"/>
          <w:szCs w:val="28"/>
          <w:lang w:eastAsia="ru-RU"/>
        </w:rPr>
        <w:t>. безпеки дорожнього руху, а також протидії злочинності на  території  Вишнівської територіальної громади на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202</w:t>
      </w:r>
      <w:r w:rsidR="005978D2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- 202</w:t>
      </w:r>
      <w:r w:rsidR="005978D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роки</w:t>
      </w:r>
      <w:r w:rsidR="005978D2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F28A6">
        <w:rPr>
          <w:rFonts w:ascii="Times New Roman" w:hAnsi="Times New Roman"/>
          <w:bCs/>
          <w:sz w:val="28"/>
          <w:szCs w:val="28"/>
          <w:lang w:eastAsia="ru-RU"/>
        </w:rPr>
        <w:t xml:space="preserve"> зі змінами.</w:t>
      </w:r>
    </w:p>
    <w:p w14:paraId="4EE8BC58" w14:textId="357FB908" w:rsidR="00D1160F" w:rsidRPr="008303E7" w:rsidRDefault="005978D2" w:rsidP="000D06F7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="00D1160F" w:rsidRPr="008303E7">
        <w:rPr>
          <w:rFonts w:ascii="Times New Roman" w:eastAsia="Calibri" w:hAnsi="Times New Roman"/>
          <w:sz w:val="28"/>
          <w:szCs w:val="28"/>
          <w:lang w:eastAsia="ru-RU"/>
        </w:rPr>
        <w:t>.Контроль за виконанням цього рішення покласти на постійну комісію з питань планування фінансів, бюджету та соціально-економічного розвитку.</w:t>
      </w:r>
    </w:p>
    <w:p w14:paraId="5D61CDA7" w14:textId="77777777" w:rsidR="00D1160F" w:rsidRPr="00D1160F" w:rsidRDefault="00D1160F" w:rsidP="005F2925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ru-RU"/>
        </w:rPr>
      </w:pPr>
    </w:p>
    <w:p w14:paraId="41CF9E23" w14:textId="77777777" w:rsidR="002653CA" w:rsidRDefault="002653CA" w:rsidP="000F28A6">
      <w:pPr>
        <w:spacing w:after="0" w:line="240" w:lineRule="auto"/>
        <w:ind w:right="-2"/>
        <w:contextualSpacing/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32860AA" w14:textId="54F26CF2" w:rsidR="00D1160F" w:rsidRPr="000F28A6" w:rsidRDefault="00D1160F" w:rsidP="000F28A6">
      <w:pPr>
        <w:spacing w:after="0" w:line="240" w:lineRule="auto"/>
        <w:ind w:right="-2"/>
        <w:contextualSpacing/>
        <w:rPr>
          <w:rFonts w:ascii="Times New Roman" w:hAnsi="Times New Roman"/>
          <w:sz w:val="20"/>
          <w:szCs w:val="20"/>
        </w:rPr>
      </w:pPr>
      <w:r w:rsidRPr="005F292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Сільський голова                  </w:t>
      </w:r>
      <w:r w:rsidR="005978D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="000F28A6">
        <w:rPr>
          <w:rFonts w:ascii="Times New Roman" w:hAnsi="Times New Roman"/>
          <w:sz w:val="20"/>
          <w:szCs w:val="20"/>
        </w:rPr>
        <w:t xml:space="preserve">                           </w:t>
      </w:r>
      <w:r w:rsidRPr="005F292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D1160F"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Віктор СУЩИК</w:t>
      </w:r>
    </w:p>
    <w:p w14:paraId="12E7F73C" w14:textId="77777777" w:rsidR="00E80AF6" w:rsidRDefault="00E80AF6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D2D85EF" w14:textId="3EBF4ADF" w:rsidR="00E80AF6" w:rsidRPr="00E80AF6" w:rsidRDefault="00E80AF6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E80AF6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Ірина Богуш </w:t>
      </w:r>
    </w:p>
    <w:p w14:paraId="0F111BD9" w14:textId="77777777" w:rsidR="00D1160F" w:rsidRPr="00E80AF6" w:rsidRDefault="00D1160F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AB8F2E7" w14:textId="77777777" w:rsidR="00F62B6A" w:rsidRDefault="00F62B6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7D60E7E" w14:textId="77777777" w:rsidR="00F62B6A" w:rsidRDefault="00F62B6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uk-UA"/>
        </w:rPr>
      </w:pPr>
    </w:p>
    <w:p w14:paraId="30966FA9" w14:textId="77777777" w:rsidR="0079403E" w:rsidRDefault="0079403E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BEB83D3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3E3B50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34FEE0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7E13A7C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9F6B8E3" w14:textId="22A78282" w:rsidR="00356A3B" w:rsidRPr="001D75BD" w:rsidRDefault="00EF1E19" w:rsidP="001D75BD">
      <w:pPr>
        <w:tabs>
          <w:tab w:val="left" w:pos="1725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D75B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="00356A3B" w:rsidRPr="001D75BD">
        <w:rPr>
          <w:rFonts w:ascii="Times New Roman" w:hAnsi="Times New Roman"/>
          <w:b/>
          <w:bCs/>
          <w:sz w:val="20"/>
          <w:szCs w:val="20"/>
          <w:lang w:eastAsia="ru-RU"/>
        </w:rPr>
        <w:t>ЗАТВЕРДЖЕНО</w:t>
      </w:r>
    </w:p>
    <w:p w14:paraId="791FB062" w14:textId="70B74AF2" w:rsidR="00356A3B" w:rsidRPr="00560C13" w:rsidRDefault="00356A3B" w:rsidP="001D75B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60C13">
        <w:rPr>
          <w:rFonts w:ascii="Times New Roman" w:hAnsi="Times New Roman"/>
          <w:sz w:val="20"/>
          <w:szCs w:val="20"/>
          <w:lang w:eastAsia="ru-RU"/>
        </w:rPr>
        <w:tab/>
      </w:r>
      <w:r w:rsidR="001D75BD">
        <w:rPr>
          <w:rFonts w:ascii="Times New Roman" w:hAnsi="Times New Roman"/>
          <w:sz w:val="20"/>
          <w:szCs w:val="20"/>
          <w:lang w:eastAsia="ru-RU"/>
        </w:rPr>
        <w:t>р</w:t>
      </w:r>
      <w:r w:rsidRPr="00560C13">
        <w:rPr>
          <w:rFonts w:ascii="Times New Roman" w:hAnsi="Times New Roman"/>
          <w:sz w:val="20"/>
          <w:szCs w:val="20"/>
          <w:lang w:eastAsia="ru-RU"/>
        </w:rPr>
        <w:t>ішення Вишнівської</w:t>
      </w:r>
    </w:p>
    <w:p w14:paraId="4FBE8A39" w14:textId="7BC1A6DB" w:rsidR="00356A3B" w:rsidRPr="00560C13" w:rsidRDefault="00356A3B" w:rsidP="001D75B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60C13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EF1E19" w:rsidRPr="00560C1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Pr="00560C13">
        <w:rPr>
          <w:rFonts w:ascii="Times New Roman" w:hAnsi="Times New Roman"/>
          <w:sz w:val="20"/>
          <w:szCs w:val="20"/>
          <w:lang w:eastAsia="ru-RU"/>
        </w:rPr>
        <w:t xml:space="preserve">  сільської ради</w:t>
      </w:r>
    </w:p>
    <w:p w14:paraId="6DEBE24F" w14:textId="61D6AC92" w:rsidR="00F97BA7" w:rsidRPr="00F97BA7" w:rsidRDefault="00F97BA7" w:rsidP="00F97BA7">
      <w:pPr>
        <w:spacing w:after="0" w:line="240" w:lineRule="auto"/>
        <w:ind w:left="5387" w:right="-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="003F63B7">
        <w:rPr>
          <w:rFonts w:ascii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F97BA7">
        <w:rPr>
          <w:rFonts w:ascii="Times New Roman" w:hAnsi="Times New Roman"/>
          <w:sz w:val="20"/>
          <w:szCs w:val="20"/>
          <w:lang w:eastAsia="ru-RU"/>
        </w:rPr>
        <w:t>в</w:t>
      </w:r>
      <w:r w:rsidR="00356A3B" w:rsidRPr="00F97BA7">
        <w:rPr>
          <w:rFonts w:ascii="Times New Roman" w:hAnsi="Times New Roman"/>
          <w:sz w:val="20"/>
          <w:szCs w:val="20"/>
          <w:lang w:eastAsia="ru-RU"/>
        </w:rPr>
        <w:t>ід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F63B7">
        <w:rPr>
          <w:rFonts w:ascii="Times New Roman" w:hAnsi="Times New Roman"/>
          <w:sz w:val="20"/>
          <w:szCs w:val="20"/>
          <w:lang w:eastAsia="ru-RU"/>
        </w:rPr>
        <w:t>10</w:t>
      </w:r>
      <w:r w:rsidRPr="00F97BA7">
        <w:rPr>
          <w:rFonts w:ascii="Times New Roman" w:hAnsi="Times New Roman"/>
          <w:sz w:val="20"/>
          <w:szCs w:val="20"/>
        </w:rPr>
        <w:t>.</w:t>
      </w:r>
      <w:r w:rsidR="000F28A6">
        <w:rPr>
          <w:rFonts w:ascii="Times New Roman" w:hAnsi="Times New Roman"/>
          <w:sz w:val="20"/>
          <w:szCs w:val="20"/>
        </w:rPr>
        <w:t>10</w:t>
      </w:r>
      <w:r w:rsidRPr="00F97BA7">
        <w:rPr>
          <w:rFonts w:ascii="Times New Roman" w:hAnsi="Times New Roman"/>
          <w:sz w:val="20"/>
          <w:szCs w:val="20"/>
        </w:rPr>
        <w:t>.202</w:t>
      </w:r>
      <w:r w:rsidR="000F28A6">
        <w:rPr>
          <w:rFonts w:ascii="Times New Roman" w:hAnsi="Times New Roman"/>
          <w:sz w:val="20"/>
          <w:szCs w:val="20"/>
        </w:rPr>
        <w:t>5</w:t>
      </w:r>
      <w:r w:rsidRPr="00F97BA7">
        <w:rPr>
          <w:rFonts w:ascii="Times New Roman" w:hAnsi="Times New Roman"/>
          <w:sz w:val="20"/>
          <w:szCs w:val="20"/>
        </w:rPr>
        <w:t xml:space="preserve">року </w:t>
      </w:r>
      <w:r w:rsidR="003F63B7">
        <w:rPr>
          <w:rFonts w:ascii="Times New Roman" w:hAnsi="Times New Roman"/>
          <w:sz w:val="20"/>
          <w:szCs w:val="20"/>
        </w:rPr>
        <w:t>№67/6</w:t>
      </w:r>
      <w:r w:rsidRPr="00F97B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</w:t>
      </w:r>
      <w:r w:rsidRPr="00F97BA7">
        <w:rPr>
          <w:rFonts w:ascii="Times New Roman" w:hAnsi="Times New Roman"/>
        </w:rPr>
        <w:t xml:space="preserve"> </w:t>
      </w:r>
    </w:p>
    <w:p w14:paraId="40A4A6A5" w14:textId="77777777" w:rsidR="00C56348" w:rsidRDefault="00C56348" w:rsidP="00C5634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99D93E" w14:textId="77777777" w:rsidR="00C56348" w:rsidRPr="00E51D89" w:rsidRDefault="00C56348" w:rsidP="00C56348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Hlk202278653"/>
      <w:r w:rsidRPr="00E51D89">
        <w:rPr>
          <w:rFonts w:ascii="Times New Roman" w:hAnsi="Times New Roman"/>
          <w:b/>
          <w:bCs/>
          <w:sz w:val="28"/>
          <w:szCs w:val="28"/>
          <w:lang w:eastAsia="ru-RU"/>
        </w:rPr>
        <w:t>ПАСПОРТ</w:t>
      </w:r>
    </w:p>
    <w:p w14:paraId="342FD613" w14:textId="77777777" w:rsidR="00C56348" w:rsidRPr="00E51D89" w:rsidRDefault="00C56348" w:rsidP="00C5634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51D89">
        <w:rPr>
          <w:rFonts w:ascii="Times New Roman" w:hAnsi="Times New Roman"/>
          <w:b/>
          <w:bCs/>
          <w:sz w:val="28"/>
          <w:szCs w:val="28"/>
        </w:rPr>
        <w:t xml:space="preserve">"Програми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Pr="00E51D89">
        <w:rPr>
          <w:rFonts w:ascii="Times New Roman" w:hAnsi="Times New Roman"/>
          <w:b/>
          <w:bCs/>
          <w:sz w:val="28"/>
          <w:szCs w:val="28"/>
        </w:rPr>
        <w:t>т.ч</w:t>
      </w:r>
      <w:proofErr w:type="spellEnd"/>
      <w:r w:rsidRPr="00E51D89">
        <w:rPr>
          <w:rFonts w:ascii="Times New Roman" w:hAnsi="Times New Roman"/>
          <w:b/>
          <w:bCs/>
          <w:sz w:val="28"/>
          <w:szCs w:val="28"/>
        </w:rPr>
        <w:t xml:space="preserve">. безпеки дорожнього руху, а також протидії злочинності на території </w:t>
      </w:r>
      <w:r w:rsidRPr="00E51D89">
        <w:rPr>
          <w:b/>
          <w:bCs/>
          <w:sz w:val="28"/>
          <w:szCs w:val="28"/>
        </w:rPr>
        <w:t>В</w:t>
      </w:r>
      <w:r w:rsidRPr="00E51D89">
        <w:rPr>
          <w:rFonts w:ascii="Times New Roman" w:hAnsi="Times New Roman"/>
          <w:b/>
          <w:bCs/>
          <w:sz w:val="28"/>
          <w:szCs w:val="28"/>
        </w:rPr>
        <w:t>иш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E51D89">
        <w:rPr>
          <w:rFonts w:ascii="Times New Roman" w:hAnsi="Times New Roman"/>
          <w:b/>
          <w:bCs/>
          <w:sz w:val="28"/>
          <w:szCs w:val="28"/>
        </w:rPr>
        <w:t>івської територіальної громади на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E51D89">
        <w:rPr>
          <w:rFonts w:ascii="Times New Roman" w:hAnsi="Times New Roman"/>
          <w:b/>
          <w:bCs/>
          <w:sz w:val="28"/>
          <w:szCs w:val="28"/>
        </w:rPr>
        <w:t xml:space="preserve"> - 202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E51D89">
        <w:rPr>
          <w:rFonts w:ascii="Times New Roman" w:hAnsi="Times New Roman"/>
          <w:b/>
          <w:bCs/>
          <w:sz w:val="28"/>
          <w:szCs w:val="28"/>
        </w:rPr>
        <w:t xml:space="preserve"> роки</w:t>
      </w:r>
      <w:r>
        <w:rPr>
          <w:rFonts w:ascii="Times New Roman" w:hAnsi="Times New Roman"/>
          <w:b/>
          <w:bCs/>
          <w:sz w:val="28"/>
          <w:szCs w:val="28"/>
        </w:rPr>
        <w:t xml:space="preserve"> в новій редакції </w:t>
      </w:r>
      <w:r w:rsidRPr="00E51D89">
        <w:rPr>
          <w:rFonts w:ascii="Times New Roman" w:hAnsi="Times New Roman"/>
          <w:b/>
          <w:bCs/>
          <w:sz w:val="28"/>
          <w:szCs w:val="28"/>
        </w:rPr>
        <w:t>"</w:t>
      </w:r>
    </w:p>
    <w:bookmarkEnd w:id="1"/>
    <w:p w14:paraId="2A34535F" w14:textId="77777777" w:rsidR="00C56348" w:rsidRPr="004716D7" w:rsidRDefault="00C56348" w:rsidP="00C563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42"/>
        <w:gridCol w:w="4500"/>
      </w:tblGrid>
      <w:tr w:rsidR="00C56348" w:rsidRPr="004716D7" w14:paraId="75416993" w14:textId="77777777" w:rsidTr="00160A49">
        <w:tc>
          <w:tcPr>
            <w:tcW w:w="828" w:type="dxa"/>
          </w:tcPr>
          <w:p w14:paraId="346F2D64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2" w:type="dxa"/>
          </w:tcPr>
          <w:p w14:paraId="282D32EA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500" w:type="dxa"/>
          </w:tcPr>
          <w:p w14:paraId="69070FD3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Вишівська сільська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рада</w:t>
            </w:r>
          </w:p>
          <w:p w14:paraId="4EF7032B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6348" w:rsidRPr="004716D7" w14:paraId="270980FB" w14:textId="77777777" w:rsidTr="00160A49">
        <w:tc>
          <w:tcPr>
            <w:tcW w:w="828" w:type="dxa"/>
          </w:tcPr>
          <w:p w14:paraId="697C2E40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42" w:type="dxa"/>
          </w:tcPr>
          <w:p w14:paraId="5C074535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Дата, номер і назва розпорядчого документу органу виконавчої влади про розроблення документу</w:t>
            </w:r>
          </w:p>
        </w:tc>
        <w:tc>
          <w:tcPr>
            <w:tcW w:w="4500" w:type="dxa"/>
          </w:tcPr>
          <w:p w14:paraId="1DF6FB0A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Рішення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Вишівської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сільської ради від __.__.202__ р. № ____ «Про затвердження Програми щодо забезпечення особистої безпеки громадян, підтримання публічного порядку та публічної безпеки, в </w:t>
            </w:r>
            <w:proofErr w:type="spellStart"/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безпеки дорожнього руху, а також протидії злочинності на  території 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Вишнівської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територіальної громади, на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 новій редакції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" </w:t>
            </w:r>
          </w:p>
        </w:tc>
      </w:tr>
      <w:tr w:rsidR="00C56348" w:rsidRPr="004716D7" w14:paraId="61D14795" w14:textId="77777777" w:rsidTr="00160A49">
        <w:tc>
          <w:tcPr>
            <w:tcW w:w="828" w:type="dxa"/>
          </w:tcPr>
          <w:p w14:paraId="32A5E890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2" w:type="dxa"/>
          </w:tcPr>
          <w:p w14:paraId="21D7ABD0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500" w:type="dxa"/>
          </w:tcPr>
          <w:p w14:paraId="69E719AF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Відділ з питань юридичного забезпечення ради, діловодства та проектно-інвестиційної </w:t>
            </w:r>
          </w:p>
        </w:tc>
      </w:tr>
      <w:tr w:rsidR="00C56348" w:rsidRPr="004716D7" w14:paraId="1AF6ECBE" w14:textId="77777777" w:rsidTr="00160A49">
        <w:tc>
          <w:tcPr>
            <w:tcW w:w="828" w:type="dxa"/>
          </w:tcPr>
          <w:p w14:paraId="34B40662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2" w:type="dxa"/>
          </w:tcPr>
          <w:p w14:paraId="79659C9D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500" w:type="dxa"/>
          </w:tcPr>
          <w:p w14:paraId="4A362A05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Фінансовий відділ </w:t>
            </w:r>
          </w:p>
        </w:tc>
      </w:tr>
      <w:tr w:rsidR="00C56348" w:rsidRPr="004716D7" w14:paraId="0C784635" w14:textId="77777777" w:rsidTr="00160A49">
        <w:tc>
          <w:tcPr>
            <w:tcW w:w="828" w:type="dxa"/>
          </w:tcPr>
          <w:p w14:paraId="0DE4F038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2" w:type="dxa"/>
          </w:tcPr>
          <w:p w14:paraId="22E05ADA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4500" w:type="dxa"/>
          </w:tcPr>
          <w:p w14:paraId="667E0AFC" w14:textId="4C520500" w:rsidR="00C56348" w:rsidRPr="004716D7" w:rsidRDefault="00C56348" w:rsidP="004C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661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Ковельське районне управління поліції ГУНП у Волинській області</w:t>
            </w:r>
            <w:r w:rsidR="007A661B" w:rsidRPr="007A661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7A661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УПП у Волинській області, </w:t>
            </w:r>
            <w:r w:rsidR="004C32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Волинський </w:t>
            </w:r>
            <w:r w:rsidR="00EF51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науково-дослідний експертно</w:t>
            </w:r>
            <w:r w:rsidR="00E421E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EF51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криміналістичний цент</w:t>
            </w:r>
            <w:r w:rsidR="0063593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="00EF517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6348" w:rsidRPr="004716D7" w14:paraId="2BDF2025" w14:textId="77777777" w:rsidTr="00160A49">
        <w:tc>
          <w:tcPr>
            <w:tcW w:w="828" w:type="dxa"/>
          </w:tcPr>
          <w:p w14:paraId="7D2A1EDD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2" w:type="dxa"/>
          </w:tcPr>
          <w:p w14:paraId="53EF0CA7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500" w:type="dxa"/>
          </w:tcPr>
          <w:p w14:paraId="14C552FD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  <w:p w14:paraId="710D7219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6348" w:rsidRPr="004716D7" w14:paraId="3B670F7B" w14:textId="77777777" w:rsidTr="00160A49">
        <w:tc>
          <w:tcPr>
            <w:tcW w:w="828" w:type="dxa"/>
          </w:tcPr>
          <w:p w14:paraId="29E0F70C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2" w:type="dxa"/>
          </w:tcPr>
          <w:p w14:paraId="36724567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00" w:type="dxa"/>
          </w:tcPr>
          <w:p w14:paraId="58DD432E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івської</w:t>
            </w: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C56348" w:rsidRPr="004716D7" w14:paraId="30647CEC" w14:textId="77777777" w:rsidTr="00160A49">
        <w:tc>
          <w:tcPr>
            <w:tcW w:w="828" w:type="dxa"/>
          </w:tcPr>
          <w:p w14:paraId="7BC9BE5E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42" w:type="dxa"/>
          </w:tcPr>
          <w:p w14:paraId="05991071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обсяг ресурсів, необхідних для реалізації Програми, всього:</w:t>
            </w:r>
          </w:p>
        </w:tc>
        <w:tc>
          <w:tcPr>
            <w:tcW w:w="4500" w:type="dxa"/>
          </w:tcPr>
          <w:p w14:paraId="5C186EEE" w14:textId="13E6EA53" w:rsidR="00C56348" w:rsidRPr="004716D7" w:rsidRDefault="00C56348" w:rsidP="00160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1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857A4D">
              <w:rPr>
                <w:rFonts w:ascii="Times New Roman" w:hAnsi="Times New Roman"/>
                <w:sz w:val="28"/>
                <w:szCs w:val="28"/>
                <w:lang w:val="en-US" w:eastAsia="ru-RU"/>
              </w:rPr>
              <w:t>4 2</w:t>
            </w:r>
            <w:r w:rsidR="00EF5177">
              <w:rPr>
                <w:rFonts w:ascii="Times New Roman" w:hAnsi="Times New Roman"/>
                <w:sz w:val="28"/>
                <w:szCs w:val="28"/>
                <w:lang w:eastAsia="ru-RU"/>
              </w:rPr>
              <w:t>00 ,0 тис. гривень</w:t>
            </w:r>
          </w:p>
        </w:tc>
      </w:tr>
      <w:tr w:rsidR="00C56348" w:rsidRPr="004716D7" w14:paraId="0782E005" w14:textId="77777777" w:rsidTr="00160A49">
        <w:tc>
          <w:tcPr>
            <w:tcW w:w="828" w:type="dxa"/>
          </w:tcPr>
          <w:p w14:paraId="1A19491F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</w:tcPr>
          <w:p w14:paraId="5716E681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у тому числі:</w:t>
            </w:r>
          </w:p>
        </w:tc>
        <w:tc>
          <w:tcPr>
            <w:tcW w:w="4500" w:type="dxa"/>
          </w:tcPr>
          <w:p w14:paraId="2495BE34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FAE947A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6348" w:rsidRPr="004716D7" w14:paraId="1AADB6A3" w14:textId="77777777" w:rsidTr="00160A49">
        <w:tc>
          <w:tcPr>
            <w:tcW w:w="828" w:type="dxa"/>
          </w:tcPr>
          <w:p w14:paraId="42D8CF2C" w14:textId="77777777" w:rsidR="00C56348" w:rsidRPr="004716D7" w:rsidRDefault="00C56348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</w:tcPr>
          <w:p w14:paraId="12909D09" w14:textId="77777777" w:rsidR="00C56348" w:rsidRPr="004716D7" w:rsidRDefault="00C56348" w:rsidP="00160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коштів бюджету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громади</w:t>
            </w:r>
          </w:p>
        </w:tc>
        <w:tc>
          <w:tcPr>
            <w:tcW w:w="4500" w:type="dxa"/>
          </w:tcPr>
          <w:p w14:paraId="50E511C6" w14:textId="710684F7" w:rsidR="00C56348" w:rsidRPr="004716D7" w:rsidRDefault="00857A4D" w:rsidP="0016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4 2</w:t>
            </w:r>
            <w:r w:rsidR="00EF51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00,0 </w:t>
            </w:r>
            <w:proofErr w:type="spellStart"/>
            <w:proofErr w:type="gramStart"/>
            <w:r w:rsidR="00EF5177">
              <w:rPr>
                <w:rFonts w:ascii="Times New Roman" w:hAnsi="Times New Roman"/>
                <w:sz w:val="28"/>
                <w:szCs w:val="28"/>
                <w:lang w:eastAsia="ru-RU"/>
              </w:rPr>
              <w:t>тис.гривень</w:t>
            </w:r>
            <w:proofErr w:type="spellEnd"/>
            <w:proofErr w:type="gramEnd"/>
          </w:p>
          <w:p w14:paraId="7EE7B8E9" w14:textId="77777777" w:rsidR="00C56348" w:rsidRPr="004716D7" w:rsidRDefault="00C56348" w:rsidP="00160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5444596" w14:textId="77777777" w:rsidR="00C56348" w:rsidRPr="004716D7" w:rsidRDefault="00C56348" w:rsidP="00C56348"/>
    <w:p w14:paraId="67B7E41C" w14:textId="77777777" w:rsidR="00C56348" w:rsidRPr="004716D7" w:rsidRDefault="00C56348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CF83689" w14:textId="454811C7" w:rsidR="004716D7" w:rsidRPr="00D03A5E" w:rsidRDefault="004716D7" w:rsidP="00D03A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b/>
          <w:sz w:val="28"/>
          <w:szCs w:val="28"/>
          <w:lang w:eastAsia="ru-RU"/>
        </w:rPr>
        <w:t>1. Загальні положення</w:t>
      </w:r>
    </w:p>
    <w:p w14:paraId="4950E90E" w14:textId="469D2910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212818413"/>
      <w:r w:rsidRPr="004716D7">
        <w:rPr>
          <w:rFonts w:ascii="Times New Roman" w:hAnsi="Times New Roman"/>
          <w:sz w:val="28"/>
          <w:szCs w:val="28"/>
          <w:lang w:eastAsia="ru-RU"/>
        </w:rPr>
        <w:t>Стан безпеки та захищеності жителів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івської </w:t>
      </w:r>
      <w:r w:rsidR="00346FA0">
        <w:rPr>
          <w:rFonts w:ascii="Times New Roman" w:hAnsi="Times New Roman"/>
          <w:sz w:val="28"/>
          <w:szCs w:val="28"/>
          <w:lang w:eastAsia="ru-RU"/>
        </w:rPr>
        <w:t xml:space="preserve">сільської </w:t>
      </w:r>
      <w:r w:rsidRPr="004716D7">
        <w:rPr>
          <w:rFonts w:ascii="Times New Roman" w:hAnsi="Times New Roman"/>
          <w:sz w:val="28"/>
          <w:szCs w:val="28"/>
          <w:lang w:eastAsia="ru-RU"/>
        </w:rPr>
        <w:t>територіальної громади, забезпечення дотримання їх прав, свобод та законних інтересів  є основним завданням органів влади, місцевого самоврядування, правоохоронних органів району і визначають стан  правопорядку на адміністративній території. Стан правопорядку в  громаді впливає на її соціально-економічний розвиток. Забезпечення правопорядку здійснюється шляхом запровадження нових та уже діючих форм і методів профілактики правопорушень з метою усунення причин та запобігання виникнення умов, що сприяють їх вчиненню, а також виявлення винних у вчинені протиправних дій осіб, притягненню їх до передбаченої законом відповідальності.</w:t>
      </w:r>
    </w:p>
    <w:bookmarkEnd w:id="2"/>
    <w:p w14:paraId="093EB442" w14:textId="77777777" w:rsidR="00E421ED" w:rsidRPr="00857A4D" w:rsidRDefault="004716D7" w:rsidP="00E42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«Програма щодо забезпечення особистої безпеки громадян, підтримання публічного порядку та публічної безпеки, в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. безпеки дорожнього руху, а також протидії злочинності на  території 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на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</w:t>
      </w:r>
      <w:r w:rsidR="00B41535">
        <w:rPr>
          <w:rFonts w:ascii="Times New Roman" w:hAnsi="Times New Roman"/>
          <w:bCs/>
          <w:iCs/>
          <w:sz w:val="28"/>
          <w:szCs w:val="28"/>
          <w:lang w:val="en-US" w:eastAsia="ru-RU"/>
        </w:rPr>
        <w:t>5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- 202</w:t>
      </w:r>
      <w:r w:rsidR="00B41535">
        <w:rPr>
          <w:rFonts w:ascii="Times New Roman" w:hAnsi="Times New Roman"/>
          <w:bCs/>
          <w:iCs/>
          <w:sz w:val="28"/>
          <w:szCs w:val="28"/>
          <w:lang w:val="en-US" w:eastAsia="ru-RU"/>
        </w:rPr>
        <w:t>8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</w:t>
      </w:r>
      <w:r w:rsidR="00B41535">
        <w:rPr>
          <w:rFonts w:ascii="Times New Roman" w:hAnsi="Times New Roman"/>
          <w:bCs/>
          <w:iCs/>
          <w:sz w:val="28"/>
          <w:szCs w:val="28"/>
          <w:lang w:val="en-US" w:eastAsia="ru-RU"/>
        </w:rPr>
        <w:t xml:space="preserve"> </w:t>
      </w:r>
      <w:r w:rsidR="00B41535">
        <w:rPr>
          <w:rFonts w:ascii="Times New Roman" w:hAnsi="Times New Roman"/>
          <w:bCs/>
          <w:iCs/>
          <w:sz w:val="28"/>
          <w:szCs w:val="28"/>
          <w:lang w:eastAsia="ru-RU"/>
        </w:rPr>
        <w:t>в новій редакції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» </w:t>
      </w:r>
      <w:r w:rsidRPr="004716D7">
        <w:rPr>
          <w:rFonts w:ascii="Times New Roman" w:hAnsi="Times New Roman"/>
          <w:sz w:val="28"/>
          <w:szCs w:val="28"/>
          <w:lang w:eastAsia="ru-RU"/>
        </w:rPr>
        <w:t>спрямована на покращення матеріально-</w:t>
      </w:r>
      <w:r w:rsidRPr="00857A4D">
        <w:rPr>
          <w:rFonts w:ascii="Times New Roman" w:hAnsi="Times New Roman"/>
          <w:sz w:val="28"/>
          <w:szCs w:val="28"/>
          <w:lang w:eastAsia="ru-RU"/>
        </w:rPr>
        <w:t xml:space="preserve">технічного забезпечення діяльності відділення поліції № 1 (м. Любомль) Ковельського районного управління поліції, у тісній взаємодії з громадськістю активізації введення в діяльність територіального підрозділу поліції принципу </w:t>
      </w:r>
      <w:r w:rsidRPr="00857A4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Community</w:t>
      </w:r>
      <w:r w:rsidRPr="00857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57A4D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Policing</w:t>
      </w:r>
      <w:r w:rsidRPr="00857A4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,</w:t>
      </w:r>
      <w:r w:rsidRPr="00857A4D">
        <w:rPr>
          <w:rFonts w:ascii="Times New Roman" w:hAnsi="Times New Roman"/>
          <w:sz w:val="28"/>
          <w:szCs w:val="28"/>
          <w:lang w:eastAsia="ru-RU"/>
        </w:rPr>
        <w:t xml:space="preserve"> згідно якого відділення поліції № 1 (м. Любомль)</w:t>
      </w:r>
    </w:p>
    <w:p w14:paraId="40099C45" w14:textId="4CEF9DB9" w:rsidR="004716D7" w:rsidRPr="004716D7" w:rsidRDefault="004716D7" w:rsidP="00970F28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57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1ED" w:rsidRPr="00857A4D">
        <w:rPr>
          <w:rFonts w:ascii="Times New Roman" w:hAnsi="Times New Roman"/>
          <w:spacing w:val="1"/>
          <w:w w:val="105"/>
          <w:sz w:val="28"/>
          <w:szCs w:val="28"/>
        </w:rPr>
        <w:t>УПП у Волинській області</w:t>
      </w:r>
      <w:r w:rsidR="00635933" w:rsidRPr="00857A4D">
        <w:rPr>
          <w:rFonts w:ascii="Times New Roman" w:hAnsi="Times New Roman"/>
          <w:spacing w:val="1"/>
          <w:w w:val="105"/>
          <w:sz w:val="28"/>
          <w:szCs w:val="28"/>
        </w:rPr>
        <w:t>,</w:t>
      </w:r>
      <w:r w:rsidR="0063593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635933">
        <w:rPr>
          <w:rFonts w:ascii="Times New Roman" w:hAnsi="Times New Roman"/>
          <w:bCs/>
          <w:sz w:val="28"/>
          <w:szCs w:val="28"/>
          <w:lang w:eastAsia="ru-RU"/>
        </w:rPr>
        <w:t>Волинському науково-дослідному експертно- криміналістичному центру</w:t>
      </w:r>
      <w:r w:rsidR="00970F2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та Ковельське районне управління поліції в цілому разом із представниками органів місцевого самоврядування відчувають спільну відповідальність за безпеку своїх громадян та підтримання порядку в територіальній громаді; поліція реагує на місцеві потреби й вимоги, які визначає громада; взаємодія і комунікація між населенням і поліцією є ефективною і приносить результати; застосовується індивідуальний підхід до вирішення місцевих проблем у взаємодії з населенням та відповідальними органами влади; співпраця спрямована на попередження правопорушень і наявний спільний план превентивної діяльності.</w:t>
      </w:r>
    </w:p>
    <w:p w14:paraId="4BBCE945" w14:textId="77777777" w:rsidR="004716D7" w:rsidRPr="004716D7" w:rsidRDefault="004716D7" w:rsidP="004716D7">
      <w:pPr>
        <w:tabs>
          <w:tab w:val="left" w:pos="54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Програма розроблена на основі комплексного підходу до розв’язання проблем захисту суспільства від протиправних посягань, визначає шляхи вдосконалення системності забезпечення підтримання публічного порядку в районі, організаційні засади його функціонування, зміцнення технічної і ресурсної бази, напрямки державного управління у цій сфері і спрямована на забезпечення реалізації положень Указу Президента України від 18.02.2002 № 143 «Про заходи щодо дальшого зміцнення правопорядку, охорони прав і свобод громадян», Указу Президента України № 84 від 06.02.2003 «Про невідкладні додаткові заходи щодо посилення боротьби з організованою злочинністю і корупцією», Указу Президента України № 109-2008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підвищення ролі у цій справі співробітників поліції, які працюють у сільській місцевості.</w:t>
      </w:r>
    </w:p>
    <w:p w14:paraId="294DCC9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Як свідчить аналіз, основні причини та умови, що сприяють скоєнню кримінальних та адміністративних правопорушень, пов’язані в першу чергу з соціально-економічними та загальнодержавними процесами, до яких слід віднести: невисокий рівень життя населення, відсутність можливості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працевлаштування на добре оплачувану роботу, відсутність, передбачених чинним законодавством профілактично – реабілітаційних центрів, для осіб, які опинилися в складних життєвих обставинах, жертв правопорушень тощо,  низьку правосвідомість та правову культуру населення, а також низький рівень превентивної діяльності, який прямо залежить від стану матеріально – технічного забезпечення діяльності органів поліції та громадських формувань з охорони публічного порядку.</w:t>
      </w:r>
    </w:p>
    <w:p w14:paraId="28AF86F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Здійснення заходів, передбачених даною комплексною програмою з профілактики злочинності, дає змогу певною мірою покращити стан правопорядку в громаді та удосконалити систему профілактики правопорушень.</w:t>
      </w:r>
    </w:p>
    <w:p w14:paraId="0910CFFE" w14:textId="3BBE8643" w:rsidR="004716D7" w:rsidRPr="004716D7" w:rsidRDefault="004716D7" w:rsidP="004716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ab/>
        <w:t xml:space="preserve">Зазначені умови визначають необхідність запровадження невідкладних заходів шляхом розроблення, затвердження і реалізації «Програми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. безпеки дорожнього руху, а також протидії злочинності на  території 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на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</w:t>
      </w:r>
      <w:r w:rsidR="001A35C8">
        <w:rPr>
          <w:rFonts w:ascii="Times New Roman" w:hAnsi="Times New Roman"/>
          <w:bCs/>
          <w:iCs/>
          <w:sz w:val="28"/>
          <w:szCs w:val="28"/>
          <w:lang w:eastAsia="ru-RU"/>
        </w:rPr>
        <w:t>5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- 202</w:t>
      </w:r>
      <w:r w:rsidR="001A35C8">
        <w:rPr>
          <w:rFonts w:ascii="Times New Roman" w:hAnsi="Times New Roman"/>
          <w:bCs/>
          <w:iCs/>
          <w:sz w:val="28"/>
          <w:szCs w:val="28"/>
          <w:lang w:eastAsia="ru-RU"/>
        </w:rPr>
        <w:t>8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</w:t>
      </w:r>
      <w:r w:rsidR="001A35C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в новій редакції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 (далі – Програма).</w:t>
      </w:r>
    </w:p>
    <w:p w14:paraId="7DA8F462" w14:textId="414AD748" w:rsidR="004716D7" w:rsidRPr="00D03A5E" w:rsidRDefault="004716D7" w:rsidP="00D03A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b/>
          <w:sz w:val="28"/>
          <w:szCs w:val="28"/>
          <w:lang w:eastAsia="ru-RU"/>
        </w:rPr>
        <w:t>2. Мета Програми</w:t>
      </w:r>
    </w:p>
    <w:p w14:paraId="55B458C0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Метою Програми є спрямування зусиль державних органів влади, органів місцевого самоврядування, юридичних і фізичних осіб, правоохоронних органів на необхідність утворення та розвитку єдиної системи забезпечення особистої безпеки громадян, підтримання публічного поряду та безпеки для досягнення наступних цілей – </w:t>
      </w:r>
    </w:p>
    <w:p w14:paraId="02BD8F0D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захисту конституційних прав і свобод людини на основі чітко визначених пріоритетів;</w:t>
      </w:r>
    </w:p>
    <w:p w14:paraId="3D259C45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покращення якості життя людей;</w:t>
      </w:r>
    </w:p>
    <w:p w14:paraId="66E8E5E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підвищення якості послуг, що надаються поліцією людям;</w:t>
      </w:r>
    </w:p>
    <w:p w14:paraId="0FC8897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попередження злочинності та правопорушень;</w:t>
      </w:r>
    </w:p>
    <w:p w14:paraId="1B4D623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розбудова взаємної довіри між населенням і поліцією;</w:t>
      </w:r>
    </w:p>
    <w:p w14:paraId="02BD60E7" w14:textId="33A4B584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протидія злочинності в районі та безпосередньо на території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громади, викриття та документування  кримінальних та адміністративних правопорушень;</w:t>
      </w:r>
    </w:p>
    <w:p w14:paraId="363B22A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запобігання виникненню умов, що сприяють вчиненню правопорушень, усунення причин та умов, що їм сприяють;</w:t>
      </w:r>
    </w:p>
    <w:p w14:paraId="15AC7AD8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удосконалення превентивних методів роботи з профілактики протиправних діянь;</w:t>
      </w:r>
    </w:p>
    <w:p w14:paraId="14F180B8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заохочення людей до участі в житті місцевих громад;</w:t>
      </w:r>
    </w:p>
    <w:p w14:paraId="0FE3DAE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більшої видимості роботи поліції;</w:t>
      </w:r>
    </w:p>
    <w:p w14:paraId="335285E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посилення соціальної відповідальності;</w:t>
      </w:r>
    </w:p>
    <w:p w14:paraId="7FE78D2F" w14:textId="77777777" w:rsid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проведення комплексних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оперативно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– профілактичних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відпрацювань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населених пунктів територіальної громади, в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. із залученням запрошених допоміжних сил та засобів, зокрема поліцейських із сусідніх районів, Управління патрульної поліції, підрозділів спеціальної поліції, військовослужбовців Національної гвардії України;</w:t>
      </w:r>
    </w:p>
    <w:p w14:paraId="706A0CE0" w14:textId="0ADBE7CC" w:rsidR="00635933" w:rsidRPr="004716D7" w:rsidRDefault="00635933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проведення молекулярно-генетичних експертиз; </w:t>
      </w:r>
    </w:p>
    <w:p w14:paraId="712052F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активне залучення громадян до участі в підтриманні правопорядку, в громадських формуваннях з підтримання публічної порядку та безпеки, у громадському житті громади;</w:t>
      </w:r>
    </w:p>
    <w:p w14:paraId="001B903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розбудова відеоспостереження в районі та впровадження програми «Безпечне місто» та «Безпечне село»;</w:t>
      </w:r>
    </w:p>
    <w:p w14:paraId="3C77862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  <w:lang w:val="ru-RU"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ab/>
        <w:t>в</w:t>
      </w:r>
      <w:proofErr w:type="spellStart"/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>становлення</w:t>
      </w:r>
      <w:proofErr w:type="spellEnd"/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та обслуговування </w:t>
      </w:r>
      <w:proofErr w:type="spellStart"/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>пристроїв</w:t>
      </w:r>
      <w:proofErr w:type="spellEnd"/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 xml:space="preserve"> </w:t>
      </w:r>
      <w:proofErr w:type="spellStart"/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>фі</w:t>
      </w:r>
      <w:r w:rsidRPr="004716D7">
        <w:rPr>
          <w:rFonts w:ascii="Times New Roman" w:hAnsi="Times New Roman"/>
          <w:sz w:val="28"/>
          <w:szCs w:val="28"/>
          <w:lang w:val="ru-RU" w:eastAsia="ru-RU"/>
        </w:rPr>
        <w:t>ксації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716D7">
        <w:rPr>
          <w:rFonts w:ascii="Times New Roman" w:hAnsi="Times New Roman"/>
          <w:sz w:val="28"/>
          <w:szCs w:val="28"/>
          <w:lang w:val="ru-RU" w:eastAsia="ru-RU"/>
        </w:rPr>
        <w:t>порушень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4716D7">
        <w:rPr>
          <w:rFonts w:ascii="Times New Roman" w:hAnsi="Times New Roman"/>
          <w:sz w:val="28"/>
          <w:szCs w:val="28"/>
          <w:lang w:val="ru-RU" w:eastAsia="ru-RU"/>
        </w:rPr>
        <w:t>дорожнього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 xml:space="preserve"> руху для </w:t>
      </w:r>
      <w:proofErr w:type="spellStart"/>
      <w:r w:rsidRPr="004716D7">
        <w:rPr>
          <w:rFonts w:ascii="Times New Roman" w:hAnsi="Times New Roman"/>
          <w:sz w:val="28"/>
          <w:szCs w:val="28"/>
          <w:lang w:val="ru-RU" w:eastAsia="ru-RU"/>
        </w:rPr>
        <w:t>їх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4716D7">
        <w:rPr>
          <w:rFonts w:ascii="Times New Roman" w:hAnsi="Times New Roman"/>
          <w:sz w:val="28"/>
          <w:szCs w:val="28"/>
          <w:lang w:val="ru-RU" w:eastAsia="ru-RU"/>
        </w:rPr>
        <w:t>фіксації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 xml:space="preserve"> в автоматичному </w:t>
      </w:r>
      <w:proofErr w:type="spellStart"/>
      <w:r w:rsidRPr="004716D7">
        <w:rPr>
          <w:rFonts w:ascii="Times New Roman" w:hAnsi="Times New Roman"/>
          <w:sz w:val="28"/>
          <w:szCs w:val="28"/>
          <w:lang w:val="ru-RU" w:eastAsia="ru-RU"/>
        </w:rPr>
        <w:t>режимі</w:t>
      </w:r>
      <w:proofErr w:type="spellEnd"/>
      <w:r w:rsidRPr="004716D7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5061BA7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C1006BC" w14:textId="6F31C61C" w:rsidR="004716D7" w:rsidRPr="00D03A5E" w:rsidRDefault="004716D7" w:rsidP="004716D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3. Перелік завдань і заходів Програми</w:t>
      </w:r>
    </w:p>
    <w:p w14:paraId="4DDF3F2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Для досягнення  зазначеної мети передбачається вирішити такі основні завдання:</w:t>
      </w:r>
    </w:p>
    <w:p w14:paraId="0886816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підвищення    ефективності    роботи відділення поліції № 1 (м. Любомль)   Ковельського районного управління поліції Головного управління Національної поліції у Волинській області (далі – ВП № 1 Ковельського РУП ГУНП у Волинській області) з  профілактики    правопорушень,    розкриття    кримінальних    проявів,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безпеки дорожнього руху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та підтримання належного правопорядку в територіальній громаді;</w:t>
      </w:r>
    </w:p>
    <w:p w14:paraId="2B1E2149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більш широке залучення населення до участі в громадських формуваннях з охорони громадського порядку;</w:t>
      </w:r>
    </w:p>
    <w:p w14:paraId="3DEFA617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 забезпечення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життєво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важливих інтересів населення, об’єктів, підприємств, установ, організацій незалежно від форм власності;</w:t>
      </w:r>
    </w:p>
    <w:p w14:paraId="2DC39F84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інформування державних органів, органів місцевого самоврядування, підприємств, установ, організацій і населення з питань забезпечення публічного порядку;</w:t>
      </w:r>
    </w:p>
    <w:p w14:paraId="44CB58A7" w14:textId="50D457C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досягнення належного рівня фінансового і матеріально-технічного забезпечення поліцейських, які обслуговують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івську територіальну громаду;</w:t>
      </w:r>
    </w:p>
    <w:p w14:paraId="4814E65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 забезпечення безпеки дорожнього руху та безпеки пішоходів;</w:t>
      </w:r>
    </w:p>
    <w:p w14:paraId="64D68CF9" w14:textId="396CEF48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забезпечення встановлення якісних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відеокамер візуального спостереження на території Виш</w:t>
      </w:r>
      <w:r w:rsidR="00022559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для спостереженням за станом оперативної обстанов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и, можливості своєчасного реагування на порушення публічного порядку за забезпечення об’єктивного документування порушень в публічних місцях;</w:t>
      </w:r>
    </w:p>
    <w:p w14:paraId="15EB0AB8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506FBA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716D7">
        <w:rPr>
          <w:rFonts w:ascii="Times New Roman" w:hAnsi="Times New Roman"/>
          <w:sz w:val="28"/>
          <w:szCs w:val="28"/>
          <w:u w:val="single"/>
          <w:lang w:eastAsia="ru-RU"/>
        </w:rPr>
        <w:t>Шляхи і способи розв’язання проблеми:</w:t>
      </w:r>
    </w:p>
    <w:p w14:paraId="27F10219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63EA370C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зміцнення кадрового потенціалу та авторитету дільничних офіцерів поліції, поліцейських офіцерів громади та інспекторів поліції груп реагування патрульної поліції, вдосконалення професійної майстерності, вивчення і розповсюдження передового досвіду серед поліцейсь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их, забезпечення відремонтованими та придатними для роботи приміщеннями, нагрудними відеокамерами, планшетними пристроями,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термопринтерами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алкотестерами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, іншим необхідними для ефективної роботи засобами, пристроями та устаткуванням;</w:t>
      </w:r>
    </w:p>
    <w:p w14:paraId="2B4EA984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вивчення питання можливості створення громадсь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ого формування з підтримання публічного порядку та безпеки у Вишнівській територіальній громаді чи створення структурного підрозділу у складі Ковельського районного громадського формування, більш широке залучення населення до участі у підтриманні публічного поряд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 та безпе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 а територіальній громаді, фінансово – матеріальне забезпечення їх діяльності відповідно до потреб, інші форми забезпечення;</w:t>
      </w:r>
    </w:p>
    <w:p w14:paraId="03CA04D9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проведення комплексних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оперативно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– профілактичних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відпрацювань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території громади, в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. із залученням запрошених допоміжних сил та засобів, зокрема поліцейських із сусідніх районів,  підрозділів спеціальної поліції, військовослужбовців Національної гвардії України;</w:t>
      </w:r>
    </w:p>
    <w:p w14:paraId="7828AEC7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- висвітлення роботи Ковельського районного управління поліції, насамперед – відділення поліції № 1 (м. Любомль), в засобах масової 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омуні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ації;</w:t>
      </w:r>
    </w:p>
    <w:p w14:paraId="4BC6001A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проведення превентивних заходів та 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ультурно – просвітниць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их заходів, спрямованих на тісний діалог поліції з громадою, налагодження співпраці з громадськими організаціями, навчальними закладами та іншими зацікавленими суб’єктами;</w:t>
      </w:r>
    </w:p>
    <w:p w14:paraId="05FED05F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відслідковування, за допомогою відеокамер, стану оперативної обстановки на території громади, своєчасне та об’єктивне реагування на порушення публічного поряд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 зафіксовані з допомогою відеокамер;</w:t>
      </w:r>
    </w:p>
    <w:p w14:paraId="1B8C87B5" w14:textId="675792D5" w:rsidR="004716D7" w:rsidRPr="0091762E" w:rsidRDefault="00AC261C" w:rsidP="004716D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</w:pPr>
      <w:r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E4FE7"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Pr="0091762E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>иготовлення проектно-кошторисної документації по об’єкту «Капітальний ремонт покрівлі адміністративної будівлі відділення поліції №1 (</w:t>
      </w:r>
      <w:proofErr w:type="spellStart"/>
      <w:r w:rsidRPr="0091762E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>м.Любомль</w:t>
      </w:r>
      <w:proofErr w:type="spellEnd"/>
      <w:r w:rsidRPr="0091762E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>) Ковельського РУП ГУНП».</w:t>
      </w:r>
    </w:p>
    <w:p w14:paraId="1805B9C3" w14:textId="0BFA95E2" w:rsidR="0091762E" w:rsidRDefault="003358D8" w:rsidP="0091762E">
      <w:pPr>
        <w:spacing w:after="0" w:line="240" w:lineRule="auto"/>
        <w:rPr>
          <w:rFonts w:ascii="Times New Roman" w:hAnsi="Times New Roman"/>
          <w:spacing w:val="1"/>
          <w:w w:val="105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w w:val="105"/>
          <w:sz w:val="28"/>
          <w:szCs w:val="28"/>
        </w:rPr>
        <w:t xml:space="preserve"> </w:t>
      </w:r>
      <w:r w:rsidR="0091762E" w:rsidRPr="00197D6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762E" w:rsidRPr="00F97BA7">
        <w:rPr>
          <w:rFonts w:ascii="Times New Roman" w:hAnsi="Times New Roman"/>
          <w:sz w:val="28"/>
          <w:szCs w:val="28"/>
          <w:lang w:eastAsia="ru-RU"/>
        </w:rPr>
        <w:t xml:space="preserve">на  ремонт транспортних засобів, які закріплені за поліцейськими офіцерами </w:t>
      </w:r>
      <w:r w:rsidR="00DF5ACB" w:rsidRPr="00F97BA7">
        <w:rPr>
          <w:rFonts w:ascii="Times New Roman" w:hAnsi="Times New Roman"/>
          <w:sz w:val="28"/>
          <w:szCs w:val="28"/>
          <w:lang w:eastAsia="ru-RU"/>
        </w:rPr>
        <w:t xml:space="preserve">Вишнівської </w:t>
      </w:r>
      <w:r w:rsidR="0091762E" w:rsidRPr="00F97BA7">
        <w:rPr>
          <w:rFonts w:ascii="Times New Roman" w:hAnsi="Times New Roman"/>
          <w:sz w:val="28"/>
          <w:szCs w:val="28"/>
          <w:lang w:eastAsia="ru-RU"/>
        </w:rPr>
        <w:t xml:space="preserve">громади  </w:t>
      </w:r>
      <w:r w:rsidR="0091762E" w:rsidRPr="00F97BA7">
        <w:rPr>
          <w:rFonts w:ascii="Times New Roman" w:hAnsi="Times New Roman"/>
          <w:spacing w:val="1"/>
          <w:w w:val="105"/>
          <w:sz w:val="28"/>
          <w:szCs w:val="28"/>
        </w:rPr>
        <w:t>відділення поліції №1 (</w:t>
      </w:r>
      <w:proofErr w:type="spellStart"/>
      <w:r w:rsidR="0091762E" w:rsidRPr="00F97BA7">
        <w:rPr>
          <w:rFonts w:ascii="Times New Roman" w:hAnsi="Times New Roman"/>
          <w:spacing w:val="1"/>
          <w:w w:val="105"/>
          <w:sz w:val="28"/>
          <w:szCs w:val="28"/>
        </w:rPr>
        <w:t>м.Любомль</w:t>
      </w:r>
      <w:proofErr w:type="spellEnd"/>
      <w:r w:rsidR="0091762E" w:rsidRPr="00F97BA7">
        <w:rPr>
          <w:rFonts w:ascii="Times New Roman" w:hAnsi="Times New Roman"/>
          <w:spacing w:val="1"/>
          <w:w w:val="105"/>
          <w:sz w:val="28"/>
          <w:szCs w:val="28"/>
        </w:rPr>
        <w:t>) Ковельського РУП ГУНП.</w:t>
      </w:r>
    </w:p>
    <w:p w14:paraId="2A7AC1B6" w14:textId="77777777" w:rsidR="00635933" w:rsidRPr="00857A4D" w:rsidRDefault="00974DA1" w:rsidP="0020583C">
      <w:pPr>
        <w:spacing w:after="0" w:line="240" w:lineRule="auto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      - </w:t>
      </w:r>
      <w:r w:rsidR="001A77E6"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 на з</w:t>
      </w:r>
      <w:r w:rsidRPr="00857A4D">
        <w:rPr>
          <w:rFonts w:ascii="Times New Roman" w:hAnsi="Times New Roman"/>
          <w:spacing w:val="1"/>
          <w:w w:val="105"/>
          <w:sz w:val="28"/>
          <w:szCs w:val="28"/>
        </w:rPr>
        <w:t>акупівл</w:t>
      </w:r>
      <w:r w:rsidR="001A77E6"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ю </w:t>
      </w:r>
      <w:r w:rsidRPr="00857A4D">
        <w:rPr>
          <w:rFonts w:ascii="Times New Roman" w:hAnsi="Times New Roman"/>
          <w:spacing w:val="1"/>
          <w:w w:val="105"/>
          <w:sz w:val="28"/>
          <w:szCs w:val="28"/>
        </w:rPr>
        <w:t>робіт з послуг</w:t>
      </w:r>
      <w:r w:rsidR="00127689"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57A4D">
        <w:rPr>
          <w:rFonts w:ascii="Times New Roman" w:hAnsi="Times New Roman"/>
          <w:spacing w:val="1"/>
          <w:w w:val="105"/>
          <w:sz w:val="28"/>
          <w:szCs w:val="28"/>
        </w:rPr>
        <w:t>з технічного обслуговування та поточного ремонту службових автомобілів УПП у Волинській області.</w:t>
      </w:r>
    </w:p>
    <w:p w14:paraId="0F377BA8" w14:textId="64832BB3" w:rsidR="00635933" w:rsidRPr="00635933" w:rsidRDefault="00635933" w:rsidP="0020583C">
      <w:pPr>
        <w:spacing w:after="0" w:line="240" w:lineRule="auto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     - проведення </w:t>
      </w:r>
      <w:proofErr w:type="spellStart"/>
      <w:r w:rsidRPr="00857A4D">
        <w:rPr>
          <w:rFonts w:ascii="Times New Roman" w:hAnsi="Times New Roman"/>
          <w:spacing w:val="1"/>
          <w:w w:val="105"/>
          <w:sz w:val="28"/>
          <w:szCs w:val="28"/>
        </w:rPr>
        <w:t>репатріаці</w:t>
      </w:r>
      <w:r w:rsidR="0020583C" w:rsidRPr="00857A4D">
        <w:rPr>
          <w:rFonts w:ascii="Times New Roman" w:hAnsi="Times New Roman"/>
          <w:spacing w:val="1"/>
          <w:w w:val="105"/>
          <w:sz w:val="28"/>
          <w:szCs w:val="28"/>
        </w:rPr>
        <w:t>й</w:t>
      </w:r>
      <w:proofErr w:type="spellEnd"/>
      <w:r w:rsidRPr="00857A4D">
        <w:rPr>
          <w:rFonts w:ascii="Times New Roman" w:hAnsi="Times New Roman"/>
          <w:spacing w:val="1"/>
          <w:w w:val="105"/>
          <w:sz w:val="28"/>
          <w:szCs w:val="28"/>
        </w:rPr>
        <w:t xml:space="preserve"> тіл загиблих захисників України </w:t>
      </w:r>
      <w:r w:rsidR="0020583C" w:rsidRPr="00857A4D">
        <w:rPr>
          <w:rFonts w:ascii="Times New Roman" w:hAnsi="Times New Roman"/>
          <w:spacing w:val="1"/>
          <w:w w:val="105"/>
          <w:sz w:val="28"/>
          <w:szCs w:val="28"/>
        </w:rPr>
        <w:t>та</w:t>
      </w:r>
      <w:r w:rsidRPr="00857A4D">
        <w:rPr>
          <w:rFonts w:ascii="Times New Roman" w:hAnsi="Times New Roman"/>
          <w:sz w:val="28"/>
          <w:szCs w:val="28"/>
          <w:lang w:eastAsia="ru-RU"/>
        </w:rPr>
        <w:t xml:space="preserve"> молекулярно-генетичних експертиз для ідентифікації </w:t>
      </w:r>
      <w:r w:rsidR="0020583C" w:rsidRPr="00857A4D">
        <w:rPr>
          <w:rFonts w:ascii="Times New Roman" w:hAnsi="Times New Roman"/>
          <w:sz w:val="28"/>
          <w:szCs w:val="28"/>
          <w:lang w:eastAsia="ru-RU"/>
        </w:rPr>
        <w:t>тіл (на закупівлю необхідних матеріалів та реагентів)</w:t>
      </w:r>
      <w:r w:rsidRPr="00857A4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4159D8F" w14:textId="5E8F9FB1" w:rsidR="00C357CD" w:rsidRPr="00974DA1" w:rsidRDefault="00635933" w:rsidP="0091762E">
      <w:pPr>
        <w:spacing w:after="0" w:line="240" w:lineRule="auto"/>
        <w:rPr>
          <w:rFonts w:ascii="Times New Roman" w:hAnsi="Times New Roman"/>
          <w:spacing w:val="1"/>
          <w:w w:val="105"/>
          <w:sz w:val="28"/>
          <w:szCs w:val="28"/>
        </w:rPr>
      </w:pPr>
      <w:r>
        <w:rPr>
          <w:rFonts w:ascii="Times New Roman" w:hAnsi="Times New Roman"/>
          <w:spacing w:val="1"/>
          <w:w w:val="105"/>
          <w:sz w:val="28"/>
          <w:szCs w:val="28"/>
        </w:rPr>
        <w:t xml:space="preserve">  </w:t>
      </w:r>
    </w:p>
    <w:p w14:paraId="793EF14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57A4D">
        <w:rPr>
          <w:rFonts w:ascii="Times New Roman" w:hAnsi="Times New Roman"/>
          <w:sz w:val="28"/>
          <w:szCs w:val="28"/>
          <w:u w:val="single"/>
          <w:lang w:eastAsia="ru-RU"/>
        </w:rPr>
        <w:t>Термін виконання програми:</w:t>
      </w:r>
    </w:p>
    <w:p w14:paraId="7EBA6E4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124A86D" w14:textId="4539A885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Програма буде реалізовуватися протягом   202</w:t>
      </w:r>
      <w:r w:rsidR="00346FA0">
        <w:rPr>
          <w:rFonts w:ascii="Times New Roman" w:hAnsi="Times New Roman"/>
          <w:sz w:val="28"/>
          <w:szCs w:val="28"/>
          <w:lang w:eastAsia="ru-RU"/>
        </w:rPr>
        <w:t>5</w:t>
      </w:r>
      <w:r w:rsidR="001A77E6">
        <w:rPr>
          <w:rFonts w:ascii="Times New Roman" w:hAnsi="Times New Roman"/>
          <w:sz w:val="28"/>
          <w:szCs w:val="28"/>
          <w:lang w:eastAsia="ru-RU"/>
        </w:rPr>
        <w:t xml:space="preserve"> -2028</w:t>
      </w:r>
      <w:r w:rsidR="00E3032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4716D7">
        <w:rPr>
          <w:rFonts w:ascii="Times New Roman" w:hAnsi="Times New Roman"/>
          <w:sz w:val="28"/>
          <w:szCs w:val="28"/>
          <w:lang w:eastAsia="ru-RU"/>
        </w:rPr>
        <w:t>оків.</w:t>
      </w:r>
    </w:p>
    <w:p w14:paraId="065E3E55" w14:textId="77777777" w:rsidR="004716D7" w:rsidRPr="004716D7" w:rsidRDefault="004716D7" w:rsidP="004716D7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B0715" w14:textId="77777777" w:rsidR="004716D7" w:rsidRPr="004716D7" w:rsidRDefault="004716D7" w:rsidP="004716D7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4. Очікувані результати, ефективність Програми</w:t>
      </w:r>
    </w:p>
    <w:p w14:paraId="162B931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B68065" w14:textId="6F44D218" w:rsidR="004716D7" w:rsidRPr="004716D7" w:rsidRDefault="001A77E6" w:rsidP="001A77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Програма реалізується шляхом організації комплексного підходу до розв’язання проблем захисту суспільства, визначає шляхи вдосконалення системи забезпечення правопорядку, організаційні засади її функціонування, зміцнення нормативно-правової, науково-технічної і ресурсної бази.</w:t>
      </w:r>
    </w:p>
    <w:p w14:paraId="14686E86" w14:textId="196662EC" w:rsidR="004716D7" w:rsidRPr="004716D7" w:rsidRDefault="001A77E6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Результатами виконання заходів, передбачених Програмою, спрямованих на удосконалення організації роботи інспекторів поліції, покращення їх матеріально-технічного забезпечення та підняття іміджу поліції, є:</w:t>
      </w:r>
    </w:p>
    <w:p w14:paraId="0564B744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 діяльність на території громади дільничних офіцерів поліції, поліцейських СРПП, їх матеріально-технічне забезпечення, чітка взаємодія з громадою, спрямована на вирішення проблем цієї громади;  </w:t>
      </w:r>
    </w:p>
    <w:p w14:paraId="03D7621B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створення єдиної системи забезпечення особистої безпеки громадян та її розвиток;</w:t>
      </w:r>
    </w:p>
    <w:p w14:paraId="78DB5456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забезпечення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життєво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важливих інтересів держави і суспільства у сфері особистої безпеки громадян;</w:t>
      </w:r>
    </w:p>
    <w:p w14:paraId="113F5FBB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розроблення нових форм і методів профілактики правопорушень та запровадження їх у практику;</w:t>
      </w:r>
    </w:p>
    <w:p w14:paraId="47483F68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посилення контролю за дотриманням законодавства під час провадження господарської діяльності, набуття та реалізації майнових прав;</w:t>
      </w:r>
    </w:p>
    <w:p w14:paraId="39B554A5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- усунення причин виникнення тіньового сектору економіки та </w:t>
      </w:r>
      <w:r w:rsidRPr="004716D7">
        <w:rPr>
          <w:rFonts w:ascii="Times New Roman" w:hAnsi="Times New Roman"/>
          <w:sz w:val="28"/>
          <w:szCs w:val="28"/>
          <w:lang w:eastAsia="ru-RU"/>
        </w:rPr>
        <w:t>створення умов для його ліквідації;</w:t>
      </w:r>
    </w:p>
    <w:p w14:paraId="7C7D0BF0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1"/>
          <w:sz w:val="28"/>
          <w:szCs w:val="28"/>
          <w:lang w:eastAsia="ru-RU"/>
        </w:rPr>
        <w:t xml:space="preserve">- забезпечення захисту прав інтелектуальної власності та </w:t>
      </w:r>
      <w:r w:rsidRPr="004716D7">
        <w:rPr>
          <w:rFonts w:ascii="Times New Roman" w:hAnsi="Times New Roman"/>
          <w:sz w:val="28"/>
          <w:szCs w:val="28"/>
          <w:lang w:eastAsia="ru-RU"/>
        </w:rPr>
        <w:t>збереження історико-культурних цінностей;</w:t>
      </w:r>
    </w:p>
    <w:p w14:paraId="643FF9C2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8"/>
          <w:sz w:val="28"/>
          <w:szCs w:val="28"/>
          <w:lang w:eastAsia="ru-RU"/>
        </w:rPr>
        <w:t>- у</w:t>
      </w:r>
      <w:r w:rsidRPr="004716D7">
        <w:rPr>
          <w:rFonts w:ascii="Times New Roman" w:hAnsi="Times New Roman"/>
          <w:sz w:val="28"/>
          <w:szCs w:val="28"/>
          <w:lang w:eastAsia="ru-RU"/>
        </w:rPr>
        <w:t>досконалення роботи із соціальної адаптації осіб, звільнених з місць позбавлення волі;</w:t>
      </w:r>
    </w:p>
    <w:p w14:paraId="055D862F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забезпечення захисту законних інтересів неповнолітніх, зокрема захисту від жорстокого поводження, експлуатації та насильства;</w:t>
      </w:r>
    </w:p>
    <w:p w14:paraId="6FF17277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активного пошуку зниклих дітей та безвісті зниклих неповнолітніх; </w:t>
      </w:r>
    </w:p>
    <w:p w14:paraId="1CC144AE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 виконання інформаційно-пропагандистських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pacing w:val="-19"/>
          <w:sz w:val="28"/>
          <w:szCs w:val="28"/>
          <w:lang w:eastAsia="ru-RU"/>
        </w:rPr>
        <w:t xml:space="preserve">та </w:t>
      </w:r>
      <w:r w:rsidRPr="004716D7">
        <w:rPr>
          <w:rFonts w:ascii="Times New Roman" w:hAnsi="Times New Roman"/>
          <w:sz w:val="28"/>
          <w:szCs w:val="28"/>
          <w:lang w:eastAsia="ru-RU"/>
        </w:rPr>
        <w:t>культурно-виховних програм профілактики правопорушень;</w:t>
      </w:r>
    </w:p>
    <w:p w14:paraId="3D748E05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- удосконалення форм і методів профілактики правопорушень та </w:t>
      </w:r>
      <w:r w:rsidRPr="004716D7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підвищення ефективності оперативно-розшукових заходів у сфері </w:t>
      </w:r>
      <w:r w:rsidRPr="004716D7">
        <w:rPr>
          <w:rFonts w:ascii="Times New Roman" w:hAnsi="Times New Roman"/>
          <w:sz w:val="28"/>
          <w:szCs w:val="28"/>
          <w:lang w:eastAsia="ru-RU"/>
        </w:rPr>
        <w:t>протидії організованій злочинності та корупції;</w:t>
      </w:r>
    </w:p>
    <w:p w14:paraId="3B79223E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 недопущення незаконного використання на інші цілі бюджетних коштів та державних ресурсів, виділених на забезпечення програми;</w:t>
      </w:r>
    </w:p>
    <w:p w14:paraId="312388DB" w14:textId="36FE8BB4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- продовження подальшої роботи щодо придбання та встановлення відеокамер </w:t>
      </w:r>
      <w:r w:rsidRPr="004716D7">
        <w:rPr>
          <w:rFonts w:ascii="Times New Roman" w:hAnsi="Times New Roman"/>
          <w:sz w:val="28"/>
          <w:szCs w:val="28"/>
          <w:lang w:eastAsia="ru-RU"/>
        </w:rPr>
        <w:t>на території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 із виведенням відеоінформації на чергову частину ВП № 1 (м. Любомль) Ковельського РУП ГУНП у Волинській області;</w:t>
      </w:r>
    </w:p>
    <w:p w14:paraId="3B45F55A" w14:textId="5E424D0F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- встановлення на території </w:t>
      </w:r>
      <w:r w:rsidRPr="004716D7">
        <w:rPr>
          <w:rFonts w:ascii="Times New Roman" w:hAnsi="Times New Roman"/>
          <w:sz w:val="28"/>
          <w:szCs w:val="28"/>
          <w:lang w:eastAsia="ru-RU"/>
        </w:rPr>
        <w:t>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 територіальної громади пристроїв фі</w:t>
      </w:r>
      <w:r w:rsidRPr="004716D7">
        <w:rPr>
          <w:rFonts w:ascii="Times New Roman" w:hAnsi="Times New Roman"/>
          <w:sz w:val="28"/>
          <w:szCs w:val="28"/>
          <w:lang w:eastAsia="ru-RU"/>
        </w:rPr>
        <w:t>ксації порушень правил дорожнього руху, зафіксованих в автоматичному режимі;</w:t>
      </w:r>
    </w:p>
    <w:p w14:paraId="05E25597" w14:textId="07AD9EF6" w:rsid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 придбання нагрудних відеокамер (</w:t>
      </w:r>
      <w:proofErr w:type="spellStart"/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боді</w:t>
      </w:r>
      <w:r w:rsidRPr="004716D7">
        <w:rPr>
          <w:rFonts w:ascii="Times New Roman" w:hAnsi="Times New Roman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амер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), планшетних пристроїв,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термопринтерів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алкотестерів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та інших приладів, засобів і спорядження для працівників поліції, які обслуговують територію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</w:t>
      </w:r>
      <w:r w:rsidR="0020583C">
        <w:rPr>
          <w:rFonts w:ascii="Times New Roman" w:hAnsi="Times New Roman"/>
          <w:sz w:val="28"/>
          <w:szCs w:val="28"/>
          <w:lang w:eastAsia="ru-RU"/>
        </w:rPr>
        <w:t>;</w:t>
      </w:r>
    </w:p>
    <w:p w14:paraId="703BEA6A" w14:textId="4F0B7AD8" w:rsidR="0020583C" w:rsidRPr="00754C05" w:rsidRDefault="0020583C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57A4D">
        <w:rPr>
          <w:rFonts w:ascii="Times New Roman" w:hAnsi="Times New Roman"/>
          <w:sz w:val="28"/>
          <w:szCs w:val="28"/>
          <w:lang w:eastAsia="ru-RU"/>
        </w:rPr>
        <w:t>на закупівлю необхідних матеріалів та реагентів</w:t>
      </w:r>
      <w:r>
        <w:rPr>
          <w:rFonts w:ascii="Times New Roman" w:hAnsi="Times New Roman"/>
          <w:sz w:val="28"/>
          <w:szCs w:val="28"/>
          <w:lang w:eastAsia="ru-RU"/>
        </w:rPr>
        <w:t xml:space="preserve"> , тощо.  </w:t>
      </w:r>
    </w:p>
    <w:p w14:paraId="60A004F3" w14:textId="6404C733" w:rsidR="004716D7" w:rsidRPr="004716D7" w:rsidRDefault="00B468C9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З метою виконання завдань, передбачених програмою, необхідно:</w:t>
      </w:r>
    </w:p>
    <w:p w14:paraId="75EACF44" w14:textId="77777777" w:rsidR="004716D7" w:rsidRPr="004716D7" w:rsidRDefault="004716D7" w:rsidP="004716D7">
      <w:pPr>
        <w:tabs>
          <w:tab w:val="left" w:pos="36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ab/>
        <w:t xml:space="preserve">- систематично аналізувати стан забезпечення  особистої безпеки громадян та протидії злочинності на території громади. За результатами аналізу та з урахуванням факторів негативного впливу розробляти аналіз стану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оперативно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-службової діяльності;</w:t>
      </w:r>
    </w:p>
    <w:p w14:paraId="4C1E609C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- розробити комплекс заходів щодо протидії злочинності, забезпечення належної безпеки громадян;</w:t>
      </w:r>
    </w:p>
    <w:p w14:paraId="446D12B8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3"/>
          <w:sz w:val="28"/>
          <w:szCs w:val="28"/>
          <w:lang w:eastAsia="ru-RU"/>
        </w:rPr>
        <w:t xml:space="preserve">- підвищення рівня правової освіти населення та правового </w:t>
      </w: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виховання молоді шляхом запровадження сучасних форм і методів профілактики, розроблення інформаційно-пропагандистських та </w:t>
      </w: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культурно-виховних програм, спецкурсів, підготовки і видання </w:t>
      </w:r>
      <w:r w:rsidRPr="004716D7">
        <w:rPr>
          <w:rFonts w:ascii="Times New Roman" w:hAnsi="Times New Roman"/>
          <w:sz w:val="28"/>
          <w:szCs w:val="28"/>
          <w:lang w:eastAsia="ru-RU"/>
        </w:rPr>
        <w:t>підручників з питань профілактики правопорушень;</w:t>
      </w:r>
    </w:p>
    <w:p w14:paraId="2773F2B7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- підвищення оперативності реагування на вчинені правопорушення </w:t>
      </w:r>
      <w:r w:rsidRPr="004716D7">
        <w:rPr>
          <w:rFonts w:ascii="Times New Roman" w:hAnsi="Times New Roman"/>
          <w:spacing w:val="-7"/>
          <w:sz w:val="28"/>
          <w:szCs w:val="28"/>
          <w:lang w:eastAsia="ru-RU"/>
        </w:rPr>
        <w:t xml:space="preserve">та їх виявлення шляхом удосконалення технічних засобів контролю за </w:t>
      </w: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ситуацією в громадських місцях, створення відповідних систем </w:t>
      </w:r>
      <w:r w:rsidRPr="004716D7">
        <w:rPr>
          <w:rFonts w:ascii="Times New Roman" w:hAnsi="Times New Roman"/>
          <w:spacing w:val="-2"/>
          <w:sz w:val="28"/>
          <w:szCs w:val="28"/>
          <w:lang w:eastAsia="ru-RU"/>
        </w:rPr>
        <w:t xml:space="preserve">накопичення та </w:t>
      </w:r>
      <w:proofErr w:type="spellStart"/>
      <w:r w:rsidRPr="004716D7">
        <w:rPr>
          <w:rFonts w:ascii="Times New Roman" w:hAnsi="Times New Roman"/>
          <w:spacing w:val="-2"/>
          <w:sz w:val="28"/>
          <w:szCs w:val="28"/>
          <w:lang w:eastAsia="ru-RU"/>
        </w:rPr>
        <w:t>взаємообміну</w:t>
      </w:r>
      <w:proofErr w:type="spellEnd"/>
      <w:r w:rsidRPr="004716D7">
        <w:rPr>
          <w:rFonts w:ascii="Times New Roman" w:hAnsi="Times New Roman"/>
          <w:spacing w:val="-2"/>
          <w:sz w:val="28"/>
          <w:szCs w:val="28"/>
          <w:lang w:eastAsia="ru-RU"/>
        </w:rPr>
        <w:t xml:space="preserve"> інформацією</w:t>
      </w:r>
      <w:r w:rsidRPr="004716D7">
        <w:rPr>
          <w:rFonts w:ascii="Times New Roman" w:hAnsi="Times New Roman"/>
          <w:sz w:val="28"/>
          <w:szCs w:val="28"/>
          <w:lang w:eastAsia="ru-RU"/>
        </w:rPr>
        <w:t>;</w:t>
      </w:r>
    </w:p>
    <w:p w14:paraId="2633101A" w14:textId="16A721BF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- започаткувати розміщення в місцевих ЗМІ, в інтернет-мережі відповідної інформації для ознайомлення населення зі станом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оперативно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>-службової діяльності та криміногенної ситуації на території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івської територіальної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громади та в Ковельському районі в цілому, обставинами і причинами скоєння злочинів, їх наслідками, іншими питаннями у сфері </w:t>
      </w:r>
      <w:proofErr w:type="spellStart"/>
      <w:r w:rsidRPr="004716D7">
        <w:rPr>
          <w:rFonts w:ascii="Times New Roman" w:hAnsi="Times New Roman"/>
          <w:sz w:val="28"/>
          <w:szCs w:val="28"/>
          <w:lang w:eastAsia="ru-RU"/>
        </w:rPr>
        <w:t>загальнокримінальної</w:t>
      </w:r>
      <w:proofErr w:type="spellEnd"/>
      <w:r w:rsidRPr="004716D7">
        <w:rPr>
          <w:rFonts w:ascii="Times New Roman" w:hAnsi="Times New Roman"/>
          <w:sz w:val="28"/>
          <w:szCs w:val="28"/>
          <w:lang w:eastAsia="ru-RU"/>
        </w:rPr>
        <w:t xml:space="preserve"> спрямованості.</w:t>
      </w:r>
    </w:p>
    <w:p w14:paraId="0FFD831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A2A4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5. Обсяги та джерела фінансування Програми</w:t>
      </w:r>
    </w:p>
    <w:p w14:paraId="3454860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A5FEFA" w14:textId="6951A306" w:rsidR="004716D7" w:rsidRPr="004716D7" w:rsidRDefault="00F34901" w:rsidP="00F34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Фінансування Програми здійснюється за рахунок  коштів бюджету територіальної громади, а також інших, передбачених законом джерел.</w:t>
      </w:r>
    </w:p>
    <w:p w14:paraId="60338726" w14:textId="60CA9F36" w:rsidR="004716D7" w:rsidRPr="004716D7" w:rsidRDefault="00F34901" w:rsidP="00F34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 xml:space="preserve">Бюджетні призначення для реалізації заходів Програми передбачаються при формуванні  бюджету </w:t>
      </w:r>
      <w:r>
        <w:rPr>
          <w:rFonts w:ascii="Times New Roman" w:hAnsi="Times New Roman"/>
          <w:sz w:val="28"/>
          <w:szCs w:val="28"/>
          <w:lang w:eastAsia="ru-RU"/>
        </w:rPr>
        <w:t>Вишнівської сільської ради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, виходячи з фінансових можливостей.</w:t>
      </w:r>
    </w:p>
    <w:p w14:paraId="33D49DD7" w14:textId="361C3FDD" w:rsidR="004716D7" w:rsidRPr="004716D7" w:rsidRDefault="003B2D0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 xml:space="preserve">Ресурсне забезпечення Програми вказано у додатках № 1 - 2.  </w:t>
      </w:r>
    </w:p>
    <w:p w14:paraId="7EB7FD32" w14:textId="77777777" w:rsidR="004716D7" w:rsidRPr="004716D7" w:rsidRDefault="004716D7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795AED" w14:textId="77777777" w:rsidR="004716D7" w:rsidRPr="004716D7" w:rsidRDefault="004716D7" w:rsidP="004716D7">
      <w:pPr>
        <w:tabs>
          <w:tab w:val="left" w:pos="196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6. Координація та  контроль за ходом виконання Програми</w:t>
      </w:r>
    </w:p>
    <w:p w14:paraId="11A2285E" w14:textId="77777777" w:rsidR="004716D7" w:rsidRPr="004716D7" w:rsidRDefault="004716D7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F351C7" w14:textId="53094CB3" w:rsidR="004716D7" w:rsidRPr="004716D7" w:rsidRDefault="003B2D07" w:rsidP="003B2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Координація та контроль за ходом виконання Програми покладається на постійну комісію Виш</w:t>
      </w:r>
      <w:r w:rsidR="002B6206">
        <w:rPr>
          <w:rFonts w:ascii="Times New Roman" w:hAnsi="Times New Roman"/>
          <w:sz w:val="28"/>
          <w:szCs w:val="28"/>
          <w:lang w:eastAsia="ru-RU"/>
        </w:rPr>
        <w:t>н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 xml:space="preserve">івської сільської ради з питань </w:t>
      </w:r>
      <w:r w:rsidR="002B6206" w:rsidRPr="004716D7">
        <w:rPr>
          <w:rFonts w:ascii="Times New Roman" w:hAnsi="Times New Roman"/>
          <w:sz w:val="28"/>
          <w:szCs w:val="28"/>
          <w:lang w:eastAsia="ru-RU"/>
        </w:rPr>
        <w:t>законності</w:t>
      </w:r>
      <w:r w:rsidR="002B6206">
        <w:rPr>
          <w:rFonts w:ascii="Times New Roman" w:hAnsi="Times New Roman"/>
          <w:sz w:val="28"/>
          <w:szCs w:val="28"/>
          <w:lang w:eastAsia="ru-RU"/>
        </w:rPr>
        <w:t>,</w:t>
      </w:r>
      <w:r w:rsidR="002B6206" w:rsidRPr="00471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 xml:space="preserve">депутатської </w:t>
      </w:r>
      <w:r w:rsidR="002B6206">
        <w:rPr>
          <w:rFonts w:ascii="Times New Roman" w:hAnsi="Times New Roman"/>
          <w:sz w:val="28"/>
          <w:szCs w:val="28"/>
          <w:lang w:eastAsia="ru-RU"/>
        </w:rPr>
        <w:t xml:space="preserve">діяльності і 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етики.</w:t>
      </w:r>
    </w:p>
    <w:p w14:paraId="5594F88A" w14:textId="2215521C" w:rsidR="004716D7" w:rsidRPr="004716D7" w:rsidRDefault="00220351" w:rsidP="003B2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Виш</w:t>
      </w:r>
      <w:r w:rsidR="002B6206">
        <w:rPr>
          <w:rFonts w:ascii="Times New Roman" w:hAnsi="Times New Roman"/>
          <w:sz w:val="28"/>
          <w:szCs w:val="28"/>
          <w:lang w:eastAsia="ru-RU"/>
        </w:rPr>
        <w:t>н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івської сільської ради.</w:t>
      </w:r>
    </w:p>
    <w:p w14:paraId="4F0F9748" w14:textId="0D563CAC" w:rsidR="004716D7" w:rsidRPr="004716D7" w:rsidRDefault="00220351" w:rsidP="002203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Відповідальний виконавець інформує Виш</w:t>
      </w:r>
      <w:r w:rsidR="00584074">
        <w:rPr>
          <w:rFonts w:ascii="Times New Roman" w:hAnsi="Times New Roman"/>
          <w:sz w:val="28"/>
          <w:szCs w:val="28"/>
          <w:lang w:eastAsia="ru-RU"/>
        </w:rPr>
        <w:t>н</w:t>
      </w:r>
      <w:r w:rsidR="004716D7" w:rsidRPr="004716D7">
        <w:rPr>
          <w:rFonts w:ascii="Times New Roman" w:hAnsi="Times New Roman"/>
          <w:sz w:val="28"/>
          <w:szCs w:val="28"/>
          <w:lang w:eastAsia="ru-RU"/>
        </w:rPr>
        <w:t>івську сільську раду про виконання заходів і завдань щодо реалізації даної Програми.</w:t>
      </w:r>
    </w:p>
    <w:p w14:paraId="242B7422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F8DAF9" w14:textId="77777777" w:rsidR="00356A3B" w:rsidRPr="00356A3B" w:rsidRDefault="00356A3B" w:rsidP="00356A3B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B4E624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C0982B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E0B8A8C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55EF19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F42B5A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2AC31B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E211B2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703DFB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C91F4C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5C5DBF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9CF08F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3B6CF5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1B385E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59D68D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A440DE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2E276CA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EF2FDC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4066D83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45B3E3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91A062" w14:textId="77777777" w:rsidR="00C87F9E" w:rsidRDefault="00C87F9E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8D1C4D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381D7F" w14:textId="77777777" w:rsidR="004716D7" w:rsidRPr="004716D7" w:rsidRDefault="004716D7" w:rsidP="004716D7"/>
    <w:p w14:paraId="4CD06654" w14:textId="77777777" w:rsidR="004716D7" w:rsidRPr="00C357CD" w:rsidRDefault="004716D7" w:rsidP="004716D7">
      <w:pPr>
        <w:rPr>
          <w:rFonts w:ascii="Times New Roman" w:hAnsi="Times New Roman"/>
          <w:sz w:val="28"/>
          <w:szCs w:val="28"/>
        </w:rPr>
      </w:pPr>
    </w:p>
    <w:p w14:paraId="01EB77F2" w14:textId="484A9530" w:rsidR="004716D7" w:rsidRPr="00C357CD" w:rsidRDefault="004716D7" w:rsidP="004716D7">
      <w:pPr>
        <w:spacing w:line="192" w:lineRule="auto"/>
        <w:jc w:val="center"/>
        <w:rPr>
          <w:rFonts w:ascii="Times New Roman" w:hAnsi="Times New Roman"/>
          <w:b/>
          <w:bCs/>
          <w:spacing w:val="4"/>
          <w:w w:val="105"/>
          <w:sz w:val="28"/>
          <w:szCs w:val="28"/>
        </w:rPr>
      </w:pPr>
      <w:r w:rsidRPr="00C357CD">
        <w:rPr>
          <w:rFonts w:ascii="Times New Roman" w:hAnsi="Times New Roman"/>
          <w:b/>
          <w:spacing w:val="4"/>
          <w:w w:val="105"/>
          <w:sz w:val="28"/>
          <w:szCs w:val="28"/>
        </w:rPr>
        <w:lastRenderedPageBreak/>
        <w:t xml:space="preserve">Заходи щодо реалізації </w:t>
      </w:r>
      <w:r w:rsidRPr="00C357CD">
        <w:rPr>
          <w:rFonts w:ascii="Times New Roman" w:hAnsi="Times New Roman"/>
          <w:b/>
          <w:bCs/>
          <w:spacing w:val="4"/>
          <w:w w:val="105"/>
          <w:sz w:val="28"/>
          <w:szCs w:val="28"/>
        </w:rPr>
        <w:t>Програми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480"/>
        <w:gridCol w:w="1617"/>
        <w:gridCol w:w="1564"/>
      </w:tblGrid>
      <w:tr w:rsidR="004716D7" w:rsidRPr="00C357CD" w14:paraId="2C6081B5" w14:textId="77777777" w:rsidTr="009F7B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F1CB" w14:textId="77777777" w:rsidR="004716D7" w:rsidRPr="00C357CD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w w:val="105"/>
                <w:sz w:val="28"/>
                <w:szCs w:val="28"/>
              </w:rPr>
              <w:t xml:space="preserve">№ </w:t>
            </w:r>
            <w:r w:rsidRPr="00C357CD">
              <w:rPr>
                <w:rFonts w:ascii="Times New Roman" w:hAnsi="Times New Roman"/>
                <w:spacing w:val="-13"/>
                <w:w w:val="105"/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E326" w14:textId="77777777" w:rsidR="004716D7" w:rsidRPr="00C357CD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Зміст заходів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996" w14:textId="77777777" w:rsidR="004716D7" w:rsidRPr="00C357CD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Очікуваний результат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0C7D" w14:textId="77777777" w:rsidR="004716D7" w:rsidRPr="00C357CD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Вартість (</w:t>
            </w:r>
            <w:r w:rsidRPr="00C357CD">
              <w:rPr>
                <w:rFonts w:ascii="Times New Roman" w:hAnsi="Times New Roman"/>
                <w:w w:val="105"/>
                <w:sz w:val="28"/>
                <w:szCs w:val="28"/>
              </w:rPr>
              <w:t>тис. грн.)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557" w14:textId="77777777" w:rsidR="004716D7" w:rsidRPr="00C357CD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Термін </w:t>
            </w:r>
            <w:r w:rsidRPr="00C357CD"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виконання</w:t>
            </w:r>
          </w:p>
        </w:tc>
      </w:tr>
      <w:tr w:rsidR="004716D7" w:rsidRPr="00C357CD" w14:paraId="11948BB5" w14:textId="77777777" w:rsidTr="009F7B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C44F" w14:textId="74E5F0C2" w:rsidR="004716D7" w:rsidRPr="00C357CD" w:rsidRDefault="00857A4D" w:rsidP="004716D7">
            <w:pPr>
              <w:spacing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716D7" w:rsidRPr="00C357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49F" w14:textId="043DB199" w:rsidR="004716D7" w:rsidRPr="00C357CD" w:rsidRDefault="004716D7" w:rsidP="007B1EE2">
            <w:pPr>
              <w:shd w:val="clear" w:color="auto" w:fill="FFFFFF"/>
              <w:spacing w:line="192" w:lineRule="auto"/>
              <w:ind w:right="-6"/>
              <w:jc w:val="both"/>
              <w:rPr>
                <w:rFonts w:ascii="Times New Roman" w:hAnsi="Times New Roman"/>
                <w:spacing w:val="1"/>
                <w:w w:val="105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Придбання паливно – мастильних матеріалів для службових </w:t>
            </w:r>
            <w:proofErr w:type="spellStart"/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автомо</w:t>
            </w:r>
            <w:proofErr w:type="spellEnd"/>
            <w:r w:rsidR="007B1EE2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-</w:t>
            </w:r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білів</w:t>
            </w:r>
            <w:r w:rsidR="00346FA0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поліцейських офіцерів Вишнівської сільської </w:t>
            </w:r>
            <w:proofErr w:type="spellStart"/>
            <w:r w:rsidR="007B1EE2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т</w:t>
            </w:r>
            <w:r w:rsidR="00346FA0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ериторіаль</w:t>
            </w:r>
            <w:r w:rsidR="007B1EE2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-</w:t>
            </w:r>
            <w:r w:rsidR="00346FA0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ної</w:t>
            </w:r>
            <w:proofErr w:type="spellEnd"/>
            <w:r w:rsidR="00346FA0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громади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CAE7" w14:textId="48A799A0" w:rsidR="004716D7" w:rsidRPr="00C357CD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Своєчасний виїзд СОГ, нарядів поліції на звернення громадян, можливість проведення оперативних заходів, пов’язаних із </w:t>
            </w:r>
            <w:proofErr w:type="spellStart"/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викорис</w:t>
            </w:r>
            <w:r w:rsidR="003D441F"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-</w:t>
            </w: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танням</w:t>
            </w:r>
            <w:proofErr w:type="spellEnd"/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 транспортних засобів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9CD" w14:textId="77777777" w:rsidR="004716D7" w:rsidRPr="00C357CD" w:rsidRDefault="004716D7" w:rsidP="004716D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/>
                <w:spacing w:val="-7"/>
                <w:w w:val="105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В межах </w:t>
            </w:r>
            <w:proofErr w:type="spellStart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фінансо</w:t>
            </w:r>
            <w:proofErr w:type="spellEnd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-</w:t>
            </w:r>
          </w:p>
          <w:p w14:paraId="23F20BEB" w14:textId="77777777" w:rsidR="004716D7" w:rsidRPr="00C357CD" w:rsidRDefault="004716D7" w:rsidP="004716D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</w:pPr>
            <w:proofErr w:type="spellStart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вого</w:t>
            </w:r>
            <w:proofErr w:type="spellEnd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ресурсу</w:t>
            </w:r>
          </w:p>
          <w:p w14:paraId="17C00653" w14:textId="77777777" w:rsidR="004716D7" w:rsidRPr="00C357CD" w:rsidRDefault="004716D7" w:rsidP="004716D7">
            <w:pPr>
              <w:shd w:val="clear" w:color="auto" w:fill="FFFFFF"/>
              <w:spacing w:line="192" w:lineRule="auto"/>
              <w:rPr>
                <w:rFonts w:ascii="Times New Roman" w:hAnsi="Times New Roman"/>
                <w:spacing w:val="-7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A5C" w14:textId="4DE1E8F9" w:rsidR="004716D7" w:rsidRPr="00C357CD" w:rsidRDefault="004716D7" w:rsidP="004716D7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протягом 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202</w:t>
            </w:r>
            <w:r w:rsidR="00E225EE"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5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- 202</w:t>
            </w:r>
            <w:r w:rsidR="00E225EE"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8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років</w:t>
            </w: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 </w:t>
            </w:r>
          </w:p>
        </w:tc>
      </w:tr>
      <w:tr w:rsidR="001B7685" w:rsidRPr="00C357CD" w14:paraId="0AEF0298" w14:textId="77777777" w:rsidTr="00857A4D">
        <w:trPr>
          <w:trHeight w:val="1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5DE" w14:textId="129A09C0" w:rsidR="001B7685" w:rsidRPr="00857A4D" w:rsidRDefault="00857A4D" w:rsidP="003D441F">
            <w:pPr>
              <w:spacing w:after="0" w:line="19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0D7" w14:textId="000ED613" w:rsidR="007423F6" w:rsidRPr="00C357CD" w:rsidRDefault="007423F6" w:rsidP="003D441F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Поточний ремонт приміщення Ковельського РУП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4F9" w14:textId="7B252CC2" w:rsidR="001B7685" w:rsidRPr="00C357CD" w:rsidRDefault="008A7497" w:rsidP="003D441F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Підвищення якості послуг, що надаються поліцією громадянам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D22" w14:textId="77777777" w:rsidR="001B7685" w:rsidRPr="00C357CD" w:rsidRDefault="001B7685" w:rsidP="003D441F">
            <w:pPr>
              <w:shd w:val="clear" w:color="auto" w:fill="FFFFFF"/>
              <w:spacing w:after="0"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  <w:lang w:eastAsia="ru-RU"/>
              </w:rPr>
            </w:pPr>
          </w:p>
          <w:p w14:paraId="5A6542C0" w14:textId="77777777" w:rsidR="001B7685" w:rsidRPr="00C357CD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В межах </w:t>
            </w:r>
            <w:proofErr w:type="spellStart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фінансо</w:t>
            </w:r>
            <w:proofErr w:type="spellEnd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-</w:t>
            </w:r>
          </w:p>
          <w:p w14:paraId="607E7B79" w14:textId="5BC0555E" w:rsidR="001B7685" w:rsidRPr="00857A4D" w:rsidRDefault="001B7685" w:rsidP="00857A4D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8"/>
                <w:szCs w:val="28"/>
                <w:lang w:val="en-US"/>
              </w:rPr>
            </w:pPr>
            <w:proofErr w:type="spellStart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вого</w:t>
            </w:r>
            <w:proofErr w:type="spellEnd"/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ресурсу</w:t>
            </w:r>
          </w:p>
          <w:p w14:paraId="2370E1D0" w14:textId="77777777" w:rsidR="001B7685" w:rsidRPr="00C357CD" w:rsidRDefault="001B7685" w:rsidP="003D441F">
            <w:pPr>
              <w:shd w:val="clear" w:color="auto" w:fill="FFFFFF"/>
              <w:spacing w:after="0"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E0E" w14:textId="7EDB7175" w:rsidR="001B7685" w:rsidRPr="00C357CD" w:rsidRDefault="001B7685" w:rsidP="003D441F">
            <w:pPr>
              <w:shd w:val="clear" w:color="auto" w:fill="FFFFFF"/>
              <w:spacing w:after="0"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протягом 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202</w:t>
            </w:r>
            <w:r w:rsidR="00E225EE"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5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- 202</w:t>
            </w:r>
            <w:r w:rsidR="00E225EE"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8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 xml:space="preserve"> років</w:t>
            </w: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 </w:t>
            </w:r>
          </w:p>
        </w:tc>
      </w:tr>
      <w:tr w:rsidR="00156E19" w:rsidRPr="00C357CD" w14:paraId="54094090" w14:textId="77777777" w:rsidTr="009F7B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EB9" w14:textId="5BD2C560" w:rsidR="00156E19" w:rsidRPr="00C357CD" w:rsidRDefault="00993120" w:rsidP="001B7685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6E19" w:rsidRPr="00C357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CCF" w14:textId="7F1D0B31" w:rsidR="00156E19" w:rsidRPr="00C357CD" w:rsidRDefault="006303BE" w:rsidP="00156E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156E19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>емонт транспорт</w:t>
            </w:r>
            <w:r w:rsidR="003D441F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156E19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>них засобів, які закріплені за поліцей</w:t>
            </w:r>
            <w:r w:rsidR="003D441F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156E19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>ськими</w:t>
            </w:r>
            <w:proofErr w:type="spellEnd"/>
            <w:r w:rsidR="00156E19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офіцерами</w:t>
            </w:r>
            <w:r w:rsidR="00DF5ACB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Вишнівської </w:t>
            </w:r>
            <w:r w:rsidR="00156E19" w:rsidRPr="00C357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громади  </w:t>
            </w:r>
            <w:r w:rsidR="00156E19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відділення поліції №1 (</w:t>
            </w:r>
            <w:proofErr w:type="spellStart"/>
            <w:r w:rsidR="00156E19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м.Любомль</w:t>
            </w:r>
            <w:proofErr w:type="spellEnd"/>
            <w:r w:rsidR="00156E19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) Ковель</w:t>
            </w:r>
            <w:r w:rsidR="003D441F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-</w:t>
            </w:r>
            <w:proofErr w:type="spellStart"/>
            <w:r w:rsidR="00156E19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ського</w:t>
            </w:r>
            <w:proofErr w:type="spellEnd"/>
            <w:r w:rsidR="00156E19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РУП ГУНП</w:t>
            </w:r>
            <w:r w:rsidR="005F6012"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;</w:t>
            </w:r>
          </w:p>
          <w:p w14:paraId="2094CD49" w14:textId="7219A660" w:rsidR="00156E19" w:rsidRPr="00C357CD" w:rsidRDefault="00156E19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57" w14:textId="0D4161DC" w:rsidR="00156E19" w:rsidRPr="00C357CD" w:rsidRDefault="00156E19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Оперативність надання послуг, що надаються </w:t>
            </w:r>
            <w:r w:rsidR="00AE73BC"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поліцією громадянам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86E" w14:textId="56F4C303" w:rsidR="00AE73BC" w:rsidRPr="00C357CD" w:rsidRDefault="00AE73BC" w:rsidP="00F97BA7">
            <w:pPr>
              <w:shd w:val="clear" w:color="auto" w:fill="FFFFFF"/>
              <w:spacing w:line="192" w:lineRule="auto"/>
              <w:ind w:left="-41" w:right="-107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В межах фінансовог</w:t>
            </w:r>
            <w:r w:rsidR="00F97BA7"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о </w:t>
            </w:r>
            <w:r w:rsidRPr="00C357CD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>ресурсу</w:t>
            </w:r>
          </w:p>
          <w:p w14:paraId="59B5E276" w14:textId="77777777" w:rsidR="00156E19" w:rsidRPr="00C357CD" w:rsidRDefault="00156E19" w:rsidP="00F97BA7">
            <w:pPr>
              <w:shd w:val="clear" w:color="auto" w:fill="FFFFFF"/>
              <w:spacing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900" w14:textId="07D509C5" w:rsidR="00156E19" w:rsidRPr="00C357CD" w:rsidRDefault="00AE73BC" w:rsidP="001B7685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протягом </w:t>
            </w:r>
            <w:r w:rsidRPr="00C357CD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2025 року</w:t>
            </w:r>
          </w:p>
        </w:tc>
      </w:tr>
      <w:tr w:rsidR="00A70669" w:rsidRPr="00C357CD" w14:paraId="4EBEBB88" w14:textId="77777777" w:rsidTr="009F7B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EE7" w14:textId="30C575EB" w:rsidR="00A70669" w:rsidRPr="00C357CD" w:rsidRDefault="00993120" w:rsidP="001B7685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70669" w:rsidRPr="00C357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D32" w14:textId="27E58757" w:rsidR="00A70669" w:rsidRPr="00C357CD" w:rsidRDefault="00A70669" w:rsidP="00156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57C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Закупівля робіт з послуг з технічного обслуговування та поточного ремонту службових автомобілів УПП у Волинській області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9BC" w14:textId="5BC9BA24" w:rsidR="00A70669" w:rsidRPr="00C357CD" w:rsidRDefault="0020583C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C357CD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Підвищення якості послуг, що надаються поліцією громадянам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A5C" w14:textId="77777777" w:rsidR="00A70669" w:rsidRPr="00C357CD" w:rsidRDefault="00A70669" w:rsidP="00F97BA7">
            <w:pPr>
              <w:shd w:val="clear" w:color="auto" w:fill="FFFFFF"/>
              <w:spacing w:line="192" w:lineRule="auto"/>
              <w:ind w:left="-41" w:right="-107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394" w14:textId="77777777" w:rsidR="00A70669" w:rsidRPr="00C357CD" w:rsidRDefault="00A70669" w:rsidP="001B7685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</w:p>
        </w:tc>
      </w:tr>
      <w:tr w:rsidR="00E35ABC" w:rsidRPr="00C357CD" w14:paraId="4AC2EFFA" w14:textId="77777777" w:rsidTr="009F7B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C5F5" w14:textId="77EBBC48" w:rsidR="00E35ABC" w:rsidRPr="0020583C" w:rsidRDefault="00993120" w:rsidP="001B7685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35ABC" w:rsidRPr="00205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94D" w14:textId="4B6D6CBC" w:rsidR="00E35ABC" w:rsidRPr="0020583C" w:rsidRDefault="006303BE" w:rsidP="00156E19">
            <w:pPr>
              <w:spacing w:after="0" w:line="240" w:lineRule="auto"/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20583C" w:rsidRPr="0020583C">
              <w:rPr>
                <w:rFonts w:ascii="Times New Roman" w:hAnsi="Times New Roman"/>
                <w:sz w:val="28"/>
                <w:szCs w:val="28"/>
                <w:lang w:eastAsia="ru-RU"/>
              </w:rPr>
              <w:t>акупівлю необхідних матеріалів та реагентів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BE2" w14:textId="7D79C963" w:rsidR="00E35ABC" w:rsidRPr="00F35D87" w:rsidRDefault="0020583C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  <w:r w:rsidRPr="00F35D87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Оперативність надання послуг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FEF" w14:textId="77777777" w:rsidR="00E35ABC" w:rsidRPr="00C357CD" w:rsidRDefault="00E35ABC" w:rsidP="00F97BA7">
            <w:pPr>
              <w:shd w:val="clear" w:color="auto" w:fill="FFFFFF"/>
              <w:spacing w:line="192" w:lineRule="auto"/>
              <w:ind w:left="-41" w:right="-107" w:hanging="142"/>
              <w:rPr>
                <w:rFonts w:ascii="Times New Roman" w:hAnsi="Times New Roman"/>
                <w:spacing w:val="-7"/>
                <w:w w:val="105"/>
                <w:sz w:val="28"/>
                <w:szCs w:val="28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DB3" w14:textId="77777777" w:rsidR="00E35ABC" w:rsidRPr="00C357CD" w:rsidRDefault="00E35ABC" w:rsidP="001B7685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</w:pPr>
          </w:p>
        </w:tc>
      </w:tr>
    </w:tbl>
    <w:p w14:paraId="563C718A" w14:textId="77777777" w:rsidR="006E7872" w:rsidRPr="009F7B03" w:rsidRDefault="006E7872" w:rsidP="004716D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5CB23533" w14:textId="77777777" w:rsidR="006E7872" w:rsidRDefault="006E7872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</w:p>
    <w:p w14:paraId="0562192A" w14:textId="77777777" w:rsidR="002100E0" w:rsidRDefault="002100E0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34130315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75EA6DEC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22D175AE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00DB4111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3DCADD3B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5322C9F8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5420CEE4" w14:textId="77777777" w:rsidR="0014048B" w:rsidRDefault="0014048B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BB1D849" w14:textId="77777777" w:rsidR="00C87F9E" w:rsidRDefault="00C87F9E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2702011" w14:textId="77777777" w:rsidR="00C87F9E" w:rsidRDefault="00C87F9E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FE1DA9B" w14:textId="77777777" w:rsidR="00C87F9E" w:rsidRPr="00C87F9E" w:rsidRDefault="00C87F9E" w:rsidP="002100E0">
      <w:pPr>
        <w:spacing w:after="200" w:line="276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F6C07D3" w14:textId="537148FF" w:rsidR="002100E0" w:rsidRPr="002100E0" w:rsidRDefault="002100E0" w:rsidP="002100E0">
      <w:pPr>
        <w:spacing w:after="200" w:line="276" w:lineRule="auto"/>
        <w:ind w:firstLine="708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2100E0">
        <w:rPr>
          <w:rFonts w:ascii="Times New Roman" w:eastAsia="Calibri" w:hAnsi="Times New Roman"/>
          <w:b/>
          <w:sz w:val="28"/>
          <w:szCs w:val="28"/>
        </w:rPr>
        <w:lastRenderedPageBreak/>
        <w:t xml:space="preserve">Ресурсне забезпечення «Програми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Pr="002100E0">
        <w:rPr>
          <w:rFonts w:ascii="Times New Roman" w:eastAsia="Calibri" w:hAnsi="Times New Roman"/>
          <w:b/>
          <w:sz w:val="28"/>
          <w:szCs w:val="28"/>
        </w:rPr>
        <w:t>т.ч</w:t>
      </w:r>
      <w:proofErr w:type="spellEnd"/>
      <w:r w:rsidRPr="002100E0">
        <w:rPr>
          <w:rFonts w:ascii="Times New Roman" w:eastAsia="Calibri" w:hAnsi="Times New Roman"/>
          <w:b/>
          <w:sz w:val="28"/>
          <w:szCs w:val="28"/>
        </w:rPr>
        <w:t>. безпеки дорожнього руху, а також протидії злочинності на території Вишівської територіальної громади на 2025 - 202</w:t>
      </w:r>
      <w:r>
        <w:rPr>
          <w:rFonts w:ascii="Times New Roman" w:eastAsia="Calibri" w:hAnsi="Times New Roman"/>
          <w:b/>
          <w:sz w:val="28"/>
          <w:szCs w:val="28"/>
        </w:rPr>
        <w:t>8</w:t>
      </w:r>
      <w:r w:rsidRPr="002100E0">
        <w:rPr>
          <w:rFonts w:ascii="Times New Roman" w:eastAsia="Calibri" w:hAnsi="Times New Roman"/>
          <w:b/>
          <w:sz w:val="28"/>
          <w:szCs w:val="28"/>
        </w:rPr>
        <w:t xml:space="preserve"> роки</w:t>
      </w:r>
      <w:r>
        <w:rPr>
          <w:rFonts w:ascii="Times New Roman" w:eastAsia="Calibri" w:hAnsi="Times New Roman"/>
          <w:b/>
          <w:sz w:val="28"/>
          <w:szCs w:val="28"/>
        </w:rPr>
        <w:t xml:space="preserve"> в новій редакції</w:t>
      </w:r>
      <w:r w:rsidRPr="002100E0">
        <w:rPr>
          <w:rFonts w:ascii="Times New Roman" w:eastAsia="Calibri" w:hAnsi="Times New Roman"/>
          <w:b/>
          <w:sz w:val="28"/>
          <w:szCs w:val="28"/>
        </w:rPr>
        <w:t>"</w:t>
      </w:r>
    </w:p>
    <w:p w14:paraId="0E74D989" w14:textId="33E028A4" w:rsidR="002100E0" w:rsidRPr="00857A4D" w:rsidRDefault="00857A4D" w:rsidP="00857A4D">
      <w:pPr>
        <w:spacing w:after="200" w:line="276" w:lineRule="auto"/>
        <w:contextualSpacing/>
        <w:jc w:val="right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гривень</w:t>
      </w:r>
    </w:p>
    <w:tbl>
      <w:tblPr>
        <w:tblW w:w="104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276"/>
        <w:gridCol w:w="1276"/>
        <w:gridCol w:w="1275"/>
        <w:gridCol w:w="1173"/>
        <w:gridCol w:w="14"/>
        <w:gridCol w:w="1829"/>
        <w:gridCol w:w="14"/>
      </w:tblGrid>
      <w:tr w:rsidR="00FC5F4B" w:rsidRPr="002100E0" w14:paraId="012CBBEE" w14:textId="77777777" w:rsidTr="00FC5F4B">
        <w:trPr>
          <w:trHeight w:val="937"/>
        </w:trPr>
        <w:tc>
          <w:tcPr>
            <w:tcW w:w="3559" w:type="dxa"/>
            <w:vMerge w:val="restart"/>
            <w:noWrap/>
            <w:hideMark/>
          </w:tcPr>
          <w:p w14:paraId="33CA12DE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14" w:type="dxa"/>
            <w:gridSpan w:val="5"/>
            <w:noWrap/>
            <w:hideMark/>
          </w:tcPr>
          <w:p w14:paraId="5EC0242F" w14:textId="7968A42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Етапи виконання програми</w:t>
            </w:r>
          </w:p>
        </w:tc>
        <w:tc>
          <w:tcPr>
            <w:tcW w:w="1843" w:type="dxa"/>
            <w:gridSpan w:val="2"/>
            <w:noWrap/>
            <w:hideMark/>
          </w:tcPr>
          <w:p w14:paraId="1B1B4B84" w14:textId="725FC2C6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Усього витрат на виконання програми</w:t>
            </w:r>
          </w:p>
        </w:tc>
      </w:tr>
      <w:tr w:rsidR="00FC5F4B" w:rsidRPr="002100E0" w14:paraId="7BB32722" w14:textId="77777777" w:rsidTr="00FC5F4B">
        <w:trPr>
          <w:gridAfter w:val="1"/>
          <w:wAfter w:w="14" w:type="dxa"/>
          <w:trHeight w:val="570"/>
        </w:trPr>
        <w:tc>
          <w:tcPr>
            <w:tcW w:w="3559" w:type="dxa"/>
            <w:vMerge/>
            <w:hideMark/>
          </w:tcPr>
          <w:p w14:paraId="2C325D0C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2328690F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2025 рік</w:t>
            </w:r>
          </w:p>
        </w:tc>
        <w:tc>
          <w:tcPr>
            <w:tcW w:w="1276" w:type="dxa"/>
            <w:noWrap/>
            <w:hideMark/>
          </w:tcPr>
          <w:p w14:paraId="60531F4E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2026 рік</w:t>
            </w:r>
          </w:p>
        </w:tc>
        <w:tc>
          <w:tcPr>
            <w:tcW w:w="1275" w:type="dxa"/>
          </w:tcPr>
          <w:p w14:paraId="6FE4D407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2027 рік</w:t>
            </w:r>
          </w:p>
        </w:tc>
        <w:tc>
          <w:tcPr>
            <w:tcW w:w="1173" w:type="dxa"/>
          </w:tcPr>
          <w:p w14:paraId="0113B649" w14:textId="5268E2D3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202</w:t>
            </w: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  <w:r w:rsidRPr="002100E0">
              <w:rPr>
                <w:rFonts w:ascii="Times New Roman" w:hAnsi="Times New Roman"/>
                <w:color w:val="000000"/>
                <w:lang w:eastAsia="uk-UA"/>
              </w:rPr>
              <w:t xml:space="preserve"> рік</w:t>
            </w:r>
          </w:p>
        </w:tc>
        <w:tc>
          <w:tcPr>
            <w:tcW w:w="1843" w:type="dxa"/>
            <w:gridSpan w:val="2"/>
            <w:noWrap/>
            <w:hideMark/>
          </w:tcPr>
          <w:p w14:paraId="38A70D39" w14:textId="0C38FB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FC5F4B" w:rsidRPr="002100E0" w14:paraId="1062C9DD" w14:textId="77777777" w:rsidTr="00FC5F4B">
        <w:trPr>
          <w:gridAfter w:val="1"/>
          <w:wAfter w:w="14" w:type="dxa"/>
          <w:trHeight w:val="615"/>
        </w:trPr>
        <w:tc>
          <w:tcPr>
            <w:tcW w:w="3559" w:type="dxa"/>
            <w:noWrap/>
            <w:hideMark/>
          </w:tcPr>
          <w:p w14:paraId="22F144FB" w14:textId="77777777" w:rsidR="00FC5F4B" w:rsidRPr="002100E0" w:rsidRDefault="00FC5F4B" w:rsidP="00FC5F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 xml:space="preserve">Всього, </w:t>
            </w:r>
          </w:p>
          <w:p w14:paraId="1CF00DF4" w14:textId="77777777" w:rsidR="00FC5F4B" w:rsidRPr="002100E0" w:rsidRDefault="00FC5F4B" w:rsidP="00FC5F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у тому числі:</w:t>
            </w:r>
          </w:p>
        </w:tc>
        <w:tc>
          <w:tcPr>
            <w:tcW w:w="1276" w:type="dxa"/>
            <w:noWrap/>
            <w:hideMark/>
          </w:tcPr>
          <w:p w14:paraId="40540908" w14:textId="2942BD45" w:rsidR="00FC5F4B" w:rsidRPr="002100E0" w:rsidRDefault="00857A4D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1 8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6" w:type="dxa"/>
            <w:noWrap/>
            <w:hideMark/>
          </w:tcPr>
          <w:p w14:paraId="72EB4501" w14:textId="40129FE8" w:rsidR="00FC5F4B" w:rsidRPr="002100E0" w:rsidRDefault="00857A4D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8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5" w:type="dxa"/>
          </w:tcPr>
          <w:p w14:paraId="46C3340B" w14:textId="59BF8AFC" w:rsidR="00FC5F4B" w:rsidRPr="002100E0" w:rsidRDefault="00857A4D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173" w:type="dxa"/>
          </w:tcPr>
          <w:p w14:paraId="26C18F11" w14:textId="584B3107" w:rsidR="00FC5F4B" w:rsidRPr="002100E0" w:rsidRDefault="00857A4D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8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843" w:type="dxa"/>
            <w:gridSpan w:val="2"/>
            <w:noWrap/>
            <w:hideMark/>
          </w:tcPr>
          <w:p w14:paraId="49B06D6D" w14:textId="446665A8" w:rsidR="00FC5F4B" w:rsidRPr="002100E0" w:rsidRDefault="00857A4D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4 2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</w:tr>
      <w:tr w:rsidR="00FC5F4B" w:rsidRPr="002100E0" w14:paraId="164A83D4" w14:textId="77777777" w:rsidTr="00FC5F4B">
        <w:trPr>
          <w:gridAfter w:val="1"/>
          <w:wAfter w:w="14" w:type="dxa"/>
          <w:trHeight w:val="585"/>
        </w:trPr>
        <w:tc>
          <w:tcPr>
            <w:tcW w:w="3559" w:type="dxa"/>
            <w:noWrap/>
            <w:hideMark/>
          </w:tcPr>
          <w:p w14:paraId="231E6106" w14:textId="77777777" w:rsidR="00FC5F4B" w:rsidRPr="002100E0" w:rsidRDefault="00FC5F4B" w:rsidP="00FC5F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Придбання паливно-мастильних матеріалів для службових автомобілів, Ковельського РУП та його підпорядкованих підрозділів, поліцейського офіцера громади, придбання спеціалізованого автомобіля</w:t>
            </w:r>
          </w:p>
        </w:tc>
        <w:tc>
          <w:tcPr>
            <w:tcW w:w="1276" w:type="dxa"/>
            <w:noWrap/>
            <w:hideMark/>
          </w:tcPr>
          <w:p w14:paraId="5F7CE065" w14:textId="02B37099" w:rsidR="00FC5F4B" w:rsidRPr="002100E0" w:rsidRDefault="00F35D87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5</w:t>
            </w:r>
            <w:r w:rsidR="00FC5F4B" w:rsidRPr="002100E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6" w:type="dxa"/>
            <w:noWrap/>
            <w:hideMark/>
          </w:tcPr>
          <w:p w14:paraId="54B96BE4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500 000</w:t>
            </w:r>
          </w:p>
        </w:tc>
        <w:tc>
          <w:tcPr>
            <w:tcW w:w="1275" w:type="dxa"/>
          </w:tcPr>
          <w:p w14:paraId="686CE490" w14:textId="7777777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500 000</w:t>
            </w:r>
          </w:p>
        </w:tc>
        <w:tc>
          <w:tcPr>
            <w:tcW w:w="1173" w:type="dxa"/>
          </w:tcPr>
          <w:p w14:paraId="526A0536" w14:textId="1D424B57" w:rsidR="00FC5F4B" w:rsidRPr="002100E0" w:rsidRDefault="00FC5F4B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500 000</w:t>
            </w:r>
          </w:p>
        </w:tc>
        <w:tc>
          <w:tcPr>
            <w:tcW w:w="1843" w:type="dxa"/>
            <w:gridSpan w:val="2"/>
            <w:noWrap/>
            <w:hideMark/>
          </w:tcPr>
          <w:p w14:paraId="3489673E" w14:textId="44969AA8" w:rsidR="00FC5F4B" w:rsidRPr="002100E0" w:rsidRDefault="00063E60" w:rsidP="00FC5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2 </w:t>
            </w:r>
            <w:r w:rsidR="00857A4D">
              <w:rPr>
                <w:rFonts w:ascii="Times New Roman" w:hAnsi="Times New Roman"/>
                <w:color w:val="000000"/>
                <w:lang w:val="en-US" w:eastAsia="uk-UA"/>
              </w:rPr>
              <w:t>0</w:t>
            </w:r>
            <w:r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</w:tr>
      <w:tr w:rsidR="00FC5F4B" w:rsidRPr="002100E0" w14:paraId="2C54018F" w14:textId="77777777" w:rsidTr="00FC5F4B">
        <w:trPr>
          <w:gridAfter w:val="1"/>
          <w:wAfter w:w="14" w:type="dxa"/>
          <w:trHeight w:val="600"/>
        </w:trPr>
        <w:tc>
          <w:tcPr>
            <w:tcW w:w="3559" w:type="dxa"/>
            <w:noWrap/>
          </w:tcPr>
          <w:p w14:paraId="27314B9E" w14:textId="273DD6C1" w:rsidR="00FC5F4B" w:rsidRPr="002100E0" w:rsidRDefault="006303BE" w:rsidP="002100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</w:t>
            </w:r>
            <w:r w:rsidR="00FC5F4B" w:rsidRPr="002100E0">
              <w:rPr>
                <w:rFonts w:ascii="Times New Roman" w:hAnsi="Times New Roman"/>
                <w:lang w:eastAsia="uk-UA"/>
              </w:rPr>
              <w:t>оточни</w:t>
            </w:r>
            <w:r>
              <w:rPr>
                <w:rFonts w:ascii="Times New Roman" w:hAnsi="Times New Roman"/>
                <w:lang w:eastAsia="uk-UA"/>
              </w:rPr>
              <w:t>й</w:t>
            </w:r>
            <w:r w:rsidR="00FC5F4B" w:rsidRPr="002100E0">
              <w:rPr>
                <w:rFonts w:ascii="Times New Roman" w:hAnsi="Times New Roman"/>
                <w:lang w:eastAsia="uk-UA"/>
              </w:rPr>
              <w:t xml:space="preserve"> ремонт приміщень Ковельського РУП та його підпорядкованих підрозділів</w:t>
            </w:r>
          </w:p>
        </w:tc>
        <w:tc>
          <w:tcPr>
            <w:tcW w:w="1276" w:type="dxa"/>
            <w:noWrap/>
          </w:tcPr>
          <w:p w14:paraId="292EA7D1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800 000</w:t>
            </w:r>
          </w:p>
        </w:tc>
        <w:tc>
          <w:tcPr>
            <w:tcW w:w="1276" w:type="dxa"/>
            <w:noWrap/>
          </w:tcPr>
          <w:p w14:paraId="7DE8D856" w14:textId="7C7A188B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68C04C28" w14:textId="1C1C15B9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73" w:type="dxa"/>
          </w:tcPr>
          <w:p w14:paraId="3A30DE1E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43" w:type="dxa"/>
            <w:gridSpan w:val="2"/>
            <w:noWrap/>
          </w:tcPr>
          <w:p w14:paraId="3436908B" w14:textId="3E09BACE" w:rsidR="00FC5F4B" w:rsidRPr="00F35D87" w:rsidRDefault="00F35D87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800 000</w:t>
            </w:r>
          </w:p>
        </w:tc>
      </w:tr>
      <w:tr w:rsidR="00FC5F4B" w:rsidRPr="002100E0" w14:paraId="16C5781B" w14:textId="77777777" w:rsidTr="00FC5F4B">
        <w:trPr>
          <w:gridAfter w:val="1"/>
          <w:wAfter w:w="14" w:type="dxa"/>
          <w:trHeight w:val="600"/>
        </w:trPr>
        <w:tc>
          <w:tcPr>
            <w:tcW w:w="3559" w:type="dxa"/>
            <w:noWrap/>
          </w:tcPr>
          <w:p w14:paraId="5B15E830" w14:textId="127D7725" w:rsidR="00FC5F4B" w:rsidRPr="006935D2" w:rsidRDefault="006303BE" w:rsidP="006935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FC5F4B" w:rsidRPr="003823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емонт транспортних засобів, які закріплені за поліцейськими офіцерами Вишнівської  громади  </w:t>
            </w:r>
            <w:r w:rsidR="00FC5F4B" w:rsidRPr="003823CE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відділення поліції №1 (м.</w:t>
            </w:r>
            <w:r w:rsidR="00063E60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="00FC5F4B" w:rsidRPr="003823CE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Любомль) Ковельського РУП ГУНП;</w:t>
            </w:r>
          </w:p>
        </w:tc>
        <w:tc>
          <w:tcPr>
            <w:tcW w:w="1276" w:type="dxa"/>
            <w:noWrap/>
          </w:tcPr>
          <w:p w14:paraId="72795DC4" w14:textId="2E61D4F9" w:rsidR="00FC5F4B" w:rsidRPr="002100E0" w:rsidRDefault="005D0B29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  <w:r w:rsidR="006935D2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6" w:type="dxa"/>
            <w:noWrap/>
          </w:tcPr>
          <w:p w14:paraId="350F0A5C" w14:textId="30B9AC61" w:rsidR="00FC5F4B" w:rsidRPr="002100E0" w:rsidRDefault="005D0B29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  <w:r w:rsidR="00063E6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5" w:type="dxa"/>
          </w:tcPr>
          <w:p w14:paraId="1D0D4377" w14:textId="177FFF55" w:rsidR="00FC5F4B" w:rsidRPr="002100E0" w:rsidRDefault="005D0B29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  <w:r w:rsidR="00063E6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173" w:type="dxa"/>
          </w:tcPr>
          <w:p w14:paraId="608BFE36" w14:textId="6F0D8C78" w:rsidR="00FC5F4B" w:rsidRPr="002100E0" w:rsidRDefault="005D0B29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  <w:r w:rsidR="00063E6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843" w:type="dxa"/>
            <w:gridSpan w:val="2"/>
            <w:noWrap/>
          </w:tcPr>
          <w:p w14:paraId="20E1F01E" w14:textId="3E00B55E" w:rsidR="00FC5F4B" w:rsidRPr="002100E0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400 000</w:t>
            </w:r>
          </w:p>
        </w:tc>
      </w:tr>
      <w:tr w:rsidR="00FC5F4B" w:rsidRPr="002100E0" w14:paraId="78CD995B" w14:textId="77777777" w:rsidTr="00FC5F4B">
        <w:trPr>
          <w:gridAfter w:val="1"/>
          <w:wAfter w:w="14" w:type="dxa"/>
          <w:trHeight w:val="600"/>
        </w:trPr>
        <w:tc>
          <w:tcPr>
            <w:tcW w:w="3559" w:type="dxa"/>
            <w:noWrap/>
          </w:tcPr>
          <w:p w14:paraId="4E1C0469" w14:textId="57FC7764" w:rsidR="00FC5F4B" w:rsidRPr="003823CE" w:rsidRDefault="00FC5F4B" w:rsidP="002100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23CE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Закупівля робіт з послуг з технічного обслуговування та поточного ремонту службових автомобілів УПП у Волинській області</w:t>
            </w:r>
          </w:p>
        </w:tc>
        <w:tc>
          <w:tcPr>
            <w:tcW w:w="1276" w:type="dxa"/>
            <w:noWrap/>
          </w:tcPr>
          <w:p w14:paraId="23E21C0B" w14:textId="57B3A3D4" w:rsidR="00FC5F4B" w:rsidRPr="002100E0" w:rsidRDefault="006935D2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300 000</w:t>
            </w:r>
          </w:p>
        </w:tc>
        <w:tc>
          <w:tcPr>
            <w:tcW w:w="1276" w:type="dxa"/>
            <w:noWrap/>
          </w:tcPr>
          <w:p w14:paraId="345A9B0D" w14:textId="2022ADF9" w:rsidR="00FC5F4B" w:rsidRPr="002100E0" w:rsidRDefault="00F35D87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1</w:t>
            </w:r>
            <w:r w:rsidR="00063E6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  <w:tc>
          <w:tcPr>
            <w:tcW w:w="1275" w:type="dxa"/>
          </w:tcPr>
          <w:p w14:paraId="12FB1F63" w14:textId="22A71D08" w:rsidR="00FC5F4B" w:rsidRPr="002100E0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100 000 </w:t>
            </w:r>
          </w:p>
        </w:tc>
        <w:tc>
          <w:tcPr>
            <w:tcW w:w="1173" w:type="dxa"/>
          </w:tcPr>
          <w:p w14:paraId="3A127C9B" w14:textId="0F7569AB" w:rsidR="00FC5F4B" w:rsidRPr="002100E0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100 000</w:t>
            </w:r>
          </w:p>
        </w:tc>
        <w:tc>
          <w:tcPr>
            <w:tcW w:w="1843" w:type="dxa"/>
            <w:gridSpan w:val="2"/>
            <w:noWrap/>
          </w:tcPr>
          <w:p w14:paraId="46EFCE63" w14:textId="51AC43E4" w:rsidR="00FC5F4B" w:rsidRPr="002100E0" w:rsidRDefault="00F35D87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>6</w:t>
            </w:r>
            <w:r w:rsidR="00063E60">
              <w:rPr>
                <w:rFonts w:ascii="Times New Roman" w:hAnsi="Times New Roman"/>
                <w:color w:val="000000"/>
                <w:lang w:eastAsia="uk-UA"/>
              </w:rPr>
              <w:t>00 000</w:t>
            </w:r>
          </w:p>
        </w:tc>
      </w:tr>
      <w:tr w:rsidR="00FC5F4B" w:rsidRPr="00C33C90" w14:paraId="5D550E10" w14:textId="77777777" w:rsidTr="00FC5F4B">
        <w:trPr>
          <w:gridAfter w:val="1"/>
          <w:wAfter w:w="14" w:type="dxa"/>
          <w:trHeight w:val="600"/>
        </w:trPr>
        <w:tc>
          <w:tcPr>
            <w:tcW w:w="3559" w:type="dxa"/>
            <w:noWrap/>
          </w:tcPr>
          <w:p w14:paraId="4D8F1953" w14:textId="56F02BEC" w:rsidR="00FC5F4B" w:rsidRPr="00063E60" w:rsidRDefault="006303BE" w:rsidP="002100E0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w w:val="105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063E60" w:rsidRPr="00063E60">
              <w:rPr>
                <w:rFonts w:ascii="Times New Roman" w:hAnsi="Times New Roman"/>
                <w:sz w:val="24"/>
                <w:szCs w:val="24"/>
                <w:lang w:eastAsia="ru-RU"/>
              </w:rPr>
              <w:t>акупівл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063E60" w:rsidRPr="00063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необхідних матеріалів та реагентів</w:t>
            </w:r>
          </w:p>
        </w:tc>
        <w:tc>
          <w:tcPr>
            <w:tcW w:w="1276" w:type="dxa"/>
            <w:noWrap/>
          </w:tcPr>
          <w:p w14:paraId="05CB5EFF" w14:textId="66C06690" w:rsidR="00FC5F4B" w:rsidRPr="0014048B" w:rsidRDefault="006935D2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14048B">
              <w:rPr>
                <w:rFonts w:ascii="Times New Roman" w:hAnsi="Times New Roman"/>
                <w:color w:val="000000"/>
                <w:lang w:eastAsia="uk-UA"/>
              </w:rPr>
              <w:t>100 000</w:t>
            </w:r>
          </w:p>
        </w:tc>
        <w:tc>
          <w:tcPr>
            <w:tcW w:w="1276" w:type="dxa"/>
            <w:noWrap/>
          </w:tcPr>
          <w:p w14:paraId="660807F1" w14:textId="7889ACC4" w:rsidR="00FC5F4B" w:rsidRPr="0014048B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14048B">
              <w:rPr>
                <w:rFonts w:ascii="Times New Roman" w:hAnsi="Times New Roman"/>
                <w:color w:val="000000"/>
                <w:lang w:eastAsia="uk-UA"/>
              </w:rPr>
              <w:t>100 000</w:t>
            </w:r>
          </w:p>
        </w:tc>
        <w:tc>
          <w:tcPr>
            <w:tcW w:w="1275" w:type="dxa"/>
          </w:tcPr>
          <w:p w14:paraId="5D25A84D" w14:textId="0AE38D67" w:rsidR="00FC5F4B" w:rsidRPr="0014048B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14048B">
              <w:rPr>
                <w:rFonts w:ascii="Times New Roman" w:hAnsi="Times New Roman"/>
                <w:color w:val="000000"/>
                <w:lang w:eastAsia="uk-UA"/>
              </w:rPr>
              <w:t>100 000</w:t>
            </w:r>
          </w:p>
        </w:tc>
        <w:tc>
          <w:tcPr>
            <w:tcW w:w="1173" w:type="dxa"/>
          </w:tcPr>
          <w:p w14:paraId="11C83F6A" w14:textId="7B367CE9" w:rsidR="00FC5F4B" w:rsidRPr="0014048B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14048B">
              <w:rPr>
                <w:rFonts w:ascii="Times New Roman" w:hAnsi="Times New Roman"/>
                <w:color w:val="000000"/>
                <w:lang w:eastAsia="uk-UA"/>
              </w:rPr>
              <w:t>100 000</w:t>
            </w:r>
          </w:p>
        </w:tc>
        <w:tc>
          <w:tcPr>
            <w:tcW w:w="1843" w:type="dxa"/>
            <w:gridSpan w:val="2"/>
            <w:noWrap/>
          </w:tcPr>
          <w:p w14:paraId="08B68691" w14:textId="72DFDE6B" w:rsidR="00FC5F4B" w:rsidRPr="0014048B" w:rsidRDefault="00063E60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14048B">
              <w:rPr>
                <w:rFonts w:ascii="Times New Roman" w:hAnsi="Times New Roman"/>
                <w:color w:val="000000"/>
                <w:lang w:eastAsia="uk-UA"/>
              </w:rPr>
              <w:t>400 000</w:t>
            </w:r>
          </w:p>
        </w:tc>
      </w:tr>
      <w:tr w:rsidR="00FC5F4B" w:rsidRPr="002100E0" w14:paraId="60BEB398" w14:textId="77777777" w:rsidTr="00FC5F4B">
        <w:trPr>
          <w:gridAfter w:val="1"/>
          <w:wAfter w:w="14" w:type="dxa"/>
          <w:trHeight w:val="630"/>
        </w:trPr>
        <w:tc>
          <w:tcPr>
            <w:tcW w:w="3559" w:type="dxa"/>
            <w:noWrap/>
            <w:hideMark/>
          </w:tcPr>
          <w:p w14:paraId="74F2A027" w14:textId="77777777" w:rsidR="00FC5F4B" w:rsidRPr="002100E0" w:rsidRDefault="00FC5F4B" w:rsidP="002100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2100E0">
              <w:rPr>
                <w:rFonts w:ascii="Times New Roman" w:hAnsi="Times New Roman"/>
                <w:color w:val="000000"/>
                <w:lang w:eastAsia="uk-UA"/>
              </w:rPr>
              <w:t>бюджет сільської ради</w:t>
            </w:r>
          </w:p>
        </w:tc>
        <w:tc>
          <w:tcPr>
            <w:tcW w:w="1276" w:type="dxa"/>
            <w:noWrap/>
            <w:hideMark/>
          </w:tcPr>
          <w:p w14:paraId="1AF6E1D2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14:paraId="0C41ED44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5837F11D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73" w:type="dxa"/>
          </w:tcPr>
          <w:p w14:paraId="018EA04A" w14:textId="77777777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43" w:type="dxa"/>
            <w:gridSpan w:val="2"/>
            <w:noWrap/>
            <w:hideMark/>
          </w:tcPr>
          <w:p w14:paraId="7529D434" w14:textId="4A35807A" w:rsidR="00FC5F4B" w:rsidRPr="002100E0" w:rsidRDefault="00FC5F4B" w:rsidP="00210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</w:tbl>
    <w:p w14:paraId="0E8010D9" w14:textId="77777777" w:rsidR="002100E0" w:rsidRPr="002100E0" w:rsidRDefault="002100E0" w:rsidP="00CC10CF">
      <w:pPr>
        <w:spacing w:after="200" w:line="276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62130CA7" w14:textId="77777777" w:rsidR="002100E0" w:rsidRPr="002100E0" w:rsidRDefault="002100E0" w:rsidP="002100E0">
      <w:pPr>
        <w:spacing w:after="200" w:line="276" w:lineRule="auto"/>
        <w:ind w:firstLine="708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0FD948E0" w14:textId="77777777" w:rsidR="002100E0" w:rsidRPr="002100E0" w:rsidRDefault="002100E0" w:rsidP="002100E0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2100E0">
        <w:rPr>
          <w:rFonts w:ascii="Times New Roman" w:eastAsia="Calibri" w:hAnsi="Times New Roman"/>
          <w:b/>
          <w:sz w:val="28"/>
          <w:szCs w:val="28"/>
        </w:rPr>
        <w:t>Примітка:</w:t>
      </w:r>
      <w:r w:rsidRPr="002100E0">
        <w:rPr>
          <w:rFonts w:ascii="Times New Roman" w:eastAsia="Calibri" w:hAnsi="Times New Roman"/>
          <w:sz w:val="28"/>
          <w:szCs w:val="28"/>
        </w:rPr>
        <w:t xml:space="preserve"> - в межах фінансових можливостей за наявності коштів.</w:t>
      </w:r>
    </w:p>
    <w:p w14:paraId="7159795F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521FDB86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3C6B1C84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36E44895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07263E23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339CD522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50FB3DBC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27877C97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4DB47C1D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4491B457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7E8A7D34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  <w:lang w:val="en-US"/>
        </w:rPr>
      </w:pPr>
    </w:p>
    <w:p w14:paraId="6512BF76" w14:textId="77777777" w:rsidR="0014048B" w:rsidRDefault="0014048B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</w:p>
    <w:p w14:paraId="5F7185B5" w14:textId="77777777" w:rsidR="00C87F9E" w:rsidRPr="00C87F9E" w:rsidRDefault="00C87F9E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</w:p>
    <w:p w14:paraId="23680947" w14:textId="21F23CC9" w:rsidR="00EB48C7" w:rsidRPr="00EB48C7" w:rsidRDefault="00EB48C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  <w:r w:rsidRPr="00EB48C7">
        <w:rPr>
          <w:rFonts w:ascii="Times New Roman" w:hAnsi="Times New Roman"/>
          <w:sz w:val="25"/>
          <w:szCs w:val="25"/>
        </w:rPr>
        <w:lastRenderedPageBreak/>
        <w:t xml:space="preserve">ЗАТВЕРДЖЕНО </w:t>
      </w:r>
    </w:p>
    <w:p w14:paraId="4BD4CF5A" w14:textId="449EBE81" w:rsidR="00473F17" w:rsidRDefault="00EB48C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  <w:r w:rsidRPr="00EB48C7">
        <w:rPr>
          <w:rFonts w:ascii="Times New Roman" w:hAnsi="Times New Roman"/>
          <w:sz w:val="25"/>
          <w:szCs w:val="25"/>
        </w:rPr>
        <w:t xml:space="preserve">Рішенням </w:t>
      </w:r>
      <w:r w:rsidR="00747EBF">
        <w:rPr>
          <w:rFonts w:ascii="Times New Roman" w:hAnsi="Times New Roman"/>
          <w:sz w:val="25"/>
          <w:szCs w:val="25"/>
        </w:rPr>
        <w:t>Вишнівсь</w:t>
      </w:r>
      <w:r w:rsidRPr="00EB48C7">
        <w:rPr>
          <w:rFonts w:ascii="Times New Roman" w:hAnsi="Times New Roman"/>
          <w:sz w:val="25"/>
          <w:szCs w:val="25"/>
        </w:rPr>
        <w:t xml:space="preserve">кої сільської ради від </w:t>
      </w:r>
      <w:r w:rsidR="00DF2CF1">
        <w:rPr>
          <w:rFonts w:ascii="Times New Roman" w:hAnsi="Times New Roman"/>
          <w:sz w:val="25"/>
          <w:szCs w:val="25"/>
        </w:rPr>
        <w:t>10</w:t>
      </w:r>
      <w:r w:rsidR="00D3790C">
        <w:rPr>
          <w:rFonts w:ascii="Times New Roman" w:hAnsi="Times New Roman"/>
          <w:sz w:val="25"/>
          <w:szCs w:val="25"/>
        </w:rPr>
        <w:t>.</w:t>
      </w:r>
      <w:r w:rsidR="003823CE">
        <w:rPr>
          <w:rFonts w:ascii="Times New Roman" w:hAnsi="Times New Roman"/>
          <w:sz w:val="25"/>
          <w:szCs w:val="25"/>
        </w:rPr>
        <w:t>10</w:t>
      </w:r>
      <w:r w:rsidR="00D3790C">
        <w:rPr>
          <w:rFonts w:ascii="Times New Roman" w:hAnsi="Times New Roman"/>
          <w:sz w:val="25"/>
          <w:szCs w:val="25"/>
        </w:rPr>
        <w:t>.202</w:t>
      </w:r>
      <w:r w:rsidR="003823CE">
        <w:rPr>
          <w:rFonts w:ascii="Times New Roman" w:hAnsi="Times New Roman"/>
          <w:sz w:val="25"/>
          <w:szCs w:val="25"/>
        </w:rPr>
        <w:t xml:space="preserve">5 </w:t>
      </w:r>
      <w:r w:rsidR="00D3790C">
        <w:rPr>
          <w:rFonts w:ascii="Times New Roman" w:hAnsi="Times New Roman"/>
          <w:sz w:val="25"/>
          <w:szCs w:val="25"/>
        </w:rPr>
        <w:t>року</w:t>
      </w:r>
      <w:r w:rsidR="00747EBF">
        <w:rPr>
          <w:rFonts w:ascii="Times New Roman" w:hAnsi="Times New Roman"/>
          <w:sz w:val="25"/>
          <w:szCs w:val="25"/>
        </w:rPr>
        <w:t xml:space="preserve">  </w:t>
      </w:r>
      <w:r w:rsidRPr="00EB48C7">
        <w:rPr>
          <w:rFonts w:ascii="Times New Roman" w:hAnsi="Times New Roman"/>
          <w:sz w:val="25"/>
          <w:szCs w:val="25"/>
        </w:rPr>
        <w:t xml:space="preserve"> №</w:t>
      </w:r>
      <w:r w:rsidR="00DF2CF1">
        <w:rPr>
          <w:rFonts w:ascii="Times New Roman" w:hAnsi="Times New Roman"/>
          <w:sz w:val="25"/>
          <w:szCs w:val="25"/>
        </w:rPr>
        <w:t>6</w:t>
      </w:r>
      <w:r w:rsidRPr="00EB48C7">
        <w:rPr>
          <w:rFonts w:ascii="Times New Roman" w:hAnsi="Times New Roman"/>
          <w:sz w:val="25"/>
          <w:szCs w:val="25"/>
        </w:rPr>
        <w:t>7/</w:t>
      </w:r>
      <w:r w:rsidR="00DF2CF1">
        <w:rPr>
          <w:rFonts w:ascii="Times New Roman" w:hAnsi="Times New Roman"/>
          <w:sz w:val="25"/>
          <w:szCs w:val="25"/>
        </w:rPr>
        <w:t>6</w:t>
      </w:r>
      <w:r w:rsidR="00473F17">
        <w:rPr>
          <w:rFonts w:ascii="Times New Roman" w:hAnsi="Times New Roman"/>
          <w:sz w:val="25"/>
          <w:szCs w:val="25"/>
        </w:rPr>
        <w:t xml:space="preserve"> </w:t>
      </w:r>
    </w:p>
    <w:p w14:paraId="68AFE3D0" w14:textId="77777777" w:rsidR="00747EBF" w:rsidRDefault="00747EBF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25"/>
          <w:szCs w:val="25"/>
        </w:rPr>
      </w:pPr>
    </w:p>
    <w:p w14:paraId="115C31A7" w14:textId="77777777" w:rsidR="00DF2CF1" w:rsidRDefault="00DF2CF1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1C97B2" w14:textId="18FF3335" w:rsidR="00EB48C7" w:rsidRPr="00747EBF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7EBF">
        <w:rPr>
          <w:rFonts w:ascii="Times New Roman" w:hAnsi="Times New Roman"/>
          <w:b/>
          <w:sz w:val="28"/>
          <w:szCs w:val="28"/>
        </w:rPr>
        <w:t>ПОРЯДОК</w:t>
      </w:r>
    </w:p>
    <w:p w14:paraId="00F46C72" w14:textId="74B33B2E" w:rsidR="00EB48C7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sz w:val="28"/>
          <w:szCs w:val="28"/>
        </w:rPr>
      </w:pPr>
      <w:r w:rsidRPr="00747EBF">
        <w:rPr>
          <w:rFonts w:ascii="Times New Roman" w:hAnsi="Times New Roman"/>
          <w:b/>
          <w:sz w:val="28"/>
          <w:szCs w:val="28"/>
        </w:rPr>
        <w:t xml:space="preserve">використання коштів, передбачених на реалізацію заходів "Програми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Pr="00747EBF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Pr="00747EBF">
        <w:rPr>
          <w:rFonts w:ascii="Times New Roman" w:hAnsi="Times New Roman"/>
          <w:b/>
          <w:sz w:val="28"/>
          <w:szCs w:val="28"/>
        </w:rPr>
        <w:t xml:space="preserve">. безпеки дорожнього руху, а також протидії злочинності на території </w:t>
      </w:r>
      <w:r w:rsidR="00747EBF">
        <w:rPr>
          <w:rFonts w:ascii="Times New Roman" w:hAnsi="Times New Roman"/>
          <w:b/>
          <w:sz w:val="28"/>
          <w:szCs w:val="28"/>
        </w:rPr>
        <w:t>Вишнів</w:t>
      </w:r>
      <w:r w:rsidRPr="00747EBF">
        <w:rPr>
          <w:rFonts w:ascii="Times New Roman" w:hAnsi="Times New Roman"/>
          <w:b/>
          <w:sz w:val="28"/>
          <w:szCs w:val="28"/>
        </w:rPr>
        <w:t>ської територіальної громади на 202</w:t>
      </w:r>
      <w:r w:rsidR="006E7872">
        <w:rPr>
          <w:rFonts w:ascii="Times New Roman" w:hAnsi="Times New Roman"/>
          <w:b/>
          <w:sz w:val="28"/>
          <w:szCs w:val="28"/>
        </w:rPr>
        <w:t>5</w:t>
      </w:r>
      <w:r w:rsidRPr="00747EBF">
        <w:rPr>
          <w:rFonts w:ascii="Times New Roman" w:hAnsi="Times New Roman"/>
          <w:b/>
          <w:sz w:val="28"/>
          <w:szCs w:val="28"/>
        </w:rPr>
        <w:t xml:space="preserve"> - 202</w:t>
      </w:r>
      <w:r w:rsidR="006E7872">
        <w:rPr>
          <w:rFonts w:ascii="Times New Roman" w:hAnsi="Times New Roman"/>
          <w:b/>
          <w:sz w:val="28"/>
          <w:szCs w:val="28"/>
        </w:rPr>
        <w:t>8</w:t>
      </w:r>
      <w:r w:rsidRPr="00747EBF">
        <w:rPr>
          <w:rFonts w:ascii="Times New Roman" w:hAnsi="Times New Roman"/>
          <w:b/>
          <w:sz w:val="28"/>
          <w:szCs w:val="28"/>
        </w:rPr>
        <w:t xml:space="preserve"> роки</w:t>
      </w:r>
      <w:r w:rsidR="00693AB5">
        <w:rPr>
          <w:rFonts w:ascii="Times New Roman" w:hAnsi="Times New Roman"/>
          <w:b/>
          <w:sz w:val="28"/>
          <w:szCs w:val="28"/>
        </w:rPr>
        <w:t xml:space="preserve"> в новій редакції</w:t>
      </w:r>
      <w:r w:rsidRPr="00747EBF">
        <w:rPr>
          <w:rFonts w:ascii="Times New Roman" w:hAnsi="Times New Roman"/>
          <w:sz w:val="28"/>
          <w:szCs w:val="28"/>
        </w:rPr>
        <w:t>"</w:t>
      </w:r>
    </w:p>
    <w:p w14:paraId="69B28792" w14:textId="77777777" w:rsidR="00747EBF" w:rsidRPr="00747EBF" w:rsidRDefault="00747EBF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F110A7" w14:textId="5778498E" w:rsidR="00EB48C7" w:rsidRPr="001702DC" w:rsidRDefault="00E35ABC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EB48C7" w:rsidRPr="001702DC">
        <w:rPr>
          <w:rFonts w:ascii="Times New Roman" w:hAnsi="Times New Roman"/>
          <w:b/>
          <w:sz w:val="32"/>
          <w:szCs w:val="32"/>
        </w:rPr>
        <w:t>. Загальні положення</w:t>
      </w:r>
    </w:p>
    <w:p w14:paraId="2A18BC33" w14:textId="1798AA7C" w:rsidR="00EB48C7" w:rsidRPr="001702DC" w:rsidRDefault="00EB48C7" w:rsidP="00EB48C7">
      <w:pPr>
        <w:spacing w:after="0" w:line="240" w:lineRule="auto"/>
        <w:ind w:left="40" w:right="40"/>
        <w:contextualSpacing/>
        <w:jc w:val="both"/>
        <w:rPr>
          <w:rFonts w:ascii="Times New Roman" w:hAnsi="Times New Roman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>1.</w:t>
      </w:r>
      <w:r w:rsidR="00C33C90">
        <w:rPr>
          <w:rFonts w:ascii="Times New Roman" w:hAnsi="Times New Roman"/>
          <w:sz w:val="28"/>
          <w:szCs w:val="28"/>
        </w:rPr>
        <w:t>1.</w:t>
      </w:r>
      <w:r w:rsidRPr="001702DC">
        <w:rPr>
          <w:rFonts w:ascii="Times New Roman" w:hAnsi="Times New Roman"/>
          <w:sz w:val="28"/>
          <w:szCs w:val="28"/>
        </w:rPr>
        <w:t xml:space="preserve">Порядок використання коштів (далі - Порядок), передбачених на реалізацію заходів "Програми щодо забезпечення особистої безпеки громадян, підтримання публічного порядку та публічної безпеки, в </w:t>
      </w:r>
      <w:proofErr w:type="spellStart"/>
      <w:r w:rsidRPr="001702DC">
        <w:rPr>
          <w:rFonts w:ascii="Times New Roman" w:hAnsi="Times New Roman"/>
          <w:sz w:val="28"/>
          <w:szCs w:val="28"/>
        </w:rPr>
        <w:t>т.ч</w:t>
      </w:r>
      <w:proofErr w:type="spellEnd"/>
      <w:r w:rsidRPr="001702DC">
        <w:rPr>
          <w:rFonts w:ascii="Times New Roman" w:hAnsi="Times New Roman"/>
          <w:sz w:val="28"/>
          <w:szCs w:val="28"/>
        </w:rPr>
        <w:t xml:space="preserve">. безпеки дорожнього руху, а також протидії злочинності на території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Pr="001702DC">
        <w:rPr>
          <w:rFonts w:ascii="Times New Roman" w:hAnsi="Times New Roman"/>
          <w:sz w:val="28"/>
          <w:szCs w:val="28"/>
        </w:rPr>
        <w:t>ської територіальної громади на 202</w:t>
      </w:r>
      <w:r w:rsidR="006E7872">
        <w:rPr>
          <w:rFonts w:ascii="Times New Roman" w:hAnsi="Times New Roman"/>
          <w:sz w:val="28"/>
          <w:szCs w:val="28"/>
        </w:rPr>
        <w:t>5</w:t>
      </w:r>
      <w:r w:rsidRPr="001702DC">
        <w:rPr>
          <w:rFonts w:ascii="Times New Roman" w:hAnsi="Times New Roman"/>
          <w:sz w:val="28"/>
          <w:szCs w:val="28"/>
        </w:rPr>
        <w:t xml:space="preserve"> - 202</w:t>
      </w:r>
      <w:r w:rsidR="006E7872">
        <w:rPr>
          <w:rFonts w:ascii="Times New Roman" w:hAnsi="Times New Roman"/>
          <w:sz w:val="28"/>
          <w:szCs w:val="28"/>
        </w:rPr>
        <w:t>8</w:t>
      </w:r>
      <w:r w:rsidRPr="001702DC">
        <w:rPr>
          <w:rFonts w:ascii="Times New Roman" w:hAnsi="Times New Roman"/>
          <w:sz w:val="28"/>
          <w:szCs w:val="28"/>
        </w:rPr>
        <w:t xml:space="preserve"> роки" (далі - Програма) регулює механізм використання коштів з бюджету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Pr="001702DC">
        <w:rPr>
          <w:rFonts w:ascii="Times New Roman" w:hAnsi="Times New Roman"/>
          <w:sz w:val="28"/>
          <w:szCs w:val="28"/>
        </w:rPr>
        <w:t>ської сільської ради на реалізацію заходів цієї Програми.</w:t>
      </w:r>
    </w:p>
    <w:p w14:paraId="11F8B431" w14:textId="2DE0B918" w:rsidR="00EB48C7" w:rsidRDefault="00C33C90" w:rsidP="00791209">
      <w:p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B48C7" w:rsidRPr="001702DC">
        <w:rPr>
          <w:rFonts w:ascii="Times New Roman" w:hAnsi="Times New Roman"/>
          <w:sz w:val="28"/>
          <w:szCs w:val="28"/>
        </w:rPr>
        <w:t xml:space="preserve">2.Головним розпорядником коштів, що надаються згідно з цим Порядком є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="00EB48C7" w:rsidRPr="001702DC">
        <w:rPr>
          <w:rFonts w:ascii="Times New Roman" w:hAnsi="Times New Roman"/>
          <w:sz w:val="28"/>
          <w:szCs w:val="28"/>
        </w:rPr>
        <w:t>ська сільська рада.</w:t>
      </w:r>
    </w:p>
    <w:p w14:paraId="3F96B017" w14:textId="77777777" w:rsidR="00791209" w:rsidRPr="001702DC" w:rsidRDefault="00791209" w:rsidP="00EB48C7">
      <w:pPr>
        <w:spacing w:after="0" w:line="240" w:lineRule="auto"/>
        <w:ind w:left="40" w:right="4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25701B" w14:textId="48BD5ED1" w:rsidR="00EB48C7" w:rsidRPr="001702DC" w:rsidRDefault="00E35ABC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EB48C7" w:rsidRPr="001702DC">
        <w:rPr>
          <w:rFonts w:ascii="Times New Roman" w:hAnsi="Times New Roman"/>
          <w:b/>
          <w:sz w:val="32"/>
          <w:szCs w:val="32"/>
        </w:rPr>
        <w:t>. Надання і використання коштів</w:t>
      </w:r>
    </w:p>
    <w:p w14:paraId="704A670A" w14:textId="25595101" w:rsidR="00EB48C7" w:rsidRPr="001702DC" w:rsidRDefault="00E35ABC" w:rsidP="006E7872">
      <w:pPr>
        <w:spacing w:after="0" w:line="240" w:lineRule="auto"/>
        <w:ind w:left="40" w:right="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E7872">
        <w:rPr>
          <w:rFonts w:ascii="Times New Roman" w:hAnsi="Times New Roman"/>
          <w:sz w:val="28"/>
          <w:szCs w:val="28"/>
        </w:rPr>
        <w:t>1.</w:t>
      </w:r>
      <w:r w:rsidR="00EB48C7" w:rsidRPr="001702DC">
        <w:rPr>
          <w:rFonts w:ascii="Times New Roman" w:hAnsi="Times New Roman"/>
          <w:sz w:val="28"/>
          <w:szCs w:val="28"/>
        </w:rPr>
        <w:t>Головним розпорядником бюджетних коштів за рахунок коштів місцевого бюджету на виконання заходів Програми, які спрямовуються на:</w:t>
      </w:r>
    </w:p>
    <w:p w14:paraId="79B9E14F" w14:textId="075A10B3" w:rsidR="001702DC" w:rsidRPr="001702DC" w:rsidRDefault="001702DC" w:rsidP="00C403CD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>-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 xml:space="preserve"> придбання  та встановлення в місцях масового перебування громадян засобів </w:t>
      </w:r>
      <w:proofErr w:type="spellStart"/>
      <w:r w:rsidRPr="001702DC">
        <w:rPr>
          <w:rFonts w:ascii="Times New Roman" w:hAnsi="Times New Roman"/>
          <w:spacing w:val="-2"/>
          <w:w w:val="105"/>
          <w:sz w:val="28"/>
          <w:szCs w:val="28"/>
        </w:rPr>
        <w:t>відеонагляду</w:t>
      </w:r>
      <w:proofErr w:type="spellEnd"/>
      <w:r w:rsidRPr="001702DC">
        <w:rPr>
          <w:rFonts w:ascii="Times New Roman" w:hAnsi="Times New Roman"/>
          <w:spacing w:val="-2"/>
          <w:w w:val="105"/>
          <w:sz w:val="28"/>
          <w:szCs w:val="28"/>
        </w:rPr>
        <w:t xml:space="preserve"> з виведенням зображення на чергову частину ВП № 1 (м. Любомль), їх обслуговування, </w:t>
      </w:r>
      <w:r>
        <w:rPr>
          <w:rFonts w:ascii="Times New Roman" w:hAnsi="Times New Roman"/>
          <w:spacing w:val="-2"/>
          <w:w w:val="105"/>
          <w:sz w:val="28"/>
          <w:szCs w:val="28"/>
        </w:rPr>
        <w:t xml:space="preserve">їх 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>поточний ремонт</w:t>
      </w:r>
      <w:r>
        <w:rPr>
          <w:rFonts w:ascii="Times New Roman" w:hAnsi="Times New Roman"/>
          <w:spacing w:val="-2"/>
          <w:w w:val="105"/>
          <w:sz w:val="28"/>
          <w:szCs w:val="28"/>
        </w:rPr>
        <w:t>;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 xml:space="preserve">   </w:t>
      </w:r>
    </w:p>
    <w:p w14:paraId="16DB580C" w14:textId="253F67D0" w:rsidR="001702DC" w:rsidRPr="001702DC" w:rsidRDefault="001702DC" w:rsidP="00C403CD">
      <w:pPr>
        <w:shd w:val="clear" w:color="auto" w:fill="FFFFFF"/>
        <w:spacing w:after="0" w:line="240" w:lineRule="auto"/>
        <w:ind w:hanging="40"/>
        <w:jc w:val="both"/>
        <w:rPr>
          <w:rFonts w:ascii="Times New Roman" w:hAnsi="Times New Roman"/>
          <w:spacing w:val="1"/>
          <w:w w:val="105"/>
          <w:sz w:val="28"/>
          <w:szCs w:val="28"/>
          <w:lang w:eastAsia="ru-RU"/>
        </w:rPr>
      </w:pPr>
      <w:r w:rsidRPr="001702DC">
        <w:rPr>
          <w:rFonts w:ascii="Times New Roman" w:hAnsi="Times New Roman"/>
          <w:spacing w:val="-2"/>
          <w:w w:val="105"/>
          <w:sz w:val="28"/>
          <w:szCs w:val="28"/>
        </w:rPr>
        <w:t>-п</w:t>
      </w:r>
      <w:r w:rsidRPr="001702DC">
        <w:rPr>
          <w:rFonts w:ascii="Times New Roman" w:hAnsi="Times New Roman"/>
          <w:spacing w:val="1"/>
          <w:w w:val="105"/>
          <w:sz w:val="28"/>
          <w:szCs w:val="28"/>
        </w:rPr>
        <w:t>ридбання паливно – мастильних матеріалів для службових автомобілів</w:t>
      </w:r>
      <w:r>
        <w:rPr>
          <w:rFonts w:ascii="Times New Roman" w:hAnsi="Times New Roman"/>
          <w:spacing w:val="1"/>
          <w:w w:val="105"/>
          <w:sz w:val="28"/>
          <w:szCs w:val="28"/>
        </w:rPr>
        <w:t>;</w:t>
      </w:r>
    </w:p>
    <w:p w14:paraId="1338F0EF" w14:textId="1D34654D" w:rsidR="001702DC" w:rsidRPr="0014048B" w:rsidRDefault="001702DC" w:rsidP="0014048B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pacing w:val="1"/>
          <w:w w:val="105"/>
          <w:sz w:val="28"/>
          <w:szCs w:val="28"/>
          <w:lang w:val="en-US"/>
        </w:rPr>
      </w:pPr>
      <w:r w:rsidRPr="001702DC">
        <w:rPr>
          <w:rFonts w:ascii="Times New Roman" w:hAnsi="Times New Roman"/>
          <w:sz w:val="28"/>
          <w:szCs w:val="28"/>
        </w:rPr>
        <w:t>-п</w:t>
      </w:r>
      <w:r w:rsidRPr="001702DC">
        <w:rPr>
          <w:rFonts w:ascii="Times New Roman" w:hAnsi="Times New Roman"/>
          <w:spacing w:val="1"/>
          <w:w w:val="105"/>
          <w:sz w:val="28"/>
          <w:szCs w:val="28"/>
        </w:rPr>
        <w:t>ридбання технічних засобів контролю (</w:t>
      </w:r>
      <w:proofErr w:type="spellStart"/>
      <w:r w:rsidRPr="001702DC">
        <w:rPr>
          <w:rFonts w:ascii="Times New Roman" w:hAnsi="Times New Roman"/>
          <w:spacing w:val="1"/>
          <w:w w:val="105"/>
          <w:sz w:val="28"/>
          <w:szCs w:val="28"/>
        </w:rPr>
        <w:t>відеореєстраторів</w:t>
      </w:r>
      <w:proofErr w:type="spellEnd"/>
      <w:r w:rsidRPr="001702DC">
        <w:rPr>
          <w:rFonts w:ascii="Times New Roman" w:hAnsi="Times New Roman"/>
          <w:spacing w:val="1"/>
          <w:w w:val="105"/>
          <w:sz w:val="28"/>
          <w:szCs w:val="28"/>
        </w:rPr>
        <w:t xml:space="preserve">, </w:t>
      </w:r>
      <w:proofErr w:type="spellStart"/>
      <w:r w:rsidRPr="001702DC">
        <w:rPr>
          <w:rFonts w:ascii="Times New Roman" w:hAnsi="Times New Roman"/>
          <w:spacing w:val="1"/>
          <w:w w:val="105"/>
          <w:sz w:val="28"/>
          <w:szCs w:val="28"/>
        </w:rPr>
        <w:t>боді</w:t>
      </w:r>
      <w:proofErr w:type="spellEnd"/>
      <w:r w:rsidRPr="001702DC">
        <w:rPr>
          <w:rFonts w:ascii="Times New Roman" w:hAnsi="Times New Roman"/>
          <w:spacing w:val="1"/>
          <w:w w:val="105"/>
          <w:sz w:val="28"/>
          <w:szCs w:val="28"/>
        </w:rPr>
        <w:t xml:space="preserve">-камер, </w:t>
      </w:r>
      <w:proofErr w:type="spellStart"/>
      <w:r w:rsidRPr="001702DC">
        <w:rPr>
          <w:rFonts w:ascii="Times New Roman" w:hAnsi="Times New Roman"/>
          <w:spacing w:val="1"/>
          <w:w w:val="105"/>
          <w:sz w:val="28"/>
          <w:szCs w:val="28"/>
        </w:rPr>
        <w:t>алкотестерів</w:t>
      </w:r>
      <w:proofErr w:type="spellEnd"/>
      <w:r w:rsidRPr="001702DC">
        <w:rPr>
          <w:rFonts w:ascii="Times New Roman" w:hAnsi="Times New Roman"/>
          <w:spacing w:val="1"/>
          <w:w w:val="105"/>
          <w:sz w:val="28"/>
          <w:szCs w:val="28"/>
        </w:rPr>
        <w:t>) іншого спорядження, обладнання для працівників Ковельського РУП, необхідного для виконання завдань по забезпеченню публічної безпеки та боротьби із злочинністю</w:t>
      </w:r>
      <w:r>
        <w:rPr>
          <w:rFonts w:ascii="Times New Roman" w:hAnsi="Times New Roman"/>
          <w:spacing w:val="1"/>
          <w:w w:val="105"/>
          <w:sz w:val="28"/>
          <w:szCs w:val="28"/>
        </w:rPr>
        <w:t>;</w:t>
      </w:r>
    </w:p>
    <w:p w14:paraId="45E1A32F" w14:textId="605C1922" w:rsidR="00693AB5" w:rsidRPr="00F35D87" w:rsidRDefault="005520CE" w:rsidP="00CB4742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F35D87">
        <w:rPr>
          <w:rFonts w:ascii="Times New Roman" w:hAnsi="Times New Roman"/>
          <w:spacing w:val="1"/>
          <w:w w:val="105"/>
          <w:sz w:val="28"/>
          <w:szCs w:val="28"/>
        </w:rPr>
        <w:t>-з</w:t>
      </w:r>
      <w:r w:rsidR="00693AB5" w:rsidRPr="00F35D87">
        <w:rPr>
          <w:rFonts w:ascii="Times New Roman" w:hAnsi="Times New Roman"/>
          <w:spacing w:val="1"/>
          <w:w w:val="105"/>
          <w:sz w:val="28"/>
          <w:szCs w:val="28"/>
        </w:rPr>
        <w:t>акупівля робіт з послуг з технічного обслуговування та поточного ремонту службових автомобілів УПП у Волинській області</w:t>
      </w:r>
      <w:r w:rsidRPr="00F35D87">
        <w:rPr>
          <w:rFonts w:ascii="Times New Roman" w:hAnsi="Times New Roman"/>
          <w:spacing w:val="1"/>
          <w:w w:val="105"/>
          <w:sz w:val="28"/>
          <w:szCs w:val="28"/>
        </w:rPr>
        <w:t>.</w:t>
      </w:r>
    </w:p>
    <w:p w14:paraId="26D362B8" w14:textId="77777777" w:rsidR="00063E60" w:rsidRDefault="005520CE" w:rsidP="006935D2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F35D87">
        <w:rPr>
          <w:rFonts w:ascii="Times New Roman" w:hAnsi="Times New Roman"/>
          <w:spacing w:val="1"/>
          <w:w w:val="105"/>
          <w:sz w:val="28"/>
          <w:szCs w:val="28"/>
        </w:rPr>
        <w:t>-</w:t>
      </w:r>
      <w:r w:rsidR="006935D2" w:rsidRPr="00693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063E60" w:rsidRPr="0020583C">
        <w:rPr>
          <w:rFonts w:ascii="Times New Roman" w:hAnsi="Times New Roman"/>
          <w:sz w:val="28"/>
          <w:szCs w:val="28"/>
          <w:lang w:eastAsia="ru-RU"/>
        </w:rPr>
        <w:t>на закупівлю необхідних матеріалів та реагентів</w:t>
      </w:r>
      <w:r w:rsidR="00063E60">
        <w:rPr>
          <w:rFonts w:ascii="Times New Roman" w:hAnsi="Times New Roman"/>
          <w:sz w:val="28"/>
          <w:szCs w:val="28"/>
        </w:rPr>
        <w:t xml:space="preserve"> </w:t>
      </w:r>
    </w:p>
    <w:p w14:paraId="3AD1F596" w14:textId="4DCF5A98" w:rsidR="00EB48C7" w:rsidRPr="00791209" w:rsidRDefault="00CB4742" w:rsidP="006935D2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4459">
        <w:rPr>
          <w:rFonts w:ascii="Times New Roman" w:hAnsi="Times New Roman"/>
          <w:sz w:val="28"/>
          <w:szCs w:val="28"/>
        </w:rPr>
        <w:t>2.</w:t>
      </w:r>
      <w:r w:rsidR="00EB48C7" w:rsidRPr="00791209">
        <w:rPr>
          <w:rFonts w:ascii="Times New Roman" w:hAnsi="Times New Roman"/>
          <w:sz w:val="28"/>
          <w:szCs w:val="28"/>
        </w:rPr>
        <w:t>Придбання товарів та оплата послуг, зазначених у цьому Порядку, здійснюється на організацію:</w:t>
      </w:r>
    </w:p>
    <w:p w14:paraId="23C75F39" w14:textId="6E67E1CD" w:rsidR="00EB48C7" w:rsidRPr="00791209" w:rsidRDefault="00EB48C7" w:rsidP="00903C98">
      <w:pPr>
        <w:numPr>
          <w:ilvl w:val="0"/>
          <w:numId w:val="7"/>
        </w:num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забезпечення належних умов праці та ефективності роботи поліцейського офіцера громади та нарядів поліції Ковельського РУП ГУНП у Волинській області, котрі обслуговують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ську територіальну громаду;</w:t>
      </w:r>
    </w:p>
    <w:p w14:paraId="329CDE7B" w14:textId="77777777" w:rsidR="00EB48C7" w:rsidRPr="00791209" w:rsidRDefault="00EB48C7" w:rsidP="00903C98">
      <w:pPr>
        <w:numPr>
          <w:ilvl w:val="0"/>
          <w:numId w:val="7"/>
        </w:num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забезпечення належних умов для поліцейського офіцера громади під час проведення ним прийому громадян та надання їм допомоги, що відноситься до компетенції поліції;</w:t>
      </w:r>
    </w:p>
    <w:p w14:paraId="470FE72E" w14:textId="77777777" w:rsidR="00EB48C7" w:rsidRPr="00791209" w:rsidRDefault="00EB48C7" w:rsidP="00903C9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забезпечення особистої безпеки громадян та порядку, безпеки дорожнього руху;</w:t>
      </w:r>
    </w:p>
    <w:p w14:paraId="4824A906" w14:textId="66EFD011" w:rsidR="00EB48C7" w:rsidRPr="00791209" w:rsidRDefault="00903C98" w:rsidP="00903C98">
      <w:pPr>
        <w:tabs>
          <w:tab w:val="left" w:pos="10186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EB48C7" w:rsidRPr="00791209">
        <w:rPr>
          <w:rFonts w:ascii="Times New Roman" w:hAnsi="Times New Roman"/>
          <w:sz w:val="28"/>
          <w:szCs w:val="28"/>
        </w:rPr>
        <w:t xml:space="preserve">абезпечення вчасного реагування на повідомлення про вчиненні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EB48C7" w:rsidRPr="00791209">
        <w:rPr>
          <w:rFonts w:ascii="Times New Roman" w:hAnsi="Times New Roman"/>
          <w:sz w:val="28"/>
          <w:szCs w:val="28"/>
        </w:rPr>
        <w:t>равопору</w:t>
      </w:r>
      <w:r>
        <w:rPr>
          <w:rFonts w:ascii="Times New Roman" w:hAnsi="Times New Roman"/>
          <w:sz w:val="28"/>
          <w:szCs w:val="28"/>
        </w:rPr>
        <w:t>-</w:t>
      </w:r>
      <w:r w:rsidR="00EB48C7" w:rsidRPr="00791209">
        <w:rPr>
          <w:rFonts w:ascii="Times New Roman" w:hAnsi="Times New Roman"/>
          <w:sz w:val="28"/>
          <w:szCs w:val="28"/>
        </w:rPr>
        <w:t>шення</w:t>
      </w:r>
      <w:proofErr w:type="spellEnd"/>
      <w:r w:rsidR="00EB48C7" w:rsidRPr="00791209">
        <w:rPr>
          <w:rFonts w:ascii="Times New Roman" w:hAnsi="Times New Roman"/>
          <w:sz w:val="28"/>
          <w:szCs w:val="28"/>
        </w:rPr>
        <w:t>, а також на ті що готуються;</w:t>
      </w:r>
      <w:r w:rsidR="00EB48C7" w:rsidRPr="00791209">
        <w:rPr>
          <w:rFonts w:ascii="Times New Roman" w:hAnsi="Times New Roman"/>
          <w:sz w:val="28"/>
          <w:szCs w:val="28"/>
        </w:rPr>
        <w:tab/>
      </w:r>
    </w:p>
    <w:p w14:paraId="417538CD" w14:textId="77777777" w:rsidR="00EB48C7" w:rsidRPr="00791209" w:rsidRDefault="00EB48C7" w:rsidP="00903C9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lastRenderedPageBreak/>
        <w:t>проведення заходів превентивної діяльності;</w:t>
      </w:r>
    </w:p>
    <w:p w14:paraId="277B81F0" w14:textId="375B9F17" w:rsidR="00EB48C7" w:rsidRPr="00791209" w:rsidRDefault="00EB48C7" w:rsidP="00903C98">
      <w:pPr>
        <w:numPr>
          <w:ilvl w:val="0"/>
          <w:numId w:val="7"/>
        </w:numPr>
        <w:tabs>
          <w:tab w:val="left" w:pos="567"/>
          <w:tab w:val="left" w:pos="1066"/>
        </w:tabs>
        <w:spacing w:after="0" w:line="240" w:lineRule="auto"/>
        <w:ind w:left="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розповсюдження соціальної реклами з питань запобігання насильству в</w:t>
      </w:r>
      <w:r w:rsidR="00791209" w:rsidRPr="00791209">
        <w:rPr>
          <w:rFonts w:ascii="Times New Roman" w:hAnsi="Times New Roman"/>
          <w:sz w:val="28"/>
          <w:szCs w:val="28"/>
        </w:rPr>
        <w:t xml:space="preserve"> </w:t>
      </w:r>
      <w:r w:rsidRPr="00791209">
        <w:rPr>
          <w:rFonts w:ascii="Times New Roman" w:hAnsi="Times New Roman"/>
          <w:sz w:val="28"/>
          <w:szCs w:val="28"/>
        </w:rPr>
        <w:t>сім'ї.</w:t>
      </w:r>
    </w:p>
    <w:p w14:paraId="4834923A" w14:textId="799572CC" w:rsidR="00EB48C7" w:rsidRDefault="00EB48C7" w:rsidP="00903C98">
      <w:pPr>
        <w:numPr>
          <w:ilvl w:val="0"/>
          <w:numId w:val="7"/>
        </w:numPr>
        <w:tabs>
          <w:tab w:val="left" w:pos="567"/>
          <w:tab w:val="left" w:pos="1038"/>
        </w:tabs>
        <w:spacing w:after="0" w:line="240" w:lineRule="auto"/>
        <w:ind w:left="20" w:right="580" w:hanging="2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подальше встановлення камер відеоспостереження на вулицях та в громадських місцях в населених пунктах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ської територіальної громади та їх обслуговування.</w:t>
      </w:r>
    </w:p>
    <w:p w14:paraId="5050FE13" w14:textId="77777777" w:rsidR="005520CE" w:rsidRPr="00C87F9E" w:rsidRDefault="005520CE" w:rsidP="005520CE">
      <w:pPr>
        <w:pStyle w:val="a5"/>
        <w:spacing w:after="0" w:line="240" w:lineRule="auto"/>
        <w:ind w:left="0" w:right="40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87F9E">
        <w:rPr>
          <w:rFonts w:ascii="Times New Roman" w:hAnsi="Times New Roman"/>
          <w:spacing w:val="1"/>
          <w:w w:val="105"/>
          <w:sz w:val="28"/>
          <w:szCs w:val="28"/>
        </w:rPr>
        <w:t>-закупівля робіт з послуг з технічного обслуговування та поточного ремонту службових автомобілів УПП у Волинській області.</w:t>
      </w:r>
    </w:p>
    <w:p w14:paraId="4E2FF5E5" w14:textId="0BDC0D46" w:rsidR="005520CE" w:rsidRPr="005520CE" w:rsidRDefault="005520CE" w:rsidP="005520CE">
      <w:pPr>
        <w:pStyle w:val="a5"/>
        <w:spacing w:after="0" w:line="240" w:lineRule="auto"/>
        <w:ind w:left="0" w:right="40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87F9E">
        <w:rPr>
          <w:rFonts w:ascii="Times New Roman" w:hAnsi="Times New Roman"/>
          <w:spacing w:val="1"/>
          <w:w w:val="105"/>
          <w:sz w:val="28"/>
          <w:szCs w:val="28"/>
        </w:rPr>
        <w:t>-</w:t>
      </w:r>
      <w:r w:rsidR="00063E60" w:rsidRPr="00C87F9E">
        <w:rPr>
          <w:rFonts w:ascii="Times New Roman" w:hAnsi="Times New Roman"/>
          <w:sz w:val="28"/>
          <w:szCs w:val="28"/>
          <w:lang w:eastAsia="ru-RU"/>
        </w:rPr>
        <w:t xml:space="preserve"> на закупівлю необхідних матеріалів та реагентів</w:t>
      </w:r>
    </w:p>
    <w:p w14:paraId="5EC5652F" w14:textId="77777777" w:rsidR="005520CE" w:rsidRPr="00791209" w:rsidRDefault="005520CE" w:rsidP="005520CE">
      <w:pPr>
        <w:tabs>
          <w:tab w:val="left" w:pos="567"/>
          <w:tab w:val="left" w:pos="1038"/>
        </w:tabs>
        <w:spacing w:after="0" w:line="240" w:lineRule="auto"/>
        <w:ind w:right="58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DAA432" w14:textId="6DBEBAB9" w:rsidR="00EB48C7" w:rsidRPr="00791209" w:rsidRDefault="00164459" w:rsidP="00164459">
      <w:pPr>
        <w:tabs>
          <w:tab w:val="left" w:pos="567"/>
          <w:tab w:val="left" w:pos="1129"/>
        </w:tabs>
        <w:spacing w:after="0" w:line="240" w:lineRule="auto"/>
        <w:ind w:left="20" w:right="5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EB48C7" w:rsidRPr="00791209">
        <w:rPr>
          <w:rFonts w:ascii="Times New Roman" w:hAnsi="Times New Roman"/>
          <w:sz w:val="28"/>
          <w:szCs w:val="28"/>
        </w:rPr>
        <w:t>Зміни до переліку цих заходів вносяться на підставі обґрунтованих пропозицій постійної комісії сільської ради з питань законності</w:t>
      </w:r>
      <w:r w:rsidR="00791209">
        <w:rPr>
          <w:rFonts w:ascii="Times New Roman" w:hAnsi="Times New Roman"/>
          <w:sz w:val="28"/>
          <w:szCs w:val="28"/>
        </w:rPr>
        <w:t>, депутатської діяльності і етики</w:t>
      </w:r>
      <w:r w:rsidR="00EB48C7" w:rsidRPr="00791209">
        <w:rPr>
          <w:rFonts w:ascii="Times New Roman" w:hAnsi="Times New Roman"/>
          <w:sz w:val="28"/>
          <w:szCs w:val="28"/>
        </w:rPr>
        <w:t xml:space="preserve"> .</w:t>
      </w:r>
    </w:p>
    <w:p w14:paraId="15D9E5F0" w14:textId="37A9D3DA" w:rsidR="00EB48C7" w:rsidRPr="00791209" w:rsidRDefault="00164459" w:rsidP="00164459">
      <w:pPr>
        <w:tabs>
          <w:tab w:val="left" w:pos="567"/>
          <w:tab w:val="left" w:pos="1014"/>
        </w:tabs>
        <w:spacing w:after="0" w:line="240" w:lineRule="auto"/>
        <w:ind w:right="3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EB48C7" w:rsidRPr="00791209">
        <w:rPr>
          <w:rFonts w:ascii="Times New Roman" w:hAnsi="Times New Roman"/>
          <w:sz w:val="28"/>
          <w:szCs w:val="28"/>
        </w:rPr>
        <w:t xml:space="preserve">Видатки, пов'язані з реалізацією заходів Програми, здійснюються у межах коштів бюджету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="00EB48C7" w:rsidRPr="00791209">
        <w:rPr>
          <w:rFonts w:ascii="Times New Roman" w:hAnsi="Times New Roman"/>
          <w:sz w:val="28"/>
          <w:szCs w:val="28"/>
        </w:rPr>
        <w:t>ської сільської ради.</w:t>
      </w:r>
    </w:p>
    <w:p w14:paraId="6356DE82" w14:textId="296D1E5C" w:rsidR="00EB48C7" w:rsidRDefault="00164459" w:rsidP="00164459">
      <w:pPr>
        <w:tabs>
          <w:tab w:val="left" w:pos="567"/>
          <w:tab w:val="left" w:pos="1018"/>
        </w:tabs>
        <w:spacing w:after="0" w:line="240" w:lineRule="auto"/>
        <w:ind w:left="20" w:right="5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B48C7" w:rsidRPr="00791209">
        <w:rPr>
          <w:rFonts w:ascii="Times New Roman" w:hAnsi="Times New Roman"/>
          <w:sz w:val="28"/>
          <w:szCs w:val="28"/>
        </w:rPr>
        <w:t>Реєстрація зобов'язань, фінансування видатків, пов'язаних з проведенням заходів здійснюються у межах асигнувань відповідно до помісячного розпису видатків.</w:t>
      </w:r>
    </w:p>
    <w:p w14:paraId="5826C13A" w14:textId="77777777" w:rsidR="00C403CD" w:rsidRPr="00791209" w:rsidRDefault="00C403CD" w:rsidP="00903C98">
      <w:pPr>
        <w:tabs>
          <w:tab w:val="left" w:pos="567"/>
          <w:tab w:val="left" w:pos="1018"/>
        </w:tabs>
        <w:spacing w:after="0" w:line="240" w:lineRule="auto"/>
        <w:ind w:right="580" w:hanging="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A31585" w14:textId="0DBE2518" w:rsidR="00EB48C7" w:rsidRPr="00C403CD" w:rsidRDefault="00E35ABC" w:rsidP="00903C98">
      <w:pPr>
        <w:tabs>
          <w:tab w:val="left" w:pos="567"/>
        </w:tabs>
        <w:spacing w:after="0" w:line="240" w:lineRule="auto"/>
        <w:ind w:left="2500" w:hanging="20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</w:t>
      </w:r>
      <w:r w:rsidR="00EB48C7" w:rsidRPr="00C403CD">
        <w:rPr>
          <w:rFonts w:ascii="Times New Roman" w:hAnsi="Times New Roman"/>
          <w:b/>
          <w:sz w:val="32"/>
          <w:szCs w:val="32"/>
        </w:rPr>
        <w:t>. Відповідальність, звітність і контроль</w:t>
      </w:r>
    </w:p>
    <w:p w14:paraId="097D3F33" w14:textId="58499AF0" w:rsidR="00EB48C7" w:rsidRPr="00791209" w:rsidRDefault="00164459" w:rsidP="00164459">
      <w:pPr>
        <w:tabs>
          <w:tab w:val="left" w:pos="567"/>
          <w:tab w:val="left" w:pos="1018"/>
        </w:tabs>
        <w:spacing w:after="0" w:line="240" w:lineRule="auto"/>
        <w:ind w:left="20" w:right="3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EB48C7" w:rsidRPr="00791209">
        <w:rPr>
          <w:rFonts w:ascii="Times New Roman" w:hAnsi="Times New Roman"/>
          <w:sz w:val="28"/>
          <w:szCs w:val="28"/>
        </w:rPr>
        <w:t>Фінансова звітність про використання коштів на виконання заходів Програми здійснюється в установленому порядку.</w:t>
      </w:r>
    </w:p>
    <w:p w14:paraId="24EE3DA1" w14:textId="1582B1D2" w:rsidR="00EB48C7" w:rsidRPr="00791209" w:rsidRDefault="00164459" w:rsidP="00164459">
      <w:pPr>
        <w:tabs>
          <w:tab w:val="left" w:pos="567"/>
          <w:tab w:val="left" w:pos="1018"/>
        </w:tabs>
        <w:spacing w:after="0" w:line="240" w:lineRule="auto"/>
        <w:ind w:left="20" w:right="3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EB48C7" w:rsidRPr="00791209">
        <w:rPr>
          <w:rFonts w:ascii="Times New Roman" w:hAnsi="Times New Roman"/>
          <w:sz w:val="28"/>
          <w:szCs w:val="28"/>
        </w:rPr>
        <w:t xml:space="preserve">Відповідальність за цільове та ефективне використання коштів несе головний розпорядник коштів -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="00EB48C7" w:rsidRPr="00791209">
        <w:rPr>
          <w:rFonts w:ascii="Times New Roman" w:hAnsi="Times New Roman"/>
          <w:sz w:val="28"/>
          <w:szCs w:val="28"/>
        </w:rPr>
        <w:t>ська сільська рада.</w:t>
      </w:r>
    </w:p>
    <w:p w14:paraId="62BF0282" w14:textId="21B43E2B" w:rsidR="00EB48C7" w:rsidRPr="00791209" w:rsidRDefault="00164459" w:rsidP="00164459">
      <w:pPr>
        <w:tabs>
          <w:tab w:val="left" w:pos="567"/>
          <w:tab w:val="left" w:pos="1105"/>
        </w:tabs>
        <w:spacing w:after="0" w:line="240" w:lineRule="auto"/>
        <w:ind w:left="20" w:right="3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EB48C7" w:rsidRPr="00791209">
        <w:rPr>
          <w:rFonts w:ascii="Times New Roman" w:hAnsi="Times New Roman"/>
          <w:sz w:val="28"/>
          <w:szCs w:val="28"/>
        </w:rPr>
        <w:t>Контроль за цільовим використанням коштів згідно з цим Порядком здійснює головний розпорядник.</w:t>
      </w:r>
    </w:p>
    <w:p w14:paraId="54D017D5" w14:textId="77777777" w:rsidR="00EB48C7" w:rsidRPr="00791209" w:rsidRDefault="00EB48C7" w:rsidP="00EB48C7">
      <w:pPr>
        <w:keepNext/>
        <w:keepLines/>
        <w:spacing w:after="0" w:line="240" w:lineRule="auto"/>
        <w:ind w:left="20"/>
        <w:contextualSpacing/>
        <w:outlineLvl w:val="0"/>
        <w:rPr>
          <w:rFonts w:ascii="Times New Roman" w:hAnsi="Times New Roman"/>
          <w:spacing w:val="10"/>
          <w:sz w:val="28"/>
          <w:szCs w:val="28"/>
        </w:rPr>
      </w:pPr>
    </w:p>
    <w:p w14:paraId="68F57A1E" w14:textId="77777777" w:rsidR="00356A3B" w:rsidRPr="00791209" w:rsidRDefault="00356A3B" w:rsidP="00356A3B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56A3B" w:rsidRPr="00791209" w:rsidSect="00F97BA7">
      <w:pgSz w:w="11906" w:h="16838"/>
      <w:pgMar w:top="51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5E0"/>
    <w:multiLevelType w:val="multilevel"/>
    <w:tmpl w:val="AEC8BC1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F2E084C"/>
    <w:multiLevelType w:val="multilevel"/>
    <w:tmpl w:val="1DFA7F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674AE8"/>
    <w:multiLevelType w:val="hybridMultilevel"/>
    <w:tmpl w:val="8C2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7F44"/>
    <w:multiLevelType w:val="multilevel"/>
    <w:tmpl w:val="73A051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F0188D"/>
    <w:multiLevelType w:val="hybridMultilevel"/>
    <w:tmpl w:val="B36A8716"/>
    <w:lvl w:ilvl="0" w:tplc="7340CA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42421"/>
    <w:multiLevelType w:val="hybridMultilevel"/>
    <w:tmpl w:val="9E5EF4E4"/>
    <w:lvl w:ilvl="0" w:tplc="DAA453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534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569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6973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417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8609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04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2884745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2530777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52"/>
    <w:rsid w:val="00022559"/>
    <w:rsid w:val="00063E60"/>
    <w:rsid w:val="00071B6D"/>
    <w:rsid w:val="00074C29"/>
    <w:rsid w:val="00081541"/>
    <w:rsid w:val="000872BB"/>
    <w:rsid w:val="00097182"/>
    <w:rsid w:val="000A6CB0"/>
    <w:rsid w:val="000B1F58"/>
    <w:rsid w:val="000C0A51"/>
    <w:rsid w:val="000D06F7"/>
    <w:rsid w:val="000D083B"/>
    <w:rsid w:val="000D4ABC"/>
    <w:rsid w:val="000F28A6"/>
    <w:rsid w:val="000F38CB"/>
    <w:rsid w:val="0012025A"/>
    <w:rsid w:val="00127689"/>
    <w:rsid w:val="0014048B"/>
    <w:rsid w:val="00146E13"/>
    <w:rsid w:val="00150961"/>
    <w:rsid w:val="00151930"/>
    <w:rsid w:val="00156E19"/>
    <w:rsid w:val="00164459"/>
    <w:rsid w:val="001702DC"/>
    <w:rsid w:val="00177D87"/>
    <w:rsid w:val="00197D63"/>
    <w:rsid w:val="001A35C8"/>
    <w:rsid w:val="001A77E6"/>
    <w:rsid w:val="001B7685"/>
    <w:rsid w:val="001D75BD"/>
    <w:rsid w:val="001E3CD3"/>
    <w:rsid w:val="001E6905"/>
    <w:rsid w:val="0020583C"/>
    <w:rsid w:val="002100E0"/>
    <w:rsid w:val="00212F7F"/>
    <w:rsid w:val="00214494"/>
    <w:rsid w:val="00220351"/>
    <w:rsid w:val="00231773"/>
    <w:rsid w:val="002334CD"/>
    <w:rsid w:val="002417C1"/>
    <w:rsid w:val="00246689"/>
    <w:rsid w:val="0025425A"/>
    <w:rsid w:val="00256F07"/>
    <w:rsid w:val="002653CA"/>
    <w:rsid w:val="00273A7B"/>
    <w:rsid w:val="00274417"/>
    <w:rsid w:val="002971B0"/>
    <w:rsid w:val="002B3E9F"/>
    <w:rsid w:val="002B530C"/>
    <w:rsid w:val="002B6206"/>
    <w:rsid w:val="002C2327"/>
    <w:rsid w:val="002D355E"/>
    <w:rsid w:val="002E67DC"/>
    <w:rsid w:val="002E6D26"/>
    <w:rsid w:val="002F7C03"/>
    <w:rsid w:val="00317C22"/>
    <w:rsid w:val="003358D8"/>
    <w:rsid w:val="00346FA0"/>
    <w:rsid w:val="003522FD"/>
    <w:rsid w:val="00353563"/>
    <w:rsid w:val="0035688D"/>
    <w:rsid w:val="00356A3B"/>
    <w:rsid w:val="00357F02"/>
    <w:rsid w:val="003823CE"/>
    <w:rsid w:val="003947EC"/>
    <w:rsid w:val="003B2D07"/>
    <w:rsid w:val="003C4A82"/>
    <w:rsid w:val="003D0592"/>
    <w:rsid w:val="003D37D2"/>
    <w:rsid w:val="003D441F"/>
    <w:rsid w:val="003D7578"/>
    <w:rsid w:val="003F63B7"/>
    <w:rsid w:val="00406238"/>
    <w:rsid w:val="00413558"/>
    <w:rsid w:val="004162A4"/>
    <w:rsid w:val="004328E7"/>
    <w:rsid w:val="004716D7"/>
    <w:rsid w:val="00473F17"/>
    <w:rsid w:val="0049672B"/>
    <w:rsid w:val="004C25CE"/>
    <w:rsid w:val="004C3273"/>
    <w:rsid w:val="004D4EAD"/>
    <w:rsid w:val="004F198D"/>
    <w:rsid w:val="004F3310"/>
    <w:rsid w:val="004F59E4"/>
    <w:rsid w:val="005027B5"/>
    <w:rsid w:val="00514638"/>
    <w:rsid w:val="0052626C"/>
    <w:rsid w:val="005418BF"/>
    <w:rsid w:val="00542152"/>
    <w:rsid w:val="00544E0D"/>
    <w:rsid w:val="005520CE"/>
    <w:rsid w:val="00560C13"/>
    <w:rsid w:val="00584074"/>
    <w:rsid w:val="00590B0C"/>
    <w:rsid w:val="005978D2"/>
    <w:rsid w:val="005B5EA7"/>
    <w:rsid w:val="005D0B29"/>
    <w:rsid w:val="005F2925"/>
    <w:rsid w:val="005F6012"/>
    <w:rsid w:val="006115A6"/>
    <w:rsid w:val="00624093"/>
    <w:rsid w:val="006303BE"/>
    <w:rsid w:val="006324EA"/>
    <w:rsid w:val="00635933"/>
    <w:rsid w:val="00675B41"/>
    <w:rsid w:val="006935D2"/>
    <w:rsid w:val="00693AB5"/>
    <w:rsid w:val="006A1BCD"/>
    <w:rsid w:val="006B7F06"/>
    <w:rsid w:val="006D22C7"/>
    <w:rsid w:val="006E7872"/>
    <w:rsid w:val="00723291"/>
    <w:rsid w:val="007423F6"/>
    <w:rsid w:val="007477AD"/>
    <w:rsid w:val="00747EBF"/>
    <w:rsid w:val="00754C05"/>
    <w:rsid w:val="007761A3"/>
    <w:rsid w:val="00783A59"/>
    <w:rsid w:val="00791209"/>
    <w:rsid w:val="0079403E"/>
    <w:rsid w:val="007A661B"/>
    <w:rsid w:val="007B1619"/>
    <w:rsid w:val="007B1EE2"/>
    <w:rsid w:val="007C675A"/>
    <w:rsid w:val="007C7869"/>
    <w:rsid w:val="007E57AF"/>
    <w:rsid w:val="007E66F1"/>
    <w:rsid w:val="007E70D3"/>
    <w:rsid w:val="00810E11"/>
    <w:rsid w:val="0081306A"/>
    <w:rsid w:val="00815A54"/>
    <w:rsid w:val="008168DB"/>
    <w:rsid w:val="00827248"/>
    <w:rsid w:val="008303E7"/>
    <w:rsid w:val="0084319C"/>
    <w:rsid w:val="00857A4D"/>
    <w:rsid w:val="00866E5B"/>
    <w:rsid w:val="00867E19"/>
    <w:rsid w:val="00874314"/>
    <w:rsid w:val="008912CF"/>
    <w:rsid w:val="008A3B78"/>
    <w:rsid w:val="008A7497"/>
    <w:rsid w:val="008A7FB4"/>
    <w:rsid w:val="008C3590"/>
    <w:rsid w:val="008C4F20"/>
    <w:rsid w:val="008E36F1"/>
    <w:rsid w:val="00903C98"/>
    <w:rsid w:val="00905B9B"/>
    <w:rsid w:val="0091762E"/>
    <w:rsid w:val="00932FAD"/>
    <w:rsid w:val="009537FC"/>
    <w:rsid w:val="00970F28"/>
    <w:rsid w:val="0097187B"/>
    <w:rsid w:val="00974DA1"/>
    <w:rsid w:val="00984A89"/>
    <w:rsid w:val="009865AF"/>
    <w:rsid w:val="00993120"/>
    <w:rsid w:val="009D0CA6"/>
    <w:rsid w:val="009E3642"/>
    <w:rsid w:val="009F7B03"/>
    <w:rsid w:val="00A20D28"/>
    <w:rsid w:val="00A26C89"/>
    <w:rsid w:val="00A35E93"/>
    <w:rsid w:val="00A540AA"/>
    <w:rsid w:val="00A70669"/>
    <w:rsid w:val="00A831D0"/>
    <w:rsid w:val="00AC261C"/>
    <w:rsid w:val="00AE6B65"/>
    <w:rsid w:val="00AE73BC"/>
    <w:rsid w:val="00B41535"/>
    <w:rsid w:val="00B468C9"/>
    <w:rsid w:val="00BC240F"/>
    <w:rsid w:val="00BC3E79"/>
    <w:rsid w:val="00BC420F"/>
    <w:rsid w:val="00BC5F1D"/>
    <w:rsid w:val="00BC7B50"/>
    <w:rsid w:val="00BD4B3D"/>
    <w:rsid w:val="00BE4FE7"/>
    <w:rsid w:val="00C04F35"/>
    <w:rsid w:val="00C273D4"/>
    <w:rsid w:val="00C33C90"/>
    <w:rsid w:val="00C357CD"/>
    <w:rsid w:val="00C403CD"/>
    <w:rsid w:val="00C513BD"/>
    <w:rsid w:val="00C56348"/>
    <w:rsid w:val="00C868E3"/>
    <w:rsid w:val="00C87F9E"/>
    <w:rsid w:val="00CB4742"/>
    <w:rsid w:val="00CC10CF"/>
    <w:rsid w:val="00CC7EA8"/>
    <w:rsid w:val="00CF12F9"/>
    <w:rsid w:val="00CF4BF0"/>
    <w:rsid w:val="00CF4FD3"/>
    <w:rsid w:val="00D03A5E"/>
    <w:rsid w:val="00D1160F"/>
    <w:rsid w:val="00D22DE1"/>
    <w:rsid w:val="00D32202"/>
    <w:rsid w:val="00D33D8B"/>
    <w:rsid w:val="00D3790C"/>
    <w:rsid w:val="00D64B6A"/>
    <w:rsid w:val="00DD034F"/>
    <w:rsid w:val="00DD7A66"/>
    <w:rsid w:val="00DF2CF1"/>
    <w:rsid w:val="00DF5ACB"/>
    <w:rsid w:val="00E04BF0"/>
    <w:rsid w:val="00E1288B"/>
    <w:rsid w:val="00E225EE"/>
    <w:rsid w:val="00E3032F"/>
    <w:rsid w:val="00E32476"/>
    <w:rsid w:val="00E35ABC"/>
    <w:rsid w:val="00E421ED"/>
    <w:rsid w:val="00E51D89"/>
    <w:rsid w:val="00E7291F"/>
    <w:rsid w:val="00E74666"/>
    <w:rsid w:val="00E80AF6"/>
    <w:rsid w:val="00EB48C7"/>
    <w:rsid w:val="00EB6C78"/>
    <w:rsid w:val="00EC7563"/>
    <w:rsid w:val="00ED61C3"/>
    <w:rsid w:val="00EF1E19"/>
    <w:rsid w:val="00EF5177"/>
    <w:rsid w:val="00F15B55"/>
    <w:rsid w:val="00F20EE2"/>
    <w:rsid w:val="00F34901"/>
    <w:rsid w:val="00F35D87"/>
    <w:rsid w:val="00F62B6A"/>
    <w:rsid w:val="00F656F4"/>
    <w:rsid w:val="00F74EBA"/>
    <w:rsid w:val="00F757C9"/>
    <w:rsid w:val="00F76596"/>
    <w:rsid w:val="00F83FAE"/>
    <w:rsid w:val="00F87463"/>
    <w:rsid w:val="00F96C0B"/>
    <w:rsid w:val="00F97BA7"/>
    <w:rsid w:val="00FA136B"/>
    <w:rsid w:val="00FC249F"/>
    <w:rsid w:val="00FC5F4B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371"/>
  <w15:docId w15:val="{0CA24C3B-E552-47C5-A117-D2448AD6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37D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A34E-8621-43AF-A30C-F5CA514D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12</Pages>
  <Words>3095</Words>
  <Characters>22255</Characters>
  <Application>Microsoft Office Word</Application>
  <DocSecurity>0</DocSecurity>
  <Lines>717</Lines>
  <Paragraphs>272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116</cp:revision>
  <cp:lastPrinted>2025-10-28T08:17:00Z</cp:lastPrinted>
  <dcterms:created xsi:type="dcterms:W3CDTF">2021-02-19T08:35:00Z</dcterms:created>
  <dcterms:modified xsi:type="dcterms:W3CDTF">2025-11-20T13:52:00Z</dcterms:modified>
</cp:coreProperties>
</file>