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FF08" w14:textId="77777777" w:rsidR="005E7765" w:rsidRPr="001450D2" w:rsidRDefault="005E7765" w:rsidP="005E776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8B778EF" wp14:editId="71A7312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FAB53" w14:textId="77777777" w:rsidR="005E7765" w:rsidRPr="001450D2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BAC6BB0" w14:textId="77777777" w:rsidR="005E7765" w:rsidRPr="001450D2" w:rsidRDefault="005E7765" w:rsidP="005E776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67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0AC254A" w14:textId="77777777" w:rsidR="005E7765" w:rsidRPr="001450D2" w:rsidRDefault="005E7765" w:rsidP="005E776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71F6684" w14:textId="77777777" w:rsidR="005E7765" w:rsidRDefault="005E7765" w:rsidP="005E776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AACBF9B" w14:textId="77777777" w:rsidR="005E7765" w:rsidRPr="00B16941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03F5548" w14:textId="59249F3C" w:rsidR="005E7765" w:rsidRPr="001314D8" w:rsidRDefault="005E7765" w:rsidP="005E776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 жовтня 2025 року                                                                                     № 67/</w:t>
      </w:r>
      <w:r w:rsidR="009175B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</w:p>
    <w:p w14:paraId="1E0728EB" w14:textId="77777777" w:rsidR="002763D9" w:rsidRPr="001314D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0B8D55D" w14:textId="77777777" w:rsidR="00082016" w:rsidRDefault="00082016" w:rsidP="00082016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3DDE12A6" w14:textId="77777777" w:rsidR="00082016" w:rsidRDefault="00082016" w:rsidP="00082016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BA0307"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, яка </w:t>
      </w:r>
    </w:p>
    <w:p w14:paraId="0B7E372F" w14:textId="77777777" w:rsidR="00082016" w:rsidRDefault="00082016" w:rsidP="00082016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намічена для </w:t>
      </w:r>
      <w:r w:rsidRPr="00BA0307">
        <w:rPr>
          <w:rFonts w:ascii="Times New Roman" w:hAnsi="Times New Roman"/>
          <w:b/>
          <w:sz w:val="28"/>
          <w:szCs w:val="28"/>
          <w:lang w:eastAsia="zh-CN"/>
        </w:rPr>
        <w:t xml:space="preserve">продажу права оренди </w:t>
      </w:r>
    </w:p>
    <w:p w14:paraId="0417C77E" w14:textId="77777777" w:rsidR="00082016" w:rsidRDefault="00082016" w:rsidP="00082016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на земельних торгах </w:t>
      </w:r>
      <w:r w:rsidRPr="001706BC">
        <w:rPr>
          <w:rFonts w:ascii="Times New Roman" w:hAnsi="Times New Roman"/>
          <w:b/>
          <w:sz w:val="28"/>
          <w:szCs w:val="28"/>
          <w:lang w:eastAsia="zh-CN"/>
        </w:rPr>
        <w:t xml:space="preserve">для ведення товарного </w:t>
      </w:r>
    </w:p>
    <w:p w14:paraId="1F4CCFD8" w14:textId="77777777" w:rsidR="00082016" w:rsidRDefault="00082016" w:rsidP="0008201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706BC">
        <w:rPr>
          <w:rFonts w:ascii="Times New Roman" w:hAnsi="Times New Roman"/>
          <w:b/>
          <w:sz w:val="28"/>
          <w:szCs w:val="28"/>
          <w:lang w:eastAsia="zh-CN"/>
        </w:rPr>
        <w:t>сільськогосподарського виробництва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F506769" w:rsidR="005B157F" w:rsidRPr="001450D2" w:rsidRDefault="005E77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2763D9">
        <w:rPr>
          <w:rFonts w:ascii="Times New Roman" w:hAnsi="Times New Roman"/>
          <w:sz w:val="28"/>
          <w:szCs w:val="28"/>
        </w:rPr>
        <w:t>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2763D9">
        <w:rPr>
          <w:rFonts w:ascii="Times New Roman" w:hAnsi="Times New Roman"/>
          <w:sz w:val="28"/>
          <w:szCs w:val="28"/>
        </w:rPr>
        <w:t>ст. 12, 135, 136, 137 Земельного кодексу України,</w:t>
      </w:r>
      <w:r w:rsidR="009175BE">
        <w:rPr>
          <w:rFonts w:ascii="Times New Roman" w:hAnsi="Times New Roman"/>
          <w:sz w:val="28"/>
          <w:szCs w:val="28"/>
        </w:rPr>
        <w:t xml:space="preserve"> розглянувши</w:t>
      </w:r>
      <w:r w:rsidR="009175BE" w:rsidRPr="009175BE">
        <w:rPr>
          <w:rFonts w:ascii="Times New Roman" w:eastAsia="Times New Roman" w:hAnsi="Times New Roman"/>
          <w:sz w:val="28"/>
          <w:szCs w:val="28"/>
        </w:rPr>
        <w:t xml:space="preserve"> </w:t>
      </w:r>
      <w:r w:rsidR="009175BE" w:rsidRPr="00082016">
        <w:rPr>
          <w:rFonts w:ascii="Times New Roman" w:eastAsia="Times New Roman" w:hAnsi="Times New Roman"/>
          <w:sz w:val="28"/>
          <w:szCs w:val="28"/>
        </w:rPr>
        <w:t>проект землеустрою щодо відведення земельної ділянки, яка намічена для продажу права оренди на земельних торгах для ведення товарного сільськогосподарського виробництва</w:t>
      </w:r>
      <w:r w:rsidR="009175BE">
        <w:rPr>
          <w:rFonts w:ascii="Times New Roman" w:eastAsia="Times New Roman" w:hAnsi="Times New Roman"/>
          <w:sz w:val="28"/>
          <w:szCs w:val="28"/>
        </w:rPr>
        <w:t>, розташованої</w:t>
      </w:r>
      <w:r w:rsidR="009175BE">
        <w:rPr>
          <w:rFonts w:ascii="Times New Roman" w:hAnsi="Times New Roman"/>
          <w:sz w:val="28"/>
          <w:szCs w:val="28"/>
        </w:rPr>
        <w:t xml:space="preserve"> </w:t>
      </w:r>
      <w:r w:rsidR="009175BE" w:rsidRPr="00082016">
        <w:rPr>
          <w:rFonts w:ascii="Times New Roman" w:eastAsia="Times New Roman" w:hAnsi="Times New Roman"/>
          <w:sz w:val="28"/>
          <w:szCs w:val="28"/>
        </w:rPr>
        <w:t>на території Машівського старо</w:t>
      </w:r>
      <w:r w:rsidR="009175BE">
        <w:rPr>
          <w:rFonts w:ascii="Times New Roman" w:eastAsia="Times New Roman" w:hAnsi="Times New Roman"/>
          <w:sz w:val="28"/>
          <w:szCs w:val="28"/>
        </w:rPr>
        <w:t>с</w:t>
      </w:r>
      <w:r w:rsidR="009175BE" w:rsidRPr="00082016">
        <w:rPr>
          <w:rFonts w:ascii="Times New Roman" w:eastAsia="Times New Roman" w:hAnsi="Times New Roman"/>
          <w:sz w:val="28"/>
          <w:szCs w:val="28"/>
        </w:rPr>
        <w:t>тинського округу Вишнівської сільської ради</w:t>
      </w:r>
      <w:r w:rsidR="009175BE" w:rsidRPr="009175BE">
        <w:rPr>
          <w:rFonts w:ascii="Times New Roman" w:eastAsia="Times New Roman" w:hAnsi="Times New Roman"/>
          <w:sz w:val="28"/>
          <w:szCs w:val="28"/>
        </w:rPr>
        <w:t xml:space="preserve"> </w:t>
      </w:r>
      <w:r w:rsidR="009175BE" w:rsidRPr="00082016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9175BE">
        <w:rPr>
          <w:rFonts w:ascii="Times New Roman" w:eastAsia="Times New Roman" w:hAnsi="Times New Roman"/>
          <w:sz w:val="28"/>
          <w:szCs w:val="28"/>
        </w:rPr>
        <w:t>,</w:t>
      </w:r>
      <w:r w:rsidRPr="002763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D4C9023" w14:textId="768516B7" w:rsidR="005E7765" w:rsidRPr="00082016" w:rsidRDefault="00082016" w:rsidP="00082016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82016">
        <w:rPr>
          <w:rFonts w:ascii="Times New Roman" w:eastAsia="Times New Roman" w:hAnsi="Times New Roman"/>
          <w:sz w:val="28"/>
          <w:szCs w:val="28"/>
        </w:rPr>
        <w:t>Затвердити проект землеустрою щодо відведення земельної ділянки, яка намічена для продажу права оренди на земельних торгах для ведення товарного сільськогосподарського виробництва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82016">
        <w:rPr>
          <w:rFonts w:ascii="Times New Roman" w:eastAsia="Times New Roman" w:hAnsi="Times New Roman"/>
          <w:sz w:val="28"/>
          <w:szCs w:val="28"/>
        </w:rPr>
        <w:t xml:space="preserve">– 01.01, площею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082016">
        <w:rPr>
          <w:rFonts w:ascii="Times New Roman" w:eastAsia="Times New Roman" w:hAnsi="Times New Roman"/>
          <w:sz w:val="28"/>
          <w:szCs w:val="28"/>
        </w:rPr>
        <w:t>5,0000 га, кадастровий номер 0723382800:02:001:0</w:t>
      </w:r>
      <w:r>
        <w:rPr>
          <w:rFonts w:ascii="Times New Roman" w:eastAsia="Times New Roman" w:hAnsi="Times New Roman"/>
          <w:sz w:val="28"/>
          <w:szCs w:val="28"/>
        </w:rPr>
        <w:t>613</w:t>
      </w:r>
      <w:r w:rsidRPr="00082016">
        <w:rPr>
          <w:rFonts w:ascii="Times New Roman" w:eastAsia="Times New Roman" w:hAnsi="Times New Roman"/>
          <w:sz w:val="28"/>
          <w:szCs w:val="28"/>
        </w:rPr>
        <w:t>, яка розташована на території Машівського старо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082016">
        <w:rPr>
          <w:rFonts w:ascii="Times New Roman" w:eastAsia="Times New Roman" w:hAnsi="Times New Roman"/>
          <w:sz w:val="28"/>
          <w:szCs w:val="28"/>
        </w:rPr>
        <w:t>тинського округу Вишнівської сільської ради, Ковельського району Волинської області.</w:t>
      </w:r>
    </w:p>
    <w:p w14:paraId="69DBD4B4" w14:textId="2F3B957A" w:rsidR="00F07398" w:rsidRDefault="001E252D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Виставити право оренди земельної ділянки терміном на </w:t>
      </w:r>
      <w:r w:rsidR="00082016">
        <w:rPr>
          <w:rFonts w:ascii="Times New Roman" w:hAnsi="Times New Roman"/>
          <w:sz w:val="28"/>
          <w:szCs w:val="28"/>
        </w:rPr>
        <w:t>15</w:t>
      </w:r>
      <w:r w:rsidRPr="006515BC">
        <w:rPr>
          <w:rFonts w:ascii="Times New Roman" w:hAnsi="Times New Roman"/>
          <w:sz w:val="28"/>
          <w:szCs w:val="28"/>
        </w:rPr>
        <w:t xml:space="preserve"> (</w:t>
      </w:r>
      <w:r w:rsidR="00082016">
        <w:rPr>
          <w:rFonts w:ascii="Times New Roman" w:hAnsi="Times New Roman"/>
          <w:sz w:val="28"/>
          <w:szCs w:val="28"/>
        </w:rPr>
        <w:t>п’ятнадцять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) років площею </w:t>
      </w:r>
      <w:r w:rsidR="00082016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15</w:t>
      </w:r>
      <w:r w:rsidR="00903D5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,0000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 </w:t>
      </w:r>
      <w:r w:rsidR="00B92D07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(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082016" w:rsidRPr="00082016">
        <w:rPr>
          <w:rFonts w:ascii="Times New Roman" w:eastAsia="Times New Roman" w:hAnsi="Times New Roman"/>
          <w:sz w:val="28"/>
          <w:szCs w:val="28"/>
        </w:rPr>
        <w:t>0723382800:02:001:0</w:t>
      </w:r>
      <w:r w:rsidR="00082016">
        <w:rPr>
          <w:rFonts w:ascii="Times New Roman" w:eastAsia="Times New Roman" w:hAnsi="Times New Roman"/>
          <w:sz w:val="28"/>
          <w:szCs w:val="28"/>
        </w:rPr>
        <w:t>613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) </w:t>
      </w:r>
      <w:r w:rsidR="00082016" w:rsidRPr="00082016">
        <w:rPr>
          <w:rFonts w:ascii="Times New Roman" w:eastAsia="Times New Roman" w:hAnsi="Times New Roman"/>
          <w:sz w:val="28"/>
          <w:szCs w:val="28"/>
        </w:rPr>
        <w:t xml:space="preserve">на території </w:t>
      </w:r>
      <w:r w:rsidR="00082016" w:rsidRPr="00B35C06">
        <w:rPr>
          <w:rFonts w:ascii="Times New Roman" w:eastAsia="Times New Roman" w:hAnsi="Times New Roman"/>
          <w:sz w:val="28"/>
          <w:szCs w:val="28"/>
        </w:rPr>
        <w:t>Машівського старостинського округу Вишнівської сільської ради</w:t>
      </w:r>
      <w:r w:rsidRPr="00B35C06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, Ковельського району Волинської області </w:t>
      </w:r>
      <w:r w:rsidR="00082016" w:rsidRPr="00B35C06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для ведення товарного сільськогосподарського виробництва </w:t>
      </w:r>
      <w:r w:rsidRPr="00B35C06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для продажу на земельних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7C06D064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площею </w:t>
      </w:r>
      <w:r w:rsidR="00973BCB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15</w:t>
      </w:r>
      <w:r w:rsidR="00903D5E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,0000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 </w:t>
      </w:r>
      <w:r w:rsidR="00333BFF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(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кадастровий номер </w:t>
      </w:r>
      <w:r w:rsidR="00973BCB" w:rsidRPr="00082016">
        <w:rPr>
          <w:rFonts w:ascii="Times New Roman" w:eastAsia="Times New Roman" w:hAnsi="Times New Roman"/>
          <w:sz w:val="28"/>
          <w:szCs w:val="28"/>
        </w:rPr>
        <w:t>0723382800:02:001:0</w:t>
      </w:r>
      <w:r w:rsidR="00973BCB">
        <w:rPr>
          <w:rFonts w:ascii="Times New Roman" w:eastAsia="Times New Roman" w:hAnsi="Times New Roman"/>
          <w:sz w:val="28"/>
          <w:szCs w:val="28"/>
        </w:rPr>
        <w:t>613</w:t>
      </w:r>
      <w:r w:rsidRPr="001E252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)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встановити на рівні 10% нормативної грошової оцінки землі. </w:t>
      </w:r>
    </w:p>
    <w:p w14:paraId="49FCF463" w14:textId="2CDC63CE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lastRenderedPageBreak/>
        <w:t>Встановити значення кроку торгів у розмірі 1% стартової орендної плати за земельн</w:t>
      </w:r>
      <w:r w:rsidR="00D06FF1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у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2B0D048E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Уповноважити сільського голову Віктора Сущика, за результатами проведення земельних торгів з продажу права оренди земельн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 проведення земельних торгів та укласти догов</w:t>
      </w:r>
      <w:r w:rsidR="00D06FF1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>р оренди земельн</w:t>
      </w:r>
      <w:r w:rsidR="00D06FF1">
        <w:rPr>
          <w:rFonts w:ascii="Times New Roman" w:eastAsia="Times New Roman" w:hAnsi="Times New Roman"/>
          <w:sz w:val="28"/>
          <w:szCs w:val="28"/>
        </w:rPr>
        <w:t>ої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D06FF1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5439D13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1E6EA4" w:rsidRPr="001E6EA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6661AAB" w14:textId="77777777" w:rsidR="00973BCB" w:rsidRDefault="00973BC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74DDE48" w14:textId="77777777" w:rsidR="00973BCB" w:rsidRDefault="00973BC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D070370" w:rsidR="00385221" w:rsidRDefault="00F63A3E" w:rsidP="001E252D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5E7765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61C87"/>
    <w:rsid w:val="00062927"/>
    <w:rsid w:val="00082016"/>
    <w:rsid w:val="000A5ED2"/>
    <w:rsid w:val="000D73AB"/>
    <w:rsid w:val="000E3225"/>
    <w:rsid w:val="000E3ED6"/>
    <w:rsid w:val="0014235F"/>
    <w:rsid w:val="001672E7"/>
    <w:rsid w:val="00193177"/>
    <w:rsid w:val="00195475"/>
    <w:rsid w:val="001B46DB"/>
    <w:rsid w:val="001B4F73"/>
    <w:rsid w:val="001D3113"/>
    <w:rsid w:val="001D5658"/>
    <w:rsid w:val="001E252D"/>
    <w:rsid w:val="001E6EA4"/>
    <w:rsid w:val="001F76D4"/>
    <w:rsid w:val="002066C9"/>
    <w:rsid w:val="00217DE3"/>
    <w:rsid w:val="002216B5"/>
    <w:rsid w:val="00221AD0"/>
    <w:rsid w:val="00222B51"/>
    <w:rsid w:val="00223BAD"/>
    <w:rsid w:val="002303D0"/>
    <w:rsid w:val="002463FF"/>
    <w:rsid w:val="0027365B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636C7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3028B"/>
    <w:rsid w:val="00536CCB"/>
    <w:rsid w:val="0054381E"/>
    <w:rsid w:val="00592C47"/>
    <w:rsid w:val="005B157F"/>
    <w:rsid w:val="005C1099"/>
    <w:rsid w:val="005C212D"/>
    <w:rsid w:val="005E7765"/>
    <w:rsid w:val="00610F1D"/>
    <w:rsid w:val="006342E4"/>
    <w:rsid w:val="0063453D"/>
    <w:rsid w:val="006611CD"/>
    <w:rsid w:val="00676532"/>
    <w:rsid w:val="00681C1C"/>
    <w:rsid w:val="00693718"/>
    <w:rsid w:val="006C30A2"/>
    <w:rsid w:val="00746619"/>
    <w:rsid w:val="00772372"/>
    <w:rsid w:val="00773BF1"/>
    <w:rsid w:val="00773FDF"/>
    <w:rsid w:val="007A6609"/>
    <w:rsid w:val="007B20B6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D2FBF"/>
    <w:rsid w:val="00903D5E"/>
    <w:rsid w:val="009175BE"/>
    <w:rsid w:val="00920038"/>
    <w:rsid w:val="00957738"/>
    <w:rsid w:val="00973BCB"/>
    <w:rsid w:val="00987093"/>
    <w:rsid w:val="0099611F"/>
    <w:rsid w:val="009A0B5D"/>
    <w:rsid w:val="009F785E"/>
    <w:rsid w:val="00A52694"/>
    <w:rsid w:val="00A858C5"/>
    <w:rsid w:val="00AA12AA"/>
    <w:rsid w:val="00AA2969"/>
    <w:rsid w:val="00AA46C3"/>
    <w:rsid w:val="00AB3C86"/>
    <w:rsid w:val="00AF4987"/>
    <w:rsid w:val="00AF5481"/>
    <w:rsid w:val="00AF5B53"/>
    <w:rsid w:val="00AF70D6"/>
    <w:rsid w:val="00B01A63"/>
    <w:rsid w:val="00B321AF"/>
    <w:rsid w:val="00B35C06"/>
    <w:rsid w:val="00B37AAE"/>
    <w:rsid w:val="00B45B07"/>
    <w:rsid w:val="00B702B1"/>
    <w:rsid w:val="00B832CE"/>
    <w:rsid w:val="00B85E7C"/>
    <w:rsid w:val="00B92D07"/>
    <w:rsid w:val="00BB4F12"/>
    <w:rsid w:val="00BC420A"/>
    <w:rsid w:val="00BC4C07"/>
    <w:rsid w:val="00BD363D"/>
    <w:rsid w:val="00C20366"/>
    <w:rsid w:val="00C41B9E"/>
    <w:rsid w:val="00C50C55"/>
    <w:rsid w:val="00C52C7B"/>
    <w:rsid w:val="00C83B62"/>
    <w:rsid w:val="00CA0643"/>
    <w:rsid w:val="00CA1EC2"/>
    <w:rsid w:val="00CB682E"/>
    <w:rsid w:val="00CC4833"/>
    <w:rsid w:val="00D06FF1"/>
    <w:rsid w:val="00D73527"/>
    <w:rsid w:val="00D73695"/>
    <w:rsid w:val="00E03F1B"/>
    <w:rsid w:val="00E0754A"/>
    <w:rsid w:val="00E30D7C"/>
    <w:rsid w:val="00EC1F3B"/>
    <w:rsid w:val="00F07398"/>
    <w:rsid w:val="00F136B4"/>
    <w:rsid w:val="00F63A3E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170</cp:revision>
  <cp:lastPrinted>2025-01-30T13:41:00Z</cp:lastPrinted>
  <dcterms:created xsi:type="dcterms:W3CDTF">2024-09-23T12:41:00Z</dcterms:created>
  <dcterms:modified xsi:type="dcterms:W3CDTF">2025-10-16T12:32:00Z</dcterms:modified>
</cp:coreProperties>
</file>