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FC7B" w14:textId="77777777" w:rsidR="00F63336" w:rsidRPr="00F63336" w:rsidRDefault="00F63336" w:rsidP="00F63336">
      <w:pPr>
        <w:shd w:val="clear" w:color="auto" w:fill="FFFFFF"/>
        <w:spacing w:after="0" w:line="240" w:lineRule="auto"/>
        <w:jc w:val="center"/>
        <w:rPr>
          <w:rFonts w:ascii="Times New Roman" w:hAnsi="Times New Roman"/>
          <w:sz w:val="28"/>
          <w:szCs w:val="28"/>
          <w:lang w:bidi="uk-UA"/>
        </w:rPr>
      </w:pPr>
      <w:bookmarkStart w:id="0" w:name="_Hlk174433191"/>
      <w:r w:rsidRPr="00F63336">
        <w:rPr>
          <w:rFonts w:ascii="Times New Roman" w:hAnsi="Times New Roman"/>
          <w:noProof/>
          <w:sz w:val="28"/>
          <w:szCs w:val="28"/>
          <w:lang w:bidi="uk-UA"/>
        </w:rPr>
        <w:drawing>
          <wp:inline distT="0" distB="0" distL="0" distR="0" wp14:anchorId="1973CF3B" wp14:editId="0AE1BFC9">
            <wp:extent cx="419100" cy="632460"/>
            <wp:effectExtent l="0" t="0" r="0" b="0"/>
            <wp:docPr id="1497722876"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0D05C05F" w14:textId="77777777" w:rsidR="00F63336" w:rsidRPr="00F63336" w:rsidRDefault="00F63336" w:rsidP="00F63336">
      <w:pPr>
        <w:shd w:val="clear" w:color="auto" w:fill="FFFFFF"/>
        <w:spacing w:after="0" w:line="240" w:lineRule="auto"/>
        <w:jc w:val="center"/>
        <w:rPr>
          <w:rFonts w:ascii="Times New Roman" w:hAnsi="Times New Roman"/>
          <w:sz w:val="20"/>
          <w:szCs w:val="20"/>
          <w:lang w:bidi="uk-UA"/>
        </w:rPr>
      </w:pPr>
      <w:r w:rsidRPr="00F63336">
        <w:rPr>
          <w:rFonts w:ascii="Times New Roman" w:hAnsi="Times New Roman"/>
          <w:b/>
          <w:sz w:val="28"/>
          <w:szCs w:val="28"/>
          <w:lang w:bidi="uk-UA"/>
        </w:rPr>
        <w:t>ВИШНІВСЬКА СІЛЬСЬКА РАДА</w:t>
      </w:r>
      <w:r w:rsidRPr="00F63336">
        <w:rPr>
          <w:rFonts w:ascii="Times New Roman" w:hAnsi="Times New Roman"/>
          <w:b/>
          <w:sz w:val="28"/>
          <w:szCs w:val="28"/>
          <w:lang w:bidi="uk-UA"/>
        </w:rPr>
        <w:br/>
      </w:r>
      <w:r w:rsidRPr="00F63336">
        <w:rPr>
          <w:rFonts w:ascii="Times New Roman" w:hAnsi="Times New Roman"/>
          <w:b/>
          <w:bCs/>
          <w:sz w:val="28"/>
          <w:szCs w:val="28"/>
          <w:lang w:bidi="uk-UA"/>
        </w:rPr>
        <w:t>69 СЕСІЯ VІІІ СКЛИКАННЯ</w:t>
      </w:r>
      <w:bookmarkEnd w:id="0"/>
    </w:p>
    <w:p w14:paraId="30B1AD24" w14:textId="77777777" w:rsidR="00F63336" w:rsidRPr="00F63336" w:rsidRDefault="00F63336" w:rsidP="00F63336">
      <w:pPr>
        <w:spacing w:after="0"/>
        <w:jc w:val="center"/>
        <w:rPr>
          <w:rFonts w:ascii="Times New Roman" w:eastAsia="Times New Roman" w:hAnsi="Times New Roman"/>
          <w:b/>
          <w:sz w:val="28"/>
          <w:szCs w:val="28"/>
          <w:lang w:eastAsia="zh-CN"/>
        </w:rPr>
      </w:pPr>
    </w:p>
    <w:p w14:paraId="2B4C137F" w14:textId="77777777" w:rsidR="00F63336" w:rsidRPr="00F63336" w:rsidRDefault="00F63336" w:rsidP="00F63336">
      <w:pPr>
        <w:spacing w:after="0"/>
        <w:jc w:val="center"/>
        <w:rPr>
          <w:rFonts w:ascii="Times New Roman" w:eastAsia="Times New Roman" w:hAnsi="Times New Roman"/>
          <w:b/>
          <w:color w:val="FF0000"/>
          <w:sz w:val="28"/>
          <w:szCs w:val="28"/>
          <w:lang w:eastAsia="zh-CN"/>
        </w:rPr>
      </w:pPr>
      <w:r w:rsidRPr="00F63336">
        <w:rPr>
          <w:rFonts w:ascii="Times New Roman" w:eastAsia="Times New Roman" w:hAnsi="Times New Roman"/>
          <w:b/>
          <w:sz w:val="28"/>
          <w:szCs w:val="28"/>
          <w:lang w:eastAsia="zh-CN"/>
        </w:rPr>
        <w:t xml:space="preserve">Р І Ш Е Н </w:t>
      </w:r>
      <w:proofErr w:type="spellStart"/>
      <w:r w:rsidRPr="00F63336">
        <w:rPr>
          <w:rFonts w:ascii="Times New Roman" w:eastAsia="Times New Roman" w:hAnsi="Times New Roman"/>
          <w:b/>
          <w:sz w:val="28"/>
          <w:szCs w:val="28"/>
          <w:lang w:eastAsia="zh-CN"/>
        </w:rPr>
        <w:t>Н</w:t>
      </w:r>
      <w:proofErr w:type="spellEnd"/>
      <w:r w:rsidRPr="00F63336">
        <w:rPr>
          <w:rFonts w:ascii="Times New Roman" w:eastAsia="Times New Roman" w:hAnsi="Times New Roman"/>
          <w:b/>
          <w:sz w:val="28"/>
          <w:szCs w:val="28"/>
          <w:lang w:eastAsia="zh-CN"/>
        </w:rPr>
        <w:t xml:space="preserve"> Я        </w:t>
      </w:r>
    </w:p>
    <w:p w14:paraId="2094CBAD" w14:textId="77777777" w:rsidR="00F63336" w:rsidRPr="00F63336" w:rsidRDefault="00F63336" w:rsidP="00F63336">
      <w:pPr>
        <w:spacing w:after="0"/>
        <w:jc w:val="center"/>
        <w:rPr>
          <w:rFonts w:ascii="Times New Roman" w:eastAsia="Times New Roman" w:hAnsi="Times New Roman"/>
          <w:b/>
          <w:sz w:val="28"/>
          <w:szCs w:val="28"/>
          <w:lang w:eastAsia="zh-CN"/>
        </w:rPr>
      </w:pPr>
    </w:p>
    <w:p w14:paraId="07566BD7" w14:textId="34C82851" w:rsidR="00F63336" w:rsidRPr="00F63336" w:rsidRDefault="0092372C" w:rsidP="00F6333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w:t>
      </w:r>
      <w:r w:rsidR="00F63336" w:rsidRPr="00F63336">
        <w:rPr>
          <w:rFonts w:ascii="Times New Roman" w:hAnsi="Times New Roman"/>
          <w:sz w:val="28"/>
          <w:szCs w:val="28"/>
          <w:lang w:eastAsia="ru-RU"/>
        </w:rPr>
        <w:t>грудня 2025 року                                                                                       №69/</w:t>
      </w:r>
      <w:r>
        <w:rPr>
          <w:rFonts w:ascii="Times New Roman" w:hAnsi="Times New Roman"/>
          <w:sz w:val="28"/>
          <w:szCs w:val="28"/>
          <w:lang w:eastAsia="ru-RU"/>
        </w:rPr>
        <w:t>16</w:t>
      </w:r>
    </w:p>
    <w:p w14:paraId="65A216E4" w14:textId="0E4FC709" w:rsidR="000648CA" w:rsidRPr="00F63336" w:rsidRDefault="008439C8" w:rsidP="00F63336">
      <w:pPr>
        <w:spacing w:after="0" w:line="240" w:lineRule="auto"/>
        <w:jc w:val="center"/>
        <w:rPr>
          <w:rFonts w:ascii="Times New Roman" w:eastAsia="Times New Roman" w:hAnsi="Times New Roman"/>
          <w:sz w:val="26"/>
          <w:szCs w:val="26"/>
          <w:lang w:eastAsia="uk-UA"/>
        </w:rPr>
      </w:pPr>
      <w:r>
        <w:rPr>
          <w:rFonts w:ascii="Times New Roman" w:eastAsia="Times New Roman" w:hAnsi="Times New Roman"/>
          <w:color w:val="000000"/>
          <w:sz w:val="28"/>
          <w:szCs w:val="24"/>
          <w:lang w:val="ru-RU" w:eastAsia="ru-RU"/>
        </w:rPr>
        <w:t xml:space="preserve">                                                     </w:t>
      </w:r>
    </w:p>
    <w:p w14:paraId="15050D02" w14:textId="77777777" w:rsidR="00283083" w:rsidRDefault="005553E6" w:rsidP="005553E6">
      <w:pPr>
        <w:spacing w:after="0" w:line="240" w:lineRule="auto"/>
        <w:rPr>
          <w:rFonts w:ascii="Times New Roman" w:eastAsia="Times New Roman" w:hAnsi="Times New Roman"/>
          <w:b/>
          <w:sz w:val="28"/>
          <w:szCs w:val="24"/>
          <w:lang w:val="ru-RU" w:eastAsia="ru-RU"/>
        </w:rPr>
      </w:pPr>
      <w:r w:rsidRPr="005553E6">
        <w:rPr>
          <w:rFonts w:ascii="Times New Roman" w:eastAsia="Times New Roman" w:hAnsi="Times New Roman"/>
          <w:b/>
          <w:sz w:val="28"/>
          <w:szCs w:val="24"/>
          <w:lang w:val="ru-RU" w:eastAsia="ru-RU"/>
        </w:rPr>
        <w:t xml:space="preserve">Про </w:t>
      </w:r>
      <w:proofErr w:type="spellStart"/>
      <w:r w:rsidRPr="005553E6">
        <w:rPr>
          <w:rFonts w:ascii="Times New Roman" w:eastAsia="Times New Roman" w:hAnsi="Times New Roman"/>
          <w:b/>
          <w:sz w:val="28"/>
          <w:szCs w:val="24"/>
          <w:lang w:val="ru-RU" w:eastAsia="ru-RU"/>
        </w:rPr>
        <w:t>затвердження</w:t>
      </w:r>
      <w:proofErr w:type="spellEnd"/>
      <w:r w:rsidRPr="005553E6">
        <w:rPr>
          <w:rFonts w:ascii="Times New Roman" w:eastAsia="Times New Roman" w:hAnsi="Times New Roman"/>
          <w:b/>
          <w:sz w:val="28"/>
          <w:szCs w:val="24"/>
          <w:lang w:val="ru-RU" w:eastAsia="ru-RU"/>
        </w:rPr>
        <w:t xml:space="preserve"> </w:t>
      </w:r>
      <w:proofErr w:type="spellStart"/>
      <w:r w:rsidRPr="005553E6">
        <w:rPr>
          <w:rFonts w:ascii="Times New Roman" w:eastAsia="Times New Roman" w:hAnsi="Times New Roman"/>
          <w:b/>
          <w:sz w:val="28"/>
          <w:szCs w:val="24"/>
          <w:lang w:val="ru-RU" w:eastAsia="ru-RU"/>
        </w:rPr>
        <w:t>Програми</w:t>
      </w:r>
      <w:proofErr w:type="spellEnd"/>
      <w:r w:rsidRPr="005553E6">
        <w:rPr>
          <w:rFonts w:ascii="Times New Roman" w:eastAsia="Times New Roman" w:hAnsi="Times New Roman"/>
          <w:b/>
          <w:sz w:val="28"/>
          <w:szCs w:val="24"/>
          <w:lang w:val="ru-RU" w:eastAsia="ru-RU"/>
        </w:rPr>
        <w:t xml:space="preserve"> </w:t>
      </w:r>
      <w:proofErr w:type="spellStart"/>
      <w:r w:rsidRPr="005553E6">
        <w:rPr>
          <w:rFonts w:ascii="Times New Roman" w:eastAsia="Times New Roman" w:hAnsi="Times New Roman"/>
          <w:b/>
          <w:sz w:val="28"/>
          <w:szCs w:val="24"/>
          <w:lang w:val="ru-RU" w:eastAsia="ru-RU"/>
        </w:rPr>
        <w:t>розвитку</w:t>
      </w:r>
      <w:proofErr w:type="spellEnd"/>
      <w:r w:rsidRPr="005553E6">
        <w:rPr>
          <w:rFonts w:ascii="Times New Roman" w:eastAsia="Times New Roman" w:hAnsi="Times New Roman"/>
          <w:b/>
          <w:sz w:val="28"/>
          <w:szCs w:val="24"/>
          <w:lang w:val="ru-RU" w:eastAsia="ru-RU"/>
        </w:rPr>
        <w:t xml:space="preserve"> </w:t>
      </w:r>
      <w:proofErr w:type="spellStart"/>
      <w:r w:rsidRPr="005553E6">
        <w:rPr>
          <w:rFonts w:ascii="Times New Roman" w:eastAsia="Times New Roman" w:hAnsi="Times New Roman"/>
          <w:b/>
          <w:sz w:val="28"/>
          <w:szCs w:val="24"/>
          <w:lang w:val="ru-RU" w:eastAsia="ru-RU"/>
        </w:rPr>
        <w:t>освіти</w:t>
      </w:r>
      <w:proofErr w:type="spellEnd"/>
      <w:r w:rsidRPr="005553E6">
        <w:rPr>
          <w:rFonts w:ascii="Times New Roman" w:eastAsia="Times New Roman" w:hAnsi="Times New Roman"/>
          <w:b/>
          <w:sz w:val="28"/>
          <w:szCs w:val="24"/>
          <w:lang w:val="ru-RU" w:eastAsia="ru-RU"/>
        </w:rPr>
        <w:t xml:space="preserve"> </w:t>
      </w:r>
    </w:p>
    <w:p w14:paraId="581B522F" w14:textId="4173DD7E" w:rsidR="005553E6" w:rsidRPr="005553E6" w:rsidRDefault="005553E6" w:rsidP="005553E6">
      <w:pPr>
        <w:spacing w:after="0" w:line="240" w:lineRule="auto"/>
        <w:rPr>
          <w:rFonts w:ascii="Times New Roman" w:eastAsia="Times New Roman" w:hAnsi="Times New Roman"/>
          <w:b/>
          <w:sz w:val="28"/>
          <w:szCs w:val="24"/>
          <w:lang w:val="ru-RU" w:eastAsia="ru-RU"/>
        </w:rPr>
      </w:pPr>
      <w:proofErr w:type="spellStart"/>
      <w:proofErr w:type="gramStart"/>
      <w:r>
        <w:rPr>
          <w:rFonts w:ascii="Times New Roman" w:eastAsia="Times New Roman" w:hAnsi="Times New Roman"/>
          <w:b/>
          <w:sz w:val="28"/>
          <w:szCs w:val="24"/>
          <w:lang w:val="ru-RU" w:eastAsia="ru-RU"/>
        </w:rPr>
        <w:t>Вишнівської</w:t>
      </w:r>
      <w:proofErr w:type="spellEnd"/>
      <w:r>
        <w:rPr>
          <w:rFonts w:ascii="Times New Roman" w:eastAsia="Times New Roman" w:hAnsi="Times New Roman"/>
          <w:b/>
          <w:sz w:val="28"/>
          <w:szCs w:val="24"/>
          <w:lang w:val="ru-RU" w:eastAsia="ru-RU"/>
        </w:rPr>
        <w:t xml:space="preserve">  </w:t>
      </w:r>
      <w:proofErr w:type="spellStart"/>
      <w:r>
        <w:rPr>
          <w:rFonts w:ascii="Times New Roman" w:eastAsia="Times New Roman" w:hAnsi="Times New Roman"/>
          <w:b/>
          <w:sz w:val="28"/>
          <w:szCs w:val="24"/>
          <w:lang w:val="ru-RU" w:eastAsia="ru-RU"/>
        </w:rPr>
        <w:t>сільської</w:t>
      </w:r>
      <w:proofErr w:type="spellEnd"/>
      <w:proofErr w:type="gramEnd"/>
    </w:p>
    <w:p w14:paraId="2B2CC53E" w14:textId="64B9A821" w:rsidR="005553E6" w:rsidRPr="005553E6" w:rsidRDefault="00283083" w:rsidP="005553E6">
      <w:pPr>
        <w:spacing w:after="0" w:line="240" w:lineRule="auto"/>
        <w:rPr>
          <w:rFonts w:ascii="Times New Roman" w:eastAsia="Times New Roman" w:hAnsi="Times New Roman"/>
          <w:b/>
          <w:sz w:val="24"/>
          <w:szCs w:val="24"/>
          <w:lang w:val="ru-RU" w:eastAsia="ru-RU"/>
        </w:rPr>
      </w:pPr>
      <w:r>
        <w:rPr>
          <w:rFonts w:ascii="Times New Roman" w:eastAsia="Times New Roman" w:hAnsi="Times New Roman"/>
          <w:b/>
          <w:sz w:val="28"/>
          <w:szCs w:val="24"/>
          <w:lang w:val="ru-RU" w:eastAsia="ru-RU"/>
        </w:rPr>
        <w:t xml:space="preserve">ради </w:t>
      </w:r>
      <w:r w:rsidR="005553E6" w:rsidRPr="005553E6">
        <w:rPr>
          <w:rFonts w:ascii="Times New Roman" w:eastAsia="Times New Roman" w:hAnsi="Times New Roman"/>
          <w:b/>
          <w:sz w:val="28"/>
          <w:szCs w:val="24"/>
          <w:lang w:val="ru-RU" w:eastAsia="ru-RU"/>
        </w:rPr>
        <w:t xml:space="preserve">на </w:t>
      </w:r>
      <w:proofErr w:type="gramStart"/>
      <w:r w:rsidR="005553E6" w:rsidRPr="005553E6">
        <w:rPr>
          <w:rFonts w:ascii="Times New Roman" w:eastAsia="Times New Roman" w:hAnsi="Times New Roman"/>
          <w:b/>
          <w:sz w:val="28"/>
          <w:szCs w:val="24"/>
          <w:lang w:val="ru-RU" w:eastAsia="ru-RU"/>
        </w:rPr>
        <w:t>2026-202</w:t>
      </w:r>
      <w:r w:rsidR="005553E6">
        <w:rPr>
          <w:rFonts w:ascii="Times New Roman" w:eastAsia="Times New Roman" w:hAnsi="Times New Roman"/>
          <w:b/>
          <w:sz w:val="28"/>
          <w:szCs w:val="24"/>
          <w:lang w:val="ru-RU" w:eastAsia="ru-RU"/>
        </w:rPr>
        <w:t>7</w:t>
      </w:r>
      <w:proofErr w:type="gramEnd"/>
      <w:r w:rsidR="005553E6" w:rsidRPr="005553E6">
        <w:rPr>
          <w:rFonts w:ascii="Times New Roman" w:eastAsia="Times New Roman" w:hAnsi="Times New Roman"/>
          <w:b/>
          <w:sz w:val="28"/>
          <w:szCs w:val="24"/>
          <w:lang w:val="ru-RU" w:eastAsia="ru-RU"/>
        </w:rPr>
        <w:t xml:space="preserve"> роки</w:t>
      </w:r>
    </w:p>
    <w:p w14:paraId="6F97B223" w14:textId="77777777" w:rsidR="005553E6" w:rsidRPr="005553E6" w:rsidRDefault="005553E6" w:rsidP="005553E6">
      <w:pPr>
        <w:spacing w:after="0" w:line="240" w:lineRule="auto"/>
        <w:jc w:val="both"/>
        <w:rPr>
          <w:rFonts w:cs="Calibri"/>
          <w:sz w:val="24"/>
          <w:szCs w:val="24"/>
          <w:lang w:val="ru-RU" w:eastAsia="ru-RU"/>
        </w:rPr>
      </w:pPr>
      <w:r w:rsidRPr="005553E6">
        <w:rPr>
          <w:rFonts w:ascii="Times New Roman" w:eastAsia="Times New Roman" w:hAnsi="Times New Roman"/>
          <w:b/>
          <w:sz w:val="24"/>
          <w:szCs w:val="24"/>
          <w:lang w:val="ru-RU" w:eastAsia="ru-RU"/>
        </w:rPr>
        <w:t xml:space="preserve">  </w:t>
      </w:r>
    </w:p>
    <w:p w14:paraId="2999E805" w14:textId="78FE9116" w:rsidR="005553E6" w:rsidRPr="00932638" w:rsidRDefault="005553E6" w:rsidP="005553E6">
      <w:pPr>
        <w:spacing w:after="0" w:line="240" w:lineRule="auto"/>
        <w:jc w:val="both"/>
        <w:rPr>
          <w:rFonts w:ascii="Times New Roman" w:eastAsia="Times New Roman" w:hAnsi="Times New Roman"/>
          <w:b/>
          <w:sz w:val="28"/>
          <w:szCs w:val="24"/>
          <w:lang w:val="en-US" w:eastAsia="ru-RU"/>
        </w:rPr>
      </w:pPr>
      <w:bookmarkStart w:id="1" w:name="_heading=h.uh6hacxfxr0n" w:colFirst="0" w:colLast="0"/>
      <w:bookmarkEnd w:id="1"/>
      <w:proofErr w:type="spellStart"/>
      <w:r>
        <w:rPr>
          <w:rFonts w:ascii="Times New Roman" w:eastAsia="Times New Roman" w:hAnsi="Times New Roman"/>
          <w:sz w:val="28"/>
          <w:szCs w:val="24"/>
          <w:lang w:val="ru-RU" w:eastAsia="ru-RU"/>
        </w:rPr>
        <w:t>К</w:t>
      </w:r>
      <w:r w:rsidRPr="005553E6">
        <w:rPr>
          <w:rFonts w:ascii="Times New Roman" w:eastAsia="Times New Roman" w:hAnsi="Times New Roman"/>
          <w:sz w:val="28"/>
          <w:szCs w:val="24"/>
          <w:lang w:val="ru-RU" w:eastAsia="ru-RU"/>
        </w:rPr>
        <w:t>еруючись</w:t>
      </w:r>
      <w:proofErr w:type="spellEnd"/>
      <w:r w:rsidRPr="005553E6">
        <w:rPr>
          <w:rFonts w:ascii="Times New Roman" w:eastAsia="Times New Roman" w:hAnsi="Times New Roman"/>
          <w:sz w:val="28"/>
          <w:szCs w:val="24"/>
          <w:lang w:val="ru-RU" w:eastAsia="ru-RU"/>
        </w:rPr>
        <w:t xml:space="preserve"> п. 22 ч. 1 ст. 26 Закону </w:t>
      </w:r>
      <w:proofErr w:type="spellStart"/>
      <w:r w:rsidRPr="005553E6">
        <w:rPr>
          <w:rFonts w:ascii="Times New Roman" w:eastAsia="Times New Roman" w:hAnsi="Times New Roman"/>
          <w:sz w:val="28"/>
          <w:szCs w:val="24"/>
          <w:lang w:val="ru-RU" w:eastAsia="ru-RU"/>
        </w:rPr>
        <w:t>України</w:t>
      </w:r>
      <w:proofErr w:type="spellEnd"/>
      <w:r w:rsidRPr="005553E6">
        <w:rPr>
          <w:rFonts w:ascii="Times New Roman" w:eastAsia="Times New Roman" w:hAnsi="Times New Roman"/>
          <w:sz w:val="28"/>
          <w:szCs w:val="24"/>
          <w:lang w:val="ru-RU" w:eastAsia="ru-RU"/>
        </w:rPr>
        <w:t xml:space="preserve"> «Про </w:t>
      </w:r>
      <w:proofErr w:type="spellStart"/>
      <w:r w:rsidRPr="005553E6">
        <w:rPr>
          <w:rFonts w:ascii="Times New Roman" w:eastAsia="Times New Roman" w:hAnsi="Times New Roman"/>
          <w:sz w:val="28"/>
          <w:szCs w:val="24"/>
          <w:lang w:val="ru-RU" w:eastAsia="ru-RU"/>
        </w:rPr>
        <w:t>місцеве</w:t>
      </w:r>
      <w:proofErr w:type="spellEnd"/>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самоврядування</w:t>
      </w:r>
      <w:proofErr w:type="spellEnd"/>
      <w:r w:rsidRPr="005553E6">
        <w:rPr>
          <w:rFonts w:ascii="Times New Roman" w:eastAsia="Times New Roman" w:hAnsi="Times New Roman"/>
          <w:sz w:val="28"/>
          <w:szCs w:val="24"/>
          <w:lang w:val="ru-RU" w:eastAsia="ru-RU"/>
        </w:rPr>
        <w:t xml:space="preserve"> в </w:t>
      </w:r>
      <w:proofErr w:type="spellStart"/>
      <w:r w:rsidRPr="005553E6">
        <w:rPr>
          <w:rFonts w:ascii="Times New Roman" w:eastAsia="Times New Roman" w:hAnsi="Times New Roman"/>
          <w:sz w:val="28"/>
          <w:szCs w:val="24"/>
          <w:lang w:val="ru-RU" w:eastAsia="ru-RU"/>
        </w:rPr>
        <w:t>Україні</w:t>
      </w:r>
      <w:proofErr w:type="spellEnd"/>
      <w:r w:rsidRPr="005553E6">
        <w:rPr>
          <w:rFonts w:ascii="Times New Roman" w:eastAsia="Times New Roman" w:hAnsi="Times New Roman"/>
          <w:sz w:val="28"/>
          <w:szCs w:val="24"/>
          <w:lang w:val="ru-RU" w:eastAsia="ru-RU"/>
        </w:rPr>
        <w:t>,</w:t>
      </w:r>
      <w:r w:rsidRPr="005553E6">
        <w:rPr>
          <w:rFonts w:ascii="Times New Roman" w:eastAsia="Times New Roman" w:hAnsi="Times New Roman"/>
          <w:b/>
          <w:sz w:val="28"/>
          <w:szCs w:val="24"/>
          <w:lang w:val="ru-RU" w:eastAsia="ru-RU"/>
        </w:rPr>
        <w:t xml:space="preserve"> </w:t>
      </w:r>
      <w:r w:rsidR="00932638">
        <w:rPr>
          <w:rFonts w:ascii="Times New Roman" w:eastAsia="Times New Roman" w:hAnsi="Times New Roman"/>
          <w:b/>
          <w:sz w:val="28"/>
          <w:szCs w:val="24"/>
          <w:lang w:val="en-US" w:eastAsia="ru-RU"/>
        </w:rPr>
        <w:t xml:space="preserve"> </w:t>
      </w:r>
      <w:r w:rsidR="00932638" w:rsidRPr="00932638">
        <w:rPr>
          <w:rFonts w:ascii="Times New Roman" w:eastAsia="Times New Roman" w:hAnsi="Times New Roman"/>
          <w:bCs/>
          <w:sz w:val="28"/>
          <w:szCs w:val="24"/>
          <w:lang w:eastAsia="ru-RU"/>
        </w:rPr>
        <w:t>відповідно до</w:t>
      </w:r>
      <w:r w:rsidR="00932638">
        <w:rPr>
          <w:rFonts w:ascii="Times New Roman" w:eastAsia="Times New Roman" w:hAnsi="Times New Roman"/>
          <w:b/>
          <w:sz w:val="28"/>
          <w:szCs w:val="24"/>
          <w:lang w:eastAsia="ru-RU"/>
        </w:rPr>
        <w:t xml:space="preserve"> </w:t>
      </w:r>
      <w:r w:rsidR="00932638" w:rsidRPr="00932638">
        <w:rPr>
          <w:rFonts w:ascii="Times New Roman" w:hAnsi="Times New Roman"/>
          <w:sz w:val="28"/>
          <w:szCs w:val="28"/>
          <w:lang w:eastAsia="ru-RU"/>
        </w:rPr>
        <w:t>Конституції України, Конвенції «Про права дитини», законів України «Про освіту», «Про повну загальну середню освіту», «Про дошкільну освіту», «Про позашкільну освіту», «Про охорону дитинства»,</w:t>
      </w:r>
      <w:r w:rsidR="00BE4AEB">
        <w:rPr>
          <w:rFonts w:ascii="Times New Roman" w:hAnsi="Times New Roman"/>
          <w:sz w:val="28"/>
          <w:szCs w:val="28"/>
          <w:lang w:eastAsia="ru-RU"/>
        </w:rPr>
        <w:t xml:space="preserve"> </w:t>
      </w:r>
      <w:r w:rsidR="00BE4AEB" w:rsidRPr="00BE4AEB">
        <w:rPr>
          <w:rFonts w:ascii="Times New Roman" w:eastAsia="Times New Roman" w:hAnsi="Times New Roman"/>
          <w:sz w:val="28"/>
          <w:szCs w:val="28"/>
          <w:bdr w:val="none" w:sz="0" w:space="0" w:color="auto" w:frame="1"/>
          <w:lang w:eastAsia="uk-UA"/>
        </w:rPr>
        <w:t>рішення виконавчого комітету від 28.11.2025 №13/2 «Про схвалення проєктів Програм»,</w:t>
      </w:r>
      <w:r w:rsidR="00BE4AEB">
        <w:rPr>
          <w:rFonts w:ascii="Times New Roman" w:eastAsia="Times New Roman" w:hAnsi="Times New Roman"/>
          <w:sz w:val="28"/>
          <w:szCs w:val="28"/>
          <w:bdr w:val="none" w:sz="0" w:space="0" w:color="auto" w:frame="1"/>
          <w:lang w:eastAsia="uk-UA"/>
        </w:rPr>
        <w:t xml:space="preserve"> </w:t>
      </w:r>
      <w:r>
        <w:rPr>
          <w:rFonts w:ascii="Times New Roman" w:eastAsia="Times New Roman" w:hAnsi="Times New Roman"/>
          <w:sz w:val="28"/>
          <w:szCs w:val="24"/>
          <w:lang w:val="ru-RU" w:eastAsia="ru-RU"/>
        </w:rPr>
        <w:t xml:space="preserve">з </w:t>
      </w:r>
      <w:r w:rsidRPr="005553E6">
        <w:rPr>
          <w:rFonts w:ascii="Times New Roman" w:eastAsia="Times New Roman" w:hAnsi="Times New Roman"/>
          <w:sz w:val="28"/>
          <w:szCs w:val="24"/>
          <w:lang w:val="ru-RU" w:eastAsia="ru-RU"/>
        </w:rPr>
        <w:t xml:space="preserve">метою </w:t>
      </w:r>
      <w:proofErr w:type="spellStart"/>
      <w:r w:rsidRPr="005553E6">
        <w:rPr>
          <w:rFonts w:ascii="Times New Roman" w:eastAsia="Times New Roman" w:hAnsi="Times New Roman"/>
          <w:sz w:val="28"/>
          <w:szCs w:val="24"/>
          <w:lang w:val="ru-RU" w:eastAsia="ru-RU"/>
        </w:rPr>
        <w:t>визначення</w:t>
      </w:r>
      <w:proofErr w:type="spellEnd"/>
      <w:r w:rsidRPr="005553E6">
        <w:rPr>
          <w:rFonts w:ascii="Times New Roman" w:eastAsia="Times New Roman" w:hAnsi="Times New Roman"/>
          <w:sz w:val="28"/>
          <w:szCs w:val="24"/>
          <w:lang w:val="ru-RU" w:eastAsia="ru-RU"/>
        </w:rPr>
        <w:t xml:space="preserve"> перспектив і </w:t>
      </w:r>
      <w:proofErr w:type="spellStart"/>
      <w:r w:rsidRPr="005553E6">
        <w:rPr>
          <w:rFonts w:ascii="Times New Roman" w:eastAsia="Times New Roman" w:hAnsi="Times New Roman"/>
          <w:sz w:val="28"/>
          <w:szCs w:val="24"/>
          <w:lang w:val="ru-RU" w:eastAsia="ru-RU"/>
        </w:rPr>
        <w:t>подальшого</w:t>
      </w:r>
      <w:proofErr w:type="spellEnd"/>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розвитку</w:t>
      </w:r>
      <w:proofErr w:type="spellEnd"/>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освітньої</w:t>
      </w:r>
      <w:proofErr w:type="spellEnd"/>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галузі</w:t>
      </w:r>
      <w:proofErr w:type="spellEnd"/>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враховуючи</w:t>
      </w:r>
      <w:proofErr w:type="spellEnd"/>
      <w:r w:rsidRPr="005553E6">
        <w:rPr>
          <w:rFonts w:ascii="Times New Roman" w:eastAsia="Times New Roman" w:hAnsi="Times New Roman"/>
          <w:sz w:val="28"/>
          <w:szCs w:val="24"/>
          <w:lang w:val="ru-RU" w:eastAsia="ru-RU"/>
        </w:rPr>
        <w:t xml:space="preserve"> </w:t>
      </w:r>
      <w:r>
        <w:rPr>
          <w:rFonts w:ascii="Times New Roman" w:eastAsia="Times New Roman" w:hAnsi="Times New Roman"/>
          <w:sz w:val="28"/>
          <w:szCs w:val="24"/>
          <w:lang w:val="ru-RU" w:eastAsia="ru-RU"/>
        </w:rPr>
        <w:t xml:space="preserve"> </w:t>
      </w:r>
      <w:proofErr w:type="spellStart"/>
      <w:r>
        <w:rPr>
          <w:rFonts w:ascii="Times New Roman" w:eastAsia="Times New Roman" w:hAnsi="Times New Roman"/>
          <w:sz w:val="28"/>
          <w:szCs w:val="24"/>
          <w:lang w:val="ru-RU" w:eastAsia="ru-RU"/>
        </w:rPr>
        <w:t>рекомендації</w:t>
      </w:r>
      <w:proofErr w:type="spellEnd"/>
      <w:r>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постійн</w:t>
      </w:r>
      <w:r>
        <w:rPr>
          <w:rFonts w:ascii="Times New Roman" w:eastAsia="Times New Roman" w:hAnsi="Times New Roman"/>
          <w:sz w:val="28"/>
          <w:szCs w:val="24"/>
          <w:lang w:val="ru-RU" w:eastAsia="ru-RU"/>
        </w:rPr>
        <w:t>ої</w:t>
      </w:r>
      <w:proofErr w:type="spellEnd"/>
      <w:r>
        <w:rPr>
          <w:rFonts w:ascii="Times New Roman" w:eastAsia="Times New Roman" w:hAnsi="Times New Roman"/>
          <w:sz w:val="28"/>
          <w:szCs w:val="24"/>
          <w:lang w:val="ru-RU" w:eastAsia="ru-RU"/>
        </w:rPr>
        <w:t xml:space="preserve"> </w:t>
      </w:r>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комісі</w:t>
      </w:r>
      <w:r>
        <w:rPr>
          <w:rFonts w:ascii="Times New Roman" w:eastAsia="Times New Roman" w:hAnsi="Times New Roman"/>
          <w:sz w:val="28"/>
          <w:szCs w:val="24"/>
          <w:lang w:val="ru-RU" w:eastAsia="ru-RU"/>
        </w:rPr>
        <w:t>ї</w:t>
      </w:r>
      <w:proofErr w:type="spellEnd"/>
      <w:r w:rsidRPr="005553E6">
        <w:rPr>
          <w:rFonts w:ascii="Times New Roman" w:eastAsia="Times New Roman" w:hAnsi="Times New Roman"/>
          <w:sz w:val="28"/>
          <w:szCs w:val="24"/>
          <w:lang w:val="ru-RU" w:eastAsia="ru-RU"/>
        </w:rPr>
        <w:t xml:space="preserve"> </w:t>
      </w:r>
      <w:r w:rsidR="00932638" w:rsidRPr="00932638">
        <w:rPr>
          <w:rFonts w:ascii="Times New Roman" w:eastAsia="Times New Roman" w:hAnsi="Times New Roman"/>
          <w:color w:val="000000"/>
          <w:sz w:val="28"/>
          <w:szCs w:val="28"/>
          <w:shd w:val="clear" w:color="auto" w:fill="FFFFFF"/>
          <w:lang w:eastAsia="uk-UA"/>
        </w:rPr>
        <w:t>з питань</w:t>
      </w:r>
      <w:r w:rsidR="00BC2F2E" w:rsidRPr="00BC2F2E">
        <w:rPr>
          <w:rFonts w:ascii="Times New Roman" w:hAnsi="Times New Roman"/>
          <w:sz w:val="28"/>
          <w:szCs w:val="28"/>
          <w:lang w:eastAsia="ru-RU"/>
        </w:rPr>
        <w:t xml:space="preserve"> планування фінансів, бюджету та соціально-економічного розвитку</w:t>
      </w:r>
      <w:r w:rsidR="00932638" w:rsidRPr="00932638">
        <w:rPr>
          <w:rFonts w:ascii="Times New Roman" w:hAnsi="Times New Roman"/>
          <w:sz w:val="28"/>
          <w:szCs w:val="28"/>
        </w:rPr>
        <w:t>,</w:t>
      </w:r>
      <w:r w:rsidR="00932638" w:rsidRPr="00932638">
        <w:rPr>
          <w:rFonts w:ascii="Times New Roman" w:eastAsia="Times New Roman" w:hAnsi="Times New Roman"/>
          <w:color w:val="000000"/>
          <w:sz w:val="28"/>
          <w:szCs w:val="28"/>
          <w:shd w:val="clear" w:color="auto" w:fill="FFFFFF"/>
          <w:lang w:eastAsia="uk-UA"/>
        </w:rPr>
        <w:t xml:space="preserve">  </w:t>
      </w:r>
      <w:proofErr w:type="spellStart"/>
      <w:r w:rsidRPr="005553E6">
        <w:rPr>
          <w:rFonts w:ascii="Times New Roman" w:eastAsia="Times New Roman" w:hAnsi="Times New Roman"/>
          <w:sz w:val="28"/>
          <w:szCs w:val="24"/>
          <w:lang w:val="ru-RU" w:eastAsia="ru-RU"/>
        </w:rPr>
        <w:t>с</w:t>
      </w:r>
      <w:r w:rsidR="00932638">
        <w:rPr>
          <w:rFonts w:ascii="Times New Roman" w:eastAsia="Times New Roman" w:hAnsi="Times New Roman"/>
          <w:sz w:val="28"/>
          <w:szCs w:val="24"/>
          <w:lang w:val="ru-RU" w:eastAsia="ru-RU"/>
        </w:rPr>
        <w:t>ільська</w:t>
      </w:r>
      <w:proofErr w:type="spellEnd"/>
      <w:r w:rsidRPr="005553E6">
        <w:rPr>
          <w:rFonts w:ascii="Times New Roman" w:eastAsia="Times New Roman" w:hAnsi="Times New Roman"/>
          <w:sz w:val="28"/>
          <w:szCs w:val="24"/>
          <w:lang w:val="ru-RU" w:eastAsia="ru-RU"/>
        </w:rPr>
        <w:t xml:space="preserve"> рада</w:t>
      </w:r>
      <w:r w:rsidRPr="005553E6">
        <w:rPr>
          <w:rFonts w:ascii="Times New Roman" w:eastAsia="Times New Roman" w:hAnsi="Times New Roman"/>
          <w:b/>
          <w:sz w:val="28"/>
          <w:szCs w:val="24"/>
          <w:lang w:val="ru-RU" w:eastAsia="ru-RU"/>
        </w:rPr>
        <w:t xml:space="preserve"> </w:t>
      </w:r>
    </w:p>
    <w:p w14:paraId="1066D2AC" w14:textId="77777777" w:rsidR="005553E6" w:rsidRPr="005553E6" w:rsidRDefault="005553E6" w:rsidP="005553E6">
      <w:pPr>
        <w:spacing w:after="0" w:line="240" w:lineRule="auto"/>
        <w:jc w:val="both"/>
        <w:rPr>
          <w:rFonts w:ascii="Times New Roman" w:eastAsia="Times New Roman" w:hAnsi="Times New Roman"/>
          <w:b/>
          <w:sz w:val="32"/>
          <w:szCs w:val="28"/>
          <w:lang w:val="ru-RU" w:eastAsia="ru-RU"/>
        </w:rPr>
      </w:pPr>
      <w:r w:rsidRPr="005553E6">
        <w:rPr>
          <w:rFonts w:ascii="Times New Roman" w:eastAsia="Times New Roman" w:hAnsi="Times New Roman"/>
          <w:b/>
          <w:sz w:val="32"/>
          <w:szCs w:val="28"/>
          <w:lang w:val="ru-RU" w:eastAsia="ru-RU"/>
        </w:rPr>
        <w:t xml:space="preserve">                                                </w:t>
      </w:r>
    </w:p>
    <w:p w14:paraId="53ACD591" w14:textId="77777777" w:rsidR="005553E6" w:rsidRPr="00932638" w:rsidRDefault="005553E6" w:rsidP="00932638">
      <w:pPr>
        <w:spacing w:after="0" w:line="240" w:lineRule="auto"/>
        <w:rPr>
          <w:rFonts w:ascii="Times New Roman" w:eastAsia="Times New Roman" w:hAnsi="Times New Roman"/>
          <w:bCs/>
          <w:sz w:val="28"/>
          <w:szCs w:val="24"/>
          <w:lang w:val="ru-RU" w:eastAsia="ru-RU"/>
        </w:rPr>
      </w:pPr>
      <w:r w:rsidRPr="00932638">
        <w:rPr>
          <w:rFonts w:ascii="Times New Roman" w:eastAsia="Times New Roman" w:hAnsi="Times New Roman"/>
          <w:bCs/>
          <w:sz w:val="28"/>
          <w:szCs w:val="24"/>
          <w:lang w:val="ru-RU" w:eastAsia="ru-RU"/>
        </w:rPr>
        <w:t>ВИРІШИЛА:</w:t>
      </w:r>
    </w:p>
    <w:p w14:paraId="288A07A6" w14:textId="77777777" w:rsidR="005553E6" w:rsidRPr="005553E6" w:rsidRDefault="005553E6" w:rsidP="005553E6">
      <w:pPr>
        <w:spacing w:after="0" w:line="240" w:lineRule="auto"/>
        <w:jc w:val="center"/>
        <w:rPr>
          <w:rFonts w:ascii="Times New Roman" w:eastAsia="Times New Roman" w:hAnsi="Times New Roman"/>
          <w:b/>
          <w:sz w:val="28"/>
          <w:szCs w:val="24"/>
          <w:lang w:val="ru-RU" w:eastAsia="ru-RU"/>
        </w:rPr>
      </w:pPr>
    </w:p>
    <w:p w14:paraId="52543B54" w14:textId="06631055" w:rsidR="005553E6" w:rsidRPr="005553E6" w:rsidRDefault="00932638" w:rsidP="00932638">
      <w:pPr>
        <w:spacing w:after="0" w:line="240" w:lineRule="auto"/>
        <w:jc w:val="both"/>
        <w:rPr>
          <w:rFonts w:ascii="Times New Roman" w:eastAsia="Times New Roman" w:hAnsi="Times New Roman"/>
          <w:sz w:val="28"/>
          <w:szCs w:val="24"/>
          <w:lang w:val="ru-RU" w:eastAsia="ru-RU"/>
        </w:rPr>
      </w:pPr>
      <w:r>
        <w:rPr>
          <w:rFonts w:ascii="Times New Roman" w:eastAsia="Times New Roman" w:hAnsi="Times New Roman"/>
          <w:sz w:val="28"/>
          <w:szCs w:val="24"/>
          <w:lang w:val="ru-RU" w:eastAsia="ru-RU"/>
        </w:rPr>
        <w:t>1.</w:t>
      </w:r>
      <w:r w:rsidR="005553E6" w:rsidRPr="005553E6">
        <w:rPr>
          <w:rFonts w:ascii="Times New Roman" w:eastAsia="Times New Roman" w:hAnsi="Times New Roman"/>
          <w:sz w:val="28"/>
          <w:szCs w:val="24"/>
          <w:lang w:val="ru-RU" w:eastAsia="ru-RU"/>
        </w:rPr>
        <w:t xml:space="preserve">Затвердити </w:t>
      </w:r>
      <w:proofErr w:type="spellStart"/>
      <w:r w:rsidR="005553E6" w:rsidRPr="005553E6">
        <w:rPr>
          <w:rFonts w:ascii="Times New Roman" w:eastAsia="Times New Roman" w:hAnsi="Times New Roman"/>
          <w:sz w:val="28"/>
          <w:szCs w:val="24"/>
          <w:lang w:val="ru-RU" w:eastAsia="ru-RU"/>
        </w:rPr>
        <w:t>Програму</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розвитку</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освіти</w:t>
      </w:r>
      <w:proofErr w:type="spellEnd"/>
      <w:r w:rsidR="005553E6" w:rsidRPr="005553E6">
        <w:rPr>
          <w:rFonts w:ascii="Times New Roman" w:eastAsia="Times New Roman" w:hAnsi="Times New Roman"/>
          <w:sz w:val="28"/>
          <w:szCs w:val="24"/>
          <w:lang w:val="ru-RU" w:eastAsia="ru-RU"/>
        </w:rPr>
        <w:t xml:space="preserve"> </w:t>
      </w:r>
      <w:proofErr w:type="spellStart"/>
      <w:proofErr w:type="gramStart"/>
      <w:r w:rsidR="00F63336">
        <w:rPr>
          <w:rFonts w:ascii="Times New Roman" w:eastAsia="Times New Roman" w:hAnsi="Times New Roman"/>
          <w:sz w:val="28"/>
          <w:szCs w:val="24"/>
          <w:lang w:val="ru-RU" w:eastAsia="ru-RU"/>
        </w:rPr>
        <w:t>Вишнівської</w:t>
      </w:r>
      <w:proofErr w:type="spellEnd"/>
      <w:r w:rsidR="00F63336">
        <w:rPr>
          <w:rFonts w:ascii="Times New Roman" w:eastAsia="Times New Roman" w:hAnsi="Times New Roman"/>
          <w:sz w:val="28"/>
          <w:szCs w:val="24"/>
          <w:lang w:val="ru-RU" w:eastAsia="ru-RU"/>
        </w:rPr>
        <w:t xml:space="preserve"> </w:t>
      </w:r>
      <w:r w:rsidR="005553E6" w:rsidRPr="005553E6">
        <w:rPr>
          <w:rFonts w:ascii="Times New Roman" w:eastAsia="Times New Roman" w:hAnsi="Times New Roman"/>
          <w:sz w:val="28"/>
          <w:szCs w:val="24"/>
          <w:lang w:val="ru-RU" w:eastAsia="ru-RU"/>
        </w:rPr>
        <w:t xml:space="preserve"> </w:t>
      </w:r>
      <w:proofErr w:type="spellStart"/>
      <w:r w:rsidR="00283083">
        <w:rPr>
          <w:rFonts w:ascii="Times New Roman" w:eastAsia="Times New Roman" w:hAnsi="Times New Roman"/>
          <w:sz w:val="28"/>
          <w:szCs w:val="24"/>
          <w:lang w:val="ru-RU" w:eastAsia="ru-RU"/>
        </w:rPr>
        <w:t>сільської</w:t>
      </w:r>
      <w:proofErr w:type="spellEnd"/>
      <w:proofErr w:type="gramEnd"/>
      <w:r w:rsidR="00283083">
        <w:rPr>
          <w:rFonts w:ascii="Times New Roman" w:eastAsia="Times New Roman" w:hAnsi="Times New Roman"/>
          <w:sz w:val="28"/>
          <w:szCs w:val="24"/>
          <w:lang w:val="ru-RU" w:eastAsia="ru-RU"/>
        </w:rPr>
        <w:t xml:space="preserve"> ради</w:t>
      </w:r>
      <w:r w:rsidR="005553E6" w:rsidRPr="005553E6">
        <w:rPr>
          <w:rFonts w:ascii="Times New Roman" w:eastAsia="Times New Roman" w:hAnsi="Times New Roman"/>
          <w:sz w:val="28"/>
          <w:szCs w:val="24"/>
          <w:lang w:val="ru-RU" w:eastAsia="ru-RU"/>
        </w:rPr>
        <w:t xml:space="preserve"> на </w:t>
      </w:r>
      <w:proofErr w:type="gramStart"/>
      <w:r w:rsidR="005553E6" w:rsidRPr="005553E6">
        <w:rPr>
          <w:rFonts w:ascii="Times New Roman" w:eastAsia="Times New Roman" w:hAnsi="Times New Roman"/>
          <w:sz w:val="28"/>
          <w:szCs w:val="24"/>
          <w:lang w:val="ru-RU" w:eastAsia="ru-RU"/>
        </w:rPr>
        <w:t>2026-202</w:t>
      </w:r>
      <w:r w:rsidR="00F63336">
        <w:rPr>
          <w:rFonts w:ascii="Times New Roman" w:eastAsia="Times New Roman" w:hAnsi="Times New Roman"/>
          <w:sz w:val="28"/>
          <w:szCs w:val="24"/>
          <w:lang w:val="ru-RU" w:eastAsia="ru-RU"/>
        </w:rPr>
        <w:t>7</w:t>
      </w:r>
      <w:proofErr w:type="gramEnd"/>
      <w:r w:rsidR="005553E6" w:rsidRPr="005553E6">
        <w:rPr>
          <w:rFonts w:ascii="Times New Roman" w:eastAsia="Times New Roman" w:hAnsi="Times New Roman"/>
          <w:sz w:val="28"/>
          <w:szCs w:val="24"/>
          <w:lang w:val="ru-RU" w:eastAsia="ru-RU"/>
        </w:rPr>
        <w:t xml:space="preserve"> роки</w:t>
      </w:r>
      <w:r w:rsidR="00F63336">
        <w:rPr>
          <w:rFonts w:ascii="Times New Roman" w:eastAsia="Times New Roman" w:hAnsi="Times New Roman"/>
          <w:sz w:val="28"/>
          <w:szCs w:val="24"/>
          <w:lang w:val="ru-RU" w:eastAsia="ru-RU"/>
        </w:rPr>
        <w:t xml:space="preserve">, </w:t>
      </w:r>
      <w:proofErr w:type="spellStart"/>
      <w:r w:rsidR="00F63336">
        <w:rPr>
          <w:rFonts w:ascii="Times New Roman" w:eastAsia="Times New Roman" w:hAnsi="Times New Roman"/>
          <w:sz w:val="28"/>
          <w:szCs w:val="24"/>
          <w:lang w:val="ru-RU" w:eastAsia="ru-RU"/>
        </w:rPr>
        <w:t>згідно</w:t>
      </w:r>
      <w:proofErr w:type="spellEnd"/>
      <w:r w:rsidR="00F63336">
        <w:rPr>
          <w:rFonts w:ascii="Times New Roman" w:eastAsia="Times New Roman" w:hAnsi="Times New Roman"/>
          <w:sz w:val="28"/>
          <w:szCs w:val="24"/>
          <w:lang w:val="ru-RU" w:eastAsia="ru-RU"/>
        </w:rPr>
        <w:t xml:space="preserve"> </w:t>
      </w:r>
      <w:proofErr w:type="spellStart"/>
      <w:r w:rsidR="00F63336">
        <w:rPr>
          <w:rFonts w:ascii="Times New Roman" w:eastAsia="Times New Roman" w:hAnsi="Times New Roman"/>
          <w:sz w:val="28"/>
          <w:szCs w:val="24"/>
          <w:lang w:val="ru-RU" w:eastAsia="ru-RU"/>
        </w:rPr>
        <w:t>додатку</w:t>
      </w:r>
      <w:proofErr w:type="spellEnd"/>
      <w:r w:rsidR="00F63336">
        <w:rPr>
          <w:rFonts w:ascii="Times New Roman" w:eastAsia="Times New Roman" w:hAnsi="Times New Roman"/>
          <w:sz w:val="28"/>
          <w:szCs w:val="24"/>
          <w:lang w:val="ru-RU" w:eastAsia="ru-RU"/>
        </w:rPr>
        <w:t>.</w:t>
      </w:r>
    </w:p>
    <w:p w14:paraId="129DF840" w14:textId="4805835E" w:rsidR="005553E6" w:rsidRPr="005553E6" w:rsidRDefault="0097384F" w:rsidP="00932638">
      <w:pPr>
        <w:spacing w:after="0" w:line="240" w:lineRule="auto"/>
        <w:jc w:val="both"/>
        <w:rPr>
          <w:rFonts w:ascii="Times New Roman" w:eastAsia="Times New Roman" w:hAnsi="Times New Roman"/>
          <w:sz w:val="28"/>
          <w:szCs w:val="24"/>
          <w:lang w:val="ru-RU" w:eastAsia="ru-RU"/>
        </w:rPr>
      </w:pPr>
      <w:r>
        <w:rPr>
          <w:rFonts w:ascii="Times New Roman" w:eastAsia="Times New Roman" w:hAnsi="Times New Roman"/>
          <w:sz w:val="28"/>
          <w:szCs w:val="24"/>
          <w:lang w:val="ru-RU" w:eastAsia="ru-RU"/>
        </w:rPr>
        <w:t>2.</w:t>
      </w:r>
      <w:r w:rsidR="005553E6" w:rsidRPr="005553E6">
        <w:rPr>
          <w:rFonts w:ascii="Times New Roman" w:eastAsia="Times New Roman" w:hAnsi="Times New Roman"/>
          <w:sz w:val="28"/>
          <w:szCs w:val="24"/>
          <w:lang w:val="ru-RU" w:eastAsia="ru-RU"/>
        </w:rPr>
        <w:t>Фінансовому</w:t>
      </w:r>
      <w:r>
        <w:rPr>
          <w:rFonts w:ascii="Times New Roman" w:eastAsia="Times New Roman" w:hAnsi="Times New Roman"/>
          <w:sz w:val="28"/>
          <w:szCs w:val="24"/>
          <w:lang w:val="ru-RU" w:eastAsia="ru-RU"/>
        </w:rPr>
        <w:t xml:space="preserve"> </w:t>
      </w:r>
      <w:proofErr w:type="spellStart"/>
      <w:r>
        <w:rPr>
          <w:rFonts w:ascii="Times New Roman" w:eastAsia="Times New Roman" w:hAnsi="Times New Roman"/>
          <w:sz w:val="28"/>
          <w:szCs w:val="24"/>
          <w:lang w:val="ru-RU" w:eastAsia="ru-RU"/>
        </w:rPr>
        <w:t>відділу</w:t>
      </w:r>
      <w:proofErr w:type="spellEnd"/>
      <w:r>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забезпечити</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фінансування</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заходів</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спрямованих</w:t>
      </w:r>
      <w:proofErr w:type="spellEnd"/>
      <w:r w:rsidR="005553E6" w:rsidRPr="005553E6">
        <w:rPr>
          <w:rFonts w:ascii="Times New Roman" w:eastAsia="Times New Roman" w:hAnsi="Times New Roman"/>
          <w:sz w:val="28"/>
          <w:szCs w:val="24"/>
          <w:lang w:val="ru-RU" w:eastAsia="ru-RU"/>
        </w:rPr>
        <w:t xml:space="preserve"> на </w:t>
      </w:r>
      <w:proofErr w:type="spellStart"/>
      <w:r w:rsidR="005553E6" w:rsidRPr="005553E6">
        <w:rPr>
          <w:rFonts w:ascii="Times New Roman" w:eastAsia="Times New Roman" w:hAnsi="Times New Roman"/>
          <w:sz w:val="28"/>
          <w:szCs w:val="24"/>
          <w:lang w:val="ru-RU" w:eastAsia="ru-RU"/>
        </w:rPr>
        <w:t>виконання</w:t>
      </w:r>
      <w:proofErr w:type="spellEnd"/>
      <w:r w:rsidR="005553E6" w:rsidRPr="005553E6">
        <w:rPr>
          <w:rFonts w:ascii="Times New Roman" w:eastAsia="Times New Roman" w:hAnsi="Times New Roman"/>
          <w:sz w:val="28"/>
          <w:szCs w:val="24"/>
          <w:lang w:val="ru-RU" w:eastAsia="ru-RU"/>
        </w:rPr>
        <w:t xml:space="preserve"> </w:t>
      </w:r>
      <w:proofErr w:type="spellStart"/>
      <w:r w:rsidR="005553E6" w:rsidRPr="005553E6">
        <w:rPr>
          <w:rFonts w:ascii="Times New Roman" w:eastAsia="Times New Roman" w:hAnsi="Times New Roman"/>
          <w:sz w:val="28"/>
          <w:szCs w:val="24"/>
          <w:lang w:val="ru-RU" w:eastAsia="ru-RU"/>
        </w:rPr>
        <w:t>Програми</w:t>
      </w:r>
      <w:proofErr w:type="spellEnd"/>
      <w:r w:rsidR="00B1337B">
        <w:rPr>
          <w:rFonts w:ascii="Times New Roman" w:eastAsia="Times New Roman" w:hAnsi="Times New Roman"/>
          <w:sz w:val="28"/>
          <w:szCs w:val="24"/>
          <w:lang w:val="ru-RU" w:eastAsia="ru-RU"/>
        </w:rPr>
        <w:t xml:space="preserve"> в межах </w:t>
      </w:r>
      <w:proofErr w:type="spellStart"/>
      <w:r w:rsidR="00B1337B">
        <w:rPr>
          <w:rFonts w:ascii="Times New Roman" w:eastAsia="Times New Roman" w:hAnsi="Times New Roman"/>
          <w:sz w:val="28"/>
          <w:szCs w:val="24"/>
          <w:lang w:val="ru-RU" w:eastAsia="ru-RU"/>
        </w:rPr>
        <w:t>фінансового</w:t>
      </w:r>
      <w:proofErr w:type="spellEnd"/>
      <w:r w:rsidR="00B1337B">
        <w:rPr>
          <w:rFonts w:ascii="Times New Roman" w:eastAsia="Times New Roman" w:hAnsi="Times New Roman"/>
          <w:sz w:val="28"/>
          <w:szCs w:val="24"/>
          <w:lang w:val="ru-RU" w:eastAsia="ru-RU"/>
        </w:rPr>
        <w:t xml:space="preserve"> ресурсу.</w:t>
      </w:r>
    </w:p>
    <w:p w14:paraId="514972C2" w14:textId="429A9087" w:rsidR="005553E6" w:rsidRPr="005553E6" w:rsidRDefault="0097384F" w:rsidP="0097384F">
      <w:pPr>
        <w:spacing w:after="0" w:line="240" w:lineRule="auto"/>
        <w:jc w:val="both"/>
        <w:rPr>
          <w:rFonts w:ascii="Times New Roman" w:eastAsia="Times New Roman" w:hAnsi="Times New Roman"/>
          <w:sz w:val="28"/>
          <w:szCs w:val="24"/>
          <w:lang w:val="ru-RU" w:eastAsia="ru-RU"/>
        </w:rPr>
      </w:pPr>
      <w:r>
        <w:rPr>
          <w:rFonts w:ascii="Times New Roman" w:eastAsia="Times New Roman" w:hAnsi="Times New Roman"/>
          <w:sz w:val="28"/>
          <w:szCs w:val="24"/>
          <w:lang w:val="ru-RU" w:eastAsia="ru-RU"/>
        </w:rPr>
        <w:t>3.</w:t>
      </w:r>
      <w:r w:rsidR="005553E6" w:rsidRPr="005553E6">
        <w:rPr>
          <w:rFonts w:ascii="Times New Roman" w:eastAsia="Times New Roman" w:hAnsi="Times New Roman"/>
          <w:sz w:val="28"/>
          <w:szCs w:val="24"/>
          <w:lang w:val="ru-RU" w:eastAsia="ru-RU"/>
        </w:rPr>
        <w:t xml:space="preserve">Контроль за </w:t>
      </w:r>
      <w:proofErr w:type="spellStart"/>
      <w:proofErr w:type="gramStart"/>
      <w:r w:rsidR="005553E6" w:rsidRPr="005553E6">
        <w:rPr>
          <w:rFonts w:ascii="Times New Roman" w:eastAsia="Times New Roman" w:hAnsi="Times New Roman"/>
          <w:sz w:val="28"/>
          <w:szCs w:val="24"/>
          <w:lang w:val="ru-RU" w:eastAsia="ru-RU"/>
        </w:rPr>
        <w:t>виконанням</w:t>
      </w:r>
      <w:proofErr w:type="spellEnd"/>
      <w:r w:rsidR="005553E6" w:rsidRPr="005553E6">
        <w:rPr>
          <w:rFonts w:ascii="Times New Roman" w:eastAsia="Times New Roman" w:hAnsi="Times New Roman"/>
          <w:sz w:val="28"/>
          <w:szCs w:val="24"/>
          <w:lang w:val="ru-RU" w:eastAsia="ru-RU"/>
        </w:rPr>
        <w:t xml:space="preserve"> </w:t>
      </w:r>
      <w:r>
        <w:rPr>
          <w:rFonts w:ascii="Times New Roman" w:eastAsia="Times New Roman" w:hAnsi="Times New Roman"/>
          <w:sz w:val="28"/>
          <w:szCs w:val="24"/>
          <w:lang w:val="ru-RU" w:eastAsia="ru-RU"/>
        </w:rPr>
        <w:t xml:space="preserve"> </w:t>
      </w:r>
      <w:proofErr w:type="spellStart"/>
      <w:r>
        <w:rPr>
          <w:rFonts w:ascii="Times New Roman" w:eastAsia="Times New Roman" w:hAnsi="Times New Roman"/>
          <w:sz w:val="28"/>
          <w:szCs w:val="24"/>
          <w:lang w:val="ru-RU" w:eastAsia="ru-RU"/>
        </w:rPr>
        <w:t>цього</w:t>
      </w:r>
      <w:proofErr w:type="spellEnd"/>
      <w:proofErr w:type="gramEnd"/>
      <w:r>
        <w:rPr>
          <w:rFonts w:ascii="Times New Roman" w:eastAsia="Times New Roman" w:hAnsi="Times New Roman"/>
          <w:sz w:val="28"/>
          <w:szCs w:val="24"/>
          <w:lang w:val="ru-RU" w:eastAsia="ru-RU"/>
        </w:rPr>
        <w:t xml:space="preserve"> </w:t>
      </w:r>
      <w:proofErr w:type="spellStart"/>
      <w:r>
        <w:rPr>
          <w:rFonts w:ascii="Times New Roman" w:eastAsia="Times New Roman" w:hAnsi="Times New Roman"/>
          <w:sz w:val="28"/>
          <w:szCs w:val="24"/>
          <w:lang w:val="ru-RU" w:eastAsia="ru-RU"/>
        </w:rPr>
        <w:t>рішення</w:t>
      </w:r>
      <w:proofErr w:type="spellEnd"/>
      <w:r>
        <w:rPr>
          <w:rFonts w:ascii="Times New Roman" w:eastAsia="Times New Roman" w:hAnsi="Times New Roman"/>
          <w:sz w:val="28"/>
          <w:szCs w:val="24"/>
          <w:lang w:val="ru-RU" w:eastAsia="ru-RU"/>
        </w:rPr>
        <w:t xml:space="preserve"> </w:t>
      </w:r>
      <w:proofErr w:type="spellStart"/>
      <w:r>
        <w:rPr>
          <w:rFonts w:ascii="Times New Roman" w:eastAsia="Times New Roman" w:hAnsi="Times New Roman"/>
          <w:sz w:val="28"/>
          <w:szCs w:val="24"/>
          <w:lang w:val="ru-RU" w:eastAsia="ru-RU"/>
        </w:rPr>
        <w:t>покласти</w:t>
      </w:r>
      <w:proofErr w:type="spellEnd"/>
      <w:r>
        <w:rPr>
          <w:rFonts w:ascii="Times New Roman" w:eastAsia="Times New Roman" w:hAnsi="Times New Roman"/>
          <w:sz w:val="28"/>
          <w:szCs w:val="24"/>
          <w:lang w:val="ru-RU" w:eastAsia="ru-RU"/>
        </w:rPr>
        <w:t xml:space="preserve"> </w:t>
      </w:r>
      <w:proofErr w:type="gramStart"/>
      <w:r>
        <w:rPr>
          <w:rFonts w:ascii="Times New Roman" w:eastAsia="Times New Roman" w:hAnsi="Times New Roman"/>
          <w:sz w:val="28"/>
          <w:szCs w:val="24"/>
          <w:lang w:val="ru-RU" w:eastAsia="ru-RU"/>
        </w:rPr>
        <w:t xml:space="preserve">на </w:t>
      </w:r>
      <w:r w:rsidR="005553E6"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постійн</w:t>
      </w:r>
      <w:r>
        <w:rPr>
          <w:rFonts w:ascii="Times New Roman" w:eastAsia="Times New Roman" w:hAnsi="Times New Roman"/>
          <w:sz w:val="28"/>
          <w:szCs w:val="24"/>
          <w:lang w:val="ru-RU" w:eastAsia="ru-RU"/>
        </w:rPr>
        <w:t>у</w:t>
      </w:r>
      <w:proofErr w:type="spellEnd"/>
      <w:proofErr w:type="gramEnd"/>
      <w:r>
        <w:rPr>
          <w:rFonts w:ascii="Times New Roman" w:eastAsia="Times New Roman" w:hAnsi="Times New Roman"/>
          <w:sz w:val="28"/>
          <w:szCs w:val="24"/>
          <w:lang w:val="ru-RU" w:eastAsia="ru-RU"/>
        </w:rPr>
        <w:t xml:space="preserve"> </w:t>
      </w:r>
      <w:r w:rsidRPr="005553E6">
        <w:rPr>
          <w:rFonts w:ascii="Times New Roman" w:eastAsia="Times New Roman" w:hAnsi="Times New Roman"/>
          <w:sz w:val="28"/>
          <w:szCs w:val="24"/>
          <w:lang w:val="ru-RU" w:eastAsia="ru-RU"/>
        </w:rPr>
        <w:t xml:space="preserve"> </w:t>
      </w:r>
      <w:proofErr w:type="spellStart"/>
      <w:r w:rsidRPr="005553E6">
        <w:rPr>
          <w:rFonts w:ascii="Times New Roman" w:eastAsia="Times New Roman" w:hAnsi="Times New Roman"/>
          <w:sz w:val="28"/>
          <w:szCs w:val="24"/>
          <w:lang w:val="ru-RU" w:eastAsia="ru-RU"/>
        </w:rPr>
        <w:t>комісі</w:t>
      </w:r>
      <w:r>
        <w:rPr>
          <w:rFonts w:ascii="Times New Roman" w:eastAsia="Times New Roman" w:hAnsi="Times New Roman"/>
          <w:sz w:val="28"/>
          <w:szCs w:val="24"/>
          <w:lang w:val="ru-RU" w:eastAsia="ru-RU"/>
        </w:rPr>
        <w:t>ю</w:t>
      </w:r>
      <w:proofErr w:type="spellEnd"/>
      <w:r w:rsidRPr="005553E6">
        <w:rPr>
          <w:rFonts w:ascii="Times New Roman" w:eastAsia="Times New Roman" w:hAnsi="Times New Roman"/>
          <w:sz w:val="28"/>
          <w:szCs w:val="24"/>
          <w:lang w:val="ru-RU" w:eastAsia="ru-RU"/>
        </w:rPr>
        <w:t xml:space="preserve"> </w:t>
      </w:r>
      <w:r w:rsidRPr="005553E6">
        <w:rPr>
          <w:rFonts w:ascii="Times New Roman" w:eastAsia="Times New Roman" w:hAnsi="Times New Roman"/>
          <w:color w:val="000000"/>
          <w:sz w:val="28"/>
          <w:szCs w:val="24"/>
          <w:lang w:val="ru-RU" w:eastAsia="ru-RU"/>
        </w:rPr>
        <w:t>з</w:t>
      </w:r>
      <w:r w:rsidR="00BC2F2E" w:rsidRPr="00BC2F2E">
        <w:rPr>
          <w:rFonts w:ascii="Times New Roman" w:hAnsi="Times New Roman"/>
          <w:sz w:val="28"/>
          <w:szCs w:val="28"/>
          <w:lang w:eastAsia="ru-RU"/>
        </w:rPr>
        <w:t xml:space="preserve"> </w:t>
      </w:r>
      <w:r w:rsidR="00BC2F2E">
        <w:rPr>
          <w:rFonts w:ascii="Times New Roman" w:hAnsi="Times New Roman"/>
          <w:sz w:val="28"/>
          <w:szCs w:val="28"/>
          <w:lang w:eastAsia="ru-RU"/>
        </w:rPr>
        <w:t xml:space="preserve">питань </w:t>
      </w:r>
      <w:r w:rsidR="00BC2F2E" w:rsidRPr="00BC2F2E">
        <w:rPr>
          <w:rFonts w:ascii="Times New Roman" w:hAnsi="Times New Roman"/>
          <w:sz w:val="28"/>
          <w:szCs w:val="28"/>
          <w:lang w:eastAsia="ru-RU"/>
        </w:rPr>
        <w:t>планування фінансів, бюджету та соціально-економічного розвитку</w:t>
      </w:r>
      <w:r w:rsidR="00A16EC4">
        <w:rPr>
          <w:rFonts w:ascii="Times New Roman" w:hAnsi="Times New Roman"/>
          <w:sz w:val="28"/>
          <w:szCs w:val="28"/>
        </w:rPr>
        <w:t>.</w:t>
      </w:r>
    </w:p>
    <w:p w14:paraId="4FF8E784" w14:textId="77777777" w:rsidR="005553E6" w:rsidRPr="005553E6" w:rsidRDefault="005553E6" w:rsidP="005553E6">
      <w:pPr>
        <w:spacing w:after="0" w:line="240" w:lineRule="auto"/>
        <w:jc w:val="both"/>
        <w:rPr>
          <w:rFonts w:ascii="Times New Roman" w:eastAsia="Times New Roman" w:hAnsi="Times New Roman"/>
          <w:sz w:val="28"/>
          <w:szCs w:val="24"/>
          <w:lang w:val="ru-RU" w:eastAsia="ru-RU"/>
        </w:rPr>
      </w:pPr>
    </w:p>
    <w:p w14:paraId="1AD684A1" w14:textId="77777777" w:rsidR="005553E6" w:rsidRPr="005553E6" w:rsidRDefault="005553E6" w:rsidP="005553E6">
      <w:pPr>
        <w:spacing w:after="0" w:line="240" w:lineRule="auto"/>
        <w:jc w:val="center"/>
        <w:rPr>
          <w:rFonts w:ascii="Times New Roman" w:eastAsia="Times New Roman" w:hAnsi="Times New Roman"/>
          <w:sz w:val="28"/>
          <w:szCs w:val="24"/>
          <w:lang w:val="ru-RU" w:eastAsia="ru-RU"/>
        </w:rPr>
      </w:pPr>
    </w:p>
    <w:p w14:paraId="7BFBFB2E" w14:textId="77777777" w:rsidR="000648CA" w:rsidRDefault="005553E6" w:rsidP="001E7090">
      <w:pPr>
        <w:tabs>
          <w:tab w:val="left" w:pos="5423"/>
        </w:tabs>
        <w:spacing w:after="0" w:line="240" w:lineRule="auto"/>
        <w:jc w:val="both"/>
        <w:rPr>
          <w:rFonts w:ascii="Times New Roman" w:eastAsia="Times New Roman" w:hAnsi="Times New Roman"/>
          <w:b/>
          <w:sz w:val="28"/>
          <w:szCs w:val="24"/>
          <w:lang w:eastAsia="ru-RU"/>
        </w:rPr>
      </w:pPr>
      <w:proofErr w:type="spellStart"/>
      <w:r w:rsidRPr="001E7090">
        <w:rPr>
          <w:rFonts w:ascii="Times New Roman" w:eastAsia="Times New Roman" w:hAnsi="Times New Roman"/>
          <w:bCs/>
          <w:sz w:val="28"/>
          <w:szCs w:val="24"/>
          <w:lang w:val="ru-RU" w:eastAsia="ru-RU"/>
        </w:rPr>
        <w:t>С</w:t>
      </w:r>
      <w:r w:rsidR="001E7090" w:rsidRPr="001E7090">
        <w:rPr>
          <w:rFonts w:ascii="Times New Roman" w:eastAsia="Times New Roman" w:hAnsi="Times New Roman"/>
          <w:bCs/>
          <w:sz w:val="28"/>
          <w:szCs w:val="24"/>
          <w:lang w:val="ru-RU" w:eastAsia="ru-RU"/>
        </w:rPr>
        <w:t>ільський</w:t>
      </w:r>
      <w:proofErr w:type="spellEnd"/>
      <w:r w:rsidRPr="001E7090">
        <w:rPr>
          <w:rFonts w:ascii="Times New Roman" w:eastAsia="Times New Roman" w:hAnsi="Times New Roman"/>
          <w:bCs/>
          <w:sz w:val="28"/>
          <w:szCs w:val="24"/>
          <w:lang w:eastAsia="ru-RU"/>
        </w:rPr>
        <w:t xml:space="preserve"> </w:t>
      </w:r>
      <w:r w:rsidRPr="001E7090">
        <w:rPr>
          <w:rFonts w:ascii="Times New Roman" w:eastAsia="Times New Roman" w:hAnsi="Times New Roman"/>
          <w:bCs/>
          <w:sz w:val="28"/>
          <w:szCs w:val="24"/>
          <w:lang w:val="ru-RU" w:eastAsia="ru-RU"/>
        </w:rPr>
        <w:t>голова</w:t>
      </w:r>
      <w:r w:rsidRPr="005553E6">
        <w:rPr>
          <w:rFonts w:ascii="Times New Roman" w:eastAsia="Times New Roman" w:hAnsi="Times New Roman"/>
          <w:b/>
          <w:sz w:val="28"/>
          <w:szCs w:val="24"/>
          <w:lang w:val="ru-RU" w:eastAsia="ru-RU"/>
        </w:rPr>
        <w:t xml:space="preserve">            </w:t>
      </w:r>
      <w:r w:rsidRPr="001E7090">
        <w:rPr>
          <w:rFonts w:ascii="Times New Roman" w:eastAsia="Times New Roman" w:hAnsi="Times New Roman"/>
          <w:b/>
          <w:sz w:val="28"/>
          <w:szCs w:val="24"/>
          <w:lang w:eastAsia="ru-RU"/>
        </w:rPr>
        <w:t xml:space="preserve">    </w:t>
      </w:r>
      <w:r w:rsidRPr="005553E6">
        <w:rPr>
          <w:rFonts w:ascii="Times New Roman" w:eastAsia="Times New Roman" w:hAnsi="Times New Roman"/>
          <w:b/>
          <w:sz w:val="28"/>
          <w:szCs w:val="24"/>
          <w:lang w:eastAsia="ru-RU"/>
        </w:rPr>
        <w:tab/>
      </w:r>
      <w:r w:rsidRPr="005553E6">
        <w:rPr>
          <w:rFonts w:ascii="Times New Roman" w:eastAsia="Times New Roman" w:hAnsi="Times New Roman"/>
          <w:b/>
          <w:sz w:val="28"/>
          <w:szCs w:val="24"/>
          <w:lang w:val="ru-RU" w:eastAsia="ru-RU"/>
        </w:rPr>
        <w:t xml:space="preserve"> </w:t>
      </w:r>
      <w:r w:rsidR="001E7090">
        <w:rPr>
          <w:rFonts w:ascii="Times New Roman" w:eastAsia="Times New Roman" w:hAnsi="Times New Roman"/>
          <w:b/>
          <w:sz w:val="28"/>
          <w:szCs w:val="24"/>
          <w:lang w:val="ru-RU" w:eastAsia="ru-RU"/>
        </w:rPr>
        <w:t xml:space="preserve">                      </w:t>
      </w:r>
      <w:r w:rsidRPr="005553E6">
        <w:rPr>
          <w:rFonts w:ascii="Times New Roman" w:eastAsia="Times New Roman" w:hAnsi="Times New Roman"/>
          <w:b/>
          <w:sz w:val="28"/>
          <w:szCs w:val="24"/>
          <w:lang w:val="ru-RU" w:eastAsia="ru-RU"/>
        </w:rPr>
        <w:t xml:space="preserve">   </w:t>
      </w:r>
      <w:r w:rsidR="001E7090">
        <w:rPr>
          <w:rFonts w:ascii="Times New Roman" w:eastAsia="Times New Roman" w:hAnsi="Times New Roman"/>
          <w:b/>
          <w:sz w:val="28"/>
          <w:szCs w:val="24"/>
          <w:lang w:val="ru-RU" w:eastAsia="ru-RU"/>
        </w:rPr>
        <w:t xml:space="preserve">  </w:t>
      </w:r>
      <w:r w:rsidRPr="005553E6">
        <w:rPr>
          <w:rFonts w:ascii="Times New Roman" w:eastAsia="Times New Roman" w:hAnsi="Times New Roman"/>
          <w:b/>
          <w:sz w:val="28"/>
          <w:szCs w:val="24"/>
          <w:lang w:val="ru-RU" w:eastAsia="ru-RU"/>
        </w:rPr>
        <w:t xml:space="preserve"> </w:t>
      </w:r>
      <w:r w:rsidRPr="005553E6">
        <w:rPr>
          <w:rFonts w:ascii="Times New Roman" w:eastAsia="Times New Roman" w:hAnsi="Times New Roman"/>
          <w:b/>
          <w:sz w:val="28"/>
          <w:szCs w:val="24"/>
          <w:lang w:eastAsia="ru-RU"/>
        </w:rPr>
        <w:t>В</w:t>
      </w:r>
      <w:r w:rsidR="001E7090">
        <w:rPr>
          <w:rFonts w:ascii="Times New Roman" w:eastAsia="Times New Roman" w:hAnsi="Times New Roman"/>
          <w:b/>
          <w:sz w:val="28"/>
          <w:szCs w:val="24"/>
          <w:lang w:eastAsia="ru-RU"/>
        </w:rPr>
        <w:t>іктор СУЩИК</w:t>
      </w:r>
    </w:p>
    <w:p w14:paraId="504F34C3" w14:textId="77777777" w:rsidR="00B1337B" w:rsidRDefault="00B1337B" w:rsidP="001E7090">
      <w:pPr>
        <w:tabs>
          <w:tab w:val="left" w:pos="5423"/>
        </w:tabs>
        <w:spacing w:after="0" w:line="240" w:lineRule="auto"/>
        <w:jc w:val="both"/>
        <w:rPr>
          <w:rFonts w:ascii="Times New Roman" w:eastAsia="Times New Roman" w:hAnsi="Times New Roman"/>
          <w:b/>
          <w:sz w:val="28"/>
          <w:szCs w:val="24"/>
          <w:lang w:eastAsia="ru-RU"/>
        </w:rPr>
      </w:pPr>
    </w:p>
    <w:p w14:paraId="09EBF731" w14:textId="18558B7A" w:rsidR="00B1337B" w:rsidRPr="00B1337B" w:rsidRDefault="00B1337B" w:rsidP="001E7090">
      <w:pPr>
        <w:tabs>
          <w:tab w:val="left" w:pos="5423"/>
        </w:tabs>
        <w:spacing w:after="0" w:line="240" w:lineRule="auto"/>
        <w:jc w:val="both"/>
        <w:rPr>
          <w:rFonts w:ascii="Times New Roman" w:eastAsia="Times New Roman" w:hAnsi="Times New Roman"/>
          <w:bCs/>
          <w:sz w:val="20"/>
          <w:szCs w:val="20"/>
          <w:lang w:eastAsia="ru-RU"/>
        </w:rPr>
      </w:pPr>
      <w:r w:rsidRPr="00B1337B">
        <w:rPr>
          <w:rFonts w:ascii="Times New Roman" w:eastAsia="Times New Roman" w:hAnsi="Times New Roman"/>
          <w:bCs/>
          <w:sz w:val="20"/>
          <w:szCs w:val="20"/>
          <w:lang w:eastAsia="ru-RU"/>
        </w:rPr>
        <w:t>Наталія Суха 32342</w:t>
      </w:r>
    </w:p>
    <w:p w14:paraId="0D5FD333" w14:textId="77777777" w:rsidR="001E7090" w:rsidRPr="00B1337B" w:rsidRDefault="001E7090" w:rsidP="001E7090">
      <w:pPr>
        <w:tabs>
          <w:tab w:val="left" w:pos="5423"/>
        </w:tabs>
        <w:spacing w:after="0" w:line="240" w:lineRule="auto"/>
        <w:jc w:val="both"/>
        <w:rPr>
          <w:rFonts w:ascii="Times New Roman" w:eastAsia="Times New Roman" w:hAnsi="Times New Roman"/>
          <w:bCs/>
          <w:sz w:val="28"/>
          <w:szCs w:val="24"/>
          <w:lang w:eastAsia="ru-RU"/>
        </w:rPr>
      </w:pPr>
    </w:p>
    <w:p w14:paraId="165526DC" w14:textId="6FAE51C0" w:rsidR="001E7090" w:rsidRPr="001E7090" w:rsidRDefault="001E7090" w:rsidP="001E7090">
      <w:pPr>
        <w:tabs>
          <w:tab w:val="left" w:pos="5423"/>
        </w:tabs>
        <w:spacing w:after="0" w:line="240" w:lineRule="auto"/>
        <w:jc w:val="both"/>
        <w:rPr>
          <w:rFonts w:ascii="Times New Roman" w:eastAsia="Times New Roman" w:hAnsi="Times New Roman"/>
          <w:sz w:val="28"/>
          <w:szCs w:val="24"/>
          <w:lang w:eastAsia="ru-RU"/>
        </w:rPr>
        <w:sectPr w:rsidR="001E7090" w:rsidRPr="001E7090" w:rsidSect="00AB7DE2">
          <w:headerReference w:type="even" r:id="rId9"/>
          <w:headerReference w:type="default" r:id="rId10"/>
          <w:pgSz w:w="11906" w:h="16838"/>
          <w:pgMar w:top="1134" w:right="566" w:bottom="1135" w:left="1701" w:header="708" w:footer="708" w:gutter="0"/>
          <w:pgNumType w:start="0"/>
          <w:cols w:space="708"/>
          <w:titlePg/>
          <w:docGrid w:linePitch="360"/>
        </w:sectPr>
      </w:pPr>
    </w:p>
    <w:p w14:paraId="5C0D7411" w14:textId="77777777" w:rsidR="00B1337B" w:rsidRDefault="00B1337B" w:rsidP="00B1337B">
      <w:pPr>
        <w:spacing w:after="0" w:line="240" w:lineRule="auto"/>
        <w:ind w:right="141"/>
        <w:rPr>
          <w:rFonts w:ascii="Times New Roman" w:eastAsia="Times New Roman" w:hAnsi="Times New Roman"/>
          <w:b/>
          <w:sz w:val="26"/>
          <w:szCs w:val="26"/>
          <w:lang w:eastAsia="ar-SA"/>
        </w:rPr>
      </w:pPr>
    </w:p>
    <w:p w14:paraId="1B7079BA" w14:textId="77777777" w:rsidR="00B1337B" w:rsidRPr="0092372C" w:rsidRDefault="00B1337B" w:rsidP="0092372C">
      <w:pPr>
        <w:spacing w:after="0" w:line="240" w:lineRule="auto"/>
        <w:ind w:left="5387"/>
        <w:jc w:val="both"/>
        <w:rPr>
          <w:rFonts w:ascii="Times New Roman" w:eastAsia="Times New Roman" w:hAnsi="Times New Roman"/>
          <w:sz w:val="24"/>
          <w:szCs w:val="24"/>
          <w:lang w:eastAsia="ru-RU"/>
        </w:rPr>
      </w:pPr>
      <w:r w:rsidRPr="0092372C">
        <w:rPr>
          <w:rFonts w:ascii="Times New Roman" w:eastAsia="Times New Roman" w:hAnsi="Times New Roman"/>
          <w:sz w:val="24"/>
          <w:szCs w:val="24"/>
          <w:lang w:eastAsia="ru-RU"/>
        </w:rPr>
        <w:t xml:space="preserve">Додаток </w:t>
      </w:r>
    </w:p>
    <w:p w14:paraId="5A75C3B4" w14:textId="7111BB4C" w:rsidR="00B1337B" w:rsidRPr="0092372C" w:rsidRDefault="00B1337B" w:rsidP="0092372C">
      <w:pPr>
        <w:spacing w:after="0" w:line="240" w:lineRule="auto"/>
        <w:ind w:left="5387"/>
        <w:jc w:val="both"/>
        <w:rPr>
          <w:rFonts w:ascii="Times New Roman" w:eastAsia="Times New Roman" w:hAnsi="Times New Roman"/>
          <w:sz w:val="24"/>
          <w:szCs w:val="24"/>
          <w:lang w:eastAsia="ru-RU"/>
        </w:rPr>
      </w:pPr>
      <w:r w:rsidRPr="0092372C">
        <w:rPr>
          <w:rFonts w:ascii="Times New Roman" w:eastAsia="Times New Roman" w:hAnsi="Times New Roman"/>
          <w:sz w:val="24"/>
          <w:szCs w:val="24"/>
          <w:lang w:eastAsia="ru-RU"/>
        </w:rPr>
        <w:t xml:space="preserve">до рішення сесії сільської ради </w:t>
      </w:r>
    </w:p>
    <w:p w14:paraId="72E1AC53" w14:textId="2301D7A3" w:rsidR="00B1337B" w:rsidRPr="0092372C" w:rsidRDefault="00B1337B" w:rsidP="0092372C">
      <w:pPr>
        <w:spacing w:after="0" w:line="240" w:lineRule="auto"/>
        <w:ind w:left="5387"/>
        <w:jc w:val="both"/>
        <w:rPr>
          <w:rFonts w:eastAsia="Times New Roman"/>
          <w:sz w:val="24"/>
          <w:szCs w:val="24"/>
          <w:lang w:eastAsia="ru-RU"/>
        </w:rPr>
      </w:pPr>
      <w:r w:rsidRPr="0092372C">
        <w:rPr>
          <w:rFonts w:ascii="Times New Roman" w:eastAsia="Times New Roman" w:hAnsi="Times New Roman"/>
          <w:sz w:val="24"/>
          <w:szCs w:val="24"/>
          <w:lang w:eastAsia="ru-RU"/>
        </w:rPr>
        <w:t xml:space="preserve">від </w:t>
      </w:r>
      <w:r w:rsidR="0092372C" w:rsidRPr="0092372C">
        <w:rPr>
          <w:rFonts w:ascii="Times New Roman" w:eastAsia="Times New Roman" w:hAnsi="Times New Roman"/>
          <w:sz w:val="24"/>
          <w:szCs w:val="24"/>
          <w:lang w:eastAsia="ru-RU"/>
        </w:rPr>
        <w:t>05.12.2025</w:t>
      </w:r>
      <w:r w:rsidRPr="0092372C">
        <w:rPr>
          <w:rFonts w:ascii="Times New Roman" w:eastAsia="Times New Roman" w:hAnsi="Times New Roman"/>
          <w:sz w:val="24"/>
          <w:szCs w:val="24"/>
          <w:lang w:eastAsia="ru-RU"/>
        </w:rPr>
        <w:t xml:space="preserve">  №</w:t>
      </w:r>
      <w:r w:rsidR="0092372C" w:rsidRPr="0092372C">
        <w:rPr>
          <w:rFonts w:ascii="Times New Roman" w:eastAsia="Times New Roman" w:hAnsi="Times New Roman"/>
          <w:sz w:val="24"/>
          <w:szCs w:val="24"/>
          <w:lang w:eastAsia="ru-RU"/>
        </w:rPr>
        <w:t>69/16</w:t>
      </w:r>
    </w:p>
    <w:p w14:paraId="569CE77C" w14:textId="77777777" w:rsidR="00B1337B" w:rsidRPr="00B1337B" w:rsidRDefault="00B1337B" w:rsidP="00B1337B">
      <w:pPr>
        <w:spacing w:after="0" w:line="240" w:lineRule="auto"/>
        <w:jc w:val="center"/>
        <w:rPr>
          <w:rFonts w:ascii="Times New Roman" w:eastAsia="Times New Roman" w:hAnsi="Times New Roman"/>
          <w:b/>
          <w:sz w:val="28"/>
          <w:szCs w:val="28"/>
          <w:lang w:eastAsia="uk-UA"/>
        </w:rPr>
      </w:pPr>
    </w:p>
    <w:p w14:paraId="5C695949" w14:textId="77777777" w:rsidR="00B1337B" w:rsidRPr="00B1337B" w:rsidRDefault="00B1337B" w:rsidP="00B1337B">
      <w:pPr>
        <w:spacing w:after="0" w:line="240" w:lineRule="auto"/>
        <w:jc w:val="center"/>
        <w:rPr>
          <w:rFonts w:ascii="Times New Roman" w:eastAsia="Times New Roman" w:hAnsi="Times New Roman"/>
          <w:b/>
          <w:sz w:val="28"/>
          <w:szCs w:val="28"/>
          <w:lang w:eastAsia="uk-UA"/>
        </w:rPr>
      </w:pPr>
    </w:p>
    <w:p w14:paraId="79BE4FF8"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7292294A"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794D54CE"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7ADC6A85"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1E07AF4F"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6A1988FB"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1D57CEA0"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799B6C0F"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022C37A4"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62D4C07E"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167744DD"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38453221"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24D0310A"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35AE4100"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1FB4009C"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1E061E9D"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5118506A" w14:textId="77777777" w:rsidR="00B1337B" w:rsidRDefault="00B1337B" w:rsidP="00B1337B">
      <w:pPr>
        <w:spacing w:after="0" w:line="240" w:lineRule="auto"/>
        <w:ind w:right="141"/>
        <w:jc w:val="center"/>
        <w:rPr>
          <w:rFonts w:ascii="Times New Roman" w:eastAsia="Times New Roman" w:hAnsi="Times New Roman"/>
          <w:b/>
          <w:sz w:val="26"/>
          <w:szCs w:val="26"/>
          <w:lang w:eastAsia="ar-SA"/>
        </w:rPr>
      </w:pPr>
    </w:p>
    <w:p w14:paraId="0EDD8F91" w14:textId="6BD12228" w:rsidR="000648CA" w:rsidRPr="0092372C" w:rsidRDefault="000648CA" w:rsidP="00B1337B">
      <w:pPr>
        <w:spacing w:after="0" w:line="240" w:lineRule="auto"/>
        <w:ind w:right="141"/>
        <w:jc w:val="center"/>
        <w:rPr>
          <w:rFonts w:ascii="Times New Roman" w:eastAsia="Times New Roman" w:hAnsi="Times New Roman"/>
          <w:b/>
          <w:sz w:val="48"/>
          <w:szCs w:val="48"/>
          <w:lang w:eastAsia="ar-SA"/>
        </w:rPr>
      </w:pPr>
      <w:r w:rsidRPr="0092372C">
        <w:rPr>
          <w:rFonts w:ascii="Times New Roman" w:eastAsia="Times New Roman" w:hAnsi="Times New Roman"/>
          <w:b/>
          <w:sz w:val="48"/>
          <w:szCs w:val="48"/>
          <w:lang w:eastAsia="ar-SA"/>
        </w:rPr>
        <w:t>ПРОГРАМА</w:t>
      </w:r>
    </w:p>
    <w:p w14:paraId="00827D17" w14:textId="19783AB2" w:rsidR="000648CA" w:rsidRPr="0092372C" w:rsidRDefault="000648CA" w:rsidP="00B1337B">
      <w:pPr>
        <w:spacing w:after="0" w:line="240" w:lineRule="auto"/>
        <w:ind w:right="141"/>
        <w:jc w:val="center"/>
        <w:rPr>
          <w:rFonts w:ascii="Times New Roman" w:eastAsia="Times New Roman" w:hAnsi="Times New Roman"/>
          <w:b/>
          <w:sz w:val="48"/>
          <w:szCs w:val="48"/>
          <w:lang w:eastAsia="ar-SA"/>
        </w:rPr>
      </w:pPr>
      <w:r w:rsidRPr="0092372C">
        <w:rPr>
          <w:rFonts w:ascii="Times New Roman" w:eastAsia="Times New Roman" w:hAnsi="Times New Roman"/>
          <w:b/>
          <w:sz w:val="48"/>
          <w:szCs w:val="48"/>
          <w:lang w:eastAsia="ar-SA"/>
        </w:rPr>
        <w:t xml:space="preserve">розвитку освіти </w:t>
      </w:r>
      <w:r w:rsidR="00232754" w:rsidRPr="0092372C">
        <w:rPr>
          <w:rFonts w:ascii="Times New Roman" w:eastAsia="Times New Roman" w:hAnsi="Times New Roman"/>
          <w:b/>
          <w:sz w:val="48"/>
          <w:szCs w:val="48"/>
          <w:lang w:eastAsia="ar-SA"/>
        </w:rPr>
        <w:t>Вишнівської сільської</w:t>
      </w:r>
      <w:r w:rsidRPr="0092372C">
        <w:rPr>
          <w:rFonts w:ascii="Times New Roman" w:eastAsia="Times New Roman" w:hAnsi="Times New Roman"/>
          <w:b/>
          <w:sz w:val="48"/>
          <w:szCs w:val="48"/>
          <w:lang w:eastAsia="ar-SA"/>
        </w:rPr>
        <w:t xml:space="preserve"> </w:t>
      </w:r>
      <w:r w:rsidR="00283083" w:rsidRPr="0092372C">
        <w:rPr>
          <w:rFonts w:ascii="Times New Roman" w:eastAsia="Times New Roman" w:hAnsi="Times New Roman"/>
          <w:b/>
          <w:sz w:val="48"/>
          <w:szCs w:val="48"/>
          <w:lang w:eastAsia="ar-SA"/>
        </w:rPr>
        <w:t xml:space="preserve">ради </w:t>
      </w:r>
      <w:r w:rsidRPr="0092372C">
        <w:rPr>
          <w:rFonts w:ascii="Times New Roman" w:eastAsia="Times New Roman" w:hAnsi="Times New Roman"/>
          <w:b/>
          <w:sz w:val="48"/>
          <w:szCs w:val="48"/>
          <w:lang w:eastAsia="ar-SA"/>
        </w:rPr>
        <w:t>на 202</w:t>
      </w:r>
      <w:r w:rsidR="00283083" w:rsidRPr="0092372C">
        <w:rPr>
          <w:rFonts w:ascii="Times New Roman" w:eastAsia="Times New Roman" w:hAnsi="Times New Roman"/>
          <w:b/>
          <w:sz w:val="48"/>
          <w:szCs w:val="48"/>
          <w:lang w:eastAsia="ar-SA"/>
        </w:rPr>
        <w:t>6</w:t>
      </w:r>
      <w:r w:rsidRPr="0092372C">
        <w:rPr>
          <w:rFonts w:ascii="Times New Roman" w:eastAsia="Times New Roman" w:hAnsi="Times New Roman"/>
          <w:b/>
          <w:sz w:val="48"/>
          <w:szCs w:val="48"/>
          <w:lang w:eastAsia="ar-SA"/>
        </w:rPr>
        <w:t>-2027 роки</w:t>
      </w:r>
    </w:p>
    <w:p w14:paraId="29057A4D" w14:textId="77777777" w:rsidR="000648CA" w:rsidRPr="00B1337B" w:rsidRDefault="000648CA" w:rsidP="00B1337B">
      <w:pPr>
        <w:spacing w:after="0" w:line="240" w:lineRule="auto"/>
        <w:ind w:right="141"/>
        <w:jc w:val="center"/>
        <w:rPr>
          <w:rFonts w:ascii="Times New Roman" w:eastAsia="Times New Roman" w:hAnsi="Times New Roman"/>
          <w:b/>
          <w:sz w:val="28"/>
          <w:szCs w:val="28"/>
          <w:lang w:eastAsia="ar-SA"/>
        </w:rPr>
      </w:pPr>
    </w:p>
    <w:p w14:paraId="564ADBE8" w14:textId="77777777" w:rsidR="00B1337B" w:rsidRPr="00B1337B" w:rsidRDefault="00B1337B" w:rsidP="00B1337B">
      <w:pPr>
        <w:spacing w:after="0" w:line="240" w:lineRule="auto"/>
        <w:ind w:right="141"/>
        <w:jc w:val="center"/>
        <w:rPr>
          <w:rFonts w:ascii="Times New Roman" w:eastAsia="Times New Roman" w:hAnsi="Times New Roman"/>
          <w:b/>
          <w:sz w:val="28"/>
          <w:szCs w:val="28"/>
          <w:lang w:eastAsia="ar-SA"/>
        </w:rPr>
      </w:pPr>
    </w:p>
    <w:p w14:paraId="77CDBE58"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0AF4F0DC"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437B73DF"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44F706BB"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09963592"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1076B218"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374E3490"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0540D009"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30D50229"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5870AD81"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72F6B25E"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288B39E6"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227E52FE"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0D7285B9"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4F1C32B2"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5C1480E6" w14:textId="77777777" w:rsidR="00B1337B" w:rsidRPr="00B1337B" w:rsidRDefault="00B1337B" w:rsidP="00B1337B">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roofErr w:type="spellStart"/>
      <w:r w:rsidRPr="00B1337B">
        <w:rPr>
          <w:rFonts w:ascii="Times New Roman" w:eastAsia="Times New Roman" w:hAnsi="Times New Roman"/>
          <w:b/>
          <w:sz w:val="28"/>
          <w:szCs w:val="28"/>
          <w:lang w:eastAsia="ru-RU"/>
        </w:rPr>
        <w:t>с.Вишнів</w:t>
      </w:r>
      <w:proofErr w:type="spellEnd"/>
    </w:p>
    <w:p w14:paraId="10B82A32"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602DD74C" w14:textId="77777777" w:rsidR="00B1337B" w:rsidRDefault="00B1337B" w:rsidP="000648CA">
      <w:pPr>
        <w:spacing w:after="0" w:line="240" w:lineRule="auto"/>
        <w:ind w:right="141"/>
        <w:jc w:val="both"/>
        <w:rPr>
          <w:rFonts w:ascii="Times New Roman" w:eastAsia="Times New Roman" w:hAnsi="Times New Roman"/>
          <w:b/>
          <w:sz w:val="26"/>
          <w:szCs w:val="26"/>
          <w:lang w:eastAsia="ar-SA"/>
        </w:rPr>
      </w:pPr>
    </w:p>
    <w:p w14:paraId="7D16EF22" w14:textId="778AF1A2" w:rsidR="007602D7" w:rsidRPr="007602D7" w:rsidRDefault="007602D7" w:rsidP="007602D7">
      <w:pPr>
        <w:spacing w:after="0"/>
        <w:ind w:right="3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1.</w:t>
      </w:r>
      <w:r w:rsidRPr="007602D7">
        <w:rPr>
          <w:rFonts w:ascii="Times New Roman" w:eastAsia="Times New Roman" w:hAnsi="Times New Roman"/>
          <w:b/>
          <w:sz w:val="28"/>
          <w:szCs w:val="28"/>
          <w:lang w:eastAsia="ru-RU"/>
        </w:rPr>
        <w:t>ПАСПОРТ</w:t>
      </w:r>
    </w:p>
    <w:p w14:paraId="16CD9781" w14:textId="2864B902" w:rsidR="007602D7" w:rsidRPr="007602D7" w:rsidRDefault="007602D7" w:rsidP="007602D7">
      <w:pPr>
        <w:spacing w:after="0"/>
        <w:ind w:right="32"/>
        <w:jc w:val="center"/>
        <w:rPr>
          <w:rFonts w:ascii="Times New Roman" w:eastAsia="Times New Roman" w:hAnsi="Times New Roman"/>
          <w:b/>
          <w:sz w:val="28"/>
          <w:szCs w:val="28"/>
          <w:lang w:eastAsia="ru-RU"/>
        </w:rPr>
      </w:pPr>
      <w:r w:rsidRPr="007602D7">
        <w:rPr>
          <w:rFonts w:ascii="Times New Roman" w:eastAsia="Times New Roman" w:hAnsi="Times New Roman"/>
          <w:b/>
          <w:sz w:val="28"/>
          <w:szCs w:val="28"/>
          <w:lang w:eastAsia="ru-RU"/>
        </w:rPr>
        <w:t xml:space="preserve">програми </w:t>
      </w:r>
    </w:p>
    <w:p w14:paraId="3915EDD7" w14:textId="314828F7" w:rsidR="0044445C" w:rsidRPr="0044445C" w:rsidRDefault="0044445C" w:rsidP="0044445C">
      <w:pPr>
        <w:pStyle w:val="a5"/>
        <w:shd w:val="clear" w:color="auto" w:fill="FFFFFF"/>
        <w:spacing w:before="84" w:after="84"/>
        <w:ind w:left="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7602D7" w:rsidRPr="0044445C">
        <w:rPr>
          <w:rFonts w:ascii="Times New Roman" w:eastAsia="Times New Roman" w:hAnsi="Times New Roman"/>
          <w:b/>
          <w:sz w:val="28"/>
          <w:szCs w:val="28"/>
          <w:lang w:eastAsia="ru-RU"/>
        </w:rPr>
        <w:t xml:space="preserve">Назва Програми: </w:t>
      </w:r>
    </w:p>
    <w:p w14:paraId="6839FA6A" w14:textId="169A50AE" w:rsidR="007602D7" w:rsidRPr="0044445C" w:rsidRDefault="007602D7" w:rsidP="0044445C">
      <w:pPr>
        <w:shd w:val="clear" w:color="auto" w:fill="FFFFFF"/>
        <w:spacing w:before="84" w:after="84"/>
        <w:rPr>
          <w:rFonts w:ascii="Times New Roman" w:eastAsia="Times New Roman" w:hAnsi="Times New Roman"/>
          <w:sz w:val="28"/>
          <w:szCs w:val="28"/>
          <w:lang w:eastAsia="ru-RU"/>
        </w:rPr>
      </w:pPr>
      <w:proofErr w:type="spellStart"/>
      <w:r w:rsidRPr="0044445C">
        <w:rPr>
          <w:rFonts w:ascii="Times New Roman" w:eastAsia="Times New Roman" w:hAnsi="Times New Roman"/>
          <w:sz w:val="28"/>
          <w:szCs w:val="28"/>
          <w:lang w:val="ru-RU" w:eastAsia="ru-RU"/>
        </w:rPr>
        <w:t>Програма</w:t>
      </w:r>
      <w:proofErr w:type="spellEnd"/>
      <w:r w:rsidRPr="0044445C">
        <w:rPr>
          <w:rFonts w:ascii="Times New Roman" w:eastAsia="Times New Roman" w:hAnsi="Times New Roman"/>
          <w:sz w:val="28"/>
          <w:szCs w:val="28"/>
          <w:lang w:eastAsia="ru-RU"/>
        </w:rPr>
        <w:t xml:space="preserve"> </w:t>
      </w:r>
      <w:proofErr w:type="spellStart"/>
      <w:r w:rsidRPr="0044445C">
        <w:rPr>
          <w:rFonts w:ascii="Times New Roman" w:eastAsia="Times New Roman" w:hAnsi="Times New Roman"/>
          <w:sz w:val="28"/>
          <w:szCs w:val="28"/>
          <w:lang w:val="ru-RU" w:eastAsia="ru-RU"/>
        </w:rPr>
        <w:t>розвитку</w:t>
      </w:r>
      <w:proofErr w:type="spellEnd"/>
      <w:r w:rsidRPr="0044445C">
        <w:rPr>
          <w:rFonts w:ascii="Times New Roman" w:eastAsia="Times New Roman" w:hAnsi="Times New Roman"/>
          <w:sz w:val="28"/>
          <w:szCs w:val="28"/>
          <w:lang w:eastAsia="ru-RU"/>
        </w:rPr>
        <w:t xml:space="preserve"> </w:t>
      </w:r>
      <w:proofErr w:type="spellStart"/>
      <w:r w:rsidRPr="0044445C">
        <w:rPr>
          <w:rFonts w:ascii="Times New Roman" w:eastAsia="Times New Roman" w:hAnsi="Times New Roman"/>
          <w:sz w:val="28"/>
          <w:szCs w:val="28"/>
          <w:lang w:val="ru-RU" w:eastAsia="ru-RU"/>
        </w:rPr>
        <w:t>освіти</w:t>
      </w:r>
      <w:proofErr w:type="spellEnd"/>
      <w:r w:rsidRPr="0044445C">
        <w:rPr>
          <w:rFonts w:ascii="Times New Roman" w:eastAsia="Times New Roman" w:hAnsi="Times New Roman"/>
          <w:sz w:val="28"/>
          <w:szCs w:val="28"/>
          <w:lang w:eastAsia="ru-RU"/>
        </w:rPr>
        <w:t xml:space="preserve"> Вишнівської сільської ради</w:t>
      </w:r>
      <w:r w:rsidRPr="0044445C">
        <w:rPr>
          <w:rFonts w:ascii="Times New Roman" w:eastAsia="Times New Roman" w:hAnsi="Times New Roman"/>
          <w:sz w:val="28"/>
          <w:szCs w:val="28"/>
          <w:lang w:val="ru-RU" w:eastAsia="ru-RU"/>
        </w:rPr>
        <w:t xml:space="preserve"> на </w:t>
      </w:r>
      <w:proofErr w:type="gramStart"/>
      <w:r w:rsidRPr="0044445C">
        <w:rPr>
          <w:rFonts w:ascii="Times New Roman" w:eastAsia="Times New Roman" w:hAnsi="Times New Roman"/>
          <w:sz w:val="28"/>
          <w:szCs w:val="28"/>
          <w:lang w:val="ru-RU" w:eastAsia="ru-RU"/>
        </w:rPr>
        <w:t>20</w:t>
      </w:r>
      <w:r w:rsidRPr="0044445C">
        <w:rPr>
          <w:rFonts w:ascii="Times New Roman" w:eastAsia="Times New Roman" w:hAnsi="Times New Roman"/>
          <w:sz w:val="28"/>
          <w:szCs w:val="28"/>
          <w:lang w:eastAsia="ru-RU"/>
        </w:rPr>
        <w:t>26-2027</w:t>
      </w:r>
      <w:proofErr w:type="gramEnd"/>
      <w:r w:rsidRPr="0044445C">
        <w:rPr>
          <w:rFonts w:ascii="Times New Roman" w:eastAsia="Times New Roman" w:hAnsi="Times New Roman"/>
          <w:sz w:val="28"/>
          <w:szCs w:val="28"/>
          <w:lang w:eastAsia="ru-RU"/>
        </w:rPr>
        <w:t xml:space="preserve"> роки.</w:t>
      </w:r>
    </w:p>
    <w:p w14:paraId="1C8ADF04" w14:textId="77777777" w:rsidR="0044445C" w:rsidRDefault="007602D7" w:rsidP="007602D7">
      <w:pPr>
        <w:tabs>
          <w:tab w:val="left" w:pos="374"/>
        </w:tabs>
        <w:spacing w:after="0"/>
        <w:ind w:right="32"/>
        <w:jc w:val="both"/>
        <w:rPr>
          <w:rFonts w:ascii="Times New Roman" w:eastAsia="Times New Roman" w:hAnsi="Times New Roman"/>
          <w:b/>
          <w:sz w:val="28"/>
          <w:szCs w:val="28"/>
          <w:lang w:eastAsia="ru-RU"/>
        </w:rPr>
      </w:pPr>
      <w:r w:rsidRPr="007602D7">
        <w:rPr>
          <w:rFonts w:ascii="Times New Roman" w:eastAsia="Times New Roman" w:hAnsi="Times New Roman"/>
          <w:b/>
          <w:sz w:val="28"/>
          <w:szCs w:val="28"/>
          <w:lang w:eastAsia="ru-RU"/>
        </w:rPr>
        <w:t xml:space="preserve">2. Підстава для розроблення: </w:t>
      </w:r>
    </w:p>
    <w:p w14:paraId="1348AA73" w14:textId="603CEE32" w:rsidR="007602D7" w:rsidRPr="007602D7" w:rsidRDefault="007602D7" w:rsidP="007602D7">
      <w:pPr>
        <w:tabs>
          <w:tab w:val="left" w:pos="374"/>
        </w:tabs>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sz w:val="28"/>
          <w:szCs w:val="28"/>
          <w:lang w:eastAsia="ru-RU"/>
        </w:rPr>
        <w:t>Програму розроблено відповідно до Конституції України, Конвенції «Про права дитини», законів України «Про освіту», «Про повну загальну середню освіту», «Про дошкільну освіту», «Про позашкільну освіту», «Про охорону дитинства», «Про місцеве самоврядування в Україні», постанов Кабінету Міністрів України з питань освіти, документів Міністерства освіти і науки України.</w:t>
      </w:r>
    </w:p>
    <w:p w14:paraId="449D43C0" w14:textId="77777777" w:rsidR="0044445C" w:rsidRDefault="007602D7" w:rsidP="007602D7">
      <w:pPr>
        <w:spacing w:after="0"/>
        <w:ind w:right="32"/>
        <w:jc w:val="both"/>
        <w:rPr>
          <w:rFonts w:ascii="Times New Roman" w:eastAsia="Times New Roman" w:hAnsi="Times New Roman"/>
          <w:b/>
          <w:sz w:val="28"/>
          <w:szCs w:val="28"/>
          <w:lang w:eastAsia="ru-RU"/>
        </w:rPr>
      </w:pPr>
      <w:r w:rsidRPr="007602D7">
        <w:rPr>
          <w:rFonts w:ascii="Times New Roman" w:eastAsia="Times New Roman" w:hAnsi="Times New Roman"/>
          <w:b/>
          <w:sz w:val="28"/>
          <w:szCs w:val="28"/>
          <w:lang w:eastAsia="ru-RU"/>
        </w:rPr>
        <w:t xml:space="preserve">3. Розробник Програми: </w:t>
      </w:r>
    </w:p>
    <w:p w14:paraId="65BFAD81" w14:textId="29EEAE30" w:rsidR="007602D7" w:rsidRPr="007602D7" w:rsidRDefault="00283083" w:rsidP="007602D7">
      <w:pPr>
        <w:spacing w:after="0"/>
        <w:ind w:right="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гуманітарний відділ Вишнівської сільської </w:t>
      </w:r>
      <w:r w:rsidR="007602D7" w:rsidRPr="007602D7">
        <w:rPr>
          <w:rFonts w:ascii="Times New Roman" w:eastAsia="Times New Roman" w:hAnsi="Times New Roman"/>
          <w:sz w:val="28"/>
          <w:szCs w:val="28"/>
          <w:lang w:eastAsia="ru-RU"/>
        </w:rPr>
        <w:t>ради.</w:t>
      </w:r>
    </w:p>
    <w:p w14:paraId="057022C1" w14:textId="751B21CD" w:rsidR="007602D7" w:rsidRPr="007602D7" w:rsidRDefault="007602D7" w:rsidP="007602D7">
      <w:pPr>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b/>
          <w:sz w:val="28"/>
          <w:szCs w:val="28"/>
          <w:lang w:eastAsia="ru-RU"/>
        </w:rPr>
        <w:t xml:space="preserve">4.Відповідальні за виконання: </w:t>
      </w:r>
      <w:r w:rsidR="00E86C54">
        <w:rPr>
          <w:rFonts w:ascii="Times New Roman" w:eastAsia="Times New Roman" w:hAnsi="Times New Roman"/>
          <w:sz w:val="28"/>
          <w:szCs w:val="28"/>
          <w:lang w:eastAsia="ru-RU"/>
        </w:rPr>
        <w:t>Вишнівська сільська</w:t>
      </w:r>
      <w:r w:rsidRPr="007602D7">
        <w:rPr>
          <w:rFonts w:ascii="Times New Roman" w:eastAsia="Times New Roman" w:hAnsi="Times New Roman"/>
          <w:sz w:val="28"/>
          <w:szCs w:val="28"/>
          <w:lang w:eastAsia="ru-RU"/>
        </w:rPr>
        <w:t xml:space="preserve"> рада, </w:t>
      </w:r>
      <w:r w:rsidR="00E86C54">
        <w:rPr>
          <w:rFonts w:ascii="Times New Roman" w:eastAsia="Times New Roman" w:hAnsi="Times New Roman"/>
          <w:sz w:val="28"/>
          <w:szCs w:val="28"/>
          <w:lang w:eastAsia="ru-RU"/>
        </w:rPr>
        <w:t xml:space="preserve"> гуманітарний відділ</w:t>
      </w:r>
      <w:r w:rsidRPr="007602D7">
        <w:rPr>
          <w:rFonts w:ascii="Times New Roman" w:eastAsia="Times New Roman" w:hAnsi="Times New Roman"/>
          <w:sz w:val="28"/>
          <w:szCs w:val="28"/>
          <w:lang w:eastAsia="ru-RU"/>
        </w:rPr>
        <w:t xml:space="preserve">, заклади </w:t>
      </w:r>
      <w:r w:rsidR="00E86C54">
        <w:rPr>
          <w:rFonts w:ascii="Times New Roman" w:eastAsia="Times New Roman" w:hAnsi="Times New Roman"/>
          <w:sz w:val="28"/>
          <w:szCs w:val="28"/>
          <w:lang w:eastAsia="ru-RU"/>
        </w:rPr>
        <w:t>освіти</w:t>
      </w:r>
      <w:r w:rsidRPr="007602D7">
        <w:rPr>
          <w:rFonts w:ascii="Times New Roman" w:eastAsia="Times New Roman" w:hAnsi="Times New Roman"/>
          <w:sz w:val="28"/>
          <w:szCs w:val="28"/>
          <w:lang w:eastAsia="ru-RU"/>
        </w:rPr>
        <w:t>.</w:t>
      </w:r>
    </w:p>
    <w:p w14:paraId="30EDB2BC" w14:textId="77777777" w:rsidR="0044445C" w:rsidRDefault="007602D7" w:rsidP="007602D7">
      <w:pPr>
        <w:spacing w:after="0"/>
        <w:ind w:right="32"/>
        <w:jc w:val="both"/>
        <w:rPr>
          <w:rFonts w:ascii="Times New Roman" w:eastAsia="Times New Roman" w:hAnsi="Times New Roman"/>
          <w:b/>
          <w:sz w:val="28"/>
          <w:szCs w:val="28"/>
          <w:lang w:eastAsia="ru-RU"/>
        </w:rPr>
      </w:pPr>
      <w:r w:rsidRPr="007602D7">
        <w:rPr>
          <w:rFonts w:ascii="Times New Roman" w:eastAsia="Times New Roman" w:hAnsi="Times New Roman"/>
          <w:b/>
          <w:sz w:val="28"/>
          <w:szCs w:val="28"/>
          <w:lang w:eastAsia="ru-RU"/>
        </w:rPr>
        <w:t>5. Мета Програми:</w:t>
      </w:r>
    </w:p>
    <w:p w14:paraId="174F2EC7" w14:textId="77777777" w:rsidR="00D31EF5" w:rsidRDefault="007602D7" w:rsidP="007602D7">
      <w:pPr>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b/>
          <w:sz w:val="28"/>
          <w:szCs w:val="28"/>
          <w:lang w:eastAsia="ru-RU"/>
        </w:rPr>
        <w:t xml:space="preserve"> </w:t>
      </w:r>
      <w:r w:rsidRPr="007602D7">
        <w:rPr>
          <w:rFonts w:ascii="Times New Roman" w:eastAsia="Times New Roman" w:hAnsi="Times New Roman"/>
          <w:sz w:val="28"/>
          <w:szCs w:val="28"/>
          <w:lang w:eastAsia="ru-RU"/>
        </w:rPr>
        <w:t xml:space="preserve">забезпечення конституційного права громадян на здобуття дошкільної освіти, повної загальної середньої освіти, оптимізації мережі навчальних закладів з урахуванням демографічних, економічних, соціальних перспектив, покращення матеріально-технічного та фінансового забезпечення закладів освіти селищної ради, створення умов для всебічного розвитку особистості, забезпечення рівного доступу дітей до якісної освіти.                                                                          </w:t>
      </w:r>
    </w:p>
    <w:p w14:paraId="644BFD90" w14:textId="53C241C3" w:rsidR="0044445C" w:rsidRDefault="007602D7" w:rsidP="007602D7">
      <w:pPr>
        <w:spacing w:after="0"/>
        <w:ind w:right="32"/>
        <w:jc w:val="both"/>
        <w:rPr>
          <w:rFonts w:ascii="Times New Roman" w:eastAsia="Times New Roman" w:hAnsi="Times New Roman"/>
          <w:b/>
          <w:sz w:val="28"/>
          <w:szCs w:val="28"/>
          <w:lang w:eastAsia="ru-RU"/>
        </w:rPr>
      </w:pPr>
      <w:r w:rsidRPr="007602D7">
        <w:rPr>
          <w:rFonts w:ascii="Times New Roman" w:eastAsia="Times New Roman" w:hAnsi="Times New Roman"/>
          <w:b/>
          <w:sz w:val="28"/>
          <w:szCs w:val="28"/>
          <w:lang w:eastAsia="ru-RU"/>
        </w:rPr>
        <w:t xml:space="preserve">6.Обсяги та джерела фінансування програми: </w:t>
      </w:r>
    </w:p>
    <w:p w14:paraId="39F20760" w14:textId="2FA83D7F" w:rsidR="007602D7" w:rsidRPr="007602D7" w:rsidRDefault="007602D7" w:rsidP="007602D7">
      <w:pPr>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sz w:val="28"/>
          <w:szCs w:val="28"/>
          <w:lang w:eastAsia="ru-RU"/>
        </w:rPr>
        <w:t>ф</w:t>
      </w:r>
      <w:proofErr w:type="spellStart"/>
      <w:r w:rsidRPr="007602D7">
        <w:rPr>
          <w:rFonts w:ascii="Times New Roman" w:eastAsia="Times New Roman" w:hAnsi="Times New Roman"/>
          <w:sz w:val="28"/>
          <w:szCs w:val="28"/>
          <w:lang w:val="ru-RU" w:eastAsia="ru-RU"/>
        </w:rPr>
        <w:t>інансування</w:t>
      </w:r>
      <w:proofErr w:type="spellEnd"/>
      <w:r w:rsidRPr="007602D7">
        <w:rPr>
          <w:rFonts w:ascii="Times New Roman" w:eastAsia="Times New Roman" w:hAnsi="Times New Roman"/>
          <w:sz w:val="28"/>
          <w:szCs w:val="28"/>
          <w:lang w:eastAsia="ru-RU"/>
        </w:rPr>
        <w:t xml:space="preserve"> </w:t>
      </w:r>
      <w:proofErr w:type="spellStart"/>
      <w:r w:rsidRPr="007602D7">
        <w:rPr>
          <w:rFonts w:ascii="Times New Roman" w:eastAsia="Times New Roman" w:hAnsi="Times New Roman"/>
          <w:sz w:val="28"/>
          <w:szCs w:val="28"/>
          <w:lang w:val="ru-RU" w:eastAsia="ru-RU"/>
        </w:rPr>
        <w:t>Програми</w:t>
      </w:r>
      <w:proofErr w:type="spellEnd"/>
      <w:r w:rsidRPr="007602D7">
        <w:rPr>
          <w:rFonts w:ascii="Times New Roman" w:eastAsia="Times New Roman" w:hAnsi="Times New Roman"/>
          <w:sz w:val="28"/>
          <w:szCs w:val="28"/>
          <w:lang w:eastAsia="ru-RU"/>
        </w:rPr>
        <w:t xml:space="preserve"> </w:t>
      </w:r>
      <w:proofErr w:type="spellStart"/>
      <w:r w:rsidRPr="007602D7">
        <w:rPr>
          <w:rFonts w:ascii="Times New Roman" w:eastAsia="Times New Roman" w:hAnsi="Times New Roman"/>
          <w:sz w:val="28"/>
          <w:szCs w:val="28"/>
          <w:lang w:val="ru-RU" w:eastAsia="ru-RU"/>
        </w:rPr>
        <w:t>здійснюватиметься</w:t>
      </w:r>
      <w:proofErr w:type="spellEnd"/>
      <w:r w:rsidRPr="007602D7">
        <w:rPr>
          <w:rFonts w:ascii="Times New Roman" w:eastAsia="Times New Roman" w:hAnsi="Times New Roman"/>
          <w:sz w:val="28"/>
          <w:szCs w:val="28"/>
          <w:lang w:val="ru-RU" w:eastAsia="ru-RU"/>
        </w:rPr>
        <w:t xml:space="preserve"> в межах </w:t>
      </w:r>
      <w:proofErr w:type="spellStart"/>
      <w:r w:rsidRPr="007602D7">
        <w:rPr>
          <w:rFonts w:ascii="Times New Roman" w:eastAsia="Times New Roman" w:hAnsi="Times New Roman"/>
          <w:sz w:val="28"/>
          <w:szCs w:val="28"/>
          <w:lang w:val="ru-RU" w:eastAsia="ru-RU"/>
        </w:rPr>
        <w:t>субвенцій</w:t>
      </w:r>
      <w:proofErr w:type="spellEnd"/>
      <w:r w:rsidRPr="007602D7">
        <w:rPr>
          <w:rFonts w:ascii="Times New Roman" w:eastAsia="Times New Roman" w:hAnsi="Times New Roman"/>
          <w:sz w:val="28"/>
          <w:szCs w:val="28"/>
          <w:lang w:val="ru-RU" w:eastAsia="ru-RU"/>
        </w:rPr>
        <w:t xml:space="preserve"> з державного та </w:t>
      </w:r>
      <w:r w:rsidR="0044445C">
        <w:rPr>
          <w:rFonts w:ascii="Times New Roman" w:eastAsia="Times New Roman" w:hAnsi="Times New Roman"/>
          <w:sz w:val="28"/>
          <w:szCs w:val="28"/>
          <w:lang w:val="ru-RU" w:eastAsia="ru-RU"/>
        </w:rPr>
        <w:t xml:space="preserve"> </w:t>
      </w:r>
      <w:proofErr w:type="spellStart"/>
      <w:r w:rsidR="0044445C">
        <w:rPr>
          <w:rFonts w:ascii="Times New Roman" w:eastAsia="Times New Roman" w:hAnsi="Times New Roman"/>
          <w:sz w:val="28"/>
          <w:szCs w:val="28"/>
          <w:lang w:val="ru-RU" w:eastAsia="ru-RU"/>
        </w:rPr>
        <w:t>місцевого</w:t>
      </w:r>
      <w:proofErr w:type="spellEnd"/>
      <w:r w:rsidR="0044445C">
        <w:rPr>
          <w:rFonts w:ascii="Times New Roman" w:eastAsia="Times New Roman" w:hAnsi="Times New Roman"/>
          <w:sz w:val="28"/>
          <w:szCs w:val="28"/>
          <w:lang w:val="ru-RU" w:eastAsia="ru-RU"/>
        </w:rPr>
        <w:t xml:space="preserve"> </w:t>
      </w:r>
      <w:proofErr w:type="spellStart"/>
      <w:r w:rsidRPr="007602D7">
        <w:rPr>
          <w:rFonts w:ascii="Times New Roman" w:eastAsia="Times New Roman" w:hAnsi="Times New Roman"/>
          <w:sz w:val="28"/>
          <w:szCs w:val="28"/>
          <w:lang w:val="ru-RU" w:eastAsia="ru-RU"/>
        </w:rPr>
        <w:t>бюджетів</w:t>
      </w:r>
      <w:proofErr w:type="spellEnd"/>
      <w:r w:rsidRPr="007602D7">
        <w:rPr>
          <w:rFonts w:ascii="Times New Roman" w:eastAsia="Times New Roman" w:hAnsi="Times New Roman"/>
          <w:sz w:val="28"/>
          <w:szCs w:val="28"/>
          <w:lang w:val="ru-RU" w:eastAsia="ru-RU"/>
        </w:rPr>
        <w:t xml:space="preserve"> та </w:t>
      </w:r>
      <w:proofErr w:type="spellStart"/>
      <w:r w:rsidRPr="007602D7">
        <w:rPr>
          <w:rFonts w:ascii="Times New Roman" w:eastAsia="Times New Roman" w:hAnsi="Times New Roman"/>
          <w:sz w:val="28"/>
          <w:szCs w:val="28"/>
          <w:lang w:val="ru-RU" w:eastAsia="ru-RU"/>
        </w:rPr>
        <w:t>інших</w:t>
      </w:r>
      <w:proofErr w:type="spellEnd"/>
      <w:r w:rsidRPr="007602D7">
        <w:rPr>
          <w:rFonts w:ascii="Times New Roman" w:eastAsia="Times New Roman" w:hAnsi="Times New Roman"/>
          <w:sz w:val="28"/>
          <w:szCs w:val="28"/>
          <w:lang w:eastAsia="ru-RU"/>
        </w:rPr>
        <w:t xml:space="preserve"> </w:t>
      </w:r>
      <w:proofErr w:type="spellStart"/>
      <w:r w:rsidRPr="007602D7">
        <w:rPr>
          <w:rFonts w:ascii="Times New Roman" w:eastAsia="Times New Roman" w:hAnsi="Times New Roman"/>
          <w:sz w:val="28"/>
          <w:szCs w:val="28"/>
          <w:lang w:val="ru-RU" w:eastAsia="ru-RU"/>
        </w:rPr>
        <w:t>джерел</w:t>
      </w:r>
      <w:proofErr w:type="spellEnd"/>
      <w:r w:rsidRPr="007602D7">
        <w:rPr>
          <w:rFonts w:ascii="Times New Roman" w:eastAsia="Times New Roman" w:hAnsi="Times New Roman"/>
          <w:sz w:val="28"/>
          <w:szCs w:val="28"/>
          <w:lang w:val="ru-RU" w:eastAsia="ru-RU"/>
        </w:rPr>
        <w:t xml:space="preserve">, не </w:t>
      </w:r>
      <w:proofErr w:type="spellStart"/>
      <w:r w:rsidRPr="007602D7">
        <w:rPr>
          <w:rFonts w:ascii="Times New Roman" w:eastAsia="Times New Roman" w:hAnsi="Times New Roman"/>
          <w:sz w:val="28"/>
          <w:szCs w:val="28"/>
          <w:lang w:val="ru-RU" w:eastAsia="ru-RU"/>
        </w:rPr>
        <w:t>заборонених</w:t>
      </w:r>
      <w:proofErr w:type="spellEnd"/>
      <w:r w:rsidRPr="007602D7">
        <w:rPr>
          <w:rFonts w:ascii="Times New Roman" w:eastAsia="Times New Roman" w:hAnsi="Times New Roman"/>
          <w:sz w:val="28"/>
          <w:szCs w:val="28"/>
          <w:lang w:eastAsia="ru-RU"/>
        </w:rPr>
        <w:t xml:space="preserve"> </w:t>
      </w:r>
      <w:proofErr w:type="spellStart"/>
      <w:r w:rsidRPr="007602D7">
        <w:rPr>
          <w:rFonts w:ascii="Times New Roman" w:eastAsia="Times New Roman" w:hAnsi="Times New Roman"/>
          <w:sz w:val="28"/>
          <w:szCs w:val="28"/>
          <w:lang w:val="ru-RU" w:eastAsia="ru-RU"/>
        </w:rPr>
        <w:t>законодавством</w:t>
      </w:r>
      <w:proofErr w:type="spellEnd"/>
      <w:r w:rsidRPr="007602D7">
        <w:rPr>
          <w:rFonts w:ascii="Times New Roman" w:eastAsia="Times New Roman" w:hAnsi="Times New Roman"/>
          <w:sz w:val="28"/>
          <w:szCs w:val="28"/>
          <w:lang w:val="ru-RU" w:eastAsia="ru-RU"/>
        </w:rPr>
        <w:t>.</w:t>
      </w:r>
    </w:p>
    <w:p w14:paraId="1511CFBC" w14:textId="37F51975" w:rsidR="007602D7" w:rsidRPr="007602D7" w:rsidRDefault="007602D7" w:rsidP="007602D7">
      <w:pPr>
        <w:shd w:val="clear" w:color="auto" w:fill="FFFFFF"/>
        <w:spacing w:before="84" w:after="84"/>
        <w:jc w:val="both"/>
        <w:rPr>
          <w:rFonts w:ascii="Times New Roman" w:eastAsia="Times New Roman" w:hAnsi="Times New Roman"/>
          <w:sz w:val="28"/>
          <w:szCs w:val="28"/>
          <w:lang w:eastAsia="ru-RU"/>
        </w:rPr>
      </w:pPr>
      <w:r w:rsidRPr="007602D7">
        <w:rPr>
          <w:rFonts w:ascii="Times New Roman" w:eastAsia="Times New Roman" w:hAnsi="Times New Roman"/>
          <w:b/>
          <w:sz w:val="28"/>
          <w:szCs w:val="28"/>
          <w:lang w:eastAsia="ru-RU"/>
        </w:rPr>
        <w:t xml:space="preserve">7.Очікувані результати виконання програми: </w:t>
      </w:r>
      <w:r w:rsidRPr="007602D7">
        <w:rPr>
          <w:rFonts w:ascii="Times New Roman" w:eastAsia="Times New Roman" w:hAnsi="Times New Roman"/>
          <w:sz w:val="28"/>
          <w:szCs w:val="28"/>
          <w:lang w:eastAsia="ru-RU"/>
        </w:rPr>
        <w:t>виконання Програми дасть можливість забезпечити перехід освітньої галузі на новий якісний рівень, створенню ефективних освітніх систем у кожному окремому закладі з урахуванням вимог сучасного суспільства, надання кожній дитині можливості повноцінного розвитку, впровадженню в освітній процес профільного навчання, як економічно доцільної форми підготовки молоді до майбутнього життя; формуванню достатньої життєвої компетенції та конкурентної спроможності випускників сільської школи на ринку праці; вихованню особистості, здатної самостійно приймати рішення та займати активну громадянську позицію; створенню умов для використання новітніх технологій та виявлення творчої складової в діяльності педагога;  формуванню свідомого ставлення дітей до власного здоров’я та здоров’я інших громадян, як найвищої соціальної цінності; підвищенню рівня фізкультурно-оздоровчої роботи в ДНЗ; забезпеченню результативності у наданні додаткових освітніх послуг.</w:t>
      </w:r>
    </w:p>
    <w:p w14:paraId="3EE25EAB" w14:textId="77777777" w:rsidR="00D31EF5" w:rsidRDefault="007602D7" w:rsidP="007602D7">
      <w:pPr>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b/>
          <w:sz w:val="28"/>
          <w:szCs w:val="28"/>
          <w:lang w:eastAsia="ru-RU"/>
        </w:rPr>
        <w:lastRenderedPageBreak/>
        <w:t>8.</w:t>
      </w:r>
      <w:r w:rsidRPr="007602D7">
        <w:rPr>
          <w:rFonts w:ascii="Times New Roman" w:eastAsia="Times New Roman" w:hAnsi="Times New Roman"/>
          <w:sz w:val="28"/>
          <w:szCs w:val="28"/>
          <w:lang w:eastAsia="ru-RU"/>
        </w:rPr>
        <w:t xml:space="preserve"> </w:t>
      </w:r>
      <w:r w:rsidRPr="007602D7">
        <w:rPr>
          <w:rFonts w:ascii="Times New Roman" w:eastAsia="Times New Roman" w:hAnsi="Times New Roman"/>
          <w:b/>
          <w:sz w:val="28"/>
          <w:szCs w:val="28"/>
          <w:lang w:eastAsia="ru-RU"/>
        </w:rPr>
        <w:t>Строки виконання Програми:</w:t>
      </w:r>
      <w:r w:rsidRPr="007602D7">
        <w:rPr>
          <w:rFonts w:ascii="Times New Roman" w:eastAsia="Times New Roman" w:hAnsi="Times New Roman"/>
          <w:sz w:val="28"/>
          <w:szCs w:val="28"/>
          <w:lang w:eastAsia="ru-RU"/>
        </w:rPr>
        <w:t xml:space="preserve">  </w:t>
      </w:r>
    </w:p>
    <w:p w14:paraId="675B1B50" w14:textId="0DB6E96B" w:rsidR="007602D7" w:rsidRPr="007602D7" w:rsidRDefault="007602D7" w:rsidP="007602D7">
      <w:pPr>
        <w:spacing w:after="0"/>
        <w:ind w:right="32"/>
        <w:jc w:val="both"/>
        <w:rPr>
          <w:rFonts w:ascii="Times New Roman" w:eastAsia="Times New Roman" w:hAnsi="Times New Roman"/>
          <w:sz w:val="28"/>
          <w:szCs w:val="28"/>
          <w:lang w:eastAsia="ru-RU"/>
        </w:rPr>
      </w:pPr>
      <w:r w:rsidRPr="007602D7">
        <w:rPr>
          <w:rFonts w:ascii="Times New Roman" w:eastAsia="Times New Roman" w:hAnsi="Times New Roman"/>
          <w:sz w:val="28"/>
          <w:szCs w:val="28"/>
          <w:lang w:eastAsia="ru-RU"/>
        </w:rPr>
        <w:t>202</w:t>
      </w:r>
      <w:r w:rsidR="00D31EF5">
        <w:rPr>
          <w:rFonts w:ascii="Times New Roman" w:eastAsia="Times New Roman" w:hAnsi="Times New Roman"/>
          <w:sz w:val="28"/>
          <w:szCs w:val="28"/>
          <w:lang w:eastAsia="ru-RU"/>
        </w:rPr>
        <w:t>6</w:t>
      </w:r>
      <w:r w:rsidRPr="007602D7">
        <w:rPr>
          <w:rFonts w:ascii="Times New Roman" w:eastAsia="Times New Roman" w:hAnsi="Times New Roman"/>
          <w:sz w:val="28"/>
          <w:szCs w:val="28"/>
          <w:lang w:eastAsia="ru-RU"/>
        </w:rPr>
        <w:t>-202</w:t>
      </w:r>
      <w:r w:rsidR="00D31EF5">
        <w:rPr>
          <w:rFonts w:ascii="Times New Roman" w:eastAsia="Times New Roman" w:hAnsi="Times New Roman"/>
          <w:sz w:val="28"/>
          <w:szCs w:val="28"/>
          <w:lang w:eastAsia="ru-RU"/>
        </w:rPr>
        <w:t>7</w:t>
      </w:r>
      <w:r w:rsidRPr="007602D7">
        <w:rPr>
          <w:rFonts w:ascii="Times New Roman" w:eastAsia="Times New Roman" w:hAnsi="Times New Roman"/>
          <w:sz w:val="28"/>
          <w:szCs w:val="28"/>
          <w:lang w:eastAsia="ru-RU"/>
        </w:rPr>
        <w:t xml:space="preserve"> роки. </w:t>
      </w:r>
      <w:r w:rsidRPr="007602D7">
        <w:rPr>
          <w:rFonts w:ascii="Times New Roman" w:hAnsi="Times New Roman"/>
          <w:sz w:val="28"/>
          <w:szCs w:val="28"/>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w:t>
      </w:r>
    </w:p>
    <w:p w14:paraId="2268A61A" w14:textId="77777777" w:rsidR="00B1337B" w:rsidRPr="00503DCE" w:rsidRDefault="00B1337B" w:rsidP="000648CA">
      <w:pPr>
        <w:spacing w:after="0" w:line="240" w:lineRule="auto"/>
        <w:ind w:right="141"/>
        <w:jc w:val="both"/>
        <w:rPr>
          <w:rFonts w:ascii="Times New Roman" w:eastAsia="Times New Roman" w:hAnsi="Times New Roman"/>
          <w:b/>
          <w:sz w:val="26"/>
          <w:szCs w:val="26"/>
          <w:lang w:eastAsia="ar-SA"/>
        </w:rPr>
      </w:pPr>
    </w:p>
    <w:p w14:paraId="5231B67D" w14:textId="23CF425B" w:rsidR="000648CA" w:rsidRPr="007602D7" w:rsidRDefault="007602D7" w:rsidP="000648CA">
      <w:pPr>
        <w:pStyle w:val="20"/>
        <w:shd w:val="clear" w:color="auto" w:fill="auto"/>
        <w:spacing w:after="0" w:line="240" w:lineRule="auto"/>
        <w:jc w:val="center"/>
        <w:rPr>
          <w:b/>
          <w:sz w:val="28"/>
          <w:szCs w:val="28"/>
        </w:rPr>
      </w:pPr>
      <w:r w:rsidRPr="007602D7">
        <w:rPr>
          <w:b/>
          <w:sz w:val="28"/>
          <w:szCs w:val="28"/>
        </w:rPr>
        <w:t>2</w:t>
      </w:r>
      <w:r w:rsidR="000648CA" w:rsidRPr="007602D7">
        <w:rPr>
          <w:b/>
          <w:sz w:val="28"/>
          <w:szCs w:val="28"/>
        </w:rPr>
        <w:t>. Загальні положення</w:t>
      </w:r>
    </w:p>
    <w:p w14:paraId="5832A892" w14:textId="3463FF83" w:rsidR="000648CA" w:rsidRPr="007602D7" w:rsidRDefault="00327164" w:rsidP="00C27AF8">
      <w:pPr>
        <w:pStyle w:val="20"/>
        <w:shd w:val="clear" w:color="auto" w:fill="auto"/>
        <w:spacing w:after="0" w:line="240" w:lineRule="auto"/>
        <w:jc w:val="both"/>
        <w:rPr>
          <w:sz w:val="28"/>
          <w:szCs w:val="28"/>
        </w:rPr>
      </w:pPr>
      <w:r>
        <w:rPr>
          <w:sz w:val="28"/>
          <w:szCs w:val="28"/>
        </w:rPr>
        <w:t>2.1.</w:t>
      </w:r>
      <w:r w:rsidR="000648CA" w:rsidRPr="007602D7">
        <w:rPr>
          <w:sz w:val="28"/>
          <w:szCs w:val="28"/>
        </w:rPr>
        <w:t xml:space="preserve">Програма розвитку освіти </w:t>
      </w:r>
      <w:bookmarkStart w:id="2" w:name="_Hlk212630435"/>
      <w:r w:rsidR="00232754" w:rsidRPr="007602D7">
        <w:rPr>
          <w:sz w:val="28"/>
          <w:szCs w:val="28"/>
        </w:rPr>
        <w:t xml:space="preserve">Вишнівської сільської </w:t>
      </w:r>
      <w:bookmarkEnd w:id="2"/>
      <w:r w:rsidR="00C27AF8">
        <w:rPr>
          <w:sz w:val="28"/>
          <w:szCs w:val="28"/>
        </w:rPr>
        <w:t xml:space="preserve"> ради </w:t>
      </w:r>
      <w:r w:rsidR="000648CA" w:rsidRPr="007602D7">
        <w:rPr>
          <w:sz w:val="28"/>
          <w:szCs w:val="28"/>
        </w:rPr>
        <w:t>на 202</w:t>
      </w:r>
      <w:r w:rsidR="00704DC3" w:rsidRPr="007602D7">
        <w:rPr>
          <w:sz w:val="28"/>
          <w:szCs w:val="28"/>
        </w:rPr>
        <w:t>6</w:t>
      </w:r>
      <w:r w:rsidR="000648CA" w:rsidRPr="007602D7">
        <w:rPr>
          <w:sz w:val="28"/>
          <w:szCs w:val="28"/>
        </w:rPr>
        <w:t xml:space="preserve"> - 2027 роки (далі - 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w:t>
      </w:r>
    </w:p>
    <w:p w14:paraId="2A79D264" w14:textId="2F472626" w:rsidR="000648CA" w:rsidRPr="007602D7" w:rsidRDefault="00327164" w:rsidP="00327164">
      <w:pPr>
        <w:pStyle w:val="20"/>
        <w:shd w:val="clear" w:color="auto" w:fill="auto"/>
        <w:spacing w:after="0" w:line="240" w:lineRule="auto"/>
        <w:jc w:val="both"/>
        <w:rPr>
          <w:sz w:val="28"/>
          <w:szCs w:val="28"/>
        </w:rPr>
      </w:pPr>
      <w:r>
        <w:rPr>
          <w:sz w:val="28"/>
          <w:szCs w:val="28"/>
        </w:rPr>
        <w:t>2.2.</w:t>
      </w:r>
      <w:r w:rsidR="000648CA" w:rsidRPr="007602D7">
        <w:rPr>
          <w:sz w:val="28"/>
          <w:szCs w:val="28"/>
        </w:rPr>
        <w:t>Програма передбачає реалізацію системного розвитку галузі та її вдосконалення, суспільні потреби населення громади щодо рівня освіти, вимоги європейських стандартів, розвиток науково-інформаційних технологій, досягнення в галузі педагогічних новацій. У ній максимально враховано зміни, які відбулися в українському суспільстві та обумовили реформування всіх сфер суспільного життя, зокрема галузі освіти. Реформа освітньої галузі - це відповідь на суспільний запит, адже саме освіта забезпечує якість людського капіталу, який є основою соціально-економічного розвитку країни, та, що головне, потребу людини як соціальної та духовної особистості.</w:t>
      </w:r>
    </w:p>
    <w:p w14:paraId="1E8908A4" w14:textId="69D77C98" w:rsidR="000648CA" w:rsidRPr="007602D7" w:rsidRDefault="00327164" w:rsidP="00327164">
      <w:pPr>
        <w:pStyle w:val="20"/>
        <w:shd w:val="clear" w:color="auto" w:fill="auto"/>
        <w:spacing w:after="0" w:line="240" w:lineRule="auto"/>
        <w:jc w:val="both"/>
        <w:rPr>
          <w:sz w:val="28"/>
          <w:szCs w:val="28"/>
        </w:rPr>
      </w:pPr>
      <w:r>
        <w:rPr>
          <w:sz w:val="28"/>
          <w:szCs w:val="28"/>
        </w:rPr>
        <w:t>2.3.</w:t>
      </w:r>
      <w:r w:rsidR="000648CA" w:rsidRPr="007602D7">
        <w:rPr>
          <w:sz w:val="28"/>
          <w:szCs w:val="28"/>
        </w:rPr>
        <w:t>При розробленні Програми враховано Концепцію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 яка передбачає проведення докорінної та системної реформи загальної середньої освіти, зокрема змісту, педагогіки, системи управління, системи державного фінансування, нормативно-правового забезпечення освітньої галузі.</w:t>
      </w:r>
    </w:p>
    <w:p w14:paraId="20F5ABF8" w14:textId="77777777" w:rsidR="000648CA" w:rsidRPr="007602D7" w:rsidRDefault="000648CA" w:rsidP="000648CA">
      <w:pPr>
        <w:pStyle w:val="20"/>
        <w:shd w:val="clear" w:color="auto" w:fill="auto"/>
        <w:spacing w:after="0" w:line="240" w:lineRule="auto"/>
        <w:ind w:firstLine="540"/>
        <w:jc w:val="both"/>
        <w:rPr>
          <w:sz w:val="28"/>
          <w:szCs w:val="28"/>
        </w:rPr>
      </w:pPr>
    </w:p>
    <w:p w14:paraId="0BD314C6" w14:textId="1921B734" w:rsidR="000648CA" w:rsidRPr="007602D7" w:rsidRDefault="00327164" w:rsidP="000648CA">
      <w:pPr>
        <w:pStyle w:val="20"/>
        <w:shd w:val="clear" w:color="auto" w:fill="auto"/>
        <w:spacing w:after="0" w:line="240" w:lineRule="auto"/>
        <w:jc w:val="center"/>
        <w:rPr>
          <w:b/>
          <w:sz w:val="28"/>
          <w:szCs w:val="28"/>
        </w:rPr>
      </w:pPr>
      <w:r>
        <w:rPr>
          <w:b/>
          <w:sz w:val="28"/>
          <w:szCs w:val="28"/>
        </w:rPr>
        <w:t>3</w:t>
      </w:r>
      <w:r w:rsidR="000648CA" w:rsidRPr="007602D7">
        <w:rPr>
          <w:b/>
          <w:sz w:val="28"/>
          <w:szCs w:val="28"/>
        </w:rPr>
        <w:t>.</w:t>
      </w:r>
      <w:r w:rsidR="000648CA" w:rsidRPr="007602D7">
        <w:rPr>
          <w:b/>
          <w:sz w:val="28"/>
          <w:szCs w:val="28"/>
          <w:lang w:val="ru-RU"/>
        </w:rPr>
        <w:t xml:space="preserve"> </w:t>
      </w:r>
      <w:r w:rsidR="000648CA" w:rsidRPr="007602D7">
        <w:rPr>
          <w:b/>
          <w:sz w:val="28"/>
          <w:szCs w:val="28"/>
        </w:rPr>
        <w:t>Мета та основні завдання Програми</w:t>
      </w:r>
    </w:p>
    <w:p w14:paraId="3BD0B4F0" w14:textId="09D24345" w:rsidR="000648CA" w:rsidRPr="007602D7" w:rsidRDefault="00327164" w:rsidP="000648CA">
      <w:pPr>
        <w:pStyle w:val="20"/>
        <w:shd w:val="clear" w:color="auto" w:fill="auto"/>
        <w:spacing w:after="0" w:line="240" w:lineRule="auto"/>
        <w:jc w:val="both"/>
        <w:rPr>
          <w:sz w:val="28"/>
          <w:szCs w:val="28"/>
        </w:rPr>
      </w:pPr>
      <w:r>
        <w:rPr>
          <w:sz w:val="28"/>
          <w:szCs w:val="28"/>
        </w:rPr>
        <w:t>3.1.</w:t>
      </w:r>
      <w:r w:rsidR="000648CA" w:rsidRPr="007602D7">
        <w:rPr>
          <w:sz w:val="28"/>
          <w:szCs w:val="28"/>
        </w:rPr>
        <w:t>Метою Програми є досягнення високого рівня розвитку системи освіти відповідно до сучасних потреб суспільства і кожного громадянина щодо якісної освіти, яка забезпечує повноцінний розвиток кожної дитини і її успішну інтеграцію в українське суспільство та європейську спільноту, забезпечення гармонійного розвитку людини як найвищої цінності суспільства.</w:t>
      </w:r>
    </w:p>
    <w:p w14:paraId="50BA4031" w14:textId="74742CED" w:rsidR="000648CA" w:rsidRPr="007602D7" w:rsidRDefault="00687F56" w:rsidP="00687F56">
      <w:pPr>
        <w:pStyle w:val="20"/>
        <w:shd w:val="clear" w:color="auto" w:fill="auto"/>
        <w:spacing w:after="0" w:line="240" w:lineRule="auto"/>
        <w:jc w:val="both"/>
        <w:rPr>
          <w:sz w:val="28"/>
          <w:szCs w:val="28"/>
        </w:rPr>
      </w:pPr>
      <w:r>
        <w:rPr>
          <w:sz w:val="28"/>
          <w:szCs w:val="28"/>
        </w:rPr>
        <w:t>3.2.</w:t>
      </w:r>
      <w:r w:rsidR="000648CA" w:rsidRPr="007602D7">
        <w:rPr>
          <w:sz w:val="28"/>
          <w:szCs w:val="28"/>
        </w:rPr>
        <w:t>Завданнями Програми є:</w:t>
      </w:r>
    </w:p>
    <w:p w14:paraId="143D6BF3"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підвищення якості освіти і, наближення її до європейських вимірів і стандартів з урахуванням змін державної політики у сфері освіти;</w:t>
      </w:r>
    </w:p>
    <w:p w14:paraId="1362FC15"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збереження й розвиток мережі закладів дошкільної освіти  та запровадження різних форм дошкільної освіти;</w:t>
      </w:r>
    </w:p>
    <w:p w14:paraId="576D6AF3"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створення умов для всебічного розвитку дітей у закладах дошкільної освіти різних типів;</w:t>
      </w:r>
    </w:p>
    <w:p w14:paraId="1BACC465"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приведення мережі закладів загальної середньої освіти у відповідність до потреб населення з урахуванням демографічної ситуації;</w:t>
      </w:r>
    </w:p>
    <w:p w14:paraId="4DF7218B"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lastRenderedPageBreak/>
        <w:t>створення відповідних умов для рівного доступу громадян до якісної освіти, наступності та безперервності освітнього процесу;</w:t>
      </w:r>
    </w:p>
    <w:p w14:paraId="1CCEBCF2"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забезпечення відкритого характеру освіти та можливостей щодо повної реалізації здібностей, талантів кожної особистості, соціального захисту дітей;</w:t>
      </w:r>
    </w:p>
    <w:p w14:paraId="42335586"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створення умов для виявлення і навчання обдарованих дітей та реалізації їх можливостей;</w:t>
      </w:r>
    </w:p>
    <w:p w14:paraId="4664C5B4"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активізація науково-дослідної, експериментальної роботи, вивчення, узагальнення та пропагування кращого педагогічного досвіду, наукових ідей;</w:t>
      </w:r>
    </w:p>
    <w:p w14:paraId="230163EF"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забезпечення належних умов у закладах освіти для дітей з особливими освітніми потребами;</w:t>
      </w:r>
    </w:p>
    <w:p w14:paraId="07637DA0"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забезпечення необхідним корекційним обладнанням, сучасними навчально-методичними засобами індивідуального та інклюзивного навчання закладів  освіти;</w:t>
      </w:r>
    </w:p>
    <w:p w14:paraId="0ED726A4"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забезпечення у сільській місцевості регулярного безоплатного підвезення до місця навчання і додому учнів та педагогічних працівників;</w:t>
      </w:r>
    </w:p>
    <w:p w14:paraId="6EF207F0"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підвищення рівня забезпеченості закладів загальної середньої освіти сучасними технічними засобами навчання з природничо-математичних і технологічних дисциплін;</w:t>
      </w:r>
    </w:p>
    <w:p w14:paraId="56278264"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підвищення ефективності освітнього процесу через впровадження сучасних освітніх технологій та засобів навчання;</w:t>
      </w:r>
    </w:p>
    <w:p w14:paraId="44C20813"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поліпшення соціального становища педагогічних працівників, морального і матеріального стимулювання їх професійної діяльності;</w:t>
      </w:r>
    </w:p>
    <w:p w14:paraId="62BCA142"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збереження та розвиток мережі позашкільних навчальних закладів, зміцнення їх матеріально-технічної бази;</w:t>
      </w:r>
    </w:p>
    <w:p w14:paraId="79835171"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розвиток системи виховання, зорієнтованої на формування ідентичності дитини на цінностях української політичної нації;</w:t>
      </w:r>
    </w:p>
    <w:p w14:paraId="3DD84E8B"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розширення співробітництва, обмін досвідом з питань позашкільної освіти;</w:t>
      </w:r>
    </w:p>
    <w:p w14:paraId="2E49F2F4" w14:textId="77777777" w:rsidR="000648CA" w:rsidRPr="007602D7" w:rsidRDefault="000648CA" w:rsidP="000648CA">
      <w:pPr>
        <w:pStyle w:val="20"/>
        <w:spacing w:after="0" w:line="240" w:lineRule="auto"/>
        <w:ind w:firstLine="540"/>
        <w:jc w:val="both"/>
        <w:rPr>
          <w:sz w:val="28"/>
          <w:szCs w:val="28"/>
        </w:rPr>
      </w:pPr>
      <w:r w:rsidRPr="007602D7">
        <w:rPr>
          <w:sz w:val="28"/>
          <w:szCs w:val="28"/>
        </w:rPr>
        <w:t>створення безпечного, інклюзивного, ґрунтованого на довірі, демократичного, мотивуючого до навчання освітнього середовища як основу якісної освіти.</w:t>
      </w:r>
    </w:p>
    <w:p w14:paraId="65FA46EA" w14:textId="77777777" w:rsidR="000648CA" w:rsidRPr="007602D7" w:rsidRDefault="000648CA" w:rsidP="000648CA">
      <w:pPr>
        <w:pStyle w:val="20"/>
        <w:spacing w:after="0" w:line="240" w:lineRule="auto"/>
        <w:ind w:firstLine="540"/>
        <w:jc w:val="both"/>
        <w:rPr>
          <w:sz w:val="28"/>
          <w:szCs w:val="28"/>
        </w:rPr>
      </w:pPr>
    </w:p>
    <w:p w14:paraId="2EBBD23D" w14:textId="37A017EF" w:rsidR="000648CA" w:rsidRPr="007602D7" w:rsidRDefault="00687F56" w:rsidP="00687F56">
      <w:pPr>
        <w:pStyle w:val="20"/>
        <w:spacing w:after="0" w:line="240" w:lineRule="auto"/>
        <w:ind w:firstLine="540"/>
        <w:jc w:val="center"/>
        <w:rPr>
          <w:b/>
          <w:sz w:val="28"/>
          <w:szCs w:val="28"/>
        </w:rPr>
      </w:pPr>
      <w:r>
        <w:rPr>
          <w:b/>
          <w:sz w:val="28"/>
          <w:szCs w:val="28"/>
        </w:rPr>
        <w:t>4</w:t>
      </w:r>
      <w:r w:rsidR="000648CA" w:rsidRPr="007602D7">
        <w:rPr>
          <w:b/>
          <w:sz w:val="28"/>
          <w:szCs w:val="28"/>
        </w:rPr>
        <w:t>.</w:t>
      </w:r>
      <w:r w:rsidR="000648CA" w:rsidRPr="007602D7">
        <w:rPr>
          <w:b/>
          <w:sz w:val="28"/>
          <w:szCs w:val="28"/>
          <w:lang w:val="ru-RU"/>
        </w:rPr>
        <w:t xml:space="preserve"> </w:t>
      </w:r>
      <w:r w:rsidR="000648CA" w:rsidRPr="007602D7">
        <w:rPr>
          <w:b/>
          <w:sz w:val="28"/>
          <w:szCs w:val="28"/>
        </w:rPr>
        <w:t xml:space="preserve">Заходи Програми </w:t>
      </w:r>
    </w:p>
    <w:p w14:paraId="767D454C" w14:textId="40603824" w:rsidR="000648CA" w:rsidRPr="007602D7" w:rsidRDefault="00687F56" w:rsidP="00687F56">
      <w:pPr>
        <w:pStyle w:val="20"/>
        <w:spacing w:after="0" w:line="240" w:lineRule="auto"/>
        <w:jc w:val="both"/>
        <w:rPr>
          <w:sz w:val="28"/>
          <w:szCs w:val="28"/>
        </w:rPr>
      </w:pPr>
      <w:r>
        <w:rPr>
          <w:sz w:val="28"/>
          <w:szCs w:val="28"/>
        </w:rPr>
        <w:t>4.1.</w:t>
      </w:r>
      <w:r w:rsidR="000648CA" w:rsidRPr="007602D7">
        <w:rPr>
          <w:sz w:val="28"/>
          <w:szCs w:val="28"/>
        </w:rPr>
        <w:t>Заходи із виконання Програми, які спрямовані на розв’язання проблем та досягнення мети Програми, наведено у додатку до Програми.</w:t>
      </w:r>
    </w:p>
    <w:p w14:paraId="3ED87E54" w14:textId="77777777" w:rsidR="000648CA" w:rsidRPr="007602D7" w:rsidRDefault="000648CA" w:rsidP="000648CA">
      <w:pPr>
        <w:pStyle w:val="20"/>
        <w:spacing w:after="0" w:line="240" w:lineRule="auto"/>
        <w:ind w:firstLine="540"/>
        <w:jc w:val="both"/>
        <w:rPr>
          <w:sz w:val="28"/>
          <w:szCs w:val="28"/>
        </w:rPr>
      </w:pPr>
    </w:p>
    <w:p w14:paraId="127330F7" w14:textId="139A942B" w:rsidR="000648CA" w:rsidRPr="007602D7" w:rsidRDefault="00687F56" w:rsidP="000648CA">
      <w:pPr>
        <w:pStyle w:val="20"/>
        <w:spacing w:after="0" w:line="240" w:lineRule="auto"/>
        <w:ind w:firstLine="540"/>
        <w:jc w:val="center"/>
        <w:rPr>
          <w:b/>
          <w:sz w:val="28"/>
          <w:szCs w:val="28"/>
        </w:rPr>
      </w:pPr>
      <w:r>
        <w:rPr>
          <w:b/>
          <w:sz w:val="28"/>
          <w:szCs w:val="28"/>
        </w:rPr>
        <w:t>5</w:t>
      </w:r>
      <w:r w:rsidR="000648CA" w:rsidRPr="007602D7">
        <w:rPr>
          <w:b/>
          <w:sz w:val="28"/>
          <w:szCs w:val="28"/>
        </w:rPr>
        <w:t>.</w:t>
      </w:r>
      <w:r w:rsidR="000648CA" w:rsidRPr="007602D7">
        <w:rPr>
          <w:b/>
          <w:sz w:val="28"/>
          <w:szCs w:val="28"/>
          <w:lang w:val="ru-RU"/>
        </w:rPr>
        <w:t xml:space="preserve"> </w:t>
      </w:r>
      <w:r w:rsidR="000648CA" w:rsidRPr="007602D7">
        <w:rPr>
          <w:b/>
          <w:sz w:val="28"/>
          <w:szCs w:val="28"/>
        </w:rPr>
        <w:t>Джерела фінансування</w:t>
      </w:r>
    </w:p>
    <w:p w14:paraId="682A1C0A" w14:textId="71AC2B1F" w:rsidR="000648CA" w:rsidRPr="007602D7" w:rsidRDefault="00687F56" w:rsidP="00687F56">
      <w:pPr>
        <w:pStyle w:val="20"/>
        <w:spacing w:after="0" w:line="240" w:lineRule="auto"/>
        <w:jc w:val="both"/>
        <w:rPr>
          <w:sz w:val="28"/>
          <w:szCs w:val="28"/>
        </w:rPr>
      </w:pPr>
      <w:r>
        <w:rPr>
          <w:sz w:val="28"/>
          <w:szCs w:val="28"/>
        </w:rPr>
        <w:t>5.1.</w:t>
      </w:r>
      <w:r w:rsidR="000648CA" w:rsidRPr="007602D7">
        <w:rPr>
          <w:sz w:val="28"/>
          <w:szCs w:val="28"/>
        </w:rPr>
        <w:t xml:space="preserve">Фінансове забезпечення виконання Програми здійснюватиметься в установленому порядку за рахунок </w:t>
      </w:r>
      <w:r w:rsidR="00682E3C">
        <w:rPr>
          <w:sz w:val="28"/>
          <w:szCs w:val="28"/>
        </w:rPr>
        <w:t xml:space="preserve"> коштів міс</w:t>
      </w:r>
      <w:r w:rsidR="000648CA" w:rsidRPr="007602D7">
        <w:rPr>
          <w:sz w:val="28"/>
          <w:szCs w:val="28"/>
        </w:rPr>
        <w:t>цевого бюджету та інших джерел фінансування, не заборонених законодавством.</w:t>
      </w:r>
    </w:p>
    <w:p w14:paraId="3282A132" w14:textId="123BE5ED" w:rsidR="000648CA" w:rsidRPr="007602D7" w:rsidRDefault="00687F56" w:rsidP="00687F56">
      <w:pPr>
        <w:pStyle w:val="20"/>
        <w:spacing w:after="0" w:line="240" w:lineRule="auto"/>
        <w:jc w:val="both"/>
        <w:rPr>
          <w:sz w:val="28"/>
          <w:szCs w:val="28"/>
        </w:rPr>
      </w:pPr>
      <w:r>
        <w:rPr>
          <w:sz w:val="28"/>
          <w:szCs w:val="28"/>
        </w:rPr>
        <w:t>5.2.</w:t>
      </w:r>
      <w:r w:rsidR="000648CA" w:rsidRPr="007602D7">
        <w:rPr>
          <w:sz w:val="28"/>
          <w:szCs w:val="28"/>
        </w:rPr>
        <w:t>У 202</w:t>
      </w:r>
      <w:r w:rsidR="00757DD0">
        <w:rPr>
          <w:sz w:val="28"/>
          <w:szCs w:val="28"/>
        </w:rPr>
        <w:t>6</w:t>
      </w:r>
      <w:r w:rsidR="000648CA" w:rsidRPr="007602D7">
        <w:rPr>
          <w:sz w:val="28"/>
          <w:szCs w:val="28"/>
        </w:rPr>
        <w:t xml:space="preserve"> - 2027 роках видатки на виконання Програми здійснюватимуться виконавцями в межах асигнувань, передбачених на відповідні роки.</w:t>
      </w:r>
    </w:p>
    <w:p w14:paraId="586ED4C7" w14:textId="77777777" w:rsidR="000648CA" w:rsidRPr="007602D7" w:rsidRDefault="000648CA" w:rsidP="000648CA">
      <w:pPr>
        <w:pStyle w:val="20"/>
        <w:spacing w:after="0" w:line="240" w:lineRule="auto"/>
        <w:ind w:firstLine="540"/>
        <w:jc w:val="both"/>
        <w:rPr>
          <w:sz w:val="28"/>
          <w:szCs w:val="28"/>
        </w:rPr>
      </w:pPr>
    </w:p>
    <w:p w14:paraId="2EE5B96D" w14:textId="7DFE317A" w:rsidR="000648CA" w:rsidRPr="007602D7" w:rsidRDefault="00682E3C" w:rsidP="000648CA">
      <w:pPr>
        <w:pStyle w:val="20"/>
        <w:spacing w:after="0" w:line="240" w:lineRule="auto"/>
        <w:ind w:firstLine="540"/>
        <w:jc w:val="center"/>
        <w:rPr>
          <w:b/>
          <w:sz w:val="28"/>
          <w:szCs w:val="28"/>
        </w:rPr>
      </w:pPr>
      <w:r>
        <w:rPr>
          <w:b/>
          <w:sz w:val="28"/>
          <w:szCs w:val="28"/>
        </w:rPr>
        <w:t>6</w:t>
      </w:r>
      <w:r w:rsidR="000648CA" w:rsidRPr="007602D7">
        <w:rPr>
          <w:b/>
          <w:sz w:val="28"/>
          <w:szCs w:val="28"/>
        </w:rPr>
        <w:t>.</w:t>
      </w:r>
      <w:r w:rsidR="000648CA" w:rsidRPr="007602D7">
        <w:rPr>
          <w:b/>
          <w:sz w:val="28"/>
          <w:szCs w:val="28"/>
          <w:lang w:val="ru-RU"/>
        </w:rPr>
        <w:t xml:space="preserve"> </w:t>
      </w:r>
      <w:r w:rsidR="000648CA" w:rsidRPr="007602D7">
        <w:rPr>
          <w:b/>
          <w:sz w:val="28"/>
          <w:szCs w:val="28"/>
        </w:rPr>
        <w:t>Очікувані результати виконання Програми</w:t>
      </w:r>
    </w:p>
    <w:p w14:paraId="3E0749FD" w14:textId="2689D2EB" w:rsidR="000648CA" w:rsidRPr="007602D7" w:rsidRDefault="00682E3C" w:rsidP="00682E3C">
      <w:pPr>
        <w:pStyle w:val="20"/>
        <w:spacing w:after="0" w:line="240" w:lineRule="auto"/>
        <w:jc w:val="both"/>
        <w:rPr>
          <w:sz w:val="28"/>
          <w:szCs w:val="28"/>
        </w:rPr>
      </w:pPr>
      <w:r>
        <w:rPr>
          <w:sz w:val="28"/>
          <w:szCs w:val="28"/>
        </w:rPr>
        <w:t>6.1.</w:t>
      </w:r>
      <w:r w:rsidR="000648CA" w:rsidRPr="007602D7">
        <w:rPr>
          <w:sz w:val="28"/>
          <w:szCs w:val="28"/>
        </w:rPr>
        <w:t>Виконання Програми дасть змогу:</w:t>
      </w:r>
    </w:p>
    <w:p w14:paraId="38AE3C03" w14:textId="77777777" w:rsidR="000648CA" w:rsidRPr="007602D7" w:rsidRDefault="000648CA" w:rsidP="000648CA">
      <w:pPr>
        <w:pStyle w:val="20"/>
        <w:spacing w:after="0" w:line="240" w:lineRule="auto"/>
        <w:ind w:firstLine="540"/>
        <w:jc w:val="both"/>
        <w:rPr>
          <w:sz w:val="28"/>
          <w:szCs w:val="28"/>
        </w:rPr>
      </w:pPr>
      <w:r w:rsidRPr="007602D7">
        <w:rPr>
          <w:sz w:val="28"/>
          <w:szCs w:val="28"/>
        </w:rPr>
        <w:lastRenderedPageBreak/>
        <w:t>підвищити якість освіти, наблизивши її до європейських вимірів і стандартів з урахуванням змін державної політики у сфері освіти;</w:t>
      </w:r>
    </w:p>
    <w:p w14:paraId="0F411569" w14:textId="77777777" w:rsidR="000648CA" w:rsidRPr="007602D7" w:rsidRDefault="000648CA" w:rsidP="000648CA">
      <w:pPr>
        <w:pStyle w:val="20"/>
        <w:spacing w:after="0" w:line="240" w:lineRule="auto"/>
        <w:ind w:firstLine="540"/>
        <w:jc w:val="both"/>
        <w:rPr>
          <w:sz w:val="28"/>
          <w:szCs w:val="28"/>
        </w:rPr>
      </w:pPr>
      <w:r w:rsidRPr="007602D7">
        <w:rPr>
          <w:sz w:val="28"/>
          <w:szCs w:val="28"/>
        </w:rPr>
        <w:t>створити рівні умови та можливості для особистісного розвитку і творчої самореалізації особистості;</w:t>
      </w:r>
    </w:p>
    <w:p w14:paraId="4EDF1A36" w14:textId="77777777" w:rsidR="000648CA" w:rsidRPr="007602D7" w:rsidRDefault="000648CA" w:rsidP="000648CA">
      <w:pPr>
        <w:pStyle w:val="20"/>
        <w:spacing w:after="0" w:line="240" w:lineRule="auto"/>
        <w:ind w:firstLine="540"/>
        <w:jc w:val="both"/>
        <w:rPr>
          <w:sz w:val="28"/>
          <w:szCs w:val="28"/>
        </w:rPr>
      </w:pPr>
      <w:r w:rsidRPr="007602D7">
        <w:rPr>
          <w:sz w:val="28"/>
          <w:szCs w:val="28"/>
        </w:rPr>
        <w:t>удосконалити мережу закладів освіти відповідно до суспільних запитів;</w:t>
      </w:r>
    </w:p>
    <w:p w14:paraId="5FFD64E1" w14:textId="77777777" w:rsidR="000648CA" w:rsidRPr="007602D7" w:rsidRDefault="000648CA" w:rsidP="000648CA">
      <w:pPr>
        <w:pStyle w:val="20"/>
        <w:spacing w:after="0" w:line="240" w:lineRule="auto"/>
        <w:ind w:firstLine="540"/>
        <w:jc w:val="both"/>
        <w:rPr>
          <w:sz w:val="28"/>
          <w:szCs w:val="28"/>
        </w:rPr>
      </w:pPr>
      <w:r w:rsidRPr="007602D7">
        <w:rPr>
          <w:sz w:val="28"/>
          <w:szCs w:val="28"/>
        </w:rPr>
        <w:t>забезпечити 100% охоплення дітей дошкільною освітою;</w:t>
      </w:r>
    </w:p>
    <w:p w14:paraId="1713EEB9" w14:textId="77777777" w:rsidR="000648CA" w:rsidRPr="007602D7" w:rsidRDefault="000648CA" w:rsidP="000648CA">
      <w:pPr>
        <w:pStyle w:val="20"/>
        <w:spacing w:after="0" w:line="240" w:lineRule="auto"/>
        <w:ind w:firstLine="540"/>
        <w:jc w:val="both"/>
        <w:rPr>
          <w:sz w:val="28"/>
          <w:szCs w:val="28"/>
        </w:rPr>
      </w:pPr>
      <w:r w:rsidRPr="007602D7">
        <w:rPr>
          <w:sz w:val="28"/>
          <w:szCs w:val="28"/>
        </w:rPr>
        <w:t xml:space="preserve">здійснити комплексну </w:t>
      </w:r>
      <w:proofErr w:type="spellStart"/>
      <w:r w:rsidRPr="007602D7">
        <w:rPr>
          <w:sz w:val="28"/>
          <w:szCs w:val="28"/>
        </w:rPr>
        <w:t>цифровізацію</w:t>
      </w:r>
      <w:proofErr w:type="spellEnd"/>
      <w:r w:rsidRPr="007602D7">
        <w:rPr>
          <w:sz w:val="28"/>
          <w:szCs w:val="28"/>
        </w:rPr>
        <w:t xml:space="preserve"> освіти;</w:t>
      </w:r>
    </w:p>
    <w:p w14:paraId="72B9E0A8" w14:textId="77777777" w:rsidR="000648CA" w:rsidRPr="007602D7" w:rsidRDefault="000648CA" w:rsidP="000648CA">
      <w:pPr>
        <w:pStyle w:val="20"/>
        <w:spacing w:after="0" w:line="240" w:lineRule="auto"/>
        <w:ind w:firstLine="540"/>
        <w:jc w:val="both"/>
        <w:rPr>
          <w:sz w:val="28"/>
          <w:szCs w:val="28"/>
        </w:rPr>
      </w:pPr>
      <w:r w:rsidRPr="007602D7">
        <w:rPr>
          <w:sz w:val="28"/>
          <w:szCs w:val="28"/>
        </w:rPr>
        <w:t>упроваджувати новітні педагогічні, інформаційні та інші освітні технології в освітній процес;</w:t>
      </w:r>
    </w:p>
    <w:p w14:paraId="5FEC88BC" w14:textId="77777777" w:rsidR="000648CA" w:rsidRPr="007602D7" w:rsidRDefault="000648CA" w:rsidP="000648CA">
      <w:pPr>
        <w:pStyle w:val="20"/>
        <w:spacing w:after="0" w:line="240" w:lineRule="auto"/>
        <w:ind w:firstLine="540"/>
        <w:jc w:val="both"/>
        <w:rPr>
          <w:sz w:val="28"/>
          <w:szCs w:val="28"/>
        </w:rPr>
      </w:pPr>
      <w:r w:rsidRPr="007602D7">
        <w:rPr>
          <w:sz w:val="28"/>
          <w:szCs w:val="28"/>
        </w:rPr>
        <w:t>підвищити соціальний статус та професійний рівень педагогічних працівників;</w:t>
      </w:r>
    </w:p>
    <w:p w14:paraId="1046904E" w14:textId="77777777" w:rsidR="000648CA" w:rsidRPr="007602D7" w:rsidRDefault="000648CA" w:rsidP="000648CA">
      <w:pPr>
        <w:pStyle w:val="20"/>
        <w:spacing w:after="0" w:line="240" w:lineRule="auto"/>
        <w:ind w:firstLine="540"/>
        <w:jc w:val="both"/>
        <w:rPr>
          <w:sz w:val="28"/>
          <w:szCs w:val="28"/>
        </w:rPr>
      </w:pPr>
      <w:r w:rsidRPr="007602D7">
        <w:rPr>
          <w:sz w:val="28"/>
          <w:szCs w:val="28"/>
        </w:rPr>
        <w:t>зміцнити матеріально-технічну базу закладів освіти;</w:t>
      </w:r>
    </w:p>
    <w:p w14:paraId="7E1ACB69" w14:textId="77777777" w:rsidR="000648CA" w:rsidRPr="007602D7" w:rsidRDefault="000648CA" w:rsidP="000648CA">
      <w:pPr>
        <w:pStyle w:val="20"/>
        <w:spacing w:after="0" w:line="240" w:lineRule="auto"/>
        <w:ind w:firstLine="540"/>
        <w:jc w:val="both"/>
        <w:rPr>
          <w:sz w:val="28"/>
          <w:szCs w:val="28"/>
        </w:rPr>
      </w:pPr>
      <w:r w:rsidRPr="007602D7">
        <w:rPr>
          <w:sz w:val="28"/>
          <w:szCs w:val="28"/>
        </w:rPr>
        <w:t>залучити громадян області до національної культури, зміцнення моралі і духовності, формування у дітей та молоді національних світоглядних позицій, патріотизму;</w:t>
      </w:r>
    </w:p>
    <w:p w14:paraId="64FA7B7F" w14:textId="77777777" w:rsidR="000648CA" w:rsidRPr="007602D7" w:rsidRDefault="000648CA" w:rsidP="000648CA">
      <w:pPr>
        <w:pStyle w:val="20"/>
        <w:spacing w:after="0" w:line="240" w:lineRule="auto"/>
        <w:ind w:firstLine="540"/>
        <w:jc w:val="both"/>
        <w:rPr>
          <w:sz w:val="28"/>
          <w:szCs w:val="28"/>
        </w:rPr>
      </w:pPr>
      <w:r w:rsidRPr="007602D7">
        <w:rPr>
          <w:sz w:val="28"/>
          <w:szCs w:val="28"/>
        </w:rPr>
        <w:t>забезпечувати функціонування позашкільної освіти відповідно із запитами населення;</w:t>
      </w:r>
    </w:p>
    <w:p w14:paraId="786096D1" w14:textId="2409B66D"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 xml:space="preserve">забезпечити заклади дошкільної, загальної </w:t>
      </w:r>
      <w:r w:rsidR="00484B01" w:rsidRPr="007602D7">
        <w:rPr>
          <w:sz w:val="28"/>
          <w:szCs w:val="28"/>
        </w:rPr>
        <w:t>середньої</w:t>
      </w:r>
      <w:r w:rsidRPr="007602D7">
        <w:rPr>
          <w:sz w:val="28"/>
          <w:szCs w:val="28"/>
        </w:rPr>
        <w:t xml:space="preserve"> освіти необхідним корекційним обладнанням, сучасними навчально-методичними засобами індивідуального та інклюзивного навчання;</w:t>
      </w:r>
    </w:p>
    <w:p w14:paraId="2C86CE68" w14:textId="77777777" w:rsidR="000648CA" w:rsidRPr="007602D7" w:rsidRDefault="000648CA" w:rsidP="000648CA">
      <w:pPr>
        <w:pStyle w:val="20"/>
        <w:shd w:val="clear" w:color="auto" w:fill="auto"/>
        <w:spacing w:after="0" w:line="240" w:lineRule="auto"/>
        <w:ind w:firstLine="540"/>
        <w:jc w:val="both"/>
        <w:rPr>
          <w:sz w:val="28"/>
          <w:szCs w:val="28"/>
        </w:rPr>
      </w:pPr>
      <w:r w:rsidRPr="007602D7">
        <w:rPr>
          <w:sz w:val="28"/>
          <w:szCs w:val="28"/>
        </w:rPr>
        <w:t>створити безпечне освітнє середовище здобувачів освіти із особливими освітніми потребами.</w:t>
      </w:r>
    </w:p>
    <w:p w14:paraId="4AA936A2" w14:textId="77777777" w:rsidR="000648CA" w:rsidRPr="007602D7" w:rsidRDefault="000648CA" w:rsidP="000648CA">
      <w:pPr>
        <w:pStyle w:val="20"/>
        <w:shd w:val="clear" w:color="auto" w:fill="auto"/>
        <w:spacing w:after="0" w:line="240" w:lineRule="auto"/>
        <w:ind w:firstLine="540"/>
        <w:jc w:val="both"/>
        <w:rPr>
          <w:sz w:val="28"/>
          <w:szCs w:val="28"/>
        </w:rPr>
      </w:pPr>
    </w:p>
    <w:p w14:paraId="58A1D04C" w14:textId="77777777" w:rsidR="000648CA" w:rsidRPr="007602D7" w:rsidRDefault="000648CA" w:rsidP="000648CA">
      <w:pPr>
        <w:pStyle w:val="20"/>
        <w:shd w:val="clear" w:color="auto" w:fill="auto"/>
        <w:spacing w:after="0" w:line="240" w:lineRule="auto"/>
        <w:ind w:firstLine="540"/>
        <w:jc w:val="both"/>
        <w:rPr>
          <w:sz w:val="28"/>
          <w:szCs w:val="28"/>
        </w:rPr>
      </w:pPr>
    </w:p>
    <w:p w14:paraId="15D403BA" w14:textId="61F658DB" w:rsidR="00EA5340" w:rsidRPr="00EA5340" w:rsidRDefault="00EA5340" w:rsidP="00EA5340">
      <w:pPr>
        <w:spacing w:after="0" w:line="240" w:lineRule="auto"/>
        <w:jc w:val="center"/>
        <w:rPr>
          <w:rFonts w:ascii="Times New Roman" w:eastAsia="Times New Roman" w:hAnsi="Times New Roman"/>
          <w:b/>
          <w:sz w:val="28"/>
          <w:szCs w:val="28"/>
          <w:lang w:eastAsia="ru-RU"/>
        </w:rPr>
      </w:pPr>
      <w:bookmarkStart w:id="3" w:name="bookmark9"/>
      <w:r>
        <w:rPr>
          <w:rFonts w:ascii="Times New Roman" w:eastAsia="Times New Roman" w:hAnsi="Times New Roman"/>
          <w:b/>
          <w:bCs/>
          <w:spacing w:val="10"/>
          <w:sz w:val="28"/>
          <w:szCs w:val="28"/>
          <w:lang w:eastAsia="uk-UA"/>
        </w:rPr>
        <w:t>7</w:t>
      </w:r>
      <w:r w:rsidRPr="00EA5340">
        <w:rPr>
          <w:rFonts w:ascii="Times New Roman" w:eastAsia="Times New Roman" w:hAnsi="Times New Roman"/>
          <w:b/>
          <w:bCs/>
          <w:spacing w:val="10"/>
          <w:sz w:val="28"/>
          <w:szCs w:val="28"/>
          <w:lang w:eastAsia="uk-UA"/>
        </w:rPr>
        <w:t xml:space="preserve">. </w:t>
      </w:r>
      <w:bookmarkEnd w:id="3"/>
      <w:r w:rsidRPr="00EA5340">
        <w:rPr>
          <w:rFonts w:ascii="Times New Roman" w:eastAsia="Times New Roman" w:hAnsi="Times New Roman"/>
          <w:b/>
          <w:sz w:val="28"/>
          <w:szCs w:val="28"/>
          <w:lang w:eastAsia="ru-RU"/>
        </w:rPr>
        <w:t>Механізм реалізації Програми</w:t>
      </w:r>
    </w:p>
    <w:p w14:paraId="019FA2A2" w14:textId="42BBA8F2" w:rsidR="00EA5340" w:rsidRPr="00EA5340" w:rsidRDefault="00EA5340" w:rsidP="00EA5340">
      <w:pPr>
        <w:spacing w:after="0" w:line="240" w:lineRule="auto"/>
        <w:jc w:val="center"/>
        <w:rPr>
          <w:rFonts w:ascii="Times New Roman" w:eastAsia="Times New Roman" w:hAnsi="Times New Roman"/>
          <w:b/>
          <w:sz w:val="28"/>
          <w:szCs w:val="28"/>
          <w:lang w:eastAsia="ru-RU"/>
        </w:rPr>
      </w:pPr>
      <w:r w:rsidRPr="00EA5340">
        <w:rPr>
          <w:rFonts w:ascii="Times New Roman" w:eastAsia="Times New Roman" w:hAnsi="Times New Roman"/>
          <w:b/>
          <w:sz w:val="28"/>
          <w:szCs w:val="28"/>
          <w:lang w:eastAsia="ru-RU"/>
        </w:rPr>
        <w:t xml:space="preserve">та контроль </w:t>
      </w:r>
    </w:p>
    <w:p w14:paraId="642ECCD5" w14:textId="44668A7B" w:rsidR="00EA5340" w:rsidRPr="00EA5340" w:rsidRDefault="00EA5340" w:rsidP="00EA534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7.1.</w:t>
      </w:r>
      <w:r w:rsidRPr="00EA5340">
        <w:rPr>
          <w:rFonts w:ascii="Times New Roman" w:eastAsia="Times New Roman" w:hAnsi="Times New Roman"/>
          <w:sz w:val="28"/>
          <w:szCs w:val="28"/>
          <w:lang w:eastAsia="ru-RU"/>
        </w:rPr>
        <w:t xml:space="preserve">Координація заходів, передбачених Програмою, покладається на </w:t>
      </w:r>
      <w:r>
        <w:rPr>
          <w:rFonts w:ascii="Times New Roman" w:eastAsia="Times New Roman" w:hAnsi="Times New Roman"/>
          <w:sz w:val="28"/>
          <w:szCs w:val="28"/>
          <w:lang w:eastAsia="ru-RU"/>
        </w:rPr>
        <w:t xml:space="preserve">гуманітарний </w:t>
      </w:r>
      <w:r w:rsidRPr="00EA5340">
        <w:rPr>
          <w:rFonts w:ascii="Times New Roman" w:eastAsia="Times New Roman" w:hAnsi="Times New Roman"/>
          <w:sz w:val="28"/>
          <w:szCs w:val="28"/>
          <w:lang w:eastAsia="ru-RU"/>
        </w:rPr>
        <w:t xml:space="preserve">відділ </w:t>
      </w:r>
      <w:r>
        <w:rPr>
          <w:rFonts w:ascii="Times New Roman" w:eastAsia="Times New Roman" w:hAnsi="Times New Roman"/>
          <w:sz w:val="28"/>
          <w:szCs w:val="28"/>
          <w:lang w:eastAsia="ru-RU"/>
        </w:rPr>
        <w:t xml:space="preserve"> Вишнівської </w:t>
      </w:r>
      <w:r w:rsidRPr="00EA5340">
        <w:rPr>
          <w:rFonts w:ascii="Times New Roman" w:eastAsia="Times New Roman" w:hAnsi="Times New Roman"/>
          <w:sz w:val="28"/>
          <w:szCs w:val="28"/>
          <w:lang w:eastAsia="ru-RU"/>
        </w:rPr>
        <w:t>сільської ради</w:t>
      </w:r>
      <w:r w:rsidR="00ED6CE5">
        <w:rPr>
          <w:rFonts w:ascii="Times New Roman" w:eastAsia="Times New Roman" w:hAnsi="Times New Roman"/>
          <w:sz w:val="28"/>
          <w:szCs w:val="28"/>
          <w:lang w:eastAsia="ru-RU"/>
        </w:rPr>
        <w:t xml:space="preserve"> та керівників закладів освіти.</w:t>
      </w:r>
    </w:p>
    <w:p w14:paraId="6D40DCB4" w14:textId="7B77D559" w:rsidR="000648CA" w:rsidRPr="00ED6CE5" w:rsidRDefault="00EA5340" w:rsidP="00ED6CE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7.2.</w:t>
      </w:r>
      <w:r w:rsidRPr="00EA5340">
        <w:rPr>
          <w:rFonts w:ascii="Times New Roman" w:eastAsia="Times New Roman" w:hAnsi="Times New Roman"/>
          <w:sz w:val="28"/>
          <w:szCs w:val="28"/>
          <w:lang w:eastAsia="ru-RU"/>
        </w:rPr>
        <w:t xml:space="preserve">Контроль за реалізацією заходів, передбачених Програмою, здійснюватиме </w:t>
      </w:r>
      <w:r w:rsidRPr="00EA5340">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гуманітарний </w:t>
      </w:r>
      <w:r w:rsidRPr="00EA5340">
        <w:rPr>
          <w:rFonts w:ascii="Times New Roman" w:eastAsia="Times New Roman" w:hAnsi="Times New Roman"/>
          <w:sz w:val="28"/>
          <w:szCs w:val="28"/>
          <w:lang w:eastAsia="ru-RU"/>
        </w:rPr>
        <w:t xml:space="preserve">відділ </w:t>
      </w:r>
      <w:r w:rsidR="00ED6CE5">
        <w:rPr>
          <w:rFonts w:ascii="Times New Roman" w:eastAsia="Times New Roman" w:hAnsi="Times New Roman"/>
          <w:sz w:val="28"/>
          <w:szCs w:val="28"/>
          <w:lang w:eastAsia="ru-RU"/>
        </w:rPr>
        <w:t xml:space="preserve">Вишнівської </w:t>
      </w:r>
      <w:r w:rsidRPr="00EA5340">
        <w:rPr>
          <w:rFonts w:ascii="Times New Roman" w:eastAsia="Times New Roman" w:hAnsi="Times New Roman"/>
          <w:sz w:val="28"/>
          <w:szCs w:val="28"/>
          <w:lang w:eastAsia="ru-RU"/>
        </w:rPr>
        <w:t>сільської ради</w:t>
      </w:r>
      <w:r w:rsidR="00ED6CE5">
        <w:rPr>
          <w:rFonts w:ascii="Times New Roman" w:eastAsia="Times New Roman" w:hAnsi="Times New Roman"/>
          <w:sz w:val="28"/>
          <w:szCs w:val="28"/>
          <w:lang w:eastAsia="ru-RU"/>
        </w:rPr>
        <w:t>.</w:t>
      </w:r>
    </w:p>
    <w:p w14:paraId="6C5FE7EA" w14:textId="77777777" w:rsidR="000648CA" w:rsidRPr="00EA5340" w:rsidRDefault="000648CA" w:rsidP="000648CA">
      <w:pPr>
        <w:pStyle w:val="20"/>
        <w:shd w:val="clear" w:color="auto" w:fill="auto"/>
        <w:spacing w:after="0" w:line="240" w:lineRule="auto"/>
        <w:ind w:firstLine="540"/>
        <w:jc w:val="both"/>
        <w:rPr>
          <w:sz w:val="28"/>
          <w:szCs w:val="28"/>
        </w:rPr>
      </w:pPr>
    </w:p>
    <w:p w14:paraId="3650E608" w14:textId="77777777" w:rsidR="000648CA" w:rsidRPr="00EA5340" w:rsidRDefault="000648CA" w:rsidP="000648CA">
      <w:pPr>
        <w:pStyle w:val="20"/>
        <w:shd w:val="clear" w:color="auto" w:fill="auto"/>
        <w:spacing w:after="0" w:line="240" w:lineRule="auto"/>
        <w:ind w:firstLine="540"/>
        <w:jc w:val="both"/>
        <w:rPr>
          <w:sz w:val="28"/>
          <w:szCs w:val="28"/>
        </w:rPr>
      </w:pPr>
    </w:p>
    <w:p w14:paraId="58959BA5" w14:textId="77777777" w:rsidR="000648CA" w:rsidRPr="007602D7" w:rsidRDefault="000648CA" w:rsidP="000648CA">
      <w:pPr>
        <w:pStyle w:val="20"/>
        <w:shd w:val="clear" w:color="auto" w:fill="auto"/>
        <w:spacing w:after="0" w:line="240" w:lineRule="auto"/>
        <w:ind w:firstLine="540"/>
        <w:jc w:val="both"/>
        <w:rPr>
          <w:sz w:val="28"/>
          <w:szCs w:val="28"/>
        </w:rPr>
      </w:pPr>
    </w:p>
    <w:p w14:paraId="7E80E181" w14:textId="77777777" w:rsidR="000648CA" w:rsidRPr="007602D7" w:rsidRDefault="000648CA" w:rsidP="000648CA">
      <w:pPr>
        <w:pStyle w:val="20"/>
        <w:shd w:val="clear" w:color="auto" w:fill="auto"/>
        <w:spacing w:after="0" w:line="240" w:lineRule="auto"/>
        <w:ind w:firstLine="540"/>
        <w:jc w:val="both"/>
        <w:rPr>
          <w:sz w:val="28"/>
          <w:szCs w:val="28"/>
        </w:rPr>
      </w:pPr>
    </w:p>
    <w:p w14:paraId="31580687" w14:textId="77777777" w:rsidR="000648CA" w:rsidRPr="007602D7" w:rsidRDefault="000648CA" w:rsidP="000648CA">
      <w:pPr>
        <w:pStyle w:val="20"/>
        <w:shd w:val="clear" w:color="auto" w:fill="auto"/>
        <w:spacing w:after="0" w:line="240" w:lineRule="auto"/>
        <w:ind w:firstLine="540"/>
        <w:jc w:val="both"/>
        <w:rPr>
          <w:sz w:val="28"/>
          <w:szCs w:val="28"/>
        </w:rPr>
      </w:pPr>
    </w:p>
    <w:p w14:paraId="18FF3BD7" w14:textId="77777777" w:rsidR="000648CA" w:rsidRPr="007602D7" w:rsidRDefault="000648CA" w:rsidP="000648CA">
      <w:pPr>
        <w:pStyle w:val="20"/>
        <w:shd w:val="clear" w:color="auto" w:fill="auto"/>
        <w:spacing w:after="0" w:line="240" w:lineRule="auto"/>
        <w:ind w:firstLine="540"/>
        <w:jc w:val="both"/>
        <w:rPr>
          <w:sz w:val="28"/>
          <w:szCs w:val="28"/>
        </w:rPr>
      </w:pPr>
    </w:p>
    <w:p w14:paraId="2EBDFEA5" w14:textId="77777777" w:rsidR="000648CA" w:rsidRPr="007602D7" w:rsidRDefault="000648CA" w:rsidP="000648CA">
      <w:pPr>
        <w:pStyle w:val="20"/>
        <w:shd w:val="clear" w:color="auto" w:fill="auto"/>
        <w:spacing w:after="0" w:line="240" w:lineRule="auto"/>
        <w:jc w:val="both"/>
        <w:rPr>
          <w:sz w:val="28"/>
          <w:szCs w:val="28"/>
        </w:rPr>
        <w:sectPr w:rsidR="000648CA" w:rsidRPr="007602D7" w:rsidSect="008439C8">
          <w:headerReference w:type="first" r:id="rId11"/>
          <w:pgSz w:w="11906" w:h="16838"/>
          <w:pgMar w:top="1134" w:right="566" w:bottom="1135" w:left="1701" w:header="708" w:footer="708" w:gutter="0"/>
          <w:pgNumType w:start="1"/>
          <w:cols w:space="708"/>
          <w:titlePg/>
          <w:docGrid w:linePitch="360"/>
        </w:sectPr>
      </w:pPr>
    </w:p>
    <w:p w14:paraId="49DEC0C1" w14:textId="77777777" w:rsidR="000648CA" w:rsidRPr="007602D7" w:rsidRDefault="000648CA" w:rsidP="000648CA">
      <w:pPr>
        <w:pStyle w:val="20"/>
        <w:shd w:val="clear" w:color="auto" w:fill="auto"/>
        <w:spacing w:after="0" w:line="240" w:lineRule="auto"/>
        <w:ind w:firstLine="540"/>
        <w:jc w:val="right"/>
        <w:rPr>
          <w:sz w:val="28"/>
          <w:szCs w:val="28"/>
        </w:rPr>
      </w:pPr>
      <w:r w:rsidRPr="007602D7">
        <w:rPr>
          <w:sz w:val="28"/>
          <w:szCs w:val="28"/>
        </w:rPr>
        <w:lastRenderedPageBreak/>
        <w:t>Додаток</w:t>
      </w:r>
    </w:p>
    <w:p w14:paraId="62A94788" w14:textId="36982EC6" w:rsidR="000648CA" w:rsidRPr="007602D7" w:rsidRDefault="000648CA" w:rsidP="00C239B2">
      <w:pPr>
        <w:pStyle w:val="20"/>
        <w:shd w:val="clear" w:color="auto" w:fill="auto"/>
        <w:spacing w:after="0" w:line="240" w:lineRule="auto"/>
        <w:ind w:firstLine="540"/>
        <w:jc w:val="right"/>
        <w:rPr>
          <w:sz w:val="28"/>
          <w:szCs w:val="28"/>
        </w:rPr>
      </w:pPr>
      <w:r w:rsidRPr="007602D7">
        <w:rPr>
          <w:sz w:val="28"/>
          <w:szCs w:val="28"/>
        </w:rPr>
        <w:t xml:space="preserve">до Програми </w:t>
      </w:r>
    </w:p>
    <w:p w14:paraId="132A2711" w14:textId="77777777" w:rsidR="000648CA" w:rsidRPr="007602D7" w:rsidRDefault="000648CA" w:rsidP="000648CA">
      <w:pPr>
        <w:pStyle w:val="20"/>
        <w:shd w:val="clear" w:color="auto" w:fill="auto"/>
        <w:spacing w:after="0" w:line="240" w:lineRule="auto"/>
        <w:ind w:firstLine="540"/>
        <w:jc w:val="center"/>
        <w:rPr>
          <w:b/>
          <w:sz w:val="28"/>
          <w:szCs w:val="28"/>
        </w:rPr>
      </w:pPr>
      <w:r w:rsidRPr="007602D7">
        <w:rPr>
          <w:b/>
          <w:sz w:val="28"/>
          <w:szCs w:val="28"/>
        </w:rPr>
        <w:t>Заходи з виконання</w:t>
      </w:r>
    </w:p>
    <w:p w14:paraId="53298361" w14:textId="2E816F50" w:rsidR="000648CA" w:rsidRPr="007602D7" w:rsidRDefault="000648CA" w:rsidP="008439C8">
      <w:pPr>
        <w:pStyle w:val="20"/>
        <w:shd w:val="clear" w:color="auto" w:fill="auto"/>
        <w:spacing w:after="0" w:line="240" w:lineRule="auto"/>
        <w:ind w:firstLine="540"/>
        <w:jc w:val="center"/>
        <w:rPr>
          <w:b/>
          <w:sz w:val="28"/>
          <w:szCs w:val="28"/>
        </w:rPr>
      </w:pPr>
      <w:r w:rsidRPr="007602D7">
        <w:rPr>
          <w:b/>
          <w:sz w:val="28"/>
          <w:szCs w:val="28"/>
        </w:rPr>
        <w:t xml:space="preserve">Програми розвитку освіти </w:t>
      </w:r>
      <w:r w:rsidR="00CD4C5F" w:rsidRPr="007602D7">
        <w:rPr>
          <w:b/>
          <w:sz w:val="28"/>
          <w:szCs w:val="28"/>
          <w:lang w:eastAsia="ar-SA"/>
        </w:rPr>
        <w:t>Вишнівської</w:t>
      </w:r>
      <w:r w:rsidRPr="007602D7">
        <w:rPr>
          <w:b/>
          <w:sz w:val="28"/>
          <w:szCs w:val="28"/>
          <w:lang w:eastAsia="ar-SA"/>
        </w:rPr>
        <w:t xml:space="preserve"> </w:t>
      </w:r>
      <w:r w:rsidR="00C239B2">
        <w:rPr>
          <w:b/>
          <w:sz w:val="28"/>
          <w:szCs w:val="28"/>
          <w:lang w:eastAsia="ar-SA"/>
        </w:rPr>
        <w:t xml:space="preserve"> сільської ради </w:t>
      </w:r>
      <w:r w:rsidRPr="007602D7">
        <w:rPr>
          <w:b/>
          <w:sz w:val="28"/>
          <w:szCs w:val="28"/>
          <w:lang w:eastAsia="ar-SA"/>
        </w:rPr>
        <w:t>на 202</w:t>
      </w:r>
      <w:r w:rsidR="0045212A" w:rsidRPr="007602D7">
        <w:rPr>
          <w:b/>
          <w:sz w:val="28"/>
          <w:szCs w:val="28"/>
          <w:lang w:val="en-US" w:eastAsia="ar-SA"/>
        </w:rPr>
        <w:t>6</w:t>
      </w:r>
      <w:r w:rsidRPr="007602D7">
        <w:rPr>
          <w:b/>
          <w:sz w:val="28"/>
          <w:szCs w:val="28"/>
          <w:lang w:eastAsia="ar-SA"/>
        </w:rPr>
        <w:t>-2027 роки</w:t>
      </w:r>
    </w:p>
    <w:tbl>
      <w:tblPr>
        <w:tblStyle w:val="a6"/>
        <w:tblW w:w="16048" w:type="dxa"/>
        <w:tblInd w:w="-318" w:type="dxa"/>
        <w:tblLayout w:type="fixed"/>
        <w:tblLook w:val="04A0" w:firstRow="1" w:lastRow="0" w:firstColumn="1" w:lastColumn="0" w:noHBand="0" w:noVBand="1"/>
      </w:tblPr>
      <w:tblGrid>
        <w:gridCol w:w="2126"/>
        <w:gridCol w:w="2410"/>
        <w:gridCol w:w="1236"/>
        <w:gridCol w:w="1883"/>
        <w:gridCol w:w="1559"/>
        <w:gridCol w:w="1418"/>
        <w:gridCol w:w="1134"/>
        <w:gridCol w:w="1134"/>
        <w:gridCol w:w="1134"/>
        <w:gridCol w:w="2014"/>
      </w:tblGrid>
      <w:tr w:rsidR="000648CA" w:rsidRPr="007602D7" w14:paraId="5681E542" w14:textId="77777777" w:rsidTr="0035641F">
        <w:trPr>
          <w:trHeight w:val="401"/>
        </w:trPr>
        <w:tc>
          <w:tcPr>
            <w:tcW w:w="2126" w:type="dxa"/>
            <w:vMerge w:val="restart"/>
          </w:tcPr>
          <w:p w14:paraId="7AA1EFA9"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Назва напряму діяльності</w:t>
            </w:r>
          </w:p>
        </w:tc>
        <w:tc>
          <w:tcPr>
            <w:tcW w:w="2410" w:type="dxa"/>
            <w:vMerge w:val="restart"/>
          </w:tcPr>
          <w:p w14:paraId="317414EA"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Перелік заходів програми</w:t>
            </w:r>
          </w:p>
        </w:tc>
        <w:tc>
          <w:tcPr>
            <w:tcW w:w="1236" w:type="dxa"/>
            <w:vMerge w:val="restart"/>
          </w:tcPr>
          <w:p w14:paraId="4D532BD9"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Строк виконання заходу</w:t>
            </w:r>
          </w:p>
        </w:tc>
        <w:tc>
          <w:tcPr>
            <w:tcW w:w="1883" w:type="dxa"/>
            <w:vMerge w:val="restart"/>
          </w:tcPr>
          <w:p w14:paraId="0AC611AE"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Виконавці</w:t>
            </w:r>
          </w:p>
        </w:tc>
        <w:tc>
          <w:tcPr>
            <w:tcW w:w="1559" w:type="dxa"/>
            <w:vMerge w:val="restart"/>
          </w:tcPr>
          <w:p w14:paraId="6BA0FEA0"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Джерела фінансування</w:t>
            </w:r>
          </w:p>
        </w:tc>
        <w:tc>
          <w:tcPr>
            <w:tcW w:w="1418" w:type="dxa"/>
            <w:vMerge w:val="restart"/>
          </w:tcPr>
          <w:p w14:paraId="1A5525BB"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Орієнтовні обсяги фінансування тис. грн.</w:t>
            </w:r>
          </w:p>
        </w:tc>
        <w:tc>
          <w:tcPr>
            <w:tcW w:w="3402" w:type="dxa"/>
            <w:gridSpan w:val="3"/>
          </w:tcPr>
          <w:p w14:paraId="4F953619" w14:textId="77777777" w:rsidR="000648CA" w:rsidRPr="007602D7" w:rsidRDefault="000648CA" w:rsidP="008439C8">
            <w:pPr>
              <w:pStyle w:val="20"/>
              <w:shd w:val="clear" w:color="auto" w:fill="auto"/>
              <w:spacing w:after="0" w:line="240" w:lineRule="auto"/>
              <w:jc w:val="both"/>
              <w:rPr>
                <w:sz w:val="28"/>
                <w:szCs w:val="28"/>
              </w:rPr>
            </w:pPr>
            <w:r w:rsidRPr="007602D7">
              <w:rPr>
                <w:sz w:val="28"/>
                <w:szCs w:val="28"/>
              </w:rPr>
              <w:t>У тому числі за роками тис. грн.</w:t>
            </w:r>
          </w:p>
        </w:tc>
        <w:tc>
          <w:tcPr>
            <w:tcW w:w="2014" w:type="dxa"/>
          </w:tcPr>
          <w:p w14:paraId="2A493BA5" w14:textId="0B8178F6" w:rsidR="000648CA" w:rsidRPr="007602D7" w:rsidRDefault="000648CA" w:rsidP="008439C8">
            <w:pPr>
              <w:pStyle w:val="20"/>
              <w:shd w:val="clear" w:color="auto" w:fill="auto"/>
              <w:spacing w:after="0" w:line="240" w:lineRule="auto"/>
              <w:jc w:val="both"/>
              <w:rPr>
                <w:sz w:val="28"/>
                <w:szCs w:val="28"/>
              </w:rPr>
            </w:pPr>
          </w:p>
        </w:tc>
      </w:tr>
      <w:tr w:rsidR="000044FD" w:rsidRPr="007602D7" w14:paraId="611A0182" w14:textId="77777777" w:rsidTr="0035641F">
        <w:trPr>
          <w:trHeight w:val="400"/>
        </w:trPr>
        <w:tc>
          <w:tcPr>
            <w:tcW w:w="2126" w:type="dxa"/>
            <w:vMerge/>
          </w:tcPr>
          <w:p w14:paraId="5044F748" w14:textId="77777777" w:rsidR="000044FD" w:rsidRPr="007602D7" w:rsidRDefault="000044FD" w:rsidP="008439C8">
            <w:pPr>
              <w:pStyle w:val="20"/>
              <w:shd w:val="clear" w:color="auto" w:fill="auto"/>
              <w:spacing w:after="0" w:line="240" w:lineRule="auto"/>
              <w:jc w:val="both"/>
              <w:rPr>
                <w:sz w:val="28"/>
                <w:szCs w:val="28"/>
              </w:rPr>
            </w:pPr>
          </w:p>
        </w:tc>
        <w:tc>
          <w:tcPr>
            <w:tcW w:w="2410" w:type="dxa"/>
            <w:vMerge/>
          </w:tcPr>
          <w:p w14:paraId="00CF6AFD" w14:textId="77777777" w:rsidR="000044FD" w:rsidRPr="007602D7" w:rsidRDefault="000044FD" w:rsidP="008439C8">
            <w:pPr>
              <w:pStyle w:val="20"/>
              <w:shd w:val="clear" w:color="auto" w:fill="auto"/>
              <w:spacing w:after="0" w:line="240" w:lineRule="auto"/>
              <w:jc w:val="both"/>
              <w:rPr>
                <w:sz w:val="28"/>
                <w:szCs w:val="28"/>
              </w:rPr>
            </w:pPr>
          </w:p>
        </w:tc>
        <w:tc>
          <w:tcPr>
            <w:tcW w:w="1236" w:type="dxa"/>
            <w:vMerge/>
          </w:tcPr>
          <w:p w14:paraId="3048199E" w14:textId="77777777" w:rsidR="000044FD" w:rsidRPr="007602D7" w:rsidRDefault="000044FD" w:rsidP="008439C8">
            <w:pPr>
              <w:pStyle w:val="20"/>
              <w:shd w:val="clear" w:color="auto" w:fill="auto"/>
              <w:spacing w:after="0" w:line="240" w:lineRule="auto"/>
              <w:jc w:val="both"/>
              <w:rPr>
                <w:sz w:val="28"/>
                <w:szCs w:val="28"/>
              </w:rPr>
            </w:pPr>
          </w:p>
        </w:tc>
        <w:tc>
          <w:tcPr>
            <w:tcW w:w="1883" w:type="dxa"/>
            <w:vMerge/>
          </w:tcPr>
          <w:p w14:paraId="590B9498" w14:textId="77777777" w:rsidR="000044FD" w:rsidRPr="007602D7" w:rsidRDefault="000044FD" w:rsidP="008439C8">
            <w:pPr>
              <w:pStyle w:val="20"/>
              <w:shd w:val="clear" w:color="auto" w:fill="auto"/>
              <w:spacing w:after="0" w:line="240" w:lineRule="auto"/>
              <w:jc w:val="both"/>
              <w:rPr>
                <w:sz w:val="28"/>
                <w:szCs w:val="28"/>
              </w:rPr>
            </w:pPr>
          </w:p>
        </w:tc>
        <w:tc>
          <w:tcPr>
            <w:tcW w:w="1559" w:type="dxa"/>
            <w:vMerge/>
          </w:tcPr>
          <w:p w14:paraId="2C507A87" w14:textId="77777777" w:rsidR="000044FD" w:rsidRPr="007602D7" w:rsidRDefault="000044FD" w:rsidP="008439C8">
            <w:pPr>
              <w:pStyle w:val="20"/>
              <w:shd w:val="clear" w:color="auto" w:fill="auto"/>
              <w:spacing w:after="0" w:line="240" w:lineRule="auto"/>
              <w:jc w:val="both"/>
              <w:rPr>
                <w:sz w:val="28"/>
                <w:szCs w:val="28"/>
              </w:rPr>
            </w:pPr>
          </w:p>
        </w:tc>
        <w:tc>
          <w:tcPr>
            <w:tcW w:w="1418" w:type="dxa"/>
            <w:vMerge/>
          </w:tcPr>
          <w:p w14:paraId="26794D09"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3BD47A0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2026</w:t>
            </w:r>
          </w:p>
        </w:tc>
        <w:tc>
          <w:tcPr>
            <w:tcW w:w="1134" w:type="dxa"/>
          </w:tcPr>
          <w:p w14:paraId="615AB80F"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2027</w:t>
            </w:r>
          </w:p>
        </w:tc>
        <w:tc>
          <w:tcPr>
            <w:tcW w:w="3148" w:type="dxa"/>
            <w:gridSpan w:val="2"/>
          </w:tcPr>
          <w:p w14:paraId="7053FCE6" w14:textId="010A2254" w:rsidR="000044FD" w:rsidRPr="007602D7" w:rsidRDefault="000044FD" w:rsidP="008439C8">
            <w:pPr>
              <w:pStyle w:val="20"/>
              <w:shd w:val="clear" w:color="auto" w:fill="auto"/>
              <w:spacing w:after="0" w:line="240" w:lineRule="auto"/>
              <w:jc w:val="both"/>
              <w:rPr>
                <w:sz w:val="28"/>
                <w:szCs w:val="28"/>
              </w:rPr>
            </w:pPr>
            <w:r w:rsidRPr="007602D7">
              <w:rPr>
                <w:sz w:val="28"/>
                <w:szCs w:val="28"/>
              </w:rPr>
              <w:t>Очікуваний результат</w:t>
            </w:r>
          </w:p>
        </w:tc>
      </w:tr>
      <w:tr w:rsidR="000648CA" w:rsidRPr="007602D7" w14:paraId="73883158" w14:textId="77777777" w:rsidTr="0035641F">
        <w:trPr>
          <w:trHeight w:val="400"/>
        </w:trPr>
        <w:tc>
          <w:tcPr>
            <w:tcW w:w="16048" w:type="dxa"/>
            <w:gridSpan w:val="10"/>
          </w:tcPr>
          <w:p w14:paraId="3DB8BF1B"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rPr>
              <w:t>І.ДОШКІЛЬНА ОСВІТА</w:t>
            </w:r>
          </w:p>
        </w:tc>
      </w:tr>
      <w:tr w:rsidR="000044FD" w:rsidRPr="007602D7" w14:paraId="4BC45F84" w14:textId="77777777" w:rsidTr="0035641F">
        <w:trPr>
          <w:trHeight w:val="400"/>
        </w:trPr>
        <w:tc>
          <w:tcPr>
            <w:tcW w:w="2126" w:type="dxa"/>
          </w:tcPr>
          <w:p w14:paraId="4AD9E23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1.Забезпечення функціонування оптимальної мережі закладів дошкільної освіти</w:t>
            </w:r>
          </w:p>
        </w:tc>
        <w:tc>
          <w:tcPr>
            <w:tcW w:w="2410" w:type="dxa"/>
          </w:tcPr>
          <w:p w14:paraId="23C7814A"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Збереження і розвиток мережі закладів дошкільної освіти різних типів і форм власності</w:t>
            </w:r>
          </w:p>
        </w:tc>
        <w:tc>
          <w:tcPr>
            <w:tcW w:w="1236" w:type="dxa"/>
          </w:tcPr>
          <w:p w14:paraId="37B7C7A7" w14:textId="68963ED3"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45212A" w:rsidRPr="007602D7">
              <w:rPr>
                <w:sz w:val="28"/>
                <w:szCs w:val="28"/>
                <w:lang w:val="en-US"/>
              </w:rPr>
              <w:t>6</w:t>
            </w:r>
            <w:r w:rsidRPr="007602D7">
              <w:rPr>
                <w:sz w:val="28"/>
                <w:szCs w:val="28"/>
              </w:rPr>
              <w:t>-2027 роки</w:t>
            </w:r>
          </w:p>
        </w:tc>
        <w:tc>
          <w:tcPr>
            <w:tcW w:w="1883" w:type="dxa"/>
          </w:tcPr>
          <w:p w14:paraId="20732E5B" w14:textId="32369725"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7DC626FB"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Місцевий бюджет</w:t>
            </w:r>
          </w:p>
        </w:tc>
        <w:tc>
          <w:tcPr>
            <w:tcW w:w="1418" w:type="dxa"/>
          </w:tcPr>
          <w:p w14:paraId="35D267CA" w14:textId="64886341" w:rsidR="000044FD" w:rsidRPr="007602D7" w:rsidRDefault="0045212A"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w:t>
            </w:r>
          </w:p>
        </w:tc>
        <w:tc>
          <w:tcPr>
            <w:tcW w:w="1134" w:type="dxa"/>
          </w:tcPr>
          <w:p w14:paraId="51FEF9B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3DBF0CB1"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6556BE0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функціонування оптимальної мережі закладів дошкільної освіти</w:t>
            </w:r>
          </w:p>
        </w:tc>
      </w:tr>
      <w:tr w:rsidR="000044FD" w:rsidRPr="007602D7" w14:paraId="22B1282A" w14:textId="77777777" w:rsidTr="0035641F">
        <w:trPr>
          <w:trHeight w:val="400"/>
        </w:trPr>
        <w:tc>
          <w:tcPr>
            <w:tcW w:w="2126" w:type="dxa"/>
          </w:tcPr>
          <w:p w14:paraId="47913068"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2.Забезпечення дітей дошкільного віку якісною дошкільною освітою</w:t>
            </w:r>
          </w:p>
        </w:tc>
        <w:tc>
          <w:tcPr>
            <w:tcW w:w="2410" w:type="dxa"/>
          </w:tcPr>
          <w:p w14:paraId="27FADD60"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Створення належних умов для надання якісних освітніх послуг; запровадження різних форм охоплення дітей дошкільною освітою</w:t>
            </w:r>
          </w:p>
        </w:tc>
        <w:tc>
          <w:tcPr>
            <w:tcW w:w="1236" w:type="dxa"/>
          </w:tcPr>
          <w:p w14:paraId="5E0B6C50" w14:textId="0692ECCB"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77471AFE" w14:textId="710977C1"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7DE36B9F"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8A49B97" w14:textId="1530540C"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w:t>
            </w:r>
          </w:p>
        </w:tc>
        <w:tc>
          <w:tcPr>
            <w:tcW w:w="1134" w:type="dxa"/>
          </w:tcPr>
          <w:p w14:paraId="3AC03DCB"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7C0F5D3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7477602A"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Створено умови для надання якісних освітніх послуг, запроваджено різні форми охоплення дітей дошкільною освітою</w:t>
            </w:r>
          </w:p>
        </w:tc>
      </w:tr>
      <w:tr w:rsidR="000044FD" w:rsidRPr="007602D7" w14:paraId="69DF0D78" w14:textId="77777777" w:rsidTr="0035641F">
        <w:trPr>
          <w:trHeight w:val="400"/>
        </w:trPr>
        <w:tc>
          <w:tcPr>
            <w:tcW w:w="2126" w:type="dxa"/>
          </w:tcPr>
          <w:p w14:paraId="015EA54F"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3.Удосконалення та модернізація матеріально-технічної бази закладів </w:t>
            </w:r>
            <w:r w:rsidRPr="007602D7">
              <w:rPr>
                <w:sz w:val="28"/>
                <w:szCs w:val="28"/>
              </w:rPr>
              <w:lastRenderedPageBreak/>
              <w:t>дошкільної освіти</w:t>
            </w:r>
          </w:p>
        </w:tc>
        <w:tc>
          <w:tcPr>
            <w:tcW w:w="2410" w:type="dxa"/>
          </w:tcPr>
          <w:p w14:paraId="26F87735" w14:textId="77777777" w:rsidR="000044FD" w:rsidRPr="007602D7" w:rsidRDefault="000044FD" w:rsidP="008439C8">
            <w:pPr>
              <w:pStyle w:val="20"/>
              <w:shd w:val="clear" w:color="auto" w:fill="auto"/>
              <w:spacing w:after="0" w:line="240" w:lineRule="auto"/>
              <w:rPr>
                <w:sz w:val="28"/>
                <w:szCs w:val="28"/>
              </w:rPr>
            </w:pPr>
            <w:r w:rsidRPr="007602D7">
              <w:rPr>
                <w:sz w:val="28"/>
                <w:szCs w:val="28"/>
              </w:rPr>
              <w:lastRenderedPageBreak/>
              <w:t xml:space="preserve">Оновлення матеріально-технічної бази, здійснення ремонтів, реконструкцій </w:t>
            </w:r>
            <w:r w:rsidRPr="007602D7">
              <w:rPr>
                <w:sz w:val="28"/>
                <w:szCs w:val="28"/>
              </w:rPr>
              <w:lastRenderedPageBreak/>
              <w:t>закладів дошкільної освіти</w:t>
            </w:r>
          </w:p>
        </w:tc>
        <w:tc>
          <w:tcPr>
            <w:tcW w:w="1236" w:type="dxa"/>
          </w:tcPr>
          <w:p w14:paraId="2501E5E0" w14:textId="0E4C21EB"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2C2E8B" w:rsidRPr="007602D7">
              <w:rPr>
                <w:sz w:val="28"/>
                <w:szCs w:val="28"/>
                <w:lang w:val="en-US"/>
              </w:rPr>
              <w:t>6</w:t>
            </w:r>
            <w:r w:rsidRPr="007602D7">
              <w:rPr>
                <w:sz w:val="28"/>
                <w:szCs w:val="28"/>
              </w:rPr>
              <w:t>-2027 роки</w:t>
            </w:r>
          </w:p>
        </w:tc>
        <w:tc>
          <w:tcPr>
            <w:tcW w:w="1883" w:type="dxa"/>
          </w:tcPr>
          <w:p w14:paraId="1E33652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Вишнівська сільська рада </w:t>
            </w:r>
          </w:p>
          <w:p w14:paraId="54DC9B80" w14:textId="4DC84E86" w:rsidR="000044FD" w:rsidRPr="007602D7" w:rsidRDefault="000044FD" w:rsidP="008439C8">
            <w:pPr>
              <w:pStyle w:val="20"/>
              <w:shd w:val="clear" w:color="auto" w:fill="auto"/>
              <w:spacing w:after="0" w:line="240" w:lineRule="auto"/>
              <w:rPr>
                <w:sz w:val="28"/>
                <w:szCs w:val="28"/>
              </w:rPr>
            </w:pPr>
            <w:r w:rsidRPr="007602D7">
              <w:rPr>
                <w:sz w:val="28"/>
                <w:szCs w:val="28"/>
              </w:rPr>
              <w:t>Керівники ЗДО</w:t>
            </w:r>
          </w:p>
        </w:tc>
        <w:tc>
          <w:tcPr>
            <w:tcW w:w="1559" w:type="dxa"/>
          </w:tcPr>
          <w:p w14:paraId="2E466CE2"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5ECBE122" w14:textId="14520E22"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000,0</w:t>
            </w:r>
          </w:p>
        </w:tc>
        <w:tc>
          <w:tcPr>
            <w:tcW w:w="1134" w:type="dxa"/>
          </w:tcPr>
          <w:p w14:paraId="6DD52F8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2000,0</w:t>
            </w:r>
          </w:p>
        </w:tc>
        <w:tc>
          <w:tcPr>
            <w:tcW w:w="1134" w:type="dxa"/>
          </w:tcPr>
          <w:p w14:paraId="268DA46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2000,0</w:t>
            </w:r>
          </w:p>
        </w:tc>
        <w:tc>
          <w:tcPr>
            <w:tcW w:w="3148" w:type="dxa"/>
            <w:gridSpan w:val="2"/>
          </w:tcPr>
          <w:p w14:paraId="22E943E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матеріально-технічну базу закладів дошкільної освіти</w:t>
            </w:r>
          </w:p>
        </w:tc>
      </w:tr>
      <w:tr w:rsidR="000648CA" w:rsidRPr="007602D7" w14:paraId="0D6053AF" w14:textId="77777777" w:rsidTr="0035641F">
        <w:trPr>
          <w:trHeight w:val="400"/>
        </w:trPr>
        <w:tc>
          <w:tcPr>
            <w:tcW w:w="16048" w:type="dxa"/>
            <w:gridSpan w:val="10"/>
          </w:tcPr>
          <w:p w14:paraId="2D14ADE7"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rPr>
              <w:t>ІІ. ЗАГАЛЬНА СЕРЕДНЯ ОСВІТА</w:t>
            </w:r>
          </w:p>
        </w:tc>
      </w:tr>
      <w:tr w:rsidR="000044FD" w:rsidRPr="007602D7" w14:paraId="7DE86B42" w14:textId="77777777" w:rsidTr="0035641F">
        <w:trPr>
          <w:trHeight w:val="400"/>
        </w:trPr>
        <w:tc>
          <w:tcPr>
            <w:tcW w:w="2126" w:type="dxa"/>
            <w:vMerge w:val="restart"/>
          </w:tcPr>
          <w:p w14:paraId="43770F1B"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Створення умов та рівного доступу до здобуття якісної повної загальної середньої освіти та забезпечення функціонування оптимальної мережі закладів загальної середньої освіти</w:t>
            </w:r>
          </w:p>
        </w:tc>
        <w:tc>
          <w:tcPr>
            <w:tcW w:w="2410" w:type="dxa"/>
          </w:tcPr>
          <w:p w14:paraId="498B50EE" w14:textId="745EAB0A" w:rsidR="000044FD" w:rsidRPr="007602D7" w:rsidRDefault="000044FD" w:rsidP="008439C8">
            <w:pPr>
              <w:pStyle w:val="20"/>
              <w:shd w:val="clear" w:color="auto" w:fill="auto"/>
              <w:spacing w:after="0" w:line="240" w:lineRule="auto"/>
              <w:rPr>
                <w:sz w:val="28"/>
                <w:szCs w:val="28"/>
              </w:rPr>
            </w:pPr>
            <w:r w:rsidRPr="007602D7">
              <w:rPr>
                <w:sz w:val="28"/>
                <w:szCs w:val="28"/>
              </w:rPr>
              <w:t>1) формування ефективної, доступної, спроможної мережі закладів загальної середньої освіти відповідно до вимог законодавства з урахуванням економічної та демографічної ситуації, культурно-освітніх потреб Вишнівської сільської ради</w:t>
            </w:r>
          </w:p>
        </w:tc>
        <w:tc>
          <w:tcPr>
            <w:tcW w:w="1236" w:type="dxa"/>
          </w:tcPr>
          <w:p w14:paraId="00AC974D" w14:textId="2454CE70"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78351A78" w14:textId="23FE7836"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284561F6"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8CBDCD5" w14:textId="29B8822B" w:rsidR="000044FD" w:rsidRPr="007602D7" w:rsidRDefault="000044FD" w:rsidP="008439C8">
            <w:pPr>
              <w:pStyle w:val="20"/>
              <w:shd w:val="clear" w:color="auto" w:fill="auto"/>
              <w:spacing w:after="0" w:line="240" w:lineRule="auto"/>
              <w:jc w:val="both"/>
              <w:rPr>
                <w:sz w:val="28"/>
                <w:szCs w:val="28"/>
              </w:rPr>
            </w:pPr>
            <w:r w:rsidRPr="007602D7">
              <w:rPr>
                <w:sz w:val="28"/>
                <w:szCs w:val="28"/>
              </w:rPr>
              <w:t>1</w:t>
            </w:r>
            <w:r w:rsidR="002C2E8B" w:rsidRPr="007602D7">
              <w:rPr>
                <w:sz w:val="28"/>
                <w:szCs w:val="28"/>
                <w:lang w:val="en-US"/>
              </w:rPr>
              <w:t>0</w:t>
            </w:r>
            <w:r w:rsidRPr="007602D7">
              <w:rPr>
                <w:sz w:val="28"/>
                <w:szCs w:val="28"/>
              </w:rPr>
              <w:t>00,0</w:t>
            </w:r>
          </w:p>
        </w:tc>
        <w:tc>
          <w:tcPr>
            <w:tcW w:w="1134" w:type="dxa"/>
          </w:tcPr>
          <w:p w14:paraId="27FC5D9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500,0</w:t>
            </w:r>
          </w:p>
        </w:tc>
        <w:tc>
          <w:tcPr>
            <w:tcW w:w="1134" w:type="dxa"/>
          </w:tcPr>
          <w:p w14:paraId="179FA960"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500,0</w:t>
            </w:r>
          </w:p>
        </w:tc>
        <w:tc>
          <w:tcPr>
            <w:tcW w:w="3148" w:type="dxa"/>
            <w:gridSpan w:val="2"/>
          </w:tcPr>
          <w:p w14:paraId="633185D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Сформовано оптимальну мережу закладів загальної середньої освіти</w:t>
            </w:r>
          </w:p>
        </w:tc>
      </w:tr>
      <w:tr w:rsidR="000044FD" w:rsidRPr="007602D7" w14:paraId="79B50EC7" w14:textId="77777777" w:rsidTr="0035641F">
        <w:trPr>
          <w:trHeight w:val="400"/>
        </w:trPr>
        <w:tc>
          <w:tcPr>
            <w:tcW w:w="2126" w:type="dxa"/>
            <w:vMerge/>
          </w:tcPr>
          <w:p w14:paraId="5867C13B" w14:textId="77777777" w:rsidR="000044FD" w:rsidRPr="007602D7" w:rsidRDefault="000044FD" w:rsidP="008439C8">
            <w:pPr>
              <w:pStyle w:val="20"/>
              <w:shd w:val="clear" w:color="auto" w:fill="auto"/>
              <w:spacing w:after="0" w:line="240" w:lineRule="auto"/>
              <w:rPr>
                <w:sz w:val="28"/>
                <w:szCs w:val="28"/>
              </w:rPr>
            </w:pPr>
          </w:p>
        </w:tc>
        <w:tc>
          <w:tcPr>
            <w:tcW w:w="2410" w:type="dxa"/>
          </w:tcPr>
          <w:p w14:paraId="1F6CD0D3" w14:textId="44A10FDE" w:rsidR="000044FD" w:rsidRPr="007602D7" w:rsidRDefault="000044FD" w:rsidP="008439C8">
            <w:pPr>
              <w:pStyle w:val="20"/>
              <w:shd w:val="clear" w:color="auto" w:fill="auto"/>
              <w:spacing w:after="0" w:line="240" w:lineRule="auto"/>
              <w:rPr>
                <w:sz w:val="28"/>
                <w:szCs w:val="28"/>
              </w:rPr>
            </w:pPr>
            <w:r w:rsidRPr="007602D7">
              <w:rPr>
                <w:sz w:val="28"/>
                <w:szCs w:val="28"/>
              </w:rPr>
              <w:t>2) створення і належне якісне функціонування академічного ліцею на базі ОЗ «Вишнівський ліцей»</w:t>
            </w:r>
          </w:p>
        </w:tc>
        <w:tc>
          <w:tcPr>
            <w:tcW w:w="1236" w:type="dxa"/>
          </w:tcPr>
          <w:p w14:paraId="2C93E0B5" w14:textId="2E0FF690"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4020401E" w14:textId="678624AE"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 гуманітарний відділ</w:t>
            </w:r>
          </w:p>
        </w:tc>
        <w:tc>
          <w:tcPr>
            <w:tcW w:w="1559" w:type="dxa"/>
          </w:tcPr>
          <w:p w14:paraId="304899DD"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6C437A64" w14:textId="444086E1"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000,0</w:t>
            </w:r>
          </w:p>
        </w:tc>
        <w:tc>
          <w:tcPr>
            <w:tcW w:w="1134" w:type="dxa"/>
          </w:tcPr>
          <w:p w14:paraId="702B9255"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1134" w:type="dxa"/>
          </w:tcPr>
          <w:p w14:paraId="5299AA9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3148" w:type="dxa"/>
            <w:gridSpan w:val="2"/>
          </w:tcPr>
          <w:p w14:paraId="6C32F384"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функціонування академічного ліцею</w:t>
            </w:r>
          </w:p>
        </w:tc>
      </w:tr>
      <w:tr w:rsidR="000044FD" w:rsidRPr="007602D7" w14:paraId="60F8FBAA" w14:textId="77777777" w:rsidTr="0035641F">
        <w:trPr>
          <w:trHeight w:val="400"/>
        </w:trPr>
        <w:tc>
          <w:tcPr>
            <w:tcW w:w="2126" w:type="dxa"/>
            <w:vMerge w:val="restart"/>
          </w:tcPr>
          <w:p w14:paraId="3204E400"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2.Реалізація Концепції «Нова українська </w:t>
            </w:r>
            <w:r w:rsidRPr="007602D7">
              <w:rPr>
                <w:sz w:val="28"/>
                <w:szCs w:val="28"/>
              </w:rPr>
              <w:lastRenderedPageBreak/>
              <w:t xml:space="preserve">школа» </w:t>
            </w:r>
          </w:p>
        </w:tc>
        <w:tc>
          <w:tcPr>
            <w:tcW w:w="2410" w:type="dxa"/>
          </w:tcPr>
          <w:p w14:paraId="00ABA9A6" w14:textId="77777777" w:rsidR="000044FD" w:rsidRPr="007602D7" w:rsidRDefault="000044FD" w:rsidP="008439C8">
            <w:pPr>
              <w:pStyle w:val="20"/>
              <w:shd w:val="clear" w:color="auto" w:fill="auto"/>
              <w:spacing w:after="0" w:line="240" w:lineRule="auto"/>
              <w:rPr>
                <w:sz w:val="28"/>
                <w:szCs w:val="28"/>
              </w:rPr>
            </w:pPr>
            <w:r w:rsidRPr="007602D7">
              <w:rPr>
                <w:sz w:val="28"/>
                <w:szCs w:val="28"/>
              </w:rPr>
              <w:lastRenderedPageBreak/>
              <w:t xml:space="preserve">1) створення сучасного інноваційного простору у </w:t>
            </w:r>
            <w:r w:rsidRPr="007602D7">
              <w:rPr>
                <w:sz w:val="28"/>
                <w:szCs w:val="28"/>
              </w:rPr>
              <w:lastRenderedPageBreak/>
              <w:t>закладах загальної середньої освіти</w:t>
            </w:r>
          </w:p>
        </w:tc>
        <w:tc>
          <w:tcPr>
            <w:tcW w:w="1236" w:type="dxa"/>
          </w:tcPr>
          <w:p w14:paraId="5497EA05" w14:textId="0EFAD242"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2C2E8B" w:rsidRPr="007602D7">
              <w:rPr>
                <w:sz w:val="28"/>
                <w:szCs w:val="28"/>
                <w:lang w:val="en-US"/>
              </w:rPr>
              <w:t>6</w:t>
            </w:r>
            <w:r w:rsidRPr="007602D7">
              <w:rPr>
                <w:sz w:val="28"/>
                <w:szCs w:val="28"/>
              </w:rPr>
              <w:t>-2027 роки</w:t>
            </w:r>
          </w:p>
        </w:tc>
        <w:tc>
          <w:tcPr>
            <w:tcW w:w="1883" w:type="dxa"/>
          </w:tcPr>
          <w:p w14:paraId="62F99BCE" w14:textId="2343FEB9" w:rsidR="000044FD" w:rsidRPr="007602D7" w:rsidRDefault="000044FD" w:rsidP="008439C8">
            <w:pPr>
              <w:pStyle w:val="20"/>
              <w:shd w:val="clear" w:color="auto" w:fill="auto"/>
              <w:spacing w:after="0" w:line="240" w:lineRule="auto"/>
              <w:rPr>
                <w:sz w:val="28"/>
                <w:szCs w:val="28"/>
              </w:rPr>
            </w:pPr>
            <w:r w:rsidRPr="007602D7">
              <w:rPr>
                <w:sz w:val="28"/>
                <w:szCs w:val="28"/>
              </w:rPr>
              <w:t>Керівники ЗЗСО</w:t>
            </w:r>
          </w:p>
        </w:tc>
        <w:tc>
          <w:tcPr>
            <w:tcW w:w="1559" w:type="dxa"/>
          </w:tcPr>
          <w:p w14:paraId="1CDB18E9"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C576BC7" w14:textId="16845574"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000,0</w:t>
            </w:r>
          </w:p>
        </w:tc>
        <w:tc>
          <w:tcPr>
            <w:tcW w:w="1134" w:type="dxa"/>
          </w:tcPr>
          <w:p w14:paraId="6A9A989D"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1134" w:type="dxa"/>
          </w:tcPr>
          <w:p w14:paraId="47DDACCE"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3148" w:type="dxa"/>
            <w:gridSpan w:val="2"/>
          </w:tcPr>
          <w:p w14:paraId="1E3B38A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Створено сучасний інноваційний простір у закладах загальної середньої освіти</w:t>
            </w:r>
          </w:p>
        </w:tc>
      </w:tr>
      <w:tr w:rsidR="000044FD" w:rsidRPr="007602D7" w14:paraId="373B3805" w14:textId="77777777" w:rsidTr="0035641F">
        <w:trPr>
          <w:trHeight w:val="400"/>
        </w:trPr>
        <w:tc>
          <w:tcPr>
            <w:tcW w:w="2126" w:type="dxa"/>
            <w:vMerge/>
          </w:tcPr>
          <w:p w14:paraId="4ADB8DE9" w14:textId="77777777" w:rsidR="000044FD" w:rsidRPr="007602D7" w:rsidRDefault="000044FD" w:rsidP="008439C8">
            <w:pPr>
              <w:pStyle w:val="20"/>
              <w:shd w:val="clear" w:color="auto" w:fill="auto"/>
              <w:spacing w:after="0" w:line="240" w:lineRule="auto"/>
              <w:rPr>
                <w:sz w:val="28"/>
                <w:szCs w:val="28"/>
              </w:rPr>
            </w:pPr>
          </w:p>
        </w:tc>
        <w:tc>
          <w:tcPr>
            <w:tcW w:w="2410" w:type="dxa"/>
          </w:tcPr>
          <w:p w14:paraId="63E005B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 упровадження базового стандарту середньої освіти, профільної середньої освіти</w:t>
            </w:r>
          </w:p>
        </w:tc>
        <w:tc>
          <w:tcPr>
            <w:tcW w:w="1236" w:type="dxa"/>
          </w:tcPr>
          <w:p w14:paraId="2448817F" w14:textId="6C709CE5"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0C9C9F36" w14:textId="744884EB"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6F948553"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2FCBAF86" w14:textId="3695EB8E"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000,0</w:t>
            </w:r>
          </w:p>
        </w:tc>
        <w:tc>
          <w:tcPr>
            <w:tcW w:w="1134" w:type="dxa"/>
          </w:tcPr>
          <w:p w14:paraId="4F00FA3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1134" w:type="dxa"/>
          </w:tcPr>
          <w:p w14:paraId="738BF402"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p w14:paraId="5B1CDD5F"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7D656E0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Упроваджено Державний стандарт базової середньої освіти; розпочато впровадження Державного стандарту профільної середньої освіти</w:t>
            </w:r>
          </w:p>
        </w:tc>
      </w:tr>
      <w:tr w:rsidR="000044FD" w:rsidRPr="007602D7" w14:paraId="19578C25" w14:textId="77777777" w:rsidTr="0035641F">
        <w:trPr>
          <w:trHeight w:val="400"/>
        </w:trPr>
        <w:tc>
          <w:tcPr>
            <w:tcW w:w="2126" w:type="dxa"/>
            <w:vMerge/>
          </w:tcPr>
          <w:p w14:paraId="75E0EF41" w14:textId="77777777" w:rsidR="000044FD" w:rsidRPr="007602D7" w:rsidRDefault="000044FD" w:rsidP="008439C8">
            <w:pPr>
              <w:pStyle w:val="20"/>
              <w:shd w:val="clear" w:color="auto" w:fill="auto"/>
              <w:spacing w:after="0" w:line="240" w:lineRule="auto"/>
              <w:rPr>
                <w:sz w:val="28"/>
                <w:szCs w:val="28"/>
              </w:rPr>
            </w:pPr>
          </w:p>
        </w:tc>
        <w:tc>
          <w:tcPr>
            <w:tcW w:w="2410" w:type="dxa"/>
          </w:tcPr>
          <w:p w14:paraId="51478FD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 участь у пілотних </w:t>
            </w:r>
            <w:proofErr w:type="spellStart"/>
            <w:r w:rsidRPr="007602D7">
              <w:rPr>
                <w:sz w:val="28"/>
                <w:szCs w:val="28"/>
              </w:rPr>
              <w:t>прєктах</w:t>
            </w:r>
            <w:proofErr w:type="spellEnd"/>
            <w:r w:rsidRPr="007602D7">
              <w:rPr>
                <w:sz w:val="28"/>
                <w:szCs w:val="28"/>
              </w:rPr>
              <w:t xml:space="preserve"> з реалізації Концепції «Нова українська школа»</w:t>
            </w:r>
          </w:p>
        </w:tc>
        <w:tc>
          <w:tcPr>
            <w:tcW w:w="1236" w:type="dxa"/>
          </w:tcPr>
          <w:p w14:paraId="4166156E" w14:textId="66C025B7"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11BA4BC9" w14:textId="0DB57F00" w:rsidR="000044FD" w:rsidRPr="007602D7" w:rsidRDefault="000044FD" w:rsidP="008439C8">
            <w:pPr>
              <w:pStyle w:val="20"/>
              <w:shd w:val="clear" w:color="auto" w:fill="auto"/>
              <w:spacing w:after="0" w:line="240" w:lineRule="auto"/>
              <w:rPr>
                <w:sz w:val="28"/>
                <w:szCs w:val="28"/>
              </w:rPr>
            </w:pPr>
            <w:r w:rsidRPr="007602D7">
              <w:rPr>
                <w:sz w:val="28"/>
                <w:szCs w:val="28"/>
              </w:rPr>
              <w:t>ОЗ «Вишнівський ліцей» гуманітарний відділ</w:t>
            </w:r>
          </w:p>
          <w:p w14:paraId="0450ED23" w14:textId="02DD9A16" w:rsidR="000044FD" w:rsidRPr="007602D7" w:rsidRDefault="000044FD" w:rsidP="008439C8">
            <w:pPr>
              <w:pStyle w:val="20"/>
              <w:shd w:val="clear" w:color="auto" w:fill="auto"/>
              <w:spacing w:after="0" w:line="240" w:lineRule="auto"/>
              <w:rPr>
                <w:sz w:val="28"/>
                <w:szCs w:val="28"/>
              </w:rPr>
            </w:pPr>
          </w:p>
        </w:tc>
        <w:tc>
          <w:tcPr>
            <w:tcW w:w="1559" w:type="dxa"/>
          </w:tcPr>
          <w:p w14:paraId="2FA618D4"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21350F0" w14:textId="49AD1B1D"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8</w:t>
            </w:r>
            <w:r w:rsidR="000044FD" w:rsidRPr="007602D7">
              <w:rPr>
                <w:sz w:val="28"/>
                <w:szCs w:val="28"/>
              </w:rPr>
              <w:t>00,0</w:t>
            </w:r>
          </w:p>
        </w:tc>
        <w:tc>
          <w:tcPr>
            <w:tcW w:w="1134" w:type="dxa"/>
          </w:tcPr>
          <w:p w14:paraId="5ACDC076"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w:t>
            </w:r>
          </w:p>
        </w:tc>
        <w:tc>
          <w:tcPr>
            <w:tcW w:w="1134" w:type="dxa"/>
          </w:tcPr>
          <w:p w14:paraId="225D45D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w:t>
            </w:r>
          </w:p>
        </w:tc>
        <w:tc>
          <w:tcPr>
            <w:tcW w:w="3148" w:type="dxa"/>
            <w:gridSpan w:val="2"/>
          </w:tcPr>
          <w:p w14:paraId="6F4DDE5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участь закладів загальної середньої освіти у пілотних проєктах</w:t>
            </w:r>
          </w:p>
        </w:tc>
      </w:tr>
      <w:tr w:rsidR="000044FD" w:rsidRPr="007602D7" w14:paraId="635DCF41" w14:textId="77777777" w:rsidTr="0035641F">
        <w:trPr>
          <w:trHeight w:val="400"/>
        </w:trPr>
        <w:tc>
          <w:tcPr>
            <w:tcW w:w="2126" w:type="dxa"/>
            <w:vMerge/>
          </w:tcPr>
          <w:p w14:paraId="4EA82781" w14:textId="77777777" w:rsidR="000044FD" w:rsidRPr="007602D7" w:rsidRDefault="000044FD" w:rsidP="008439C8">
            <w:pPr>
              <w:pStyle w:val="20"/>
              <w:shd w:val="clear" w:color="auto" w:fill="auto"/>
              <w:spacing w:after="0" w:line="240" w:lineRule="auto"/>
              <w:rPr>
                <w:sz w:val="28"/>
                <w:szCs w:val="28"/>
              </w:rPr>
            </w:pPr>
          </w:p>
        </w:tc>
        <w:tc>
          <w:tcPr>
            <w:tcW w:w="2410" w:type="dxa"/>
          </w:tcPr>
          <w:p w14:paraId="2400655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4) запровадження різноманітних платформ з дистанційного навчання та електронного документообігу</w:t>
            </w:r>
          </w:p>
        </w:tc>
        <w:tc>
          <w:tcPr>
            <w:tcW w:w="1236" w:type="dxa"/>
          </w:tcPr>
          <w:p w14:paraId="3E3BAC04" w14:textId="2E61D9BB"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1242FC42" w14:textId="090408DA"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 гуманітарний відділ</w:t>
            </w:r>
          </w:p>
        </w:tc>
        <w:tc>
          <w:tcPr>
            <w:tcW w:w="1559" w:type="dxa"/>
          </w:tcPr>
          <w:p w14:paraId="2ED42B8C"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C975CD9" w14:textId="49BC24BE"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w:t>
            </w:r>
          </w:p>
        </w:tc>
        <w:tc>
          <w:tcPr>
            <w:tcW w:w="1134" w:type="dxa"/>
          </w:tcPr>
          <w:p w14:paraId="08D262C5"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0A23C842"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19C6314B"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Упроваджено в освітній процес цифрові інструменти</w:t>
            </w:r>
          </w:p>
        </w:tc>
      </w:tr>
      <w:tr w:rsidR="000044FD" w:rsidRPr="007602D7" w14:paraId="78693E54" w14:textId="77777777" w:rsidTr="0035641F">
        <w:trPr>
          <w:trHeight w:val="810"/>
        </w:trPr>
        <w:tc>
          <w:tcPr>
            <w:tcW w:w="2126" w:type="dxa"/>
            <w:vMerge w:val="restart"/>
          </w:tcPr>
          <w:p w14:paraId="20E4D59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3.Удосконалення та модернізація матеріально-технічної бази закладів загальної середньої </w:t>
            </w:r>
            <w:r w:rsidRPr="007602D7">
              <w:rPr>
                <w:sz w:val="28"/>
                <w:szCs w:val="28"/>
              </w:rPr>
              <w:lastRenderedPageBreak/>
              <w:t>освіти</w:t>
            </w:r>
            <w:r w:rsidRPr="007602D7">
              <w:rPr>
                <w:sz w:val="28"/>
                <w:szCs w:val="28"/>
              </w:rPr>
              <w:br/>
            </w:r>
          </w:p>
        </w:tc>
        <w:tc>
          <w:tcPr>
            <w:tcW w:w="2410" w:type="dxa"/>
          </w:tcPr>
          <w:p w14:paraId="05E3E28C" w14:textId="77777777" w:rsidR="000044FD" w:rsidRPr="007602D7" w:rsidRDefault="000044FD" w:rsidP="008439C8">
            <w:pPr>
              <w:pStyle w:val="20"/>
              <w:shd w:val="clear" w:color="auto" w:fill="auto"/>
              <w:spacing w:after="0" w:line="240" w:lineRule="auto"/>
              <w:rPr>
                <w:sz w:val="28"/>
                <w:szCs w:val="28"/>
                <w:lang w:val="ru-RU"/>
              </w:rPr>
            </w:pPr>
            <w:r w:rsidRPr="007602D7">
              <w:rPr>
                <w:sz w:val="28"/>
                <w:szCs w:val="28"/>
              </w:rPr>
              <w:lastRenderedPageBreak/>
              <w:t xml:space="preserve">1) обладнання та модернізація навчальних кабінетів, </w:t>
            </w:r>
            <w:r w:rsidRPr="007602D7">
              <w:rPr>
                <w:sz w:val="28"/>
                <w:szCs w:val="28"/>
                <w:lang w:val="en-US"/>
              </w:rPr>
              <w:t>STEM</w:t>
            </w:r>
            <w:r w:rsidRPr="007602D7">
              <w:rPr>
                <w:sz w:val="28"/>
                <w:szCs w:val="28"/>
                <w:lang w:val="ru-RU"/>
              </w:rPr>
              <w:t>-</w:t>
            </w:r>
            <w:proofErr w:type="spellStart"/>
            <w:r w:rsidRPr="007602D7">
              <w:rPr>
                <w:sz w:val="28"/>
                <w:szCs w:val="28"/>
                <w:lang w:val="ru-RU"/>
              </w:rPr>
              <w:t>лабораторій</w:t>
            </w:r>
            <w:proofErr w:type="spellEnd"/>
            <w:r w:rsidRPr="007602D7">
              <w:rPr>
                <w:sz w:val="28"/>
                <w:szCs w:val="28"/>
                <w:lang w:val="ru-RU"/>
              </w:rPr>
              <w:t xml:space="preserve">, </w:t>
            </w:r>
            <w:proofErr w:type="spellStart"/>
            <w:r w:rsidRPr="007602D7">
              <w:rPr>
                <w:sz w:val="28"/>
                <w:szCs w:val="28"/>
                <w:lang w:val="ru-RU"/>
              </w:rPr>
              <w:t>локальних</w:t>
            </w:r>
            <w:proofErr w:type="spellEnd"/>
            <w:r w:rsidRPr="007602D7">
              <w:rPr>
                <w:sz w:val="28"/>
                <w:szCs w:val="28"/>
                <w:lang w:val="ru-RU"/>
              </w:rPr>
              <w:t xml:space="preserve"> мереж</w:t>
            </w:r>
          </w:p>
        </w:tc>
        <w:tc>
          <w:tcPr>
            <w:tcW w:w="1236" w:type="dxa"/>
          </w:tcPr>
          <w:p w14:paraId="1276C7AA" w14:textId="1782347C"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0E77890C" w14:textId="280E467B" w:rsidR="000044FD" w:rsidRPr="007602D7" w:rsidRDefault="000044FD" w:rsidP="008439C8">
            <w:pPr>
              <w:pStyle w:val="20"/>
              <w:shd w:val="clear" w:color="auto" w:fill="auto"/>
              <w:spacing w:after="0" w:line="240" w:lineRule="auto"/>
              <w:rPr>
                <w:sz w:val="28"/>
                <w:szCs w:val="28"/>
              </w:rPr>
            </w:pPr>
            <w:r w:rsidRPr="007602D7">
              <w:rPr>
                <w:sz w:val="28"/>
                <w:szCs w:val="28"/>
              </w:rPr>
              <w:t>Заклади загальної середньої освіти</w:t>
            </w:r>
          </w:p>
          <w:p w14:paraId="71D67E13" w14:textId="41ADF152"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4CAF9D61"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8358375" w14:textId="5FEC579A"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8</w:t>
            </w:r>
            <w:r w:rsidR="000044FD" w:rsidRPr="007602D7">
              <w:rPr>
                <w:sz w:val="28"/>
                <w:szCs w:val="28"/>
              </w:rPr>
              <w:t>000,0</w:t>
            </w:r>
          </w:p>
        </w:tc>
        <w:tc>
          <w:tcPr>
            <w:tcW w:w="1134" w:type="dxa"/>
          </w:tcPr>
          <w:p w14:paraId="254E3A7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4000,0</w:t>
            </w:r>
          </w:p>
        </w:tc>
        <w:tc>
          <w:tcPr>
            <w:tcW w:w="1134" w:type="dxa"/>
          </w:tcPr>
          <w:p w14:paraId="4525B741"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4000,0</w:t>
            </w:r>
          </w:p>
        </w:tc>
        <w:tc>
          <w:tcPr>
            <w:tcW w:w="3148" w:type="dxa"/>
            <w:gridSpan w:val="2"/>
          </w:tcPr>
          <w:p w14:paraId="52F4122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Покращено матеріально-технічну базу закладів загальної середньої освіти</w:t>
            </w:r>
          </w:p>
        </w:tc>
      </w:tr>
      <w:tr w:rsidR="000044FD" w:rsidRPr="007602D7" w14:paraId="22D5D0C0" w14:textId="77777777" w:rsidTr="0035641F">
        <w:trPr>
          <w:trHeight w:val="400"/>
        </w:trPr>
        <w:tc>
          <w:tcPr>
            <w:tcW w:w="2126" w:type="dxa"/>
            <w:vMerge/>
          </w:tcPr>
          <w:p w14:paraId="78890663"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3BC6F72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2) забезпечення у встановленому </w:t>
            </w:r>
            <w:r w:rsidRPr="007602D7">
              <w:rPr>
                <w:sz w:val="28"/>
                <w:szCs w:val="28"/>
              </w:rPr>
              <w:lastRenderedPageBreak/>
              <w:t>порядку підручниками та навчально-методичною літературою</w:t>
            </w:r>
          </w:p>
        </w:tc>
        <w:tc>
          <w:tcPr>
            <w:tcW w:w="1236" w:type="dxa"/>
          </w:tcPr>
          <w:p w14:paraId="5B038DDF" w14:textId="7FA9B5DC"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2C2E8B" w:rsidRPr="007602D7">
              <w:rPr>
                <w:sz w:val="28"/>
                <w:szCs w:val="28"/>
                <w:lang w:val="en-US"/>
              </w:rPr>
              <w:t>6</w:t>
            </w:r>
            <w:r w:rsidRPr="007602D7">
              <w:rPr>
                <w:sz w:val="28"/>
                <w:szCs w:val="28"/>
              </w:rPr>
              <w:t xml:space="preserve">-2027 </w:t>
            </w:r>
            <w:r w:rsidRPr="007602D7">
              <w:rPr>
                <w:sz w:val="28"/>
                <w:szCs w:val="28"/>
              </w:rPr>
              <w:lastRenderedPageBreak/>
              <w:t>роки</w:t>
            </w:r>
          </w:p>
        </w:tc>
        <w:tc>
          <w:tcPr>
            <w:tcW w:w="1883" w:type="dxa"/>
          </w:tcPr>
          <w:p w14:paraId="77B6EF6C" w14:textId="77777777" w:rsidR="000044FD" w:rsidRPr="007602D7" w:rsidRDefault="000044FD" w:rsidP="00E730CB">
            <w:pPr>
              <w:pStyle w:val="20"/>
              <w:shd w:val="clear" w:color="auto" w:fill="auto"/>
              <w:spacing w:after="0" w:line="240" w:lineRule="auto"/>
              <w:rPr>
                <w:sz w:val="28"/>
                <w:szCs w:val="28"/>
              </w:rPr>
            </w:pPr>
            <w:r w:rsidRPr="007602D7">
              <w:rPr>
                <w:sz w:val="28"/>
                <w:szCs w:val="28"/>
              </w:rPr>
              <w:lastRenderedPageBreak/>
              <w:t xml:space="preserve">Заклади загальної </w:t>
            </w:r>
            <w:r w:rsidRPr="007602D7">
              <w:rPr>
                <w:sz w:val="28"/>
                <w:szCs w:val="28"/>
              </w:rPr>
              <w:lastRenderedPageBreak/>
              <w:t>середньої освіти</w:t>
            </w:r>
          </w:p>
          <w:p w14:paraId="32667888" w14:textId="2BB2FB12" w:rsidR="000044FD" w:rsidRPr="007602D7" w:rsidRDefault="000044FD" w:rsidP="008439C8">
            <w:pPr>
              <w:pStyle w:val="20"/>
              <w:shd w:val="clear" w:color="auto" w:fill="auto"/>
              <w:spacing w:after="0" w:line="240" w:lineRule="auto"/>
              <w:rPr>
                <w:sz w:val="28"/>
                <w:szCs w:val="28"/>
              </w:rPr>
            </w:pPr>
          </w:p>
        </w:tc>
        <w:tc>
          <w:tcPr>
            <w:tcW w:w="1559" w:type="dxa"/>
          </w:tcPr>
          <w:p w14:paraId="202ACF0D"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lastRenderedPageBreak/>
              <w:t>Місцевий бюджет</w:t>
            </w:r>
          </w:p>
        </w:tc>
        <w:tc>
          <w:tcPr>
            <w:tcW w:w="1418" w:type="dxa"/>
          </w:tcPr>
          <w:p w14:paraId="2555F0CE" w14:textId="04DD79EA"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w:t>
            </w:r>
          </w:p>
        </w:tc>
        <w:tc>
          <w:tcPr>
            <w:tcW w:w="1134" w:type="dxa"/>
          </w:tcPr>
          <w:p w14:paraId="4448087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1134" w:type="dxa"/>
          </w:tcPr>
          <w:p w14:paraId="1A7A017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3148" w:type="dxa"/>
            <w:gridSpan w:val="2"/>
          </w:tcPr>
          <w:p w14:paraId="5597279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Забезпечено у встановленому порядку </w:t>
            </w:r>
            <w:r w:rsidRPr="007602D7">
              <w:rPr>
                <w:sz w:val="28"/>
                <w:szCs w:val="28"/>
              </w:rPr>
              <w:lastRenderedPageBreak/>
              <w:t xml:space="preserve">заклади загальної середньої освіти підручниками та навчально-методичною літературою </w:t>
            </w:r>
          </w:p>
        </w:tc>
      </w:tr>
      <w:tr w:rsidR="000044FD" w:rsidRPr="007602D7" w14:paraId="2575BE7B" w14:textId="77777777" w:rsidTr="0035641F">
        <w:trPr>
          <w:trHeight w:val="400"/>
        </w:trPr>
        <w:tc>
          <w:tcPr>
            <w:tcW w:w="2126" w:type="dxa"/>
            <w:vMerge/>
          </w:tcPr>
          <w:p w14:paraId="7FB61EE0"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08CB825F" w14:textId="77777777" w:rsidR="000044FD" w:rsidRPr="007602D7" w:rsidRDefault="000044FD" w:rsidP="008439C8">
            <w:pPr>
              <w:pStyle w:val="20"/>
              <w:shd w:val="clear" w:color="auto" w:fill="auto"/>
              <w:spacing w:after="0" w:line="240" w:lineRule="auto"/>
              <w:rPr>
                <w:sz w:val="28"/>
                <w:szCs w:val="28"/>
              </w:rPr>
            </w:pPr>
            <w:r w:rsidRPr="007602D7">
              <w:rPr>
                <w:sz w:val="28"/>
                <w:szCs w:val="28"/>
              </w:rPr>
              <w:t>3) оновлення матеріально-технічної бази, здійснення ремонтів, реконструкцій закладів загальної середньої освіти</w:t>
            </w:r>
          </w:p>
        </w:tc>
        <w:tc>
          <w:tcPr>
            <w:tcW w:w="1236" w:type="dxa"/>
          </w:tcPr>
          <w:p w14:paraId="025527E5" w14:textId="5FAE4FC9"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507AF41C" w14:textId="77777777" w:rsidR="000044FD" w:rsidRPr="007602D7" w:rsidRDefault="000044FD" w:rsidP="00E730CB">
            <w:pPr>
              <w:pStyle w:val="20"/>
              <w:shd w:val="clear" w:color="auto" w:fill="auto"/>
              <w:spacing w:after="0" w:line="240" w:lineRule="auto"/>
              <w:rPr>
                <w:sz w:val="28"/>
                <w:szCs w:val="28"/>
              </w:rPr>
            </w:pPr>
            <w:r w:rsidRPr="007602D7">
              <w:rPr>
                <w:sz w:val="28"/>
                <w:szCs w:val="28"/>
              </w:rPr>
              <w:t>Заклади загальної середньої освіти</w:t>
            </w:r>
          </w:p>
          <w:p w14:paraId="17E82435" w14:textId="17F3C4C5" w:rsidR="000044FD" w:rsidRPr="007602D7" w:rsidRDefault="000044FD" w:rsidP="00E730CB">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3FC1B895"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5D306DF" w14:textId="30377FC9"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6</w:t>
            </w:r>
            <w:r w:rsidR="000044FD" w:rsidRPr="007602D7">
              <w:rPr>
                <w:sz w:val="28"/>
                <w:szCs w:val="28"/>
              </w:rPr>
              <w:t>000,0</w:t>
            </w:r>
          </w:p>
        </w:tc>
        <w:tc>
          <w:tcPr>
            <w:tcW w:w="1134" w:type="dxa"/>
          </w:tcPr>
          <w:p w14:paraId="2B414B4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3000,0</w:t>
            </w:r>
          </w:p>
        </w:tc>
        <w:tc>
          <w:tcPr>
            <w:tcW w:w="1134" w:type="dxa"/>
          </w:tcPr>
          <w:p w14:paraId="02F1DBE2"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3000,0</w:t>
            </w:r>
          </w:p>
        </w:tc>
        <w:tc>
          <w:tcPr>
            <w:tcW w:w="3148" w:type="dxa"/>
            <w:gridSpan w:val="2"/>
          </w:tcPr>
          <w:p w14:paraId="138D0E9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Оновлено матеріально-технічну базу. Здійснено ремонти, реконструкції закладів загальної середньої освіти</w:t>
            </w:r>
          </w:p>
        </w:tc>
      </w:tr>
      <w:tr w:rsidR="000648CA" w:rsidRPr="007602D7" w14:paraId="2F45C620" w14:textId="77777777" w:rsidTr="0035641F">
        <w:trPr>
          <w:trHeight w:val="400"/>
        </w:trPr>
        <w:tc>
          <w:tcPr>
            <w:tcW w:w="16048" w:type="dxa"/>
            <w:gridSpan w:val="10"/>
          </w:tcPr>
          <w:p w14:paraId="31193652" w14:textId="77777777" w:rsidR="000648CA" w:rsidRPr="007602D7" w:rsidRDefault="000648CA" w:rsidP="008439C8">
            <w:pPr>
              <w:pStyle w:val="20"/>
              <w:shd w:val="clear" w:color="auto" w:fill="auto"/>
              <w:spacing w:after="0" w:line="240" w:lineRule="auto"/>
              <w:jc w:val="both"/>
              <w:rPr>
                <w:b/>
                <w:sz w:val="28"/>
                <w:szCs w:val="28"/>
              </w:rPr>
            </w:pPr>
            <w:r w:rsidRPr="007602D7">
              <w:rPr>
                <w:b/>
                <w:sz w:val="28"/>
                <w:szCs w:val="28"/>
              </w:rPr>
              <w:t xml:space="preserve">                                     ІІІ. ПОЗАШКІЛЬНА ОСВІТА, ЗАХОДИ З ПОЗАШКІЛЬНОЇ РОБОТИ ТА ІНШІ ЗАХОДИ У ГАЛУЗІ ОСВІТИ</w:t>
            </w:r>
          </w:p>
        </w:tc>
      </w:tr>
      <w:tr w:rsidR="000044FD" w:rsidRPr="007602D7" w14:paraId="30C7B15C" w14:textId="77777777" w:rsidTr="0035641F">
        <w:trPr>
          <w:trHeight w:val="400"/>
        </w:trPr>
        <w:tc>
          <w:tcPr>
            <w:tcW w:w="2126" w:type="dxa"/>
          </w:tcPr>
          <w:p w14:paraId="22CE876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Створення умов для вільного доступу учнівської молоді до здобуття якісної позашкільної освіти</w:t>
            </w:r>
          </w:p>
        </w:tc>
        <w:tc>
          <w:tcPr>
            <w:tcW w:w="2410" w:type="dxa"/>
          </w:tcPr>
          <w:p w14:paraId="682D42B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розширення мережі гуртків у закладах дошкільної, загальної середньої та позашкільної освіти</w:t>
            </w:r>
          </w:p>
        </w:tc>
        <w:tc>
          <w:tcPr>
            <w:tcW w:w="1236" w:type="dxa"/>
          </w:tcPr>
          <w:p w14:paraId="2B6597EA" w14:textId="1BE8872C"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7381A447" w14:textId="6159B881"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4F882171"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3477CA63" w14:textId="6EB366D1"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w:t>
            </w:r>
          </w:p>
        </w:tc>
        <w:tc>
          <w:tcPr>
            <w:tcW w:w="1134" w:type="dxa"/>
          </w:tcPr>
          <w:p w14:paraId="66951254"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1134" w:type="dxa"/>
          </w:tcPr>
          <w:p w14:paraId="7FED054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3148" w:type="dxa"/>
            <w:gridSpan w:val="2"/>
          </w:tcPr>
          <w:p w14:paraId="42F0F3D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Створено умови для здобуття якісної позашкільної освіти</w:t>
            </w:r>
          </w:p>
        </w:tc>
      </w:tr>
      <w:tr w:rsidR="000044FD" w:rsidRPr="007602D7" w14:paraId="0806A4D0" w14:textId="77777777" w:rsidTr="0035641F">
        <w:trPr>
          <w:trHeight w:val="400"/>
        </w:trPr>
        <w:tc>
          <w:tcPr>
            <w:tcW w:w="2126" w:type="dxa"/>
          </w:tcPr>
          <w:p w14:paraId="1AD8E8A3" w14:textId="28523AB8" w:rsidR="000044FD" w:rsidRPr="007602D7" w:rsidRDefault="000044FD" w:rsidP="008439C8">
            <w:pPr>
              <w:pStyle w:val="20"/>
              <w:shd w:val="clear" w:color="auto" w:fill="auto"/>
              <w:spacing w:after="0" w:line="240" w:lineRule="auto"/>
              <w:rPr>
                <w:sz w:val="28"/>
                <w:szCs w:val="28"/>
              </w:rPr>
            </w:pPr>
            <w:r w:rsidRPr="007602D7">
              <w:rPr>
                <w:sz w:val="28"/>
                <w:szCs w:val="28"/>
              </w:rPr>
              <w:t xml:space="preserve">2. </w:t>
            </w:r>
            <w:r w:rsidR="00955577" w:rsidRPr="007602D7">
              <w:rPr>
                <w:sz w:val="28"/>
                <w:szCs w:val="28"/>
              </w:rPr>
              <w:t xml:space="preserve">Організація та проведення територіальних конкурсів. Участь у районних, обласних, </w:t>
            </w:r>
            <w:r w:rsidR="00955577" w:rsidRPr="007602D7">
              <w:rPr>
                <w:sz w:val="28"/>
                <w:szCs w:val="28"/>
              </w:rPr>
              <w:lastRenderedPageBreak/>
              <w:t>всеукраїнських</w:t>
            </w:r>
            <w:r w:rsidR="006B6B78" w:rsidRPr="007602D7">
              <w:rPr>
                <w:sz w:val="28"/>
                <w:szCs w:val="28"/>
              </w:rPr>
              <w:t xml:space="preserve"> конкурсах</w:t>
            </w:r>
          </w:p>
        </w:tc>
        <w:tc>
          <w:tcPr>
            <w:tcW w:w="2410" w:type="dxa"/>
          </w:tcPr>
          <w:p w14:paraId="0E616E9D" w14:textId="6B265B1A" w:rsidR="000044FD" w:rsidRPr="007602D7" w:rsidRDefault="000044FD" w:rsidP="008439C8">
            <w:pPr>
              <w:pStyle w:val="20"/>
              <w:shd w:val="clear" w:color="auto" w:fill="auto"/>
              <w:spacing w:after="0" w:line="240" w:lineRule="auto"/>
              <w:rPr>
                <w:sz w:val="28"/>
                <w:szCs w:val="28"/>
              </w:rPr>
            </w:pPr>
            <w:r w:rsidRPr="007602D7">
              <w:rPr>
                <w:sz w:val="28"/>
                <w:szCs w:val="28"/>
              </w:rPr>
              <w:lastRenderedPageBreak/>
              <w:t xml:space="preserve">Розвиток </w:t>
            </w:r>
            <w:r w:rsidR="006B6B78" w:rsidRPr="007602D7">
              <w:rPr>
                <w:sz w:val="28"/>
                <w:szCs w:val="28"/>
              </w:rPr>
              <w:t xml:space="preserve">і підтримка обдарованої молоді </w:t>
            </w:r>
          </w:p>
        </w:tc>
        <w:tc>
          <w:tcPr>
            <w:tcW w:w="1236" w:type="dxa"/>
          </w:tcPr>
          <w:p w14:paraId="4ADD35C1" w14:textId="2122E921"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23641A36" w14:textId="3EFA5A38" w:rsidR="000044FD" w:rsidRPr="007602D7" w:rsidRDefault="000044FD" w:rsidP="008439C8">
            <w:pPr>
              <w:pStyle w:val="20"/>
              <w:shd w:val="clear" w:color="auto" w:fill="auto"/>
              <w:spacing w:after="0" w:line="240" w:lineRule="auto"/>
              <w:rPr>
                <w:sz w:val="28"/>
                <w:szCs w:val="28"/>
              </w:rPr>
            </w:pPr>
            <w:r w:rsidRPr="007602D7">
              <w:rPr>
                <w:sz w:val="28"/>
                <w:szCs w:val="28"/>
              </w:rPr>
              <w:t>КУ «Центр ПРПП», заклади освіти</w:t>
            </w:r>
          </w:p>
        </w:tc>
        <w:tc>
          <w:tcPr>
            <w:tcW w:w="1559" w:type="dxa"/>
          </w:tcPr>
          <w:p w14:paraId="524E4F13"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213C745B" w14:textId="046130AC" w:rsidR="000044FD" w:rsidRPr="007602D7" w:rsidRDefault="000044FD" w:rsidP="008439C8">
            <w:pPr>
              <w:pStyle w:val="20"/>
              <w:shd w:val="clear" w:color="auto" w:fill="auto"/>
              <w:spacing w:after="0" w:line="240" w:lineRule="auto"/>
              <w:jc w:val="both"/>
              <w:rPr>
                <w:sz w:val="28"/>
                <w:szCs w:val="28"/>
              </w:rPr>
            </w:pPr>
            <w:r w:rsidRPr="007602D7">
              <w:rPr>
                <w:sz w:val="28"/>
                <w:szCs w:val="28"/>
              </w:rPr>
              <w:t>1</w:t>
            </w:r>
            <w:r w:rsidR="002C2E8B" w:rsidRPr="007602D7">
              <w:rPr>
                <w:sz w:val="28"/>
                <w:szCs w:val="28"/>
                <w:lang w:val="en-US"/>
              </w:rPr>
              <w:t>0</w:t>
            </w:r>
            <w:r w:rsidRPr="007602D7">
              <w:rPr>
                <w:sz w:val="28"/>
                <w:szCs w:val="28"/>
              </w:rPr>
              <w:t>0,0</w:t>
            </w:r>
          </w:p>
        </w:tc>
        <w:tc>
          <w:tcPr>
            <w:tcW w:w="1134" w:type="dxa"/>
          </w:tcPr>
          <w:p w14:paraId="23C25DB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1134" w:type="dxa"/>
          </w:tcPr>
          <w:p w14:paraId="7292BFD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3148" w:type="dxa"/>
            <w:gridSpan w:val="2"/>
          </w:tcPr>
          <w:p w14:paraId="02D6DDC6" w14:textId="1623E4C1" w:rsidR="000044FD" w:rsidRPr="007602D7" w:rsidRDefault="00C1499B" w:rsidP="008439C8">
            <w:pPr>
              <w:pStyle w:val="20"/>
              <w:shd w:val="clear" w:color="auto" w:fill="auto"/>
              <w:spacing w:after="0" w:line="240" w:lineRule="auto"/>
              <w:rPr>
                <w:sz w:val="28"/>
                <w:szCs w:val="28"/>
              </w:rPr>
            </w:pPr>
            <w:r w:rsidRPr="007602D7">
              <w:rPr>
                <w:sz w:val="28"/>
                <w:szCs w:val="28"/>
              </w:rPr>
              <w:t>Харчування на 1-го учня в день 150 грн.</w:t>
            </w:r>
          </w:p>
        </w:tc>
      </w:tr>
      <w:tr w:rsidR="000648CA" w:rsidRPr="007602D7" w14:paraId="0DC7CAC6" w14:textId="77777777" w:rsidTr="0035641F">
        <w:trPr>
          <w:trHeight w:val="400"/>
        </w:trPr>
        <w:tc>
          <w:tcPr>
            <w:tcW w:w="16048" w:type="dxa"/>
            <w:gridSpan w:val="10"/>
          </w:tcPr>
          <w:p w14:paraId="01ED75AB"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rPr>
              <w:t>І</w:t>
            </w:r>
            <w:r w:rsidRPr="007602D7">
              <w:rPr>
                <w:b/>
                <w:sz w:val="28"/>
                <w:szCs w:val="28"/>
                <w:lang w:val="en-US"/>
              </w:rPr>
              <w:t>V</w:t>
            </w:r>
            <w:r w:rsidRPr="007602D7">
              <w:rPr>
                <w:b/>
                <w:sz w:val="28"/>
                <w:szCs w:val="28"/>
              </w:rPr>
              <w:t>. ОСВІТА ОСІБ З ОСОБЛИВИМИ ОСВІТНІМИ ПОТРЕБАМИ</w:t>
            </w:r>
          </w:p>
        </w:tc>
      </w:tr>
      <w:tr w:rsidR="000044FD" w:rsidRPr="007602D7" w14:paraId="3CB7A978" w14:textId="77777777" w:rsidTr="0035641F">
        <w:trPr>
          <w:trHeight w:val="400"/>
        </w:trPr>
        <w:tc>
          <w:tcPr>
            <w:tcW w:w="2126" w:type="dxa"/>
            <w:vMerge w:val="restart"/>
          </w:tcPr>
          <w:p w14:paraId="44BAD83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1.Розвиток інклюзивного середовища</w:t>
            </w:r>
          </w:p>
        </w:tc>
        <w:tc>
          <w:tcPr>
            <w:tcW w:w="2410" w:type="dxa"/>
          </w:tcPr>
          <w:p w14:paraId="4F058815"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розширення мережі інклюзивних класів, груп у закладах дошкільної та загальної середньої освіти відповідно до потреби здобувачів освіти</w:t>
            </w:r>
          </w:p>
        </w:tc>
        <w:tc>
          <w:tcPr>
            <w:tcW w:w="1236" w:type="dxa"/>
          </w:tcPr>
          <w:p w14:paraId="22427256" w14:textId="34087FA6"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6A290583" w14:textId="769DEEBA"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 гуманітарний відділ</w:t>
            </w:r>
          </w:p>
        </w:tc>
        <w:tc>
          <w:tcPr>
            <w:tcW w:w="1559" w:type="dxa"/>
          </w:tcPr>
          <w:p w14:paraId="42C55C3D"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28706E59" w14:textId="6E3DA879"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w:t>
            </w:r>
          </w:p>
        </w:tc>
        <w:tc>
          <w:tcPr>
            <w:tcW w:w="1134" w:type="dxa"/>
          </w:tcPr>
          <w:p w14:paraId="264DC48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10797970"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1F3483F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Забезпечення дітей з особливими освітніми потребами та дітей з інвалідністю послугами дошкільної та загальної середньої освіти</w:t>
            </w:r>
          </w:p>
        </w:tc>
      </w:tr>
      <w:tr w:rsidR="000044FD" w:rsidRPr="007602D7" w14:paraId="7EB5BC3E" w14:textId="77777777" w:rsidTr="0035641F">
        <w:trPr>
          <w:trHeight w:val="400"/>
        </w:trPr>
        <w:tc>
          <w:tcPr>
            <w:tcW w:w="2126" w:type="dxa"/>
            <w:vMerge/>
          </w:tcPr>
          <w:p w14:paraId="3041EE3E"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6C5DA0BB" w14:textId="77777777" w:rsidR="000044FD" w:rsidRPr="007602D7" w:rsidRDefault="000044FD" w:rsidP="008439C8">
            <w:pPr>
              <w:pStyle w:val="20"/>
              <w:shd w:val="clear" w:color="auto" w:fill="auto"/>
              <w:spacing w:after="0" w:line="240" w:lineRule="auto"/>
              <w:rPr>
                <w:sz w:val="28"/>
                <w:szCs w:val="28"/>
              </w:rPr>
            </w:pPr>
            <w:r w:rsidRPr="007602D7">
              <w:rPr>
                <w:sz w:val="28"/>
                <w:szCs w:val="28"/>
              </w:rPr>
              <w:t>3)облаштування та оснащення ресурсних кімнат відповідно до сучасних вимог</w:t>
            </w:r>
          </w:p>
        </w:tc>
        <w:tc>
          <w:tcPr>
            <w:tcW w:w="1236" w:type="dxa"/>
          </w:tcPr>
          <w:p w14:paraId="5EEC0876" w14:textId="7136989B"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200D91AD" w14:textId="40E6AD10" w:rsidR="000044FD" w:rsidRPr="007602D7" w:rsidRDefault="000044FD" w:rsidP="008439C8">
            <w:pPr>
              <w:pStyle w:val="20"/>
              <w:shd w:val="clear" w:color="auto" w:fill="auto"/>
              <w:spacing w:after="0" w:line="240" w:lineRule="auto"/>
              <w:rPr>
                <w:sz w:val="28"/>
                <w:szCs w:val="28"/>
              </w:rPr>
            </w:pPr>
            <w:r w:rsidRPr="007602D7">
              <w:rPr>
                <w:sz w:val="28"/>
                <w:szCs w:val="28"/>
              </w:rPr>
              <w:t>Заклади освіти</w:t>
            </w:r>
          </w:p>
        </w:tc>
        <w:tc>
          <w:tcPr>
            <w:tcW w:w="1559" w:type="dxa"/>
          </w:tcPr>
          <w:p w14:paraId="439A6886"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5A8ABE2" w14:textId="00945093"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4</w:t>
            </w:r>
            <w:r w:rsidR="000044FD" w:rsidRPr="007602D7">
              <w:rPr>
                <w:sz w:val="28"/>
                <w:szCs w:val="28"/>
              </w:rPr>
              <w:t>00,0</w:t>
            </w:r>
          </w:p>
        </w:tc>
        <w:tc>
          <w:tcPr>
            <w:tcW w:w="1134" w:type="dxa"/>
          </w:tcPr>
          <w:p w14:paraId="01384FD4" w14:textId="492260F4" w:rsidR="000044FD" w:rsidRPr="007602D7" w:rsidRDefault="0028078C" w:rsidP="008439C8">
            <w:pPr>
              <w:pStyle w:val="20"/>
              <w:shd w:val="clear" w:color="auto" w:fill="auto"/>
              <w:spacing w:after="0" w:line="240" w:lineRule="auto"/>
              <w:jc w:val="both"/>
              <w:rPr>
                <w:sz w:val="28"/>
                <w:szCs w:val="28"/>
              </w:rPr>
            </w:pPr>
            <w:r w:rsidRPr="007602D7">
              <w:rPr>
                <w:sz w:val="28"/>
                <w:szCs w:val="28"/>
              </w:rPr>
              <w:t>1</w:t>
            </w:r>
            <w:r w:rsidR="000044FD" w:rsidRPr="007602D7">
              <w:rPr>
                <w:sz w:val="28"/>
                <w:szCs w:val="28"/>
              </w:rPr>
              <w:t>00,0</w:t>
            </w:r>
          </w:p>
        </w:tc>
        <w:tc>
          <w:tcPr>
            <w:tcW w:w="1134" w:type="dxa"/>
          </w:tcPr>
          <w:p w14:paraId="685B376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w:t>
            </w:r>
          </w:p>
        </w:tc>
        <w:tc>
          <w:tcPr>
            <w:tcW w:w="3148" w:type="dxa"/>
            <w:gridSpan w:val="2"/>
          </w:tcPr>
          <w:p w14:paraId="0E6974E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Облаштовано та </w:t>
            </w:r>
            <w:proofErr w:type="spellStart"/>
            <w:r w:rsidRPr="007602D7">
              <w:rPr>
                <w:sz w:val="28"/>
                <w:szCs w:val="28"/>
              </w:rPr>
              <w:t>оснащено</w:t>
            </w:r>
            <w:proofErr w:type="spellEnd"/>
            <w:r w:rsidRPr="007602D7">
              <w:rPr>
                <w:sz w:val="28"/>
                <w:szCs w:val="28"/>
              </w:rPr>
              <w:t xml:space="preserve"> ресурсні кімнати закладів освіти відповідно до сучасних вимог</w:t>
            </w:r>
          </w:p>
        </w:tc>
      </w:tr>
      <w:tr w:rsidR="000648CA" w:rsidRPr="007602D7" w14:paraId="2D75326C" w14:textId="77777777" w:rsidTr="0035641F">
        <w:trPr>
          <w:trHeight w:val="400"/>
        </w:trPr>
        <w:tc>
          <w:tcPr>
            <w:tcW w:w="16048" w:type="dxa"/>
            <w:gridSpan w:val="10"/>
          </w:tcPr>
          <w:p w14:paraId="1D0394EE"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lang w:val="en-US"/>
              </w:rPr>
              <w:t>V</w:t>
            </w:r>
            <w:r w:rsidRPr="007602D7">
              <w:rPr>
                <w:b/>
                <w:sz w:val="28"/>
                <w:szCs w:val="28"/>
              </w:rPr>
              <w:t>. ЦИФРОВИЙ РОЗВИТОК ТА ЦИФРОВІЗАЦІЯ</w:t>
            </w:r>
          </w:p>
        </w:tc>
      </w:tr>
      <w:tr w:rsidR="000044FD" w:rsidRPr="007602D7" w14:paraId="78176CD6" w14:textId="77777777" w:rsidTr="0035641F">
        <w:trPr>
          <w:trHeight w:val="400"/>
        </w:trPr>
        <w:tc>
          <w:tcPr>
            <w:tcW w:w="2126" w:type="dxa"/>
            <w:vMerge w:val="restart"/>
          </w:tcPr>
          <w:p w14:paraId="041C296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1.Цифровий розвиток закладів освіти</w:t>
            </w:r>
          </w:p>
        </w:tc>
        <w:tc>
          <w:tcPr>
            <w:tcW w:w="2410" w:type="dxa"/>
          </w:tcPr>
          <w:p w14:paraId="476D624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забезпечення закладів освіти широкосмуговим доступом до мережі Інтернет</w:t>
            </w:r>
          </w:p>
        </w:tc>
        <w:tc>
          <w:tcPr>
            <w:tcW w:w="1236" w:type="dxa"/>
          </w:tcPr>
          <w:p w14:paraId="4A5F51E5" w14:textId="3F86A6F5"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2C2E8B" w:rsidRPr="007602D7">
              <w:rPr>
                <w:sz w:val="28"/>
                <w:szCs w:val="28"/>
                <w:lang w:val="en-US"/>
              </w:rPr>
              <w:t>6</w:t>
            </w:r>
            <w:r w:rsidRPr="007602D7">
              <w:rPr>
                <w:sz w:val="28"/>
                <w:szCs w:val="28"/>
              </w:rPr>
              <w:t>-2027 роки</w:t>
            </w:r>
          </w:p>
        </w:tc>
        <w:tc>
          <w:tcPr>
            <w:tcW w:w="1883" w:type="dxa"/>
          </w:tcPr>
          <w:p w14:paraId="45D5A8D0" w14:textId="157D893F" w:rsidR="000044FD" w:rsidRPr="007602D7" w:rsidRDefault="00F37B85"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30BA1F9C"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6F5B7AA9" w14:textId="7EB04754" w:rsidR="000044FD" w:rsidRPr="007602D7" w:rsidRDefault="002C2E8B" w:rsidP="008439C8">
            <w:pPr>
              <w:pStyle w:val="20"/>
              <w:shd w:val="clear" w:color="auto" w:fill="auto"/>
              <w:spacing w:after="0" w:line="240" w:lineRule="auto"/>
              <w:jc w:val="both"/>
              <w:rPr>
                <w:sz w:val="28"/>
                <w:szCs w:val="28"/>
              </w:rPr>
            </w:pPr>
            <w:r w:rsidRPr="007602D7">
              <w:rPr>
                <w:sz w:val="28"/>
                <w:szCs w:val="28"/>
                <w:lang w:val="en-US"/>
              </w:rPr>
              <w:t>30</w:t>
            </w:r>
            <w:r w:rsidR="000044FD" w:rsidRPr="007602D7">
              <w:rPr>
                <w:sz w:val="28"/>
                <w:szCs w:val="28"/>
              </w:rPr>
              <w:t>0,0</w:t>
            </w:r>
          </w:p>
        </w:tc>
        <w:tc>
          <w:tcPr>
            <w:tcW w:w="1134" w:type="dxa"/>
          </w:tcPr>
          <w:p w14:paraId="259D17E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1134" w:type="dxa"/>
          </w:tcPr>
          <w:p w14:paraId="16AA1F75"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3148" w:type="dxa"/>
            <w:gridSpan w:val="2"/>
          </w:tcPr>
          <w:p w14:paraId="178583A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заклади освіти широкосмуговим доступом до мережі Інтернет</w:t>
            </w:r>
          </w:p>
        </w:tc>
      </w:tr>
      <w:tr w:rsidR="000044FD" w:rsidRPr="007602D7" w14:paraId="205B2B76" w14:textId="77777777" w:rsidTr="0035641F">
        <w:trPr>
          <w:trHeight w:val="400"/>
        </w:trPr>
        <w:tc>
          <w:tcPr>
            <w:tcW w:w="2126" w:type="dxa"/>
            <w:vMerge/>
          </w:tcPr>
          <w:p w14:paraId="35B7342C"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50593B2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2) забезпечення </w:t>
            </w:r>
            <w:r w:rsidRPr="007602D7">
              <w:rPr>
                <w:sz w:val="28"/>
                <w:szCs w:val="28"/>
                <w:lang w:val="en-US"/>
              </w:rPr>
              <w:t>Wi</w:t>
            </w:r>
            <w:r w:rsidRPr="007602D7">
              <w:rPr>
                <w:sz w:val="28"/>
                <w:szCs w:val="28"/>
              </w:rPr>
              <w:t>-</w:t>
            </w:r>
            <w:r w:rsidRPr="007602D7">
              <w:rPr>
                <w:sz w:val="28"/>
                <w:szCs w:val="28"/>
                <w:lang w:val="en-US"/>
              </w:rPr>
              <w:t>Fi</w:t>
            </w:r>
            <w:r w:rsidRPr="007602D7">
              <w:rPr>
                <w:sz w:val="28"/>
                <w:szCs w:val="28"/>
              </w:rPr>
              <w:t xml:space="preserve"> доступу у відкритій зоні відвідування </w:t>
            </w:r>
          </w:p>
        </w:tc>
        <w:tc>
          <w:tcPr>
            <w:tcW w:w="1236" w:type="dxa"/>
          </w:tcPr>
          <w:p w14:paraId="0A3EFF5E" w14:textId="70EFC9ED"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2DD77578" w14:textId="10F026C0" w:rsidR="000044FD" w:rsidRPr="007602D7" w:rsidRDefault="003438F8"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3DC23889"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5EFFC598" w14:textId="3F55E03A"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30</w:t>
            </w:r>
            <w:r w:rsidR="000044FD" w:rsidRPr="007602D7">
              <w:rPr>
                <w:sz w:val="28"/>
                <w:szCs w:val="28"/>
              </w:rPr>
              <w:t>0,0</w:t>
            </w:r>
          </w:p>
        </w:tc>
        <w:tc>
          <w:tcPr>
            <w:tcW w:w="1134" w:type="dxa"/>
          </w:tcPr>
          <w:p w14:paraId="2C0BA2DE"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1134" w:type="dxa"/>
          </w:tcPr>
          <w:p w14:paraId="5573DC1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3148" w:type="dxa"/>
            <w:gridSpan w:val="2"/>
          </w:tcPr>
          <w:p w14:paraId="58CF3618"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Забезпечено </w:t>
            </w:r>
            <w:r w:rsidRPr="007602D7">
              <w:rPr>
                <w:sz w:val="28"/>
                <w:szCs w:val="28"/>
                <w:lang w:val="en-US"/>
              </w:rPr>
              <w:t>Wi</w:t>
            </w:r>
            <w:r w:rsidRPr="007602D7">
              <w:rPr>
                <w:sz w:val="28"/>
                <w:szCs w:val="28"/>
              </w:rPr>
              <w:t>-</w:t>
            </w:r>
            <w:r w:rsidRPr="007602D7">
              <w:rPr>
                <w:sz w:val="28"/>
                <w:szCs w:val="28"/>
                <w:lang w:val="en-US"/>
              </w:rPr>
              <w:t>Fi</w:t>
            </w:r>
            <w:r w:rsidRPr="007602D7">
              <w:rPr>
                <w:sz w:val="28"/>
                <w:szCs w:val="28"/>
              </w:rPr>
              <w:t xml:space="preserve"> доступу у відкритій зоні відвідування учасників освітнього процесу</w:t>
            </w:r>
          </w:p>
        </w:tc>
      </w:tr>
      <w:tr w:rsidR="000044FD" w:rsidRPr="007602D7" w14:paraId="7946FE1E" w14:textId="77777777" w:rsidTr="0035641F">
        <w:trPr>
          <w:trHeight w:val="400"/>
        </w:trPr>
        <w:tc>
          <w:tcPr>
            <w:tcW w:w="2126" w:type="dxa"/>
            <w:vMerge/>
          </w:tcPr>
          <w:p w14:paraId="649F0131"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42FD9EE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 забезпечення </w:t>
            </w:r>
            <w:r w:rsidRPr="007602D7">
              <w:rPr>
                <w:sz w:val="28"/>
                <w:szCs w:val="28"/>
                <w:lang w:val="en-US"/>
              </w:rPr>
              <w:t>Wi</w:t>
            </w:r>
            <w:r w:rsidRPr="007602D7">
              <w:rPr>
                <w:sz w:val="28"/>
                <w:szCs w:val="28"/>
              </w:rPr>
              <w:t>-</w:t>
            </w:r>
            <w:r w:rsidRPr="007602D7">
              <w:rPr>
                <w:sz w:val="28"/>
                <w:szCs w:val="28"/>
                <w:lang w:val="en-US"/>
              </w:rPr>
              <w:t>Fi</w:t>
            </w:r>
            <w:r w:rsidRPr="007602D7">
              <w:rPr>
                <w:sz w:val="28"/>
                <w:szCs w:val="28"/>
              </w:rPr>
              <w:t xml:space="preserve"> доступу в </w:t>
            </w:r>
            <w:r w:rsidRPr="007602D7">
              <w:rPr>
                <w:sz w:val="28"/>
                <w:szCs w:val="28"/>
              </w:rPr>
              <w:lastRenderedPageBreak/>
              <w:t>укриттях закладів освіти</w:t>
            </w:r>
          </w:p>
        </w:tc>
        <w:tc>
          <w:tcPr>
            <w:tcW w:w="1236" w:type="dxa"/>
          </w:tcPr>
          <w:p w14:paraId="16C5BF30" w14:textId="6520A041"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057E85" w:rsidRPr="007602D7">
              <w:rPr>
                <w:sz w:val="28"/>
                <w:szCs w:val="28"/>
                <w:lang w:val="en-US"/>
              </w:rPr>
              <w:t>6</w:t>
            </w:r>
            <w:r w:rsidRPr="007602D7">
              <w:rPr>
                <w:sz w:val="28"/>
                <w:szCs w:val="28"/>
              </w:rPr>
              <w:t xml:space="preserve">-2027 </w:t>
            </w:r>
            <w:r w:rsidRPr="007602D7">
              <w:rPr>
                <w:sz w:val="28"/>
                <w:szCs w:val="28"/>
              </w:rPr>
              <w:lastRenderedPageBreak/>
              <w:t>роки</w:t>
            </w:r>
          </w:p>
        </w:tc>
        <w:tc>
          <w:tcPr>
            <w:tcW w:w="1883" w:type="dxa"/>
          </w:tcPr>
          <w:p w14:paraId="3B4461EA" w14:textId="4DED0F23" w:rsidR="000044FD" w:rsidRPr="007602D7" w:rsidRDefault="003438F8" w:rsidP="008439C8">
            <w:pPr>
              <w:pStyle w:val="20"/>
              <w:shd w:val="clear" w:color="auto" w:fill="auto"/>
              <w:spacing w:after="0" w:line="240" w:lineRule="auto"/>
              <w:rPr>
                <w:sz w:val="28"/>
                <w:szCs w:val="28"/>
              </w:rPr>
            </w:pPr>
            <w:r w:rsidRPr="007602D7">
              <w:rPr>
                <w:sz w:val="28"/>
                <w:szCs w:val="28"/>
              </w:rPr>
              <w:lastRenderedPageBreak/>
              <w:t>Вишнівська сільська рада</w:t>
            </w:r>
          </w:p>
        </w:tc>
        <w:tc>
          <w:tcPr>
            <w:tcW w:w="1559" w:type="dxa"/>
          </w:tcPr>
          <w:p w14:paraId="496D20CE"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7A904DA8" w14:textId="2CED271C" w:rsidR="000044FD" w:rsidRPr="007602D7" w:rsidRDefault="000044FD" w:rsidP="008439C8">
            <w:pPr>
              <w:pStyle w:val="20"/>
              <w:shd w:val="clear" w:color="auto" w:fill="auto"/>
              <w:spacing w:after="0" w:line="240" w:lineRule="auto"/>
              <w:jc w:val="both"/>
              <w:rPr>
                <w:sz w:val="28"/>
                <w:szCs w:val="28"/>
              </w:rPr>
            </w:pPr>
            <w:r w:rsidRPr="007602D7">
              <w:rPr>
                <w:sz w:val="28"/>
                <w:szCs w:val="28"/>
              </w:rPr>
              <w:t>1</w:t>
            </w:r>
            <w:r w:rsidR="00057E85" w:rsidRPr="007602D7">
              <w:rPr>
                <w:sz w:val="28"/>
                <w:szCs w:val="28"/>
                <w:lang w:val="en-US"/>
              </w:rPr>
              <w:t>0</w:t>
            </w:r>
            <w:r w:rsidRPr="007602D7">
              <w:rPr>
                <w:sz w:val="28"/>
                <w:szCs w:val="28"/>
              </w:rPr>
              <w:t>0,0</w:t>
            </w:r>
          </w:p>
        </w:tc>
        <w:tc>
          <w:tcPr>
            <w:tcW w:w="1134" w:type="dxa"/>
          </w:tcPr>
          <w:p w14:paraId="5A4617D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1134" w:type="dxa"/>
          </w:tcPr>
          <w:p w14:paraId="4E0DF10B"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3148" w:type="dxa"/>
            <w:gridSpan w:val="2"/>
          </w:tcPr>
          <w:p w14:paraId="07E50D9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Забезпечено </w:t>
            </w:r>
            <w:r w:rsidRPr="007602D7">
              <w:rPr>
                <w:sz w:val="28"/>
                <w:szCs w:val="28"/>
                <w:lang w:val="en-US"/>
              </w:rPr>
              <w:t>Wi</w:t>
            </w:r>
            <w:r w:rsidRPr="007602D7">
              <w:rPr>
                <w:sz w:val="28"/>
                <w:szCs w:val="28"/>
              </w:rPr>
              <w:t>-</w:t>
            </w:r>
            <w:r w:rsidRPr="007602D7">
              <w:rPr>
                <w:sz w:val="28"/>
                <w:szCs w:val="28"/>
                <w:lang w:val="en-US"/>
              </w:rPr>
              <w:t>Fi</w:t>
            </w:r>
            <w:r w:rsidRPr="007602D7">
              <w:rPr>
                <w:sz w:val="28"/>
                <w:szCs w:val="28"/>
              </w:rPr>
              <w:t xml:space="preserve"> доступу в укриттях </w:t>
            </w:r>
            <w:r w:rsidRPr="007602D7">
              <w:rPr>
                <w:sz w:val="28"/>
                <w:szCs w:val="28"/>
              </w:rPr>
              <w:lastRenderedPageBreak/>
              <w:t>закладів освіти</w:t>
            </w:r>
          </w:p>
        </w:tc>
      </w:tr>
      <w:tr w:rsidR="000044FD" w:rsidRPr="007602D7" w14:paraId="7F2B50C7" w14:textId="77777777" w:rsidTr="0035641F">
        <w:trPr>
          <w:trHeight w:val="400"/>
        </w:trPr>
        <w:tc>
          <w:tcPr>
            <w:tcW w:w="2126" w:type="dxa"/>
            <w:vMerge/>
          </w:tcPr>
          <w:p w14:paraId="338FC1CE"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2D0ACDE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4) впровадження інформаційно-комунікаційних технологій в освітній та управлінський процеси закладів освіти</w:t>
            </w:r>
          </w:p>
        </w:tc>
        <w:tc>
          <w:tcPr>
            <w:tcW w:w="1236" w:type="dxa"/>
          </w:tcPr>
          <w:p w14:paraId="12892CF9" w14:textId="6D139F1D"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338F0614" w14:textId="20696C5D" w:rsidR="000044FD" w:rsidRPr="007602D7" w:rsidRDefault="003438F8" w:rsidP="008439C8">
            <w:pPr>
              <w:pStyle w:val="20"/>
              <w:shd w:val="clear" w:color="auto" w:fill="auto"/>
              <w:spacing w:after="0" w:line="240" w:lineRule="auto"/>
              <w:rPr>
                <w:sz w:val="28"/>
                <w:szCs w:val="28"/>
              </w:rPr>
            </w:pPr>
            <w:r w:rsidRPr="007602D7">
              <w:rPr>
                <w:sz w:val="28"/>
                <w:szCs w:val="28"/>
              </w:rPr>
              <w:t>Заклади освіти</w:t>
            </w:r>
          </w:p>
        </w:tc>
        <w:tc>
          <w:tcPr>
            <w:tcW w:w="1559" w:type="dxa"/>
          </w:tcPr>
          <w:p w14:paraId="10E8FAE5"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54EDDD8F" w14:textId="7A653918"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30</w:t>
            </w:r>
            <w:r w:rsidR="000044FD" w:rsidRPr="007602D7">
              <w:rPr>
                <w:sz w:val="28"/>
                <w:szCs w:val="28"/>
              </w:rPr>
              <w:t>0,0</w:t>
            </w:r>
          </w:p>
        </w:tc>
        <w:tc>
          <w:tcPr>
            <w:tcW w:w="1134" w:type="dxa"/>
          </w:tcPr>
          <w:p w14:paraId="3DF16614"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1134" w:type="dxa"/>
          </w:tcPr>
          <w:p w14:paraId="70E5D79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3148" w:type="dxa"/>
            <w:gridSpan w:val="2"/>
          </w:tcPr>
          <w:p w14:paraId="3C8CC340"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впроваджено інформаційно-комунікаційні технології в освітній та управлінський процеси закладів освіти</w:t>
            </w:r>
          </w:p>
        </w:tc>
      </w:tr>
      <w:tr w:rsidR="000044FD" w:rsidRPr="007602D7" w14:paraId="76F65F51" w14:textId="77777777" w:rsidTr="0035641F">
        <w:trPr>
          <w:trHeight w:val="400"/>
        </w:trPr>
        <w:tc>
          <w:tcPr>
            <w:tcW w:w="2126" w:type="dxa"/>
            <w:vMerge/>
          </w:tcPr>
          <w:p w14:paraId="3BC6DD07"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571A1D6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5) забезпечення системної роботи в Автоматизованому інформаційному комплексі освітнього менеджменту</w:t>
            </w:r>
          </w:p>
        </w:tc>
        <w:tc>
          <w:tcPr>
            <w:tcW w:w="1236" w:type="dxa"/>
          </w:tcPr>
          <w:p w14:paraId="1FE6B350" w14:textId="3F28AD01"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7079D50F" w14:textId="2746D659" w:rsidR="000044FD" w:rsidRPr="007602D7" w:rsidRDefault="003438F8" w:rsidP="008439C8">
            <w:pPr>
              <w:pStyle w:val="20"/>
              <w:shd w:val="clear" w:color="auto" w:fill="auto"/>
              <w:spacing w:after="0" w:line="240" w:lineRule="auto"/>
              <w:rPr>
                <w:sz w:val="28"/>
                <w:szCs w:val="28"/>
              </w:rPr>
            </w:pPr>
            <w:r w:rsidRPr="007602D7">
              <w:rPr>
                <w:sz w:val="28"/>
                <w:szCs w:val="28"/>
              </w:rPr>
              <w:t>Гуманітарний відділ заклади освіти</w:t>
            </w:r>
          </w:p>
        </w:tc>
        <w:tc>
          <w:tcPr>
            <w:tcW w:w="1559" w:type="dxa"/>
          </w:tcPr>
          <w:p w14:paraId="0CEF87DB"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5C3B8325" w14:textId="3E9571F7"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30</w:t>
            </w:r>
            <w:r w:rsidR="000044FD" w:rsidRPr="007602D7">
              <w:rPr>
                <w:sz w:val="28"/>
                <w:szCs w:val="28"/>
              </w:rPr>
              <w:t>0,0</w:t>
            </w:r>
          </w:p>
        </w:tc>
        <w:tc>
          <w:tcPr>
            <w:tcW w:w="1134" w:type="dxa"/>
          </w:tcPr>
          <w:p w14:paraId="465723BF"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1134" w:type="dxa"/>
          </w:tcPr>
          <w:p w14:paraId="180330F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3148" w:type="dxa"/>
            <w:gridSpan w:val="2"/>
          </w:tcPr>
          <w:p w14:paraId="4D7AB17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Автоматизовано роботу зі збору та опрацювання даних від закладів освіти</w:t>
            </w:r>
          </w:p>
        </w:tc>
      </w:tr>
      <w:tr w:rsidR="000044FD" w:rsidRPr="007602D7" w14:paraId="5A03F711" w14:textId="77777777" w:rsidTr="0035641F">
        <w:trPr>
          <w:trHeight w:val="400"/>
        </w:trPr>
        <w:tc>
          <w:tcPr>
            <w:tcW w:w="2126" w:type="dxa"/>
            <w:vMerge/>
          </w:tcPr>
          <w:p w14:paraId="64B39EC2"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59DE6DE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6) забезпечення функціонування та удосконалення системи електронної черги дітей дошкільного віку</w:t>
            </w:r>
          </w:p>
        </w:tc>
        <w:tc>
          <w:tcPr>
            <w:tcW w:w="1236" w:type="dxa"/>
          </w:tcPr>
          <w:p w14:paraId="452A8F81" w14:textId="2BEA3C87"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0CD0333D" w14:textId="1A823304" w:rsidR="000044FD" w:rsidRPr="007602D7" w:rsidRDefault="003438F8" w:rsidP="008439C8">
            <w:pPr>
              <w:pStyle w:val="20"/>
              <w:shd w:val="clear" w:color="auto" w:fill="auto"/>
              <w:spacing w:after="0" w:line="240" w:lineRule="auto"/>
              <w:rPr>
                <w:sz w:val="28"/>
                <w:szCs w:val="28"/>
              </w:rPr>
            </w:pPr>
            <w:r w:rsidRPr="007602D7">
              <w:rPr>
                <w:sz w:val="28"/>
                <w:szCs w:val="28"/>
              </w:rPr>
              <w:t>Заклади освіти</w:t>
            </w:r>
          </w:p>
        </w:tc>
        <w:tc>
          <w:tcPr>
            <w:tcW w:w="1559" w:type="dxa"/>
          </w:tcPr>
          <w:p w14:paraId="2A4A69CD"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3C9B19F" w14:textId="342ECA01"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300</w:t>
            </w:r>
            <w:r w:rsidR="000044FD" w:rsidRPr="007602D7">
              <w:rPr>
                <w:sz w:val="28"/>
                <w:szCs w:val="28"/>
              </w:rPr>
              <w:t>,0</w:t>
            </w:r>
          </w:p>
        </w:tc>
        <w:tc>
          <w:tcPr>
            <w:tcW w:w="1134" w:type="dxa"/>
          </w:tcPr>
          <w:p w14:paraId="53541AFF"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1134" w:type="dxa"/>
          </w:tcPr>
          <w:p w14:paraId="5C9C80D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150,0</w:t>
            </w:r>
          </w:p>
        </w:tc>
        <w:tc>
          <w:tcPr>
            <w:tcW w:w="3148" w:type="dxa"/>
            <w:gridSpan w:val="2"/>
          </w:tcPr>
          <w:p w14:paraId="7B0716D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удосконалення системи електронної черги дітей дошкільного віку</w:t>
            </w:r>
          </w:p>
        </w:tc>
      </w:tr>
      <w:tr w:rsidR="000648CA" w:rsidRPr="007602D7" w14:paraId="1F0A480E" w14:textId="77777777" w:rsidTr="0035641F">
        <w:trPr>
          <w:trHeight w:val="400"/>
        </w:trPr>
        <w:tc>
          <w:tcPr>
            <w:tcW w:w="16048" w:type="dxa"/>
            <w:gridSpan w:val="10"/>
          </w:tcPr>
          <w:p w14:paraId="652A3398"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lang w:val="en-US"/>
              </w:rPr>
              <w:t>V</w:t>
            </w:r>
            <w:r w:rsidRPr="007602D7">
              <w:rPr>
                <w:b/>
                <w:sz w:val="28"/>
                <w:szCs w:val="28"/>
              </w:rPr>
              <w:t>І. ФІЗКУЛЬТУРНО-ОЗДОРОВЧА ТА СПОРТИВНА РОБОТА</w:t>
            </w:r>
          </w:p>
        </w:tc>
      </w:tr>
      <w:tr w:rsidR="000044FD" w:rsidRPr="007602D7" w14:paraId="546A2CFE" w14:textId="77777777" w:rsidTr="0035641F">
        <w:trPr>
          <w:trHeight w:val="400"/>
        </w:trPr>
        <w:tc>
          <w:tcPr>
            <w:tcW w:w="2126" w:type="dxa"/>
          </w:tcPr>
          <w:p w14:paraId="687B01E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1.Підвищення рівня фізкультурно-оздоровчої і спортивно-масової роботи</w:t>
            </w:r>
          </w:p>
        </w:tc>
        <w:tc>
          <w:tcPr>
            <w:tcW w:w="2410" w:type="dxa"/>
          </w:tcPr>
          <w:p w14:paraId="5204B2F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Активізація фізкультурно-оздоровчої та спортивно-масової роботи</w:t>
            </w:r>
          </w:p>
        </w:tc>
        <w:tc>
          <w:tcPr>
            <w:tcW w:w="1236" w:type="dxa"/>
          </w:tcPr>
          <w:p w14:paraId="1952827A" w14:textId="14EBCABE"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0EFD9AE8" w14:textId="77777777" w:rsidR="000044FD" w:rsidRPr="007602D7" w:rsidRDefault="003438F8" w:rsidP="008439C8">
            <w:pPr>
              <w:pStyle w:val="20"/>
              <w:shd w:val="clear" w:color="auto" w:fill="auto"/>
              <w:spacing w:after="0" w:line="240" w:lineRule="auto"/>
              <w:rPr>
                <w:sz w:val="28"/>
                <w:szCs w:val="28"/>
              </w:rPr>
            </w:pPr>
            <w:r w:rsidRPr="007602D7">
              <w:rPr>
                <w:sz w:val="28"/>
                <w:szCs w:val="28"/>
              </w:rPr>
              <w:t xml:space="preserve">Гуманітарний відділ </w:t>
            </w:r>
          </w:p>
          <w:p w14:paraId="0D644682" w14:textId="21A5B671" w:rsidR="003438F8" w:rsidRPr="007602D7" w:rsidRDefault="003438F8" w:rsidP="008439C8">
            <w:pPr>
              <w:pStyle w:val="20"/>
              <w:shd w:val="clear" w:color="auto" w:fill="auto"/>
              <w:spacing w:after="0" w:line="240" w:lineRule="auto"/>
              <w:rPr>
                <w:sz w:val="28"/>
                <w:szCs w:val="28"/>
              </w:rPr>
            </w:pPr>
            <w:r w:rsidRPr="007602D7">
              <w:rPr>
                <w:sz w:val="28"/>
                <w:szCs w:val="28"/>
              </w:rPr>
              <w:t>КЗ «Центр КМЕВС»</w:t>
            </w:r>
          </w:p>
        </w:tc>
        <w:tc>
          <w:tcPr>
            <w:tcW w:w="1559" w:type="dxa"/>
          </w:tcPr>
          <w:p w14:paraId="5AF1A7F1"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3C4A3AB" w14:textId="4B6AFDFD"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w:t>
            </w:r>
          </w:p>
        </w:tc>
        <w:tc>
          <w:tcPr>
            <w:tcW w:w="1134" w:type="dxa"/>
          </w:tcPr>
          <w:p w14:paraId="6664E98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1134" w:type="dxa"/>
          </w:tcPr>
          <w:p w14:paraId="485FDB00"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3148" w:type="dxa"/>
            <w:gridSpan w:val="2"/>
          </w:tcPr>
          <w:p w14:paraId="20616B9D"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Створено умови для занять фізичною культурою і спортом для дітей і молоді</w:t>
            </w:r>
          </w:p>
        </w:tc>
      </w:tr>
      <w:tr w:rsidR="000044FD" w:rsidRPr="007602D7" w14:paraId="1F810CAB" w14:textId="77777777" w:rsidTr="0035641F">
        <w:trPr>
          <w:trHeight w:val="400"/>
        </w:trPr>
        <w:tc>
          <w:tcPr>
            <w:tcW w:w="2126" w:type="dxa"/>
          </w:tcPr>
          <w:p w14:paraId="084CE6A4" w14:textId="77777777" w:rsidR="000044FD" w:rsidRPr="007602D7" w:rsidRDefault="000044FD" w:rsidP="008439C8">
            <w:pPr>
              <w:pStyle w:val="20"/>
              <w:shd w:val="clear" w:color="auto" w:fill="auto"/>
              <w:spacing w:after="0" w:line="240" w:lineRule="auto"/>
              <w:rPr>
                <w:sz w:val="28"/>
                <w:szCs w:val="28"/>
              </w:rPr>
            </w:pPr>
            <w:r w:rsidRPr="007602D7">
              <w:rPr>
                <w:sz w:val="28"/>
                <w:szCs w:val="28"/>
              </w:rPr>
              <w:lastRenderedPageBreak/>
              <w:t>2.Розвиток спортивної інфраструктури закладів освіти</w:t>
            </w:r>
          </w:p>
        </w:tc>
        <w:tc>
          <w:tcPr>
            <w:tcW w:w="2410" w:type="dxa"/>
          </w:tcPr>
          <w:p w14:paraId="0938D74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Створення та покращення спортивної інфраструктури для занять фізичною культурою і спортом,  реконструкція старих і будівництво нових спортивних споруд</w:t>
            </w:r>
          </w:p>
        </w:tc>
        <w:tc>
          <w:tcPr>
            <w:tcW w:w="1236" w:type="dxa"/>
          </w:tcPr>
          <w:p w14:paraId="64A887E0" w14:textId="7AB5462C"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30719396" w14:textId="66B403F3" w:rsidR="000044FD" w:rsidRPr="007602D7" w:rsidRDefault="003438F8" w:rsidP="008439C8">
            <w:pPr>
              <w:pStyle w:val="20"/>
              <w:shd w:val="clear" w:color="auto" w:fill="auto"/>
              <w:spacing w:after="0" w:line="240" w:lineRule="auto"/>
              <w:rPr>
                <w:sz w:val="28"/>
                <w:szCs w:val="28"/>
              </w:rPr>
            </w:pPr>
            <w:r w:rsidRPr="007602D7">
              <w:rPr>
                <w:sz w:val="28"/>
                <w:szCs w:val="28"/>
              </w:rPr>
              <w:t>Заклади освіти</w:t>
            </w:r>
            <w:r w:rsidR="000044FD" w:rsidRPr="007602D7">
              <w:rPr>
                <w:sz w:val="28"/>
                <w:szCs w:val="28"/>
              </w:rPr>
              <w:t xml:space="preserve"> </w:t>
            </w:r>
          </w:p>
        </w:tc>
        <w:tc>
          <w:tcPr>
            <w:tcW w:w="1559" w:type="dxa"/>
          </w:tcPr>
          <w:p w14:paraId="1037BAF6"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450C1E33" w14:textId="3E432DF3"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000,0</w:t>
            </w:r>
          </w:p>
        </w:tc>
        <w:tc>
          <w:tcPr>
            <w:tcW w:w="1134" w:type="dxa"/>
          </w:tcPr>
          <w:p w14:paraId="042FBB40"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1134" w:type="dxa"/>
          </w:tcPr>
          <w:p w14:paraId="362F3D5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3148" w:type="dxa"/>
            <w:gridSpan w:val="2"/>
          </w:tcPr>
          <w:p w14:paraId="4D50600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Створено та покращено спортивну інфраструктуру для занять фізичною культурою і спортом. </w:t>
            </w:r>
          </w:p>
        </w:tc>
      </w:tr>
      <w:tr w:rsidR="000648CA" w:rsidRPr="007602D7" w14:paraId="1F84A743" w14:textId="77777777" w:rsidTr="0035641F">
        <w:trPr>
          <w:trHeight w:val="400"/>
        </w:trPr>
        <w:tc>
          <w:tcPr>
            <w:tcW w:w="16048" w:type="dxa"/>
            <w:gridSpan w:val="10"/>
          </w:tcPr>
          <w:p w14:paraId="34CFB5F7"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lang w:val="en-US"/>
              </w:rPr>
              <w:t>V</w:t>
            </w:r>
            <w:r w:rsidRPr="007602D7">
              <w:rPr>
                <w:b/>
                <w:sz w:val="28"/>
                <w:szCs w:val="28"/>
              </w:rPr>
              <w:t>ІІ. БЕЗПЕЧНЕ ОСВІТНЄ СЕРДОВИЩЕ</w:t>
            </w:r>
          </w:p>
        </w:tc>
      </w:tr>
      <w:tr w:rsidR="000044FD" w:rsidRPr="007602D7" w14:paraId="1D710D00" w14:textId="77777777" w:rsidTr="0035641F">
        <w:trPr>
          <w:trHeight w:val="400"/>
        </w:trPr>
        <w:tc>
          <w:tcPr>
            <w:tcW w:w="2126" w:type="dxa"/>
            <w:vMerge w:val="restart"/>
          </w:tcPr>
          <w:p w14:paraId="3F1189B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Створення безпечних та комфортних умов у закладах освіти громади</w:t>
            </w:r>
          </w:p>
        </w:tc>
        <w:tc>
          <w:tcPr>
            <w:tcW w:w="2410" w:type="dxa"/>
          </w:tcPr>
          <w:p w14:paraId="1EDCD2D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забезпечення безпечного освітнього середовища шляхом облаштування старих та будівництва захисних споруд</w:t>
            </w:r>
          </w:p>
        </w:tc>
        <w:tc>
          <w:tcPr>
            <w:tcW w:w="1236" w:type="dxa"/>
          </w:tcPr>
          <w:p w14:paraId="1890BBFA" w14:textId="59B2FD52"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57E85" w:rsidRPr="007602D7">
              <w:rPr>
                <w:sz w:val="28"/>
                <w:szCs w:val="28"/>
                <w:lang w:val="en-US"/>
              </w:rPr>
              <w:t>6</w:t>
            </w:r>
            <w:r w:rsidRPr="007602D7">
              <w:rPr>
                <w:sz w:val="28"/>
                <w:szCs w:val="28"/>
              </w:rPr>
              <w:t>-2027 роки</w:t>
            </w:r>
          </w:p>
        </w:tc>
        <w:tc>
          <w:tcPr>
            <w:tcW w:w="1883" w:type="dxa"/>
          </w:tcPr>
          <w:p w14:paraId="038818B3" w14:textId="2ADDEE32" w:rsidR="000044FD" w:rsidRPr="007602D7" w:rsidRDefault="003438F8"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17284B52"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7FDE366B" w14:textId="0462A74F"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2</w:t>
            </w:r>
            <w:r w:rsidR="000044FD" w:rsidRPr="007602D7">
              <w:rPr>
                <w:sz w:val="28"/>
                <w:szCs w:val="28"/>
              </w:rPr>
              <w:t>000,0</w:t>
            </w:r>
          </w:p>
        </w:tc>
        <w:tc>
          <w:tcPr>
            <w:tcW w:w="1134" w:type="dxa"/>
          </w:tcPr>
          <w:p w14:paraId="7F17CEC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1134" w:type="dxa"/>
          </w:tcPr>
          <w:p w14:paraId="4F65191D"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1000,0</w:t>
            </w:r>
          </w:p>
        </w:tc>
        <w:tc>
          <w:tcPr>
            <w:tcW w:w="3148" w:type="dxa"/>
            <w:gridSpan w:val="2"/>
          </w:tcPr>
          <w:p w14:paraId="74813F94" w14:textId="177627B4"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безпечне освітнє середовище шляхом облаштування старих та  будівництва нових захисних споруд</w:t>
            </w:r>
          </w:p>
        </w:tc>
      </w:tr>
      <w:tr w:rsidR="000044FD" w:rsidRPr="007602D7" w14:paraId="48491B98" w14:textId="77777777" w:rsidTr="0035641F">
        <w:trPr>
          <w:trHeight w:val="400"/>
        </w:trPr>
        <w:tc>
          <w:tcPr>
            <w:tcW w:w="2126" w:type="dxa"/>
            <w:vMerge/>
          </w:tcPr>
          <w:p w14:paraId="150C72C6"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199BCB2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2) запровадження безпечних компонентів у закладах освіти, організація охорони, встановлення систем зовнішнього </w:t>
            </w:r>
            <w:r w:rsidRPr="007602D7">
              <w:rPr>
                <w:sz w:val="28"/>
                <w:szCs w:val="28"/>
              </w:rPr>
              <w:lastRenderedPageBreak/>
              <w:t>та/або внутрішнього відеоспостереження, обладнання закладів тривожною сигналізацією з виведенням сигналу на пульт охорони «тривожна кнопка»</w:t>
            </w:r>
          </w:p>
        </w:tc>
        <w:tc>
          <w:tcPr>
            <w:tcW w:w="1236" w:type="dxa"/>
          </w:tcPr>
          <w:p w14:paraId="08CC897B" w14:textId="78EBDD7D"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057E85" w:rsidRPr="007602D7">
              <w:rPr>
                <w:sz w:val="28"/>
                <w:szCs w:val="28"/>
                <w:lang w:val="en-US"/>
              </w:rPr>
              <w:t>6</w:t>
            </w:r>
            <w:r w:rsidRPr="007602D7">
              <w:rPr>
                <w:sz w:val="28"/>
                <w:szCs w:val="28"/>
              </w:rPr>
              <w:t>-2027 роки</w:t>
            </w:r>
          </w:p>
        </w:tc>
        <w:tc>
          <w:tcPr>
            <w:tcW w:w="1883" w:type="dxa"/>
          </w:tcPr>
          <w:p w14:paraId="29C2FB04" w14:textId="08FB339A" w:rsidR="000044FD" w:rsidRPr="007602D7" w:rsidRDefault="003438F8"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38249F4C"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6FFFEE17" w14:textId="5CC6B289" w:rsidR="000044FD" w:rsidRPr="007602D7" w:rsidRDefault="00057E85" w:rsidP="008439C8">
            <w:pPr>
              <w:pStyle w:val="20"/>
              <w:shd w:val="clear" w:color="auto" w:fill="auto"/>
              <w:spacing w:after="0" w:line="240" w:lineRule="auto"/>
              <w:jc w:val="both"/>
              <w:rPr>
                <w:sz w:val="28"/>
                <w:szCs w:val="28"/>
              </w:rPr>
            </w:pPr>
            <w:r w:rsidRPr="007602D7">
              <w:rPr>
                <w:sz w:val="28"/>
                <w:szCs w:val="28"/>
                <w:lang w:val="en-US"/>
              </w:rPr>
              <w:t>16</w:t>
            </w:r>
            <w:r w:rsidR="000044FD" w:rsidRPr="007602D7">
              <w:rPr>
                <w:sz w:val="28"/>
                <w:szCs w:val="28"/>
              </w:rPr>
              <w:t>00,0</w:t>
            </w:r>
          </w:p>
        </w:tc>
        <w:tc>
          <w:tcPr>
            <w:tcW w:w="1134" w:type="dxa"/>
          </w:tcPr>
          <w:p w14:paraId="5193770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w:t>
            </w:r>
          </w:p>
        </w:tc>
        <w:tc>
          <w:tcPr>
            <w:tcW w:w="1134" w:type="dxa"/>
          </w:tcPr>
          <w:p w14:paraId="214A340B"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w:t>
            </w:r>
          </w:p>
        </w:tc>
        <w:tc>
          <w:tcPr>
            <w:tcW w:w="3148" w:type="dxa"/>
            <w:gridSpan w:val="2"/>
          </w:tcPr>
          <w:p w14:paraId="36BB3E1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Запроваджено безпечні компоненти у закладах освіти: організовано охорону; встановлено системи зовнішнього та/або внутрішнього відеоспостереження; обладнано заклади тривожною </w:t>
            </w:r>
            <w:r w:rsidRPr="007602D7">
              <w:rPr>
                <w:sz w:val="28"/>
                <w:szCs w:val="28"/>
              </w:rPr>
              <w:lastRenderedPageBreak/>
              <w:t>сигналізацією з виведенням сигналу на пульт охорони «тривожна кнопка»</w:t>
            </w:r>
          </w:p>
        </w:tc>
      </w:tr>
      <w:tr w:rsidR="000044FD" w:rsidRPr="007602D7" w14:paraId="59287065" w14:textId="77777777" w:rsidTr="0035641F">
        <w:trPr>
          <w:trHeight w:val="400"/>
        </w:trPr>
        <w:tc>
          <w:tcPr>
            <w:tcW w:w="2126" w:type="dxa"/>
            <w:vMerge w:val="restart"/>
          </w:tcPr>
          <w:p w14:paraId="37B47501"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20F9789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3) забезпечення здійснення заходів із протипожежної безпеки</w:t>
            </w:r>
          </w:p>
        </w:tc>
        <w:tc>
          <w:tcPr>
            <w:tcW w:w="1236" w:type="dxa"/>
          </w:tcPr>
          <w:p w14:paraId="1D93E870" w14:textId="5531B7A5"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3438F8" w:rsidRPr="007602D7">
              <w:rPr>
                <w:sz w:val="28"/>
                <w:szCs w:val="28"/>
              </w:rPr>
              <w:t>6</w:t>
            </w:r>
            <w:r w:rsidRPr="007602D7">
              <w:rPr>
                <w:sz w:val="28"/>
                <w:szCs w:val="28"/>
              </w:rPr>
              <w:t>-2027 роки</w:t>
            </w:r>
          </w:p>
        </w:tc>
        <w:tc>
          <w:tcPr>
            <w:tcW w:w="1883" w:type="dxa"/>
          </w:tcPr>
          <w:p w14:paraId="4E48D146" w14:textId="4771B45E" w:rsidR="000044FD" w:rsidRPr="007602D7" w:rsidRDefault="003438F8"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5A915A4C"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541F6B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900,0</w:t>
            </w:r>
          </w:p>
        </w:tc>
        <w:tc>
          <w:tcPr>
            <w:tcW w:w="1134" w:type="dxa"/>
          </w:tcPr>
          <w:p w14:paraId="62DC948F"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w:t>
            </w:r>
          </w:p>
        </w:tc>
        <w:tc>
          <w:tcPr>
            <w:tcW w:w="1134" w:type="dxa"/>
          </w:tcPr>
          <w:p w14:paraId="433C2484"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w:t>
            </w:r>
          </w:p>
        </w:tc>
        <w:tc>
          <w:tcPr>
            <w:tcW w:w="3148" w:type="dxa"/>
            <w:gridSpan w:val="2"/>
          </w:tcPr>
          <w:p w14:paraId="7551AB60"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Вжито заходів із протипожежної безпеки</w:t>
            </w:r>
          </w:p>
        </w:tc>
      </w:tr>
      <w:tr w:rsidR="000044FD" w:rsidRPr="007602D7" w14:paraId="016F09F9" w14:textId="77777777" w:rsidTr="0035641F">
        <w:trPr>
          <w:trHeight w:val="400"/>
        </w:trPr>
        <w:tc>
          <w:tcPr>
            <w:tcW w:w="2126" w:type="dxa"/>
            <w:vMerge/>
          </w:tcPr>
          <w:p w14:paraId="7F6CA988"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06B0B44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4) запобігання та протидія насильству та </w:t>
            </w:r>
            <w:proofErr w:type="spellStart"/>
            <w:r w:rsidRPr="007602D7">
              <w:rPr>
                <w:sz w:val="28"/>
                <w:szCs w:val="28"/>
              </w:rPr>
              <w:t>булінгу</w:t>
            </w:r>
            <w:proofErr w:type="spellEnd"/>
            <w:r w:rsidRPr="007602D7">
              <w:rPr>
                <w:sz w:val="28"/>
                <w:szCs w:val="28"/>
              </w:rPr>
              <w:t xml:space="preserve"> (цькуванню), формування культури недискримінаційної, ненасильницької, безконфліктної комунікації, здорового та безпечного способу життя; </w:t>
            </w:r>
            <w:r w:rsidRPr="007602D7">
              <w:rPr>
                <w:sz w:val="28"/>
                <w:szCs w:val="28"/>
              </w:rPr>
              <w:lastRenderedPageBreak/>
              <w:t>протидія торгівлі людьми; здійснення інформаційно-просвітницьких заходів з метою захисту прав і свобод., формування у дітей ціннісних життєвих навичок та моделей поведінки</w:t>
            </w:r>
          </w:p>
        </w:tc>
        <w:tc>
          <w:tcPr>
            <w:tcW w:w="1236" w:type="dxa"/>
          </w:tcPr>
          <w:p w14:paraId="43FFE02E" w14:textId="4BD908FA"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3438F8" w:rsidRPr="007602D7">
              <w:rPr>
                <w:sz w:val="28"/>
                <w:szCs w:val="28"/>
              </w:rPr>
              <w:t>6</w:t>
            </w:r>
            <w:r w:rsidRPr="007602D7">
              <w:rPr>
                <w:sz w:val="28"/>
                <w:szCs w:val="28"/>
              </w:rPr>
              <w:t>-2027 роки</w:t>
            </w:r>
          </w:p>
        </w:tc>
        <w:tc>
          <w:tcPr>
            <w:tcW w:w="1883" w:type="dxa"/>
          </w:tcPr>
          <w:p w14:paraId="4A4811E3" w14:textId="6736E302" w:rsidR="000044FD" w:rsidRPr="007602D7" w:rsidRDefault="003438F8"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49E30EC0" w14:textId="3FAFAA61" w:rsidR="000044FD" w:rsidRPr="007602D7" w:rsidRDefault="000044FD" w:rsidP="008439C8">
            <w:pPr>
              <w:rPr>
                <w:rFonts w:ascii="Times New Roman" w:hAnsi="Times New Roman"/>
                <w:sz w:val="28"/>
                <w:szCs w:val="28"/>
              </w:rPr>
            </w:pPr>
          </w:p>
        </w:tc>
        <w:tc>
          <w:tcPr>
            <w:tcW w:w="1418" w:type="dxa"/>
          </w:tcPr>
          <w:p w14:paraId="26B9BB10"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3971CD74"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5DE39E5A"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003EB9EB"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Вжито заходів щодо створення безпечного, недискримінаційного ненасильницького. Безконфліктного середовища; здійснено інформаційно-просвітницькі заходи з метою захисту прав і свобод., формування у дітей ціннісних життєвих навичок та моделей поведінки</w:t>
            </w:r>
          </w:p>
        </w:tc>
      </w:tr>
      <w:tr w:rsidR="000044FD" w:rsidRPr="007602D7" w14:paraId="7060589D" w14:textId="77777777" w:rsidTr="0035641F">
        <w:trPr>
          <w:trHeight w:val="400"/>
        </w:trPr>
        <w:tc>
          <w:tcPr>
            <w:tcW w:w="2126" w:type="dxa"/>
            <w:vMerge w:val="restart"/>
          </w:tcPr>
          <w:p w14:paraId="1BDE3F45"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 Створення умов для організації здорового харчування в закладах освіти</w:t>
            </w:r>
          </w:p>
        </w:tc>
        <w:tc>
          <w:tcPr>
            <w:tcW w:w="2410" w:type="dxa"/>
          </w:tcPr>
          <w:p w14:paraId="382E098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1)  придбання обладнання, створення та модернізація </w:t>
            </w:r>
            <w:proofErr w:type="spellStart"/>
            <w:r w:rsidRPr="007602D7">
              <w:rPr>
                <w:sz w:val="28"/>
                <w:szCs w:val="28"/>
              </w:rPr>
              <w:t>їдалень</w:t>
            </w:r>
            <w:proofErr w:type="spellEnd"/>
            <w:r w:rsidRPr="007602D7">
              <w:rPr>
                <w:sz w:val="28"/>
                <w:szCs w:val="28"/>
              </w:rPr>
              <w:t xml:space="preserve"> (харчоблоків) у закладах освіти</w:t>
            </w:r>
          </w:p>
        </w:tc>
        <w:tc>
          <w:tcPr>
            <w:tcW w:w="1236" w:type="dxa"/>
          </w:tcPr>
          <w:p w14:paraId="59315052" w14:textId="0B430C07"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3438F8" w:rsidRPr="007602D7">
              <w:rPr>
                <w:sz w:val="28"/>
                <w:szCs w:val="28"/>
              </w:rPr>
              <w:t>6</w:t>
            </w:r>
            <w:r w:rsidRPr="007602D7">
              <w:rPr>
                <w:sz w:val="28"/>
                <w:szCs w:val="28"/>
              </w:rPr>
              <w:t>-2027 роки</w:t>
            </w:r>
          </w:p>
        </w:tc>
        <w:tc>
          <w:tcPr>
            <w:tcW w:w="1883" w:type="dxa"/>
          </w:tcPr>
          <w:p w14:paraId="3E914035" w14:textId="77777777" w:rsidR="000D4418" w:rsidRPr="007602D7" w:rsidRDefault="000D4418" w:rsidP="008439C8">
            <w:pPr>
              <w:pStyle w:val="20"/>
              <w:shd w:val="clear" w:color="auto" w:fill="auto"/>
              <w:spacing w:after="0" w:line="240" w:lineRule="auto"/>
              <w:rPr>
                <w:sz w:val="28"/>
                <w:szCs w:val="28"/>
              </w:rPr>
            </w:pPr>
            <w:r w:rsidRPr="007602D7">
              <w:rPr>
                <w:sz w:val="28"/>
                <w:szCs w:val="28"/>
              </w:rPr>
              <w:t xml:space="preserve">Вишнівська сільська рада </w:t>
            </w:r>
          </w:p>
          <w:p w14:paraId="53E33B6B" w14:textId="28DE12B4" w:rsidR="000044FD" w:rsidRPr="007602D7" w:rsidRDefault="000044FD" w:rsidP="008439C8">
            <w:pPr>
              <w:pStyle w:val="20"/>
              <w:shd w:val="clear" w:color="auto" w:fill="auto"/>
              <w:spacing w:after="0" w:line="240" w:lineRule="auto"/>
              <w:rPr>
                <w:sz w:val="28"/>
                <w:szCs w:val="28"/>
              </w:rPr>
            </w:pPr>
            <w:r w:rsidRPr="007602D7">
              <w:rPr>
                <w:sz w:val="28"/>
                <w:szCs w:val="28"/>
              </w:rPr>
              <w:t xml:space="preserve">ОЗ </w:t>
            </w:r>
            <w:r w:rsidR="000D4418" w:rsidRPr="007602D7">
              <w:rPr>
                <w:sz w:val="28"/>
                <w:szCs w:val="28"/>
              </w:rPr>
              <w:t>«</w:t>
            </w:r>
            <w:r w:rsidRPr="007602D7">
              <w:rPr>
                <w:sz w:val="28"/>
                <w:szCs w:val="28"/>
              </w:rPr>
              <w:t>Вишнівський ліцей»</w:t>
            </w:r>
          </w:p>
        </w:tc>
        <w:tc>
          <w:tcPr>
            <w:tcW w:w="1559" w:type="dxa"/>
          </w:tcPr>
          <w:p w14:paraId="4F6B6BB6"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670FF7E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12000,0</w:t>
            </w:r>
          </w:p>
        </w:tc>
        <w:tc>
          <w:tcPr>
            <w:tcW w:w="1134" w:type="dxa"/>
          </w:tcPr>
          <w:p w14:paraId="148EBA85"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4000,0</w:t>
            </w:r>
          </w:p>
        </w:tc>
        <w:tc>
          <w:tcPr>
            <w:tcW w:w="1134" w:type="dxa"/>
          </w:tcPr>
          <w:p w14:paraId="42962B5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4000,0</w:t>
            </w:r>
          </w:p>
        </w:tc>
        <w:tc>
          <w:tcPr>
            <w:tcW w:w="3148" w:type="dxa"/>
            <w:gridSpan w:val="2"/>
          </w:tcPr>
          <w:p w14:paraId="1608F309" w14:textId="77777777" w:rsidR="000044FD" w:rsidRPr="007602D7" w:rsidRDefault="000044FD" w:rsidP="008439C8">
            <w:pPr>
              <w:pStyle w:val="20"/>
              <w:shd w:val="clear" w:color="auto" w:fill="auto"/>
              <w:spacing w:after="0" w:line="240" w:lineRule="auto"/>
              <w:rPr>
                <w:sz w:val="28"/>
                <w:szCs w:val="28"/>
              </w:rPr>
            </w:pPr>
            <w:r w:rsidRPr="007602D7">
              <w:rPr>
                <w:sz w:val="28"/>
                <w:szCs w:val="28"/>
              </w:rPr>
              <w:t>Створено умови для організації здорового харчування в закладах освіти</w:t>
            </w:r>
          </w:p>
        </w:tc>
      </w:tr>
      <w:tr w:rsidR="000044FD" w:rsidRPr="007602D7" w14:paraId="71EEB46C" w14:textId="77777777" w:rsidTr="0035641F">
        <w:trPr>
          <w:trHeight w:val="400"/>
        </w:trPr>
        <w:tc>
          <w:tcPr>
            <w:tcW w:w="2126" w:type="dxa"/>
            <w:vMerge/>
          </w:tcPr>
          <w:p w14:paraId="3B346FA7"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65AC33C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 проведення інформаційно-роз’яснювальної роботи щодо формування культури здорового харчування учнів</w:t>
            </w:r>
          </w:p>
        </w:tc>
        <w:tc>
          <w:tcPr>
            <w:tcW w:w="1236" w:type="dxa"/>
          </w:tcPr>
          <w:p w14:paraId="1A4C5362" w14:textId="4729252D"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3438F8" w:rsidRPr="007602D7">
              <w:rPr>
                <w:sz w:val="28"/>
                <w:szCs w:val="28"/>
              </w:rPr>
              <w:t>6</w:t>
            </w:r>
            <w:r w:rsidRPr="007602D7">
              <w:rPr>
                <w:sz w:val="28"/>
                <w:szCs w:val="28"/>
              </w:rPr>
              <w:t>-2027 роки</w:t>
            </w:r>
          </w:p>
        </w:tc>
        <w:tc>
          <w:tcPr>
            <w:tcW w:w="1883" w:type="dxa"/>
          </w:tcPr>
          <w:p w14:paraId="7D279F81" w14:textId="0622DC93"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741F0DF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Не потребує</w:t>
            </w:r>
          </w:p>
        </w:tc>
        <w:tc>
          <w:tcPr>
            <w:tcW w:w="1418" w:type="dxa"/>
          </w:tcPr>
          <w:p w14:paraId="6667074E"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4A5D906E"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027AA2A8"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35BEC094"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Проведено інформаційно-роз’яснювальну роботу щодо формування культури здорового харчування учнів</w:t>
            </w:r>
          </w:p>
        </w:tc>
      </w:tr>
      <w:tr w:rsidR="000044FD" w:rsidRPr="007602D7" w14:paraId="30559BB2" w14:textId="77777777" w:rsidTr="0035641F">
        <w:trPr>
          <w:trHeight w:val="400"/>
        </w:trPr>
        <w:tc>
          <w:tcPr>
            <w:tcW w:w="2126" w:type="dxa"/>
            <w:vMerge/>
          </w:tcPr>
          <w:p w14:paraId="6D8C8F17"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445A48EF"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 здійснення контролю за дотриманням режиму </w:t>
            </w:r>
            <w:r w:rsidRPr="007602D7">
              <w:rPr>
                <w:sz w:val="28"/>
                <w:szCs w:val="28"/>
              </w:rPr>
              <w:lastRenderedPageBreak/>
              <w:t>харчування, щоденним харчовим раціоном</w:t>
            </w:r>
          </w:p>
        </w:tc>
        <w:tc>
          <w:tcPr>
            <w:tcW w:w="1236" w:type="dxa"/>
          </w:tcPr>
          <w:p w14:paraId="56ACE219" w14:textId="55919FA1"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0D4418" w:rsidRPr="007602D7">
              <w:rPr>
                <w:sz w:val="28"/>
                <w:szCs w:val="28"/>
              </w:rPr>
              <w:t>6</w:t>
            </w:r>
            <w:r w:rsidRPr="007602D7">
              <w:rPr>
                <w:sz w:val="28"/>
                <w:szCs w:val="28"/>
              </w:rPr>
              <w:t>-2027 роки</w:t>
            </w:r>
          </w:p>
        </w:tc>
        <w:tc>
          <w:tcPr>
            <w:tcW w:w="1883" w:type="dxa"/>
          </w:tcPr>
          <w:p w14:paraId="416ABACA" w14:textId="24933847"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 гуманітарний відділ</w:t>
            </w:r>
          </w:p>
        </w:tc>
        <w:tc>
          <w:tcPr>
            <w:tcW w:w="1559" w:type="dxa"/>
          </w:tcPr>
          <w:p w14:paraId="368CABD4"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Не потребує</w:t>
            </w:r>
          </w:p>
        </w:tc>
        <w:tc>
          <w:tcPr>
            <w:tcW w:w="1418" w:type="dxa"/>
          </w:tcPr>
          <w:p w14:paraId="4DA8B2B1"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21E5AB1E"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02E25AAB"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40BD118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контроль за дотриманням режиму харчування, щоденним харчовим раціоном</w:t>
            </w:r>
          </w:p>
        </w:tc>
      </w:tr>
      <w:tr w:rsidR="000044FD" w:rsidRPr="007602D7" w14:paraId="44C2B233" w14:textId="77777777" w:rsidTr="0035641F">
        <w:trPr>
          <w:trHeight w:val="400"/>
        </w:trPr>
        <w:tc>
          <w:tcPr>
            <w:tcW w:w="2126" w:type="dxa"/>
            <w:vMerge w:val="restart"/>
          </w:tcPr>
          <w:p w14:paraId="5F42C29F" w14:textId="77777777" w:rsidR="000044FD" w:rsidRPr="007602D7" w:rsidRDefault="000044FD" w:rsidP="008439C8">
            <w:pPr>
              <w:pStyle w:val="20"/>
              <w:shd w:val="clear" w:color="auto" w:fill="auto"/>
              <w:spacing w:after="0" w:line="240" w:lineRule="auto"/>
              <w:rPr>
                <w:sz w:val="28"/>
                <w:szCs w:val="28"/>
              </w:rPr>
            </w:pPr>
            <w:r w:rsidRPr="007602D7">
              <w:rPr>
                <w:sz w:val="28"/>
                <w:szCs w:val="28"/>
              </w:rPr>
              <w:t>3.Забезпечення безпечного,  регулярного і безоплатного перевезення учнів, дітей та педагогічних працівників закладів дошкільної та загальної середньої освіти</w:t>
            </w:r>
          </w:p>
        </w:tc>
        <w:tc>
          <w:tcPr>
            <w:tcW w:w="2410" w:type="dxa"/>
          </w:tcPr>
          <w:p w14:paraId="1F31282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забезпечення підвезення учнів, дітей дошкільного віку та педагогічних працівників</w:t>
            </w:r>
          </w:p>
        </w:tc>
        <w:tc>
          <w:tcPr>
            <w:tcW w:w="1236" w:type="dxa"/>
          </w:tcPr>
          <w:p w14:paraId="3BDD2FB6" w14:textId="4637DE61"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D4418" w:rsidRPr="007602D7">
              <w:rPr>
                <w:sz w:val="28"/>
                <w:szCs w:val="28"/>
              </w:rPr>
              <w:t>6</w:t>
            </w:r>
            <w:r w:rsidRPr="007602D7">
              <w:rPr>
                <w:sz w:val="28"/>
                <w:szCs w:val="28"/>
              </w:rPr>
              <w:t>-2027 роки</w:t>
            </w:r>
          </w:p>
        </w:tc>
        <w:tc>
          <w:tcPr>
            <w:tcW w:w="1883" w:type="dxa"/>
          </w:tcPr>
          <w:p w14:paraId="2F7C3C06" w14:textId="55E426B2"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 гуманітарний відділ</w:t>
            </w:r>
          </w:p>
        </w:tc>
        <w:tc>
          <w:tcPr>
            <w:tcW w:w="1559" w:type="dxa"/>
          </w:tcPr>
          <w:p w14:paraId="4C178307"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3D0A7D02"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2400,0</w:t>
            </w:r>
          </w:p>
        </w:tc>
        <w:tc>
          <w:tcPr>
            <w:tcW w:w="1134" w:type="dxa"/>
          </w:tcPr>
          <w:p w14:paraId="5060475D"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w:t>
            </w:r>
          </w:p>
        </w:tc>
        <w:tc>
          <w:tcPr>
            <w:tcW w:w="1134" w:type="dxa"/>
          </w:tcPr>
          <w:p w14:paraId="189EAD81"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w:t>
            </w:r>
          </w:p>
        </w:tc>
        <w:tc>
          <w:tcPr>
            <w:tcW w:w="3148" w:type="dxa"/>
            <w:gridSpan w:val="2"/>
          </w:tcPr>
          <w:p w14:paraId="1A72E4DD"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підвезення учнів, дітей дошкільного віку та педагогічних працівників</w:t>
            </w:r>
          </w:p>
        </w:tc>
      </w:tr>
      <w:tr w:rsidR="000044FD" w:rsidRPr="007602D7" w14:paraId="7B2D31FF" w14:textId="77777777" w:rsidTr="0035641F">
        <w:trPr>
          <w:trHeight w:val="400"/>
        </w:trPr>
        <w:tc>
          <w:tcPr>
            <w:tcW w:w="2126" w:type="dxa"/>
            <w:vMerge/>
          </w:tcPr>
          <w:p w14:paraId="7C3B260A" w14:textId="77777777" w:rsidR="000044FD" w:rsidRPr="007602D7" w:rsidRDefault="000044FD" w:rsidP="008439C8">
            <w:pPr>
              <w:pStyle w:val="20"/>
              <w:shd w:val="clear" w:color="auto" w:fill="auto"/>
              <w:spacing w:after="0" w:line="240" w:lineRule="auto"/>
              <w:rPr>
                <w:sz w:val="28"/>
                <w:szCs w:val="28"/>
              </w:rPr>
            </w:pPr>
          </w:p>
        </w:tc>
        <w:tc>
          <w:tcPr>
            <w:tcW w:w="2410" w:type="dxa"/>
          </w:tcPr>
          <w:p w14:paraId="042F53D5"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2)придбання шкільних автобусів</w:t>
            </w:r>
          </w:p>
        </w:tc>
        <w:tc>
          <w:tcPr>
            <w:tcW w:w="1236" w:type="dxa"/>
          </w:tcPr>
          <w:p w14:paraId="26AFD225" w14:textId="07279990"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D4418" w:rsidRPr="007602D7">
              <w:rPr>
                <w:sz w:val="28"/>
                <w:szCs w:val="28"/>
              </w:rPr>
              <w:t>6</w:t>
            </w:r>
            <w:r w:rsidRPr="007602D7">
              <w:rPr>
                <w:sz w:val="28"/>
                <w:szCs w:val="28"/>
              </w:rPr>
              <w:t>-2027 роки</w:t>
            </w:r>
          </w:p>
        </w:tc>
        <w:tc>
          <w:tcPr>
            <w:tcW w:w="1883" w:type="dxa"/>
          </w:tcPr>
          <w:p w14:paraId="421D9F05" w14:textId="07769BED"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056A6AE5"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5E939221" w14:textId="0CC4134D" w:rsidR="000044FD" w:rsidRPr="007602D7" w:rsidRDefault="00F57C25" w:rsidP="008439C8">
            <w:pPr>
              <w:pStyle w:val="20"/>
              <w:shd w:val="clear" w:color="auto" w:fill="auto"/>
              <w:spacing w:after="0" w:line="240" w:lineRule="auto"/>
              <w:jc w:val="both"/>
              <w:rPr>
                <w:sz w:val="28"/>
                <w:szCs w:val="28"/>
              </w:rPr>
            </w:pPr>
            <w:r w:rsidRPr="007602D7">
              <w:rPr>
                <w:sz w:val="28"/>
                <w:szCs w:val="28"/>
              </w:rPr>
              <w:t>16</w:t>
            </w:r>
            <w:r w:rsidR="000044FD" w:rsidRPr="007602D7">
              <w:rPr>
                <w:sz w:val="28"/>
                <w:szCs w:val="28"/>
              </w:rPr>
              <w:t>000,0</w:t>
            </w:r>
          </w:p>
        </w:tc>
        <w:tc>
          <w:tcPr>
            <w:tcW w:w="1134" w:type="dxa"/>
          </w:tcPr>
          <w:p w14:paraId="3ABFD16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8000,0</w:t>
            </w:r>
          </w:p>
        </w:tc>
        <w:tc>
          <w:tcPr>
            <w:tcW w:w="1134" w:type="dxa"/>
          </w:tcPr>
          <w:p w14:paraId="6BD163F6"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8000,0</w:t>
            </w:r>
          </w:p>
        </w:tc>
        <w:tc>
          <w:tcPr>
            <w:tcW w:w="3148" w:type="dxa"/>
            <w:gridSpan w:val="2"/>
          </w:tcPr>
          <w:p w14:paraId="5AF4C4C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Закуплено шкільні автобуси</w:t>
            </w:r>
          </w:p>
        </w:tc>
      </w:tr>
      <w:tr w:rsidR="000044FD" w:rsidRPr="007602D7" w14:paraId="18FA10DC" w14:textId="77777777" w:rsidTr="0035641F">
        <w:trPr>
          <w:trHeight w:val="400"/>
        </w:trPr>
        <w:tc>
          <w:tcPr>
            <w:tcW w:w="2126" w:type="dxa"/>
          </w:tcPr>
          <w:p w14:paraId="1F87160B" w14:textId="66D5D972" w:rsidR="000044FD" w:rsidRPr="007602D7" w:rsidRDefault="000044FD" w:rsidP="008439C8">
            <w:pPr>
              <w:pStyle w:val="20"/>
              <w:shd w:val="clear" w:color="auto" w:fill="auto"/>
              <w:spacing w:after="0" w:line="240" w:lineRule="auto"/>
              <w:rPr>
                <w:sz w:val="28"/>
                <w:szCs w:val="28"/>
              </w:rPr>
            </w:pPr>
            <w:r w:rsidRPr="007602D7">
              <w:rPr>
                <w:sz w:val="28"/>
                <w:szCs w:val="28"/>
              </w:rPr>
              <w:t xml:space="preserve">4.Забезпечення санітарно-епідеміологічного благополуччя і попередження інфекційних </w:t>
            </w:r>
            <w:proofErr w:type="spellStart"/>
            <w:r w:rsidRPr="007602D7">
              <w:rPr>
                <w:sz w:val="28"/>
                <w:szCs w:val="28"/>
              </w:rPr>
              <w:t>хвороб</w:t>
            </w:r>
            <w:proofErr w:type="spellEnd"/>
          </w:p>
        </w:tc>
        <w:tc>
          <w:tcPr>
            <w:tcW w:w="2410" w:type="dxa"/>
          </w:tcPr>
          <w:p w14:paraId="1C656137"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Забезпечення проходження обов’язкових медичних оглядів працівників закладів освіти</w:t>
            </w:r>
          </w:p>
        </w:tc>
        <w:tc>
          <w:tcPr>
            <w:tcW w:w="1236" w:type="dxa"/>
          </w:tcPr>
          <w:p w14:paraId="784F3DD0" w14:textId="0E2F4351"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D4418" w:rsidRPr="007602D7">
              <w:rPr>
                <w:sz w:val="28"/>
                <w:szCs w:val="28"/>
              </w:rPr>
              <w:t>6</w:t>
            </w:r>
            <w:r w:rsidRPr="007602D7">
              <w:rPr>
                <w:sz w:val="28"/>
                <w:szCs w:val="28"/>
              </w:rPr>
              <w:t>-2027 роки</w:t>
            </w:r>
          </w:p>
        </w:tc>
        <w:tc>
          <w:tcPr>
            <w:tcW w:w="1883" w:type="dxa"/>
          </w:tcPr>
          <w:p w14:paraId="130355AB" w14:textId="474734FE"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w:t>
            </w:r>
          </w:p>
        </w:tc>
        <w:tc>
          <w:tcPr>
            <w:tcW w:w="1559" w:type="dxa"/>
          </w:tcPr>
          <w:p w14:paraId="01FA3367"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7692A552" w14:textId="038383F8" w:rsidR="000044FD" w:rsidRPr="007602D7" w:rsidRDefault="00F57C25" w:rsidP="008439C8">
            <w:pPr>
              <w:pStyle w:val="20"/>
              <w:shd w:val="clear" w:color="auto" w:fill="auto"/>
              <w:spacing w:after="0" w:line="240" w:lineRule="auto"/>
              <w:jc w:val="both"/>
              <w:rPr>
                <w:sz w:val="28"/>
                <w:szCs w:val="28"/>
              </w:rPr>
            </w:pPr>
            <w:r w:rsidRPr="007602D7">
              <w:rPr>
                <w:sz w:val="28"/>
                <w:szCs w:val="28"/>
              </w:rPr>
              <w:t>4</w:t>
            </w:r>
            <w:r w:rsidR="000044FD" w:rsidRPr="007602D7">
              <w:rPr>
                <w:sz w:val="28"/>
                <w:szCs w:val="28"/>
              </w:rPr>
              <w:t>00,0</w:t>
            </w:r>
          </w:p>
        </w:tc>
        <w:tc>
          <w:tcPr>
            <w:tcW w:w="1134" w:type="dxa"/>
          </w:tcPr>
          <w:p w14:paraId="2A7DDE5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39C7D114"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41ACB073"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Забезпечення проходження обов’язкових профілактичних  медичних оглядів працівників закладів освіти</w:t>
            </w:r>
          </w:p>
        </w:tc>
      </w:tr>
      <w:tr w:rsidR="000044FD" w:rsidRPr="007602D7" w14:paraId="6C1DDF87" w14:textId="77777777" w:rsidTr="0035641F">
        <w:trPr>
          <w:trHeight w:val="400"/>
        </w:trPr>
        <w:tc>
          <w:tcPr>
            <w:tcW w:w="2126" w:type="dxa"/>
          </w:tcPr>
          <w:p w14:paraId="4C657CAC" w14:textId="37C7959D" w:rsidR="000044FD" w:rsidRPr="007602D7" w:rsidRDefault="000044FD" w:rsidP="008439C8">
            <w:pPr>
              <w:pStyle w:val="20"/>
              <w:shd w:val="clear" w:color="auto" w:fill="auto"/>
              <w:spacing w:after="0" w:line="240" w:lineRule="auto"/>
              <w:rPr>
                <w:sz w:val="28"/>
                <w:szCs w:val="28"/>
              </w:rPr>
            </w:pPr>
            <w:r w:rsidRPr="007602D7">
              <w:rPr>
                <w:sz w:val="28"/>
                <w:szCs w:val="28"/>
              </w:rPr>
              <w:t xml:space="preserve">5. Удосконалення превентивних заходів, спрямованих на формування здорового </w:t>
            </w:r>
            <w:r w:rsidRPr="007602D7">
              <w:rPr>
                <w:sz w:val="28"/>
                <w:szCs w:val="28"/>
              </w:rPr>
              <w:lastRenderedPageBreak/>
              <w:t>способу життя, профілактику вчинення правопорушень та протидію усім формам насильства</w:t>
            </w:r>
          </w:p>
        </w:tc>
        <w:tc>
          <w:tcPr>
            <w:tcW w:w="2410" w:type="dxa"/>
          </w:tcPr>
          <w:p w14:paraId="6C6CA787" w14:textId="77777777" w:rsidR="000044FD" w:rsidRPr="007602D7" w:rsidRDefault="000044FD" w:rsidP="008439C8">
            <w:pPr>
              <w:pStyle w:val="20"/>
              <w:shd w:val="clear" w:color="auto" w:fill="auto"/>
              <w:spacing w:after="0" w:line="240" w:lineRule="auto"/>
              <w:rPr>
                <w:sz w:val="28"/>
                <w:szCs w:val="28"/>
              </w:rPr>
            </w:pPr>
            <w:r w:rsidRPr="007602D7">
              <w:rPr>
                <w:sz w:val="28"/>
                <w:szCs w:val="28"/>
              </w:rPr>
              <w:lastRenderedPageBreak/>
              <w:t xml:space="preserve">Підвищення рівня обізнаності учасників освітнього процесу щодо здорового способу життя. </w:t>
            </w:r>
            <w:r w:rsidRPr="007602D7">
              <w:rPr>
                <w:sz w:val="28"/>
                <w:szCs w:val="28"/>
              </w:rPr>
              <w:lastRenderedPageBreak/>
              <w:t>Проведення інформаційно-просвітницьких акцій, спрямованих на пропаганду здорового способу життя</w:t>
            </w:r>
          </w:p>
        </w:tc>
        <w:tc>
          <w:tcPr>
            <w:tcW w:w="1236" w:type="dxa"/>
          </w:tcPr>
          <w:p w14:paraId="1F63C61A" w14:textId="28B6BB24"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0D4418" w:rsidRPr="007602D7">
              <w:rPr>
                <w:sz w:val="28"/>
                <w:szCs w:val="28"/>
              </w:rPr>
              <w:t>6</w:t>
            </w:r>
            <w:r w:rsidRPr="007602D7">
              <w:rPr>
                <w:sz w:val="28"/>
                <w:szCs w:val="28"/>
              </w:rPr>
              <w:t>-2027 роки</w:t>
            </w:r>
          </w:p>
        </w:tc>
        <w:tc>
          <w:tcPr>
            <w:tcW w:w="1883" w:type="dxa"/>
          </w:tcPr>
          <w:p w14:paraId="51B3A830" w14:textId="0CD49B99"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744823F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Не потребує</w:t>
            </w:r>
          </w:p>
        </w:tc>
        <w:tc>
          <w:tcPr>
            <w:tcW w:w="1418" w:type="dxa"/>
          </w:tcPr>
          <w:p w14:paraId="0E995FA1"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01A6D114"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77AFA1D6"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27E08A14"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Підвищено рівень інформаційно-просвітницької діяльності, спрямованої на пропаганду здорового способу життя</w:t>
            </w:r>
          </w:p>
        </w:tc>
      </w:tr>
      <w:tr w:rsidR="000044FD" w:rsidRPr="007602D7" w14:paraId="245EFAD2" w14:textId="77777777" w:rsidTr="0035641F">
        <w:trPr>
          <w:trHeight w:val="400"/>
        </w:trPr>
        <w:tc>
          <w:tcPr>
            <w:tcW w:w="2126" w:type="dxa"/>
          </w:tcPr>
          <w:p w14:paraId="51153C12" w14:textId="6D2119B1" w:rsidR="000044FD" w:rsidRPr="007602D7" w:rsidRDefault="000044FD" w:rsidP="008439C8">
            <w:pPr>
              <w:pStyle w:val="20"/>
              <w:shd w:val="clear" w:color="auto" w:fill="auto"/>
              <w:spacing w:after="0" w:line="240" w:lineRule="auto"/>
              <w:rPr>
                <w:sz w:val="28"/>
                <w:szCs w:val="28"/>
              </w:rPr>
            </w:pPr>
            <w:r w:rsidRPr="007602D7">
              <w:rPr>
                <w:sz w:val="28"/>
                <w:szCs w:val="28"/>
              </w:rPr>
              <w:t>6. Удосконалення педагогічного супроводу в закладах освіти</w:t>
            </w:r>
          </w:p>
        </w:tc>
        <w:tc>
          <w:tcPr>
            <w:tcW w:w="2410" w:type="dxa"/>
          </w:tcPr>
          <w:p w14:paraId="36AE6C76"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Забезпечення закладів освіти практичними психологами та соціальними педагогами відповідно до штатних нормативів для належного психологічного супроводу та соціально-педагогічного патронажу учасників освітнього процесу</w:t>
            </w:r>
          </w:p>
        </w:tc>
        <w:tc>
          <w:tcPr>
            <w:tcW w:w="1236" w:type="dxa"/>
          </w:tcPr>
          <w:p w14:paraId="5C83B040" w14:textId="77213813"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F57C25" w:rsidRPr="007602D7">
              <w:rPr>
                <w:sz w:val="28"/>
                <w:szCs w:val="28"/>
              </w:rPr>
              <w:t>6</w:t>
            </w:r>
            <w:r w:rsidRPr="007602D7">
              <w:rPr>
                <w:sz w:val="28"/>
                <w:szCs w:val="28"/>
              </w:rPr>
              <w:t>-2027 роки</w:t>
            </w:r>
          </w:p>
        </w:tc>
        <w:tc>
          <w:tcPr>
            <w:tcW w:w="1883" w:type="dxa"/>
          </w:tcPr>
          <w:p w14:paraId="430D68BB" w14:textId="567D684A" w:rsidR="000044FD" w:rsidRPr="007602D7" w:rsidRDefault="000044FD" w:rsidP="008439C8">
            <w:pPr>
              <w:pStyle w:val="20"/>
              <w:shd w:val="clear" w:color="auto" w:fill="auto"/>
              <w:spacing w:after="0" w:line="240" w:lineRule="auto"/>
              <w:rPr>
                <w:sz w:val="28"/>
                <w:szCs w:val="28"/>
              </w:rPr>
            </w:pPr>
            <w:r w:rsidRPr="007602D7">
              <w:rPr>
                <w:sz w:val="28"/>
                <w:szCs w:val="28"/>
              </w:rPr>
              <w:t>Заклади освіти</w:t>
            </w:r>
          </w:p>
        </w:tc>
        <w:tc>
          <w:tcPr>
            <w:tcW w:w="1559" w:type="dxa"/>
          </w:tcPr>
          <w:p w14:paraId="7477B3D5"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Не потребує</w:t>
            </w:r>
          </w:p>
        </w:tc>
        <w:tc>
          <w:tcPr>
            <w:tcW w:w="1418" w:type="dxa"/>
          </w:tcPr>
          <w:p w14:paraId="2F3AF3C8"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3AC982FC" w14:textId="77777777" w:rsidR="000044FD" w:rsidRPr="007602D7" w:rsidRDefault="000044FD" w:rsidP="008439C8">
            <w:pPr>
              <w:pStyle w:val="20"/>
              <w:shd w:val="clear" w:color="auto" w:fill="auto"/>
              <w:spacing w:after="0" w:line="240" w:lineRule="auto"/>
              <w:jc w:val="both"/>
              <w:rPr>
                <w:sz w:val="28"/>
                <w:szCs w:val="28"/>
              </w:rPr>
            </w:pPr>
          </w:p>
        </w:tc>
        <w:tc>
          <w:tcPr>
            <w:tcW w:w="1134" w:type="dxa"/>
          </w:tcPr>
          <w:p w14:paraId="5FB2CDA5" w14:textId="77777777"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6988137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належний психологічний супровід та соціально-педагогічний патронаж учасників освітнього процесу</w:t>
            </w:r>
          </w:p>
        </w:tc>
      </w:tr>
      <w:tr w:rsidR="000044FD" w:rsidRPr="007602D7" w14:paraId="5B9E7685" w14:textId="77777777" w:rsidTr="0035641F">
        <w:trPr>
          <w:trHeight w:val="400"/>
        </w:trPr>
        <w:tc>
          <w:tcPr>
            <w:tcW w:w="2126" w:type="dxa"/>
          </w:tcPr>
          <w:p w14:paraId="6AC90E2C" w14:textId="183A918D" w:rsidR="000044FD" w:rsidRPr="007602D7" w:rsidRDefault="000044FD" w:rsidP="008439C8">
            <w:pPr>
              <w:pStyle w:val="20"/>
              <w:shd w:val="clear" w:color="auto" w:fill="auto"/>
              <w:spacing w:after="0" w:line="240" w:lineRule="auto"/>
              <w:rPr>
                <w:sz w:val="28"/>
                <w:szCs w:val="28"/>
              </w:rPr>
            </w:pPr>
            <w:r w:rsidRPr="007602D7">
              <w:rPr>
                <w:sz w:val="28"/>
                <w:szCs w:val="28"/>
              </w:rPr>
              <w:t xml:space="preserve">7. Створення </w:t>
            </w:r>
            <w:proofErr w:type="spellStart"/>
            <w:r w:rsidRPr="007602D7">
              <w:rPr>
                <w:sz w:val="28"/>
                <w:szCs w:val="28"/>
              </w:rPr>
              <w:t>безбар’єрного</w:t>
            </w:r>
            <w:proofErr w:type="spellEnd"/>
            <w:r w:rsidRPr="007602D7">
              <w:rPr>
                <w:sz w:val="28"/>
                <w:szCs w:val="28"/>
              </w:rPr>
              <w:t xml:space="preserve"> простору та безперешкодного доступу у закладах освіти</w:t>
            </w:r>
          </w:p>
        </w:tc>
        <w:tc>
          <w:tcPr>
            <w:tcW w:w="2410" w:type="dxa"/>
          </w:tcPr>
          <w:p w14:paraId="3E319D8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Реалізація заходів щодо створення універсального дизайну та розумного пристосування у </w:t>
            </w:r>
            <w:r w:rsidRPr="007602D7">
              <w:rPr>
                <w:sz w:val="28"/>
                <w:szCs w:val="28"/>
              </w:rPr>
              <w:lastRenderedPageBreak/>
              <w:t>закладах освіти</w:t>
            </w:r>
          </w:p>
        </w:tc>
        <w:tc>
          <w:tcPr>
            <w:tcW w:w="1236" w:type="dxa"/>
          </w:tcPr>
          <w:p w14:paraId="107615E6" w14:textId="1FC0BE37"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F57C25" w:rsidRPr="007602D7">
              <w:rPr>
                <w:sz w:val="28"/>
                <w:szCs w:val="28"/>
              </w:rPr>
              <w:t>6</w:t>
            </w:r>
            <w:r w:rsidRPr="007602D7">
              <w:rPr>
                <w:sz w:val="28"/>
                <w:szCs w:val="28"/>
              </w:rPr>
              <w:t>-2027 роки</w:t>
            </w:r>
          </w:p>
        </w:tc>
        <w:tc>
          <w:tcPr>
            <w:tcW w:w="1883" w:type="dxa"/>
          </w:tcPr>
          <w:p w14:paraId="2FFE38ED"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Вишнівська сільська рада</w:t>
            </w:r>
          </w:p>
          <w:p w14:paraId="1D32CCB5" w14:textId="6A62493C" w:rsidR="000044FD" w:rsidRPr="007602D7" w:rsidRDefault="000044FD" w:rsidP="008439C8">
            <w:pPr>
              <w:pStyle w:val="20"/>
              <w:shd w:val="clear" w:color="auto" w:fill="auto"/>
              <w:spacing w:after="0" w:line="240" w:lineRule="auto"/>
              <w:rPr>
                <w:sz w:val="28"/>
                <w:szCs w:val="28"/>
              </w:rPr>
            </w:pPr>
            <w:r w:rsidRPr="007602D7">
              <w:rPr>
                <w:sz w:val="28"/>
                <w:szCs w:val="28"/>
              </w:rPr>
              <w:t>Заклади освіти</w:t>
            </w:r>
          </w:p>
        </w:tc>
        <w:tc>
          <w:tcPr>
            <w:tcW w:w="1559" w:type="dxa"/>
          </w:tcPr>
          <w:p w14:paraId="40E3FF6A"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Місцевий бюджет</w:t>
            </w:r>
          </w:p>
        </w:tc>
        <w:tc>
          <w:tcPr>
            <w:tcW w:w="1418" w:type="dxa"/>
          </w:tcPr>
          <w:p w14:paraId="05CA602D" w14:textId="0CF81433" w:rsidR="000044FD" w:rsidRPr="007602D7" w:rsidRDefault="00F57C25" w:rsidP="008439C8">
            <w:pPr>
              <w:pStyle w:val="20"/>
              <w:shd w:val="clear" w:color="auto" w:fill="auto"/>
              <w:spacing w:after="0" w:line="240" w:lineRule="auto"/>
              <w:jc w:val="both"/>
              <w:rPr>
                <w:sz w:val="28"/>
                <w:szCs w:val="28"/>
              </w:rPr>
            </w:pPr>
            <w:r w:rsidRPr="007602D7">
              <w:rPr>
                <w:sz w:val="28"/>
                <w:szCs w:val="28"/>
              </w:rPr>
              <w:t>4</w:t>
            </w:r>
            <w:r w:rsidR="000044FD" w:rsidRPr="007602D7">
              <w:rPr>
                <w:sz w:val="28"/>
                <w:szCs w:val="28"/>
              </w:rPr>
              <w:t>00,0</w:t>
            </w:r>
          </w:p>
        </w:tc>
        <w:tc>
          <w:tcPr>
            <w:tcW w:w="1134" w:type="dxa"/>
          </w:tcPr>
          <w:p w14:paraId="678BAB8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74411291"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7F72366A"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Створене безпечне інклюзивне освітнє середовище, забезпечено архітектурну доступність та </w:t>
            </w:r>
            <w:r w:rsidRPr="007602D7">
              <w:rPr>
                <w:sz w:val="28"/>
                <w:szCs w:val="28"/>
              </w:rPr>
              <w:lastRenderedPageBreak/>
              <w:t>універсальний дизайн для безперешкодного доступу до приміщень закладів освіти</w:t>
            </w:r>
          </w:p>
        </w:tc>
      </w:tr>
      <w:tr w:rsidR="000648CA" w:rsidRPr="007602D7" w14:paraId="4AB29883" w14:textId="77777777" w:rsidTr="0035641F">
        <w:trPr>
          <w:trHeight w:val="400"/>
        </w:trPr>
        <w:tc>
          <w:tcPr>
            <w:tcW w:w="16048" w:type="dxa"/>
            <w:gridSpan w:val="10"/>
          </w:tcPr>
          <w:p w14:paraId="6935A973"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lang w:val="en-US"/>
              </w:rPr>
              <w:lastRenderedPageBreak/>
              <w:t>V</w:t>
            </w:r>
            <w:r w:rsidRPr="007602D7">
              <w:rPr>
                <w:b/>
                <w:sz w:val="28"/>
                <w:szCs w:val="28"/>
              </w:rPr>
              <w:t>ІІІ.  РОБОТА З ПЕДАГОГІЧНИМИ КАДРАМИ</w:t>
            </w:r>
          </w:p>
        </w:tc>
      </w:tr>
      <w:tr w:rsidR="000044FD" w:rsidRPr="007602D7" w14:paraId="5934340E" w14:textId="77777777" w:rsidTr="0035641F">
        <w:trPr>
          <w:trHeight w:val="400"/>
        </w:trPr>
        <w:tc>
          <w:tcPr>
            <w:tcW w:w="2126" w:type="dxa"/>
          </w:tcPr>
          <w:p w14:paraId="4091BD78"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1.Популяризація досвіду роботи педагогічних працівників</w:t>
            </w:r>
          </w:p>
        </w:tc>
        <w:tc>
          <w:tcPr>
            <w:tcW w:w="2410" w:type="dxa"/>
          </w:tcPr>
          <w:p w14:paraId="321E834E"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Проведення професійних фестивалів, конкурсів тощо, в тому числі «Учитель року» та їх стимулювання</w:t>
            </w:r>
          </w:p>
        </w:tc>
        <w:tc>
          <w:tcPr>
            <w:tcW w:w="1236" w:type="dxa"/>
          </w:tcPr>
          <w:p w14:paraId="57A01197" w14:textId="2BA69D77"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F57C25" w:rsidRPr="007602D7">
              <w:rPr>
                <w:sz w:val="28"/>
                <w:szCs w:val="28"/>
              </w:rPr>
              <w:t>6</w:t>
            </w:r>
            <w:r w:rsidRPr="007602D7">
              <w:rPr>
                <w:sz w:val="28"/>
                <w:szCs w:val="28"/>
              </w:rPr>
              <w:t>-2027 роки</w:t>
            </w:r>
          </w:p>
        </w:tc>
        <w:tc>
          <w:tcPr>
            <w:tcW w:w="1883" w:type="dxa"/>
          </w:tcPr>
          <w:p w14:paraId="32CFA7EC" w14:textId="4788CCD5" w:rsidR="000044FD" w:rsidRPr="007602D7" w:rsidRDefault="000044FD" w:rsidP="008439C8">
            <w:pPr>
              <w:pStyle w:val="20"/>
              <w:shd w:val="clear" w:color="auto" w:fill="auto"/>
              <w:spacing w:after="0" w:line="240" w:lineRule="auto"/>
              <w:rPr>
                <w:sz w:val="28"/>
                <w:szCs w:val="28"/>
              </w:rPr>
            </w:pPr>
            <w:r w:rsidRPr="007602D7">
              <w:rPr>
                <w:sz w:val="28"/>
                <w:szCs w:val="28"/>
              </w:rPr>
              <w:t>КУ «Центр ПРПП»</w:t>
            </w:r>
          </w:p>
        </w:tc>
        <w:tc>
          <w:tcPr>
            <w:tcW w:w="1559" w:type="dxa"/>
          </w:tcPr>
          <w:p w14:paraId="6369C8F2"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6C4EDF4D" w14:textId="3B795C97" w:rsidR="000044FD" w:rsidRPr="007602D7" w:rsidRDefault="00F57C25" w:rsidP="008439C8">
            <w:pPr>
              <w:pStyle w:val="20"/>
              <w:shd w:val="clear" w:color="auto" w:fill="auto"/>
              <w:spacing w:after="0" w:line="240" w:lineRule="auto"/>
              <w:jc w:val="both"/>
              <w:rPr>
                <w:sz w:val="28"/>
                <w:szCs w:val="28"/>
              </w:rPr>
            </w:pPr>
            <w:r w:rsidRPr="007602D7">
              <w:rPr>
                <w:sz w:val="28"/>
                <w:szCs w:val="28"/>
              </w:rPr>
              <w:t>4</w:t>
            </w:r>
            <w:r w:rsidR="000044FD" w:rsidRPr="007602D7">
              <w:rPr>
                <w:sz w:val="28"/>
                <w:szCs w:val="28"/>
              </w:rPr>
              <w:t>00,0</w:t>
            </w:r>
          </w:p>
        </w:tc>
        <w:tc>
          <w:tcPr>
            <w:tcW w:w="1134" w:type="dxa"/>
          </w:tcPr>
          <w:p w14:paraId="3B775B33"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6CF29562"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3159B2FC"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Підвищено мотивацію педагогічних працівників до покращення якості роботи</w:t>
            </w:r>
          </w:p>
        </w:tc>
      </w:tr>
      <w:tr w:rsidR="000044FD" w:rsidRPr="007602D7" w14:paraId="7E68D9CD" w14:textId="77777777" w:rsidTr="000D4263">
        <w:trPr>
          <w:trHeight w:val="1395"/>
        </w:trPr>
        <w:tc>
          <w:tcPr>
            <w:tcW w:w="2126" w:type="dxa"/>
          </w:tcPr>
          <w:p w14:paraId="42BDD40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2.Вивчення, узагальнення та поширення кращого досвіду роботи закладів освіти</w:t>
            </w:r>
          </w:p>
        </w:tc>
        <w:tc>
          <w:tcPr>
            <w:tcW w:w="2410" w:type="dxa"/>
          </w:tcPr>
          <w:p w14:paraId="077AF8D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проведення та участь у конкурсах, оглядах, фестивалях, форумах з питань дошкільної освіти</w:t>
            </w:r>
          </w:p>
        </w:tc>
        <w:tc>
          <w:tcPr>
            <w:tcW w:w="1236" w:type="dxa"/>
          </w:tcPr>
          <w:p w14:paraId="13A82439" w14:textId="65531D90"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D4263" w:rsidRPr="007602D7">
              <w:rPr>
                <w:sz w:val="28"/>
                <w:szCs w:val="28"/>
              </w:rPr>
              <w:t>6</w:t>
            </w:r>
            <w:r w:rsidRPr="007602D7">
              <w:rPr>
                <w:sz w:val="28"/>
                <w:szCs w:val="28"/>
              </w:rPr>
              <w:t>-2027 роки</w:t>
            </w:r>
          </w:p>
        </w:tc>
        <w:tc>
          <w:tcPr>
            <w:tcW w:w="1883" w:type="dxa"/>
          </w:tcPr>
          <w:p w14:paraId="34825E52" w14:textId="571C2034" w:rsidR="000044FD" w:rsidRPr="007602D7" w:rsidRDefault="000044FD" w:rsidP="008439C8">
            <w:pPr>
              <w:pStyle w:val="20"/>
              <w:shd w:val="clear" w:color="auto" w:fill="auto"/>
              <w:spacing w:after="0" w:line="240" w:lineRule="auto"/>
              <w:rPr>
                <w:sz w:val="28"/>
                <w:szCs w:val="28"/>
              </w:rPr>
            </w:pPr>
            <w:r w:rsidRPr="007602D7">
              <w:rPr>
                <w:sz w:val="28"/>
                <w:szCs w:val="28"/>
              </w:rPr>
              <w:t>КУ «Центр ПРПП»</w:t>
            </w:r>
          </w:p>
        </w:tc>
        <w:tc>
          <w:tcPr>
            <w:tcW w:w="1559" w:type="dxa"/>
          </w:tcPr>
          <w:p w14:paraId="086951CD"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4B73C910"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300,0</w:t>
            </w:r>
          </w:p>
        </w:tc>
        <w:tc>
          <w:tcPr>
            <w:tcW w:w="1134" w:type="dxa"/>
          </w:tcPr>
          <w:p w14:paraId="64F299D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1134" w:type="dxa"/>
          </w:tcPr>
          <w:p w14:paraId="4A04E55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100,0</w:t>
            </w:r>
          </w:p>
        </w:tc>
        <w:tc>
          <w:tcPr>
            <w:tcW w:w="3148" w:type="dxa"/>
            <w:gridSpan w:val="2"/>
          </w:tcPr>
          <w:p w14:paraId="38DFD7DC"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Підвищено престиж педагогічної професії у закладах дошкільної освіти</w:t>
            </w:r>
          </w:p>
        </w:tc>
      </w:tr>
      <w:tr w:rsidR="000044FD" w:rsidRPr="007602D7" w14:paraId="2DE483BE" w14:textId="77777777" w:rsidTr="0035641F">
        <w:trPr>
          <w:trHeight w:val="400"/>
        </w:trPr>
        <w:tc>
          <w:tcPr>
            <w:tcW w:w="2126" w:type="dxa"/>
          </w:tcPr>
          <w:p w14:paraId="1778873C" w14:textId="77777777" w:rsidR="000044FD" w:rsidRPr="007602D7" w:rsidRDefault="000044FD" w:rsidP="008439C8">
            <w:pPr>
              <w:pStyle w:val="20"/>
              <w:shd w:val="clear" w:color="auto" w:fill="auto"/>
              <w:spacing w:after="0" w:line="240" w:lineRule="auto"/>
              <w:rPr>
                <w:sz w:val="28"/>
                <w:szCs w:val="28"/>
              </w:rPr>
            </w:pPr>
          </w:p>
        </w:tc>
        <w:tc>
          <w:tcPr>
            <w:tcW w:w="2410" w:type="dxa"/>
          </w:tcPr>
          <w:p w14:paraId="05E8C2B8"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 проведення та участь у конкурсах, оглядах, фестивалях, форумах з питань загальної середньої освіти</w:t>
            </w:r>
          </w:p>
        </w:tc>
        <w:tc>
          <w:tcPr>
            <w:tcW w:w="1236" w:type="dxa"/>
          </w:tcPr>
          <w:p w14:paraId="4D82CFFB" w14:textId="6CEA4F13"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0D4263" w:rsidRPr="007602D7">
              <w:rPr>
                <w:sz w:val="28"/>
                <w:szCs w:val="28"/>
              </w:rPr>
              <w:t>6</w:t>
            </w:r>
            <w:r w:rsidRPr="007602D7">
              <w:rPr>
                <w:sz w:val="28"/>
                <w:szCs w:val="28"/>
              </w:rPr>
              <w:t>-2027 роки</w:t>
            </w:r>
          </w:p>
        </w:tc>
        <w:tc>
          <w:tcPr>
            <w:tcW w:w="1883" w:type="dxa"/>
          </w:tcPr>
          <w:p w14:paraId="2E71A06F" w14:textId="3658B572"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 КУ «Центр ПРПП»</w:t>
            </w:r>
          </w:p>
        </w:tc>
        <w:tc>
          <w:tcPr>
            <w:tcW w:w="1559" w:type="dxa"/>
          </w:tcPr>
          <w:p w14:paraId="58248A67"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0CDE8795" w14:textId="6BCFD464" w:rsidR="000044FD" w:rsidRPr="007602D7" w:rsidRDefault="00F57C25" w:rsidP="008439C8">
            <w:pPr>
              <w:pStyle w:val="20"/>
              <w:shd w:val="clear" w:color="auto" w:fill="auto"/>
              <w:spacing w:after="0" w:line="240" w:lineRule="auto"/>
              <w:jc w:val="both"/>
              <w:rPr>
                <w:sz w:val="28"/>
                <w:szCs w:val="28"/>
              </w:rPr>
            </w:pPr>
            <w:r w:rsidRPr="007602D7">
              <w:rPr>
                <w:sz w:val="28"/>
                <w:szCs w:val="28"/>
              </w:rPr>
              <w:t>4</w:t>
            </w:r>
            <w:r w:rsidR="000044FD" w:rsidRPr="007602D7">
              <w:rPr>
                <w:sz w:val="28"/>
                <w:szCs w:val="28"/>
              </w:rPr>
              <w:t>00,0</w:t>
            </w:r>
          </w:p>
        </w:tc>
        <w:tc>
          <w:tcPr>
            <w:tcW w:w="1134" w:type="dxa"/>
          </w:tcPr>
          <w:p w14:paraId="49DCD85D"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1134" w:type="dxa"/>
          </w:tcPr>
          <w:p w14:paraId="3865508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200,0</w:t>
            </w:r>
          </w:p>
        </w:tc>
        <w:tc>
          <w:tcPr>
            <w:tcW w:w="3148" w:type="dxa"/>
            <w:gridSpan w:val="2"/>
          </w:tcPr>
          <w:p w14:paraId="21CF6F10"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Підвищено престиж педагогічної професії у закладах загальної середньої освіти</w:t>
            </w:r>
          </w:p>
        </w:tc>
      </w:tr>
      <w:tr w:rsidR="000044FD" w:rsidRPr="007602D7" w14:paraId="15A7F26B" w14:textId="77777777" w:rsidTr="0035641F">
        <w:trPr>
          <w:trHeight w:val="400"/>
        </w:trPr>
        <w:tc>
          <w:tcPr>
            <w:tcW w:w="2126" w:type="dxa"/>
          </w:tcPr>
          <w:p w14:paraId="329EDC14"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136DACC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 xml:space="preserve">3) проведення та участь у конкурсах, оглядах, </w:t>
            </w:r>
            <w:r w:rsidRPr="007602D7">
              <w:rPr>
                <w:sz w:val="28"/>
                <w:szCs w:val="28"/>
              </w:rPr>
              <w:lastRenderedPageBreak/>
              <w:t>фестивалях, форумах з питань позашкільної освіти</w:t>
            </w:r>
          </w:p>
        </w:tc>
        <w:tc>
          <w:tcPr>
            <w:tcW w:w="1236" w:type="dxa"/>
          </w:tcPr>
          <w:p w14:paraId="71893882" w14:textId="16112AAF" w:rsidR="000044FD" w:rsidRPr="007602D7" w:rsidRDefault="000044FD" w:rsidP="008439C8">
            <w:pPr>
              <w:pStyle w:val="20"/>
              <w:shd w:val="clear" w:color="auto" w:fill="auto"/>
              <w:spacing w:after="0" w:line="240" w:lineRule="auto"/>
              <w:jc w:val="both"/>
              <w:rPr>
                <w:sz w:val="28"/>
                <w:szCs w:val="28"/>
              </w:rPr>
            </w:pPr>
            <w:r w:rsidRPr="007602D7">
              <w:rPr>
                <w:sz w:val="28"/>
                <w:szCs w:val="28"/>
              </w:rPr>
              <w:lastRenderedPageBreak/>
              <w:t>202</w:t>
            </w:r>
            <w:r w:rsidR="0076396E" w:rsidRPr="007602D7">
              <w:rPr>
                <w:sz w:val="28"/>
                <w:szCs w:val="28"/>
              </w:rPr>
              <w:t>6</w:t>
            </w:r>
            <w:r w:rsidRPr="007602D7">
              <w:rPr>
                <w:sz w:val="28"/>
                <w:szCs w:val="28"/>
              </w:rPr>
              <w:t>-2027 роки</w:t>
            </w:r>
          </w:p>
        </w:tc>
        <w:tc>
          <w:tcPr>
            <w:tcW w:w="1883" w:type="dxa"/>
          </w:tcPr>
          <w:p w14:paraId="3849CF9C" w14:textId="48AD7F65"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 КУ «Центр ПРПП»</w:t>
            </w:r>
          </w:p>
        </w:tc>
        <w:tc>
          <w:tcPr>
            <w:tcW w:w="1559" w:type="dxa"/>
          </w:tcPr>
          <w:p w14:paraId="02AE5B3C"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75EEABD0" w14:textId="5DD54E2F" w:rsidR="000044FD" w:rsidRPr="007602D7" w:rsidRDefault="000044FD" w:rsidP="008439C8">
            <w:pPr>
              <w:pStyle w:val="20"/>
              <w:shd w:val="clear" w:color="auto" w:fill="auto"/>
              <w:spacing w:after="0" w:line="240" w:lineRule="auto"/>
              <w:jc w:val="both"/>
              <w:rPr>
                <w:sz w:val="28"/>
                <w:szCs w:val="28"/>
              </w:rPr>
            </w:pPr>
            <w:r w:rsidRPr="007602D7">
              <w:rPr>
                <w:sz w:val="28"/>
                <w:szCs w:val="28"/>
              </w:rPr>
              <w:t>1</w:t>
            </w:r>
            <w:r w:rsidR="00F57C25" w:rsidRPr="007602D7">
              <w:rPr>
                <w:sz w:val="28"/>
                <w:szCs w:val="28"/>
              </w:rPr>
              <w:t>0</w:t>
            </w:r>
            <w:r w:rsidRPr="007602D7">
              <w:rPr>
                <w:sz w:val="28"/>
                <w:szCs w:val="28"/>
              </w:rPr>
              <w:t>0,0</w:t>
            </w:r>
          </w:p>
        </w:tc>
        <w:tc>
          <w:tcPr>
            <w:tcW w:w="1134" w:type="dxa"/>
          </w:tcPr>
          <w:p w14:paraId="6B605CAF"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1134" w:type="dxa"/>
          </w:tcPr>
          <w:p w14:paraId="6AD09DE8"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3148" w:type="dxa"/>
            <w:gridSpan w:val="2"/>
          </w:tcPr>
          <w:p w14:paraId="6046C2B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Підвищено престиж педагогічної професії у закладах позашкільної освіти</w:t>
            </w:r>
          </w:p>
        </w:tc>
      </w:tr>
      <w:tr w:rsidR="000648CA" w:rsidRPr="007602D7" w14:paraId="48A56BB7" w14:textId="77777777" w:rsidTr="0035641F">
        <w:trPr>
          <w:trHeight w:val="400"/>
        </w:trPr>
        <w:tc>
          <w:tcPr>
            <w:tcW w:w="16048" w:type="dxa"/>
            <w:gridSpan w:val="10"/>
          </w:tcPr>
          <w:p w14:paraId="670BBED9" w14:textId="77777777" w:rsidR="000648CA" w:rsidRPr="007602D7" w:rsidRDefault="000648CA" w:rsidP="008439C8">
            <w:pPr>
              <w:pStyle w:val="20"/>
              <w:shd w:val="clear" w:color="auto" w:fill="auto"/>
              <w:spacing w:after="0" w:line="240" w:lineRule="auto"/>
              <w:jc w:val="center"/>
              <w:rPr>
                <w:b/>
                <w:sz w:val="28"/>
                <w:szCs w:val="28"/>
              </w:rPr>
            </w:pPr>
            <w:r w:rsidRPr="007602D7">
              <w:rPr>
                <w:b/>
                <w:sz w:val="28"/>
                <w:szCs w:val="28"/>
              </w:rPr>
              <w:t>ІХ. ІНФОРМАЦІЙНЕ ЗАБЕЗПЕЧЕННЯ РОБОТИ ГАЛУЗІ</w:t>
            </w:r>
          </w:p>
        </w:tc>
      </w:tr>
      <w:tr w:rsidR="000044FD" w:rsidRPr="007602D7" w14:paraId="376F9FB1" w14:textId="77777777" w:rsidTr="0035641F">
        <w:trPr>
          <w:trHeight w:val="400"/>
        </w:trPr>
        <w:tc>
          <w:tcPr>
            <w:tcW w:w="2126" w:type="dxa"/>
          </w:tcPr>
          <w:p w14:paraId="0D222001"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Забезпечення інформаційного відображення стану і динаміки якості надання освітніх послуг</w:t>
            </w:r>
          </w:p>
        </w:tc>
        <w:tc>
          <w:tcPr>
            <w:tcW w:w="2410" w:type="dxa"/>
          </w:tcPr>
          <w:p w14:paraId="713275A4" w14:textId="77777777" w:rsidR="000044FD" w:rsidRPr="007602D7" w:rsidRDefault="000044FD" w:rsidP="008439C8">
            <w:pPr>
              <w:pStyle w:val="20"/>
              <w:shd w:val="clear" w:color="auto" w:fill="auto"/>
              <w:spacing w:after="0" w:line="240" w:lineRule="auto"/>
              <w:rPr>
                <w:sz w:val="28"/>
                <w:szCs w:val="28"/>
              </w:rPr>
            </w:pPr>
            <w:r w:rsidRPr="007602D7">
              <w:rPr>
                <w:sz w:val="28"/>
                <w:szCs w:val="28"/>
              </w:rPr>
              <w:t>1) створення, розміщення інформаційних матеріалів про впровадження реформ в освіті, здобутки галузі, приклади кращого досвіду в інформаційному просторі</w:t>
            </w:r>
          </w:p>
        </w:tc>
        <w:tc>
          <w:tcPr>
            <w:tcW w:w="1236" w:type="dxa"/>
          </w:tcPr>
          <w:p w14:paraId="37D80605" w14:textId="179A37D7"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76396E" w:rsidRPr="007602D7">
              <w:rPr>
                <w:sz w:val="28"/>
                <w:szCs w:val="28"/>
              </w:rPr>
              <w:t>6</w:t>
            </w:r>
            <w:r w:rsidRPr="007602D7">
              <w:rPr>
                <w:sz w:val="28"/>
                <w:szCs w:val="28"/>
              </w:rPr>
              <w:t>-2027 роки</w:t>
            </w:r>
          </w:p>
        </w:tc>
        <w:tc>
          <w:tcPr>
            <w:tcW w:w="1883" w:type="dxa"/>
          </w:tcPr>
          <w:p w14:paraId="756BC7F4" w14:textId="3DDCE211"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42E2C930"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114CFF7F" w14:textId="61931D1F" w:rsidR="000044FD" w:rsidRPr="007602D7" w:rsidRDefault="00F57C25" w:rsidP="008439C8">
            <w:pPr>
              <w:pStyle w:val="20"/>
              <w:shd w:val="clear" w:color="auto" w:fill="auto"/>
              <w:spacing w:after="0" w:line="240" w:lineRule="auto"/>
              <w:jc w:val="both"/>
              <w:rPr>
                <w:sz w:val="28"/>
                <w:szCs w:val="28"/>
              </w:rPr>
            </w:pPr>
            <w:r w:rsidRPr="007602D7">
              <w:rPr>
                <w:sz w:val="28"/>
                <w:szCs w:val="28"/>
              </w:rPr>
              <w:t>1</w:t>
            </w:r>
            <w:r w:rsidR="000D4263" w:rsidRPr="007602D7">
              <w:rPr>
                <w:sz w:val="28"/>
                <w:szCs w:val="28"/>
              </w:rPr>
              <w:t>6</w:t>
            </w:r>
            <w:r w:rsidR="000044FD" w:rsidRPr="007602D7">
              <w:rPr>
                <w:sz w:val="28"/>
                <w:szCs w:val="28"/>
              </w:rPr>
              <w:t>0,0</w:t>
            </w:r>
          </w:p>
        </w:tc>
        <w:tc>
          <w:tcPr>
            <w:tcW w:w="1134" w:type="dxa"/>
          </w:tcPr>
          <w:p w14:paraId="5AB7181C"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w:t>
            </w:r>
          </w:p>
        </w:tc>
        <w:tc>
          <w:tcPr>
            <w:tcW w:w="1134" w:type="dxa"/>
          </w:tcPr>
          <w:p w14:paraId="3D24D791"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80,0</w:t>
            </w:r>
          </w:p>
        </w:tc>
        <w:tc>
          <w:tcPr>
            <w:tcW w:w="3148" w:type="dxa"/>
            <w:gridSpan w:val="2"/>
            <w:vMerge w:val="restart"/>
          </w:tcPr>
          <w:p w14:paraId="496EB702" w14:textId="77777777" w:rsidR="000044FD" w:rsidRPr="007602D7" w:rsidRDefault="000044FD" w:rsidP="008439C8">
            <w:pPr>
              <w:pStyle w:val="20"/>
              <w:shd w:val="clear" w:color="auto" w:fill="auto"/>
              <w:spacing w:after="0" w:line="240" w:lineRule="auto"/>
              <w:rPr>
                <w:sz w:val="28"/>
                <w:szCs w:val="28"/>
              </w:rPr>
            </w:pPr>
            <w:r w:rsidRPr="007602D7">
              <w:rPr>
                <w:sz w:val="28"/>
                <w:szCs w:val="28"/>
              </w:rPr>
              <w:t>Забезпечено інформування результатів впровадження  реформ та у цілому досягнень освітньої галузі</w:t>
            </w:r>
          </w:p>
        </w:tc>
      </w:tr>
      <w:tr w:rsidR="000044FD" w:rsidRPr="007602D7" w14:paraId="5CB0AF60" w14:textId="77777777" w:rsidTr="0035641F">
        <w:trPr>
          <w:trHeight w:val="400"/>
        </w:trPr>
        <w:tc>
          <w:tcPr>
            <w:tcW w:w="2126" w:type="dxa"/>
          </w:tcPr>
          <w:p w14:paraId="504E2C95" w14:textId="77777777" w:rsidR="000044FD" w:rsidRPr="007602D7" w:rsidRDefault="000044FD" w:rsidP="008439C8">
            <w:pPr>
              <w:pStyle w:val="20"/>
              <w:shd w:val="clear" w:color="auto" w:fill="auto"/>
              <w:spacing w:after="0" w:line="240" w:lineRule="auto"/>
              <w:jc w:val="both"/>
              <w:rPr>
                <w:sz w:val="28"/>
                <w:szCs w:val="28"/>
              </w:rPr>
            </w:pPr>
          </w:p>
        </w:tc>
        <w:tc>
          <w:tcPr>
            <w:tcW w:w="2410" w:type="dxa"/>
          </w:tcPr>
          <w:p w14:paraId="62111D74" w14:textId="77777777" w:rsidR="000044FD" w:rsidRPr="007602D7" w:rsidRDefault="000044FD" w:rsidP="008439C8">
            <w:pPr>
              <w:pStyle w:val="20"/>
              <w:shd w:val="clear" w:color="auto" w:fill="auto"/>
              <w:spacing w:after="0" w:line="240" w:lineRule="auto"/>
              <w:rPr>
                <w:sz w:val="28"/>
                <w:szCs w:val="28"/>
              </w:rPr>
            </w:pPr>
            <w:r w:rsidRPr="007602D7">
              <w:rPr>
                <w:sz w:val="28"/>
                <w:szCs w:val="28"/>
              </w:rPr>
              <w:t>2)участь та проведення форумів, конференцій тощо</w:t>
            </w:r>
          </w:p>
        </w:tc>
        <w:tc>
          <w:tcPr>
            <w:tcW w:w="1236" w:type="dxa"/>
          </w:tcPr>
          <w:p w14:paraId="45A3D65D" w14:textId="157EC055" w:rsidR="000044FD" w:rsidRPr="007602D7" w:rsidRDefault="000044FD" w:rsidP="008439C8">
            <w:pPr>
              <w:pStyle w:val="20"/>
              <w:shd w:val="clear" w:color="auto" w:fill="auto"/>
              <w:spacing w:after="0" w:line="240" w:lineRule="auto"/>
              <w:jc w:val="both"/>
              <w:rPr>
                <w:sz w:val="28"/>
                <w:szCs w:val="28"/>
              </w:rPr>
            </w:pPr>
            <w:r w:rsidRPr="007602D7">
              <w:rPr>
                <w:sz w:val="28"/>
                <w:szCs w:val="28"/>
              </w:rPr>
              <w:t>202</w:t>
            </w:r>
            <w:r w:rsidR="0076396E" w:rsidRPr="007602D7">
              <w:rPr>
                <w:sz w:val="28"/>
                <w:szCs w:val="28"/>
              </w:rPr>
              <w:t>6</w:t>
            </w:r>
            <w:r w:rsidRPr="007602D7">
              <w:rPr>
                <w:sz w:val="28"/>
                <w:szCs w:val="28"/>
              </w:rPr>
              <w:t>-2027 роки</w:t>
            </w:r>
          </w:p>
        </w:tc>
        <w:tc>
          <w:tcPr>
            <w:tcW w:w="1883" w:type="dxa"/>
          </w:tcPr>
          <w:p w14:paraId="396384DA" w14:textId="4C4EEC1A" w:rsidR="000044FD" w:rsidRPr="007602D7" w:rsidRDefault="000044FD" w:rsidP="008439C8">
            <w:pPr>
              <w:pStyle w:val="20"/>
              <w:shd w:val="clear" w:color="auto" w:fill="auto"/>
              <w:spacing w:after="0" w:line="240" w:lineRule="auto"/>
              <w:rPr>
                <w:sz w:val="28"/>
                <w:szCs w:val="28"/>
              </w:rPr>
            </w:pPr>
            <w:r w:rsidRPr="007602D7">
              <w:rPr>
                <w:sz w:val="28"/>
                <w:szCs w:val="28"/>
              </w:rPr>
              <w:t>Гуманітарний відділ</w:t>
            </w:r>
          </w:p>
        </w:tc>
        <w:tc>
          <w:tcPr>
            <w:tcW w:w="1559" w:type="dxa"/>
          </w:tcPr>
          <w:p w14:paraId="39EC7B95" w14:textId="77777777" w:rsidR="000044FD" w:rsidRPr="007602D7" w:rsidRDefault="000044FD" w:rsidP="008439C8">
            <w:pPr>
              <w:rPr>
                <w:rFonts w:ascii="Times New Roman" w:hAnsi="Times New Roman"/>
                <w:sz w:val="28"/>
                <w:szCs w:val="28"/>
              </w:rPr>
            </w:pPr>
            <w:r w:rsidRPr="007602D7">
              <w:rPr>
                <w:rFonts w:ascii="Times New Roman" w:hAnsi="Times New Roman"/>
                <w:sz w:val="28"/>
                <w:szCs w:val="28"/>
              </w:rPr>
              <w:t>Місцевий бюджет</w:t>
            </w:r>
          </w:p>
        </w:tc>
        <w:tc>
          <w:tcPr>
            <w:tcW w:w="1418" w:type="dxa"/>
          </w:tcPr>
          <w:p w14:paraId="404DDB8B" w14:textId="61BE38AD" w:rsidR="000044FD" w:rsidRPr="007602D7" w:rsidRDefault="000044FD" w:rsidP="008439C8">
            <w:pPr>
              <w:pStyle w:val="20"/>
              <w:shd w:val="clear" w:color="auto" w:fill="auto"/>
              <w:spacing w:after="0" w:line="240" w:lineRule="auto"/>
              <w:jc w:val="both"/>
              <w:rPr>
                <w:sz w:val="28"/>
                <w:szCs w:val="28"/>
              </w:rPr>
            </w:pPr>
            <w:r w:rsidRPr="007602D7">
              <w:rPr>
                <w:sz w:val="28"/>
                <w:szCs w:val="28"/>
              </w:rPr>
              <w:t>1</w:t>
            </w:r>
            <w:r w:rsidR="00407431" w:rsidRPr="007602D7">
              <w:rPr>
                <w:sz w:val="28"/>
                <w:szCs w:val="28"/>
              </w:rPr>
              <w:t>0</w:t>
            </w:r>
            <w:r w:rsidRPr="007602D7">
              <w:rPr>
                <w:sz w:val="28"/>
                <w:szCs w:val="28"/>
              </w:rPr>
              <w:t>0,0</w:t>
            </w:r>
          </w:p>
        </w:tc>
        <w:tc>
          <w:tcPr>
            <w:tcW w:w="1134" w:type="dxa"/>
          </w:tcPr>
          <w:p w14:paraId="54E847AB"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1134" w:type="dxa"/>
          </w:tcPr>
          <w:p w14:paraId="6E125897"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50,0</w:t>
            </w:r>
          </w:p>
        </w:tc>
        <w:tc>
          <w:tcPr>
            <w:tcW w:w="3148" w:type="dxa"/>
            <w:gridSpan w:val="2"/>
            <w:vMerge/>
          </w:tcPr>
          <w:p w14:paraId="50DD8128" w14:textId="77777777" w:rsidR="000044FD" w:rsidRPr="007602D7" w:rsidRDefault="000044FD" w:rsidP="008439C8">
            <w:pPr>
              <w:pStyle w:val="20"/>
              <w:shd w:val="clear" w:color="auto" w:fill="auto"/>
              <w:spacing w:after="0" w:line="240" w:lineRule="auto"/>
              <w:jc w:val="both"/>
              <w:rPr>
                <w:sz w:val="28"/>
                <w:szCs w:val="28"/>
              </w:rPr>
            </w:pPr>
          </w:p>
        </w:tc>
      </w:tr>
      <w:tr w:rsidR="000044FD" w:rsidRPr="007602D7" w14:paraId="669D445F" w14:textId="77777777" w:rsidTr="0035641F">
        <w:trPr>
          <w:trHeight w:val="400"/>
        </w:trPr>
        <w:tc>
          <w:tcPr>
            <w:tcW w:w="9214" w:type="dxa"/>
            <w:gridSpan w:val="5"/>
          </w:tcPr>
          <w:p w14:paraId="0144D989" w14:textId="77777777" w:rsidR="000044FD" w:rsidRPr="007602D7" w:rsidRDefault="000044FD" w:rsidP="008439C8">
            <w:pPr>
              <w:pStyle w:val="20"/>
              <w:shd w:val="clear" w:color="auto" w:fill="auto"/>
              <w:spacing w:after="0" w:line="240" w:lineRule="auto"/>
              <w:jc w:val="both"/>
              <w:rPr>
                <w:sz w:val="28"/>
                <w:szCs w:val="28"/>
              </w:rPr>
            </w:pPr>
            <w:r w:rsidRPr="007602D7">
              <w:rPr>
                <w:sz w:val="28"/>
                <w:szCs w:val="28"/>
              </w:rPr>
              <w:t>Всього</w:t>
            </w:r>
          </w:p>
        </w:tc>
        <w:tc>
          <w:tcPr>
            <w:tcW w:w="1418" w:type="dxa"/>
          </w:tcPr>
          <w:p w14:paraId="495A0036" w14:textId="34224942" w:rsidR="000044FD" w:rsidRPr="007602D7" w:rsidRDefault="000044FD" w:rsidP="008439C8">
            <w:pPr>
              <w:pStyle w:val="20"/>
              <w:shd w:val="clear" w:color="auto" w:fill="auto"/>
              <w:spacing w:after="0" w:line="240" w:lineRule="auto"/>
              <w:jc w:val="both"/>
              <w:rPr>
                <w:sz w:val="28"/>
                <w:szCs w:val="28"/>
              </w:rPr>
            </w:pPr>
          </w:p>
        </w:tc>
        <w:tc>
          <w:tcPr>
            <w:tcW w:w="1134" w:type="dxa"/>
          </w:tcPr>
          <w:p w14:paraId="16AE5834" w14:textId="2261437E" w:rsidR="000044FD" w:rsidRPr="007602D7" w:rsidRDefault="000044FD" w:rsidP="008439C8">
            <w:pPr>
              <w:pStyle w:val="20"/>
              <w:shd w:val="clear" w:color="auto" w:fill="auto"/>
              <w:spacing w:after="0" w:line="240" w:lineRule="auto"/>
              <w:jc w:val="both"/>
              <w:rPr>
                <w:sz w:val="28"/>
                <w:szCs w:val="28"/>
              </w:rPr>
            </w:pPr>
          </w:p>
        </w:tc>
        <w:tc>
          <w:tcPr>
            <w:tcW w:w="1134" w:type="dxa"/>
          </w:tcPr>
          <w:p w14:paraId="397A85A7" w14:textId="0866FC70" w:rsidR="000044FD" w:rsidRPr="007602D7" w:rsidRDefault="000044FD" w:rsidP="008439C8">
            <w:pPr>
              <w:pStyle w:val="20"/>
              <w:shd w:val="clear" w:color="auto" w:fill="auto"/>
              <w:spacing w:after="0" w:line="240" w:lineRule="auto"/>
              <w:jc w:val="both"/>
              <w:rPr>
                <w:sz w:val="28"/>
                <w:szCs w:val="28"/>
              </w:rPr>
            </w:pPr>
          </w:p>
        </w:tc>
        <w:tc>
          <w:tcPr>
            <w:tcW w:w="3148" w:type="dxa"/>
            <w:gridSpan w:val="2"/>
          </w:tcPr>
          <w:p w14:paraId="2C662B70" w14:textId="77777777" w:rsidR="000044FD" w:rsidRPr="007602D7" w:rsidRDefault="000044FD" w:rsidP="008439C8">
            <w:pPr>
              <w:pStyle w:val="20"/>
              <w:shd w:val="clear" w:color="auto" w:fill="auto"/>
              <w:spacing w:after="0" w:line="240" w:lineRule="auto"/>
              <w:jc w:val="both"/>
              <w:rPr>
                <w:sz w:val="28"/>
                <w:szCs w:val="28"/>
              </w:rPr>
            </w:pPr>
          </w:p>
        </w:tc>
      </w:tr>
    </w:tbl>
    <w:p w14:paraId="3A54E4CD" w14:textId="6F95D535" w:rsidR="000648CA" w:rsidRPr="007602D7" w:rsidRDefault="000648CA" w:rsidP="000648CA">
      <w:pPr>
        <w:pStyle w:val="20"/>
        <w:shd w:val="clear" w:color="auto" w:fill="auto"/>
        <w:spacing w:after="0" w:line="240" w:lineRule="auto"/>
        <w:jc w:val="both"/>
        <w:rPr>
          <w:sz w:val="28"/>
          <w:szCs w:val="28"/>
        </w:rPr>
        <w:sectPr w:rsidR="000648CA" w:rsidRPr="007602D7" w:rsidSect="004F33AC">
          <w:headerReference w:type="even" r:id="rId12"/>
          <w:headerReference w:type="default" r:id="rId13"/>
          <w:pgSz w:w="16838" w:h="11906" w:orient="landscape"/>
          <w:pgMar w:top="426" w:right="851" w:bottom="426" w:left="851" w:header="709" w:footer="709" w:gutter="0"/>
          <w:cols w:space="708"/>
          <w:docGrid w:linePitch="360"/>
        </w:sectPr>
      </w:pPr>
    </w:p>
    <w:p w14:paraId="65DA62B7" w14:textId="77777777" w:rsidR="00606274" w:rsidRPr="007602D7" w:rsidRDefault="00606274" w:rsidP="006D27BF">
      <w:pPr>
        <w:spacing w:after="0" w:line="240" w:lineRule="auto"/>
        <w:rPr>
          <w:rFonts w:ascii="Times New Roman" w:hAnsi="Times New Roman"/>
          <w:sz w:val="28"/>
          <w:szCs w:val="28"/>
        </w:rPr>
      </w:pPr>
    </w:p>
    <w:sectPr w:rsidR="00606274" w:rsidRPr="007602D7" w:rsidSect="008439C8">
      <w:pgSz w:w="11906" w:h="16838"/>
      <w:pgMar w:top="1276" w:right="566"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9BC1" w14:textId="77777777" w:rsidR="004006E9" w:rsidRDefault="004006E9">
      <w:pPr>
        <w:spacing w:after="0" w:line="240" w:lineRule="auto"/>
      </w:pPr>
      <w:r>
        <w:separator/>
      </w:r>
    </w:p>
  </w:endnote>
  <w:endnote w:type="continuationSeparator" w:id="0">
    <w:p w14:paraId="57CC4C22" w14:textId="77777777" w:rsidR="004006E9" w:rsidRDefault="0040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15E1" w14:textId="77777777" w:rsidR="004006E9" w:rsidRDefault="004006E9">
      <w:pPr>
        <w:spacing w:after="0" w:line="240" w:lineRule="auto"/>
      </w:pPr>
      <w:r>
        <w:separator/>
      </w:r>
    </w:p>
  </w:footnote>
  <w:footnote w:type="continuationSeparator" w:id="0">
    <w:p w14:paraId="53A43D27" w14:textId="77777777" w:rsidR="004006E9" w:rsidRDefault="00400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CD66" w14:textId="77777777" w:rsidR="008439C8" w:rsidRDefault="008439C8">
    <w:pPr>
      <w:pStyle w:val="a7"/>
      <w:jc w:val="center"/>
    </w:pPr>
  </w:p>
  <w:p w14:paraId="2D56ABDB" w14:textId="77777777" w:rsidR="008439C8" w:rsidRDefault="008439C8" w:rsidP="008439C8">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1F62" w14:textId="77777777" w:rsidR="008439C8" w:rsidRDefault="008439C8" w:rsidP="008439C8">
    <w:pPr>
      <w:pStyle w:val="a7"/>
      <w:tabs>
        <w:tab w:val="left" w:pos="5722"/>
      </w:tabs>
    </w:pPr>
    <w:r>
      <w:tab/>
    </w:r>
  </w:p>
  <w:p w14:paraId="5AE6EA69" w14:textId="77777777" w:rsidR="008439C8" w:rsidRDefault="008439C8" w:rsidP="008439C8">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F2DD" w14:textId="77777777" w:rsidR="008439C8" w:rsidRDefault="008439C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318C" w14:textId="77777777" w:rsidR="008439C8" w:rsidRDefault="008439C8">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0D37" w14:textId="77777777" w:rsidR="008439C8" w:rsidRDefault="008439C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3F4E"/>
    <w:multiLevelType w:val="hybridMultilevel"/>
    <w:tmpl w:val="2BE67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C159AC"/>
    <w:multiLevelType w:val="multilevel"/>
    <w:tmpl w:val="C7C68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851895">
    <w:abstractNumId w:val="1"/>
  </w:num>
  <w:num w:numId="2" w16cid:durableId="60168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CA"/>
    <w:rsid w:val="000044FD"/>
    <w:rsid w:val="00026798"/>
    <w:rsid w:val="00057E85"/>
    <w:rsid w:val="000648CA"/>
    <w:rsid w:val="00090BDC"/>
    <w:rsid w:val="000D4263"/>
    <w:rsid w:val="000D4418"/>
    <w:rsid w:val="00101A41"/>
    <w:rsid w:val="0015584B"/>
    <w:rsid w:val="00192394"/>
    <w:rsid w:val="001D795E"/>
    <w:rsid w:val="001E7090"/>
    <w:rsid w:val="00200D84"/>
    <w:rsid w:val="0022295B"/>
    <w:rsid w:val="00224A41"/>
    <w:rsid w:val="00232754"/>
    <w:rsid w:val="00253DD5"/>
    <w:rsid w:val="0028078C"/>
    <w:rsid w:val="00283083"/>
    <w:rsid w:val="00297F01"/>
    <w:rsid w:val="002C2E8B"/>
    <w:rsid w:val="002D6F86"/>
    <w:rsid w:val="00327164"/>
    <w:rsid w:val="003438F8"/>
    <w:rsid w:val="0035641F"/>
    <w:rsid w:val="003B1B88"/>
    <w:rsid w:val="004006E9"/>
    <w:rsid w:val="00407431"/>
    <w:rsid w:val="0044445C"/>
    <w:rsid w:val="0045212A"/>
    <w:rsid w:val="00460E6F"/>
    <w:rsid w:val="00471E20"/>
    <w:rsid w:val="00484B01"/>
    <w:rsid w:val="004F33AC"/>
    <w:rsid w:val="005058C9"/>
    <w:rsid w:val="005150E9"/>
    <w:rsid w:val="0052237F"/>
    <w:rsid w:val="00537C5E"/>
    <w:rsid w:val="00546D8B"/>
    <w:rsid w:val="005553E6"/>
    <w:rsid w:val="00561516"/>
    <w:rsid w:val="00606274"/>
    <w:rsid w:val="00682E3C"/>
    <w:rsid w:val="00687F56"/>
    <w:rsid w:val="006B6B78"/>
    <w:rsid w:val="006D27BF"/>
    <w:rsid w:val="00704DC3"/>
    <w:rsid w:val="007061E4"/>
    <w:rsid w:val="00757A7F"/>
    <w:rsid w:val="00757DD0"/>
    <w:rsid w:val="007602D7"/>
    <w:rsid w:val="0076396E"/>
    <w:rsid w:val="007B039E"/>
    <w:rsid w:val="008439C8"/>
    <w:rsid w:val="0092029B"/>
    <w:rsid w:val="0092372C"/>
    <w:rsid w:val="00932638"/>
    <w:rsid w:val="00955577"/>
    <w:rsid w:val="0097384F"/>
    <w:rsid w:val="009A5C99"/>
    <w:rsid w:val="009D1381"/>
    <w:rsid w:val="009E65E5"/>
    <w:rsid w:val="00A0265E"/>
    <w:rsid w:val="00A16EC4"/>
    <w:rsid w:val="00AA0536"/>
    <w:rsid w:val="00AA2C82"/>
    <w:rsid w:val="00AB0A5B"/>
    <w:rsid w:val="00AB7DE2"/>
    <w:rsid w:val="00B06BE1"/>
    <w:rsid w:val="00B1337B"/>
    <w:rsid w:val="00B97FF2"/>
    <w:rsid w:val="00BA39D8"/>
    <w:rsid w:val="00BC2F2E"/>
    <w:rsid w:val="00BD6D01"/>
    <w:rsid w:val="00BD786F"/>
    <w:rsid w:val="00BE4AEB"/>
    <w:rsid w:val="00C1499B"/>
    <w:rsid w:val="00C239B2"/>
    <w:rsid w:val="00C26644"/>
    <w:rsid w:val="00C27AF8"/>
    <w:rsid w:val="00C72157"/>
    <w:rsid w:val="00C76B37"/>
    <w:rsid w:val="00CD4C5F"/>
    <w:rsid w:val="00D053E9"/>
    <w:rsid w:val="00D1253E"/>
    <w:rsid w:val="00D21559"/>
    <w:rsid w:val="00D31EF5"/>
    <w:rsid w:val="00DB1B8B"/>
    <w:rsid w:val="00E55072"/>
    <w:rsid w:val="00E63A5B"/>
    <w:rsid w:val="00E730CB"/>
    <w:rsid w:val="00E86C54"/>
    <w:rsid w:val="00EA5340"/>
    <w:rsid w:val="00ED6CE5"/>
    <w:rsid w:val="00F37B85"/>
    <w:rsid w:val="00F57C25"/>
    <w:rsid w:val="00F63336"/>
    <w:rsid w:val="00FB6996"/>
    <w:rsid w:val="00FD07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2961"/>
  <w15:docId w15:val="{33B1F1C7-DD4C-4A74-B931-D5C89C99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8C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648CA"/>
    <w:rPr>
      <w:rFonts w:ascii="Tahoma" w:eastAsia="Calibri" w:hAnsi="Tahoma" w:cs="Tahoma"/>
      <w:sz w:val="16"/>
      <w:szCs w:val="16"/>
    </w:rPr>
  </w:style>
  <w:style w:type="paragraph" w:styleId="a5">
    <w:name w:val="List Paragraph"/>
    <w:basedOn w:val="a"/>
    <w:uiPriority w:val="34"/>
    <w:qFormat/>
    <w:rsid w:val="000648CA"/>
    <w:pPr>
      <w:ind w:left="720"/>
      <w:contextualSpacing/>
    </w:pPr>
  </w:style>
  <w:style w:type="character" w:customStyle="1" w:styleId="2">
    <w:name w:val="Основний текст (2)_"/>
    <w:basedOn w:val="a0"/>
    <w:link w:val="20"/>
    <w:rsid w:val="000648CA"/>
    <w:rPr>
      <w:rFonts w:ascii="Times New Roman" w:eastAsia="Times New Roman" w:hAnsi="Times New Roman" w:cs="Times New Roman"/>
      <w:sz w:val="19"/>
      <w:szCs w:val="19"/>
      <w:shd w:val="clear" w:color="auto" w:fill="FFFFFF"/>
    </w:rPr>
  </w:style>
  <w:style w:type="paragraph" w:customStyle="1" w:styleId="20">
    <w:name w:val="Основний текст (2)"/>
    <w:basedOn w:val="a"/>
    <w:link w:val="2"/>
    <w:rsid w:val="000648CA"/>
    <w:pPr>
      <w:widowControl w:val="0"/>
      <w:shd w:val="clear" w:color="auto" w:fill="FFFFFF"/>
      <w:spacing w:after="240" w:line="302" w:lineRule="exact"/>
    </w:pPr>
    <w:rPr>
      <w:rFonts w:ascii="Times New Roman" w:eastAsia="Times New Roman" w:hAnsi="Times New Roman"/>
      <w:sz w:val="19"/>
      <w:szCs w:val="19"/>
    </w:rPr>
  </w:style>
  <w:style w:type="table" w:styleId="a6">
    <w:name w:val="Table Grid"/>
    <w:basedOn w:val="a1"/>
    <w:uiPriority w:val="59"/>
    <w:rsid w:val="0006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648CA"/>
    <w:pPr>
      <w:tabs>
        <w:tab w:val="center" w:pos="4819"/>
        <w:tab w:val="right" w:pos="9639"/>
      </w:tabs>
      <w:spacing w:after="0" w:line="240" w:lineRule="auto"/>
    </w:pPr>
    <w:rPr>
      <w:rFonts w:asciiTheme="minorHAnsi" w:eastAsiaTheme="minorHAnsi" w:hAnsiTheme="minorHAnsi" w:cstheme="minorBidi"/>
    </w:rPr>
  </w:style>
  <w:style w:type="character" w:customStyle="1" w:styleId="a8">
    <w:name w:val="Верхній колонтитул Знак"/>
    <w:basedOn w:val="a0"/>
    <w:link w:val="a7"/>
    <w:uiPriority w:val="99"/>
    <w:rsid w:val="000648CA"/>
  </w:style>
  <w:style w:type="paragraph" w:styleId="a9">
    <w:name w:val="Normal (Web)"/>
    <w:basedOn w:val="a"/>
    <w:uiPriority w:val="99"/>
    <w:unhideWhenUsed/>
    <w:rsid w:val="008439C8"/>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footer"/>
    <w:basedOn w:val="a"/>
    <w:link w:val="ab"/>
    <w:uiPriority w:val="99"/>
    <w:unhideWhenUsed/>
    <w:rsid w:val="008439C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8439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2E7F-D702-4688-9CE2-9637CFC7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20</Pages>
  <Words>2947</Words>
  <Characters>21929</Characters>
  <Application>Microsoft Office Word</Application>
  <DocSecurity>0</DocSecurity>
  <Lines>1686</Lines>
  <Paragraphs>529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buhgalter@ukr.net</dc:creator>
  <cp:lastModifiedBy>Ірина Богуш</cp:lastModifiedBy>
  <cp:revision>29</cp:revision>
  <cp:lastPrinted>2025-12-15T08:19:00Z</cp:lastPrinted>
  <dcterms:created xsi:type="dcterms:W3CDTF">2025-10-27T13:50:00Z</dcterms:created>
  <dcterms:modified xsi:type="dcterms:W3CDTF">2026-01-09T06:48:00Z</dcterms:modified>
</cp:coreProperties>
</file>