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608C" w14:textId="77777777" w:rsidR="00833B16" w:rsidRDefault="00833B16" w:rsidP="00833B16">
      <w:pPr>
        <w:spacing w:after="0" w:line="240" w:lineRule="auto"/>
        <w:rPr>
          <w:rFonts w:ascii="Times New Roman" w:hAnsi="Times New Roman" w:cs="Times New Roman"/>
          <w:b/>
          <w:bCs/>
          <w:sz w:val="28"/>
          <w:szCs w:val="28"/>
        </w:rPr>
      </w:pPr>
    </w:p>
    <w:p w14:paraId="74BBC01B" w14:textId="77777777" w:rsidR="00833B16" w:rsidRDefault="00833B16" w:rsidP="00DB12A5">
      <w:pPr>
        <w:spacing w:after="0" w:line="240" w:lineRule="auto"/>
        <w:ind w:left="6096"/>
        <w:rPr>
          <w:rFonts w:ascii="Times New Roman" w:hAnsi="Times New Roman" w:cs="Times New Roman"/>
          <w:b/>
          <w:bCs/>
          <w:sz w:val="28"/>
          <w:szCs w:val="28"/>
        </w:rPr>
      </w:pPr>
    </w:p>
    <w:p w14:paraId="2055EF03" w14:textId="77777777" w:rsidR="00833B16" w:rsidRDefault="00833B16" w:rsidP="00833B16">
      <w:pPr>
        <w:spacing w:after="0" w:line="240" w:lineRule="auto"/>
        <w:jc w:val="center"/>
        <w:rPr>
          <w:rFonts w:ascii="Times New Roman" w:hAnsi="Times New Roman" w:cs="Times New Roman"/>
          <w:sz w:val="28"/>
          <w:szCs w:val="28"/>
        </w:rPr>
      </w:pPr>
      <w:r>
        <w:rPr>
          <w:noProof/>
        </w:rPr>
        <w:drawing>
          <wp:inline distT="0" distB="0" distL="0" distR="0" wp14:anchorId="789EA704" wp14:editId="797A4C72">
            <wp:extent cx="476250" cy="609600"/>
            <wp:effectExtent l="0" t="0" r="0" b="0"/>
            <wp:docPr id="1" name="Рисунок 2"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Зображення, що містить символ, логотип&#10;&#10;Автоматично згенерований опис"/>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14:paraId="1BBF063B" w14:textId="77777777" w:rsidR="00833B16" w:rsidRPr="00DB12A5" w:rsidRDefault="00833B16" w:rsidP="00833B16">
      <w:pPr>
        <w:spacing w:after="0" w:line="240" w:lineRule="auto"/>
        <w:jc w:val="center"/>
        <w:rPr>
          <w:rFonts w:ascii="Times New Roman" w:hAnsi="Times New Roman" w:cs="Times New Roman"/>
          <w:b/>
          <w:bCs/>
          <w:sz w:val="28"/>
          <w:szCs w:val="28"/>
        </w:rPr>
      </w:pPr>
      <w:r w:rsidRPr="00DB12A5">
        <w:rPr>
          <w:rFonts w:ascii="Times New Roman" w:hAnsi="Times New Roman" w:cs="Times New Roman"/>
          <w:b/>
          <w:bCs/>
          <w:sz w:val="28"/>
          <w:szCs w:val="28"/>
        </w:rPr>
        <w:t>ВИШНІВСЬКА СІЛЬСЬКА РАДА</w:t>
      </w:r>
    </w:p>
    <w:p w14:paraId="0A5ECB7F" w14:textId="77777777" w:rsidR="00833B16" w:rsidRPr="00DB12A5" w:rsidRDefault="00833B16" w:rsidP="00833B1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69</w:t>
      </w:r>
      <w:r w:rsidRPr="00DB12A5">
        <w:rPr>
          <w:rFonts w:ascii="Times New Roman" w:hAnsi="Times New Roman" w:cs="Times New Roman"/>
          <w:b/>
          <w:bCs/>
          <w:sz w:val="28"/>
          <w:szCs w:val="28"/>
        </w:rPr>
        <w:t xml:space="preserve"> СЕСІЯ VІІІ СКЛИКАННЯ</w:t>
      </w:r>
    </w:p>
    <w:p w14:paraId="71B1743E" w14:textId="77777777" w:rsidR="00833B16" w:rsidRPr="00DB12A5" w:rsidRDefault="00833B16" w:rsidP="00833B16">
      <w:pPr>
        <w:spacing w:after="0" w:line="240" w:lineRule="auto"/>
        <w:jc w:val="center"/>
        <w:rPr>
          <w:rFonts w:ascii="Times New Roman" w:hAnsi="Times New Roman" w:cs="Times New Roman"/>
          <w:b/>
          <w:bCs/>
          <w:sz w:val="28"/>
          <w:szCs w:val="28"/>
        </w:rPr>
      </w:pPr>
      <w:r w:rsidRPr="00DB12A5">
        <w:rPr>
          <w:rFonts w:ascii="Times New Roman" w:hAnsi="Times New Roman" w:cs="Times New Roman"/>
          <w:b/>
          <w:bCs/>
          <w:sz w:val="28"/>
          <w:szCs w:val="28"/>
        </w:rPr>
        <w:t xml:space="preserve">Р І Ш Е Н </w:t>
      </w:r>
      <w:proofErr w:type="spellStart"/>
      <w:r w:rsidRPr="00DB12A5">
        <w:rPr>
          <w:rFonts w:ascii="Times New Roman" w:hAnsi="Times New Roman" w:cs="Times New Roman"/>
          <w:b/>
          <w:bCs/>
          <w:sz w:val="28"/>
          <w:szCs w:val="28"/>
        </w:rPr>
        <w:t>Н</w:t>
      </w:r>
      <w:proofErr w:type="spellEnd"/>
      <w:r w:rsidRPr="00DB12A5">
        <w:rPr>
          <w:rFonts w:ascii="Times New Roman" w:hAnsi="Times New Roman" w:cs="Times New Roman"/>
          <w:b/>
          <w:bCs/>
          <w:sz w:val="28"/>
          <w:szCs w:val="28"/>
        </w:rPr>
        <w:t xml:space="preserve"> Я</w:t>
      </w:r>
    </w:p>
    <w:p w14:paraId="3FC555B3" w14:textId="77777777" w:rsidR="00833B16" w:rsidRPr="00DB12A5" w:rsidRDefault="00833B16" w:rsidP="00833B16">
      <w:pPr>
        <w:spacing w:after="0" w:line="240" w:lineRule="auto"/>
        <w:rPr>
          <w:rFonts w:ascii="Times New Roman" w:hAnsi="Times New Roman" w:cs="Times New Roman"/>
          <w:b/>
          <w:bCs/>
          <w:sz w:val="28"/>
          <w:szCs w:val="28"/>
        </w:rPr>
      </w:pPr>
    </w:p>
    <w:p w14:paraId="10759284" w14:textId="77777777" w:rsidR="00833B16" w:rsidRPr="004023D0" w:rsidRDefault="00833B16" w:rsidP="00833B16">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Pr="004023D0">
        <w:rPr>
          <w:rFonts w:ascii="Times New Roman" w:hAnsi="Times New Roman" w:cs="Times New Roman"/>
          <w:sz w:val="28"/>
          <w:szCs w:val="28"/>
        </w:rPr>
        <w:t xml:space="preserve"> </w:t>
      </w:r>
      <w:r>
        <w:rPr>
          <w:rFonts w:ascii="Times New Roman" w:hAnsi="Times New Roman" w:cs="Times New Roman"/>
          <w:sz w:val="28"/>
          <w:szCs w:val="28"/>
        </w:rPr>
        <w:t xml:space="preserve">грудня </w:t>
      </w:r>
      <w:r w:rsidRPr="004023D0">
        <w:rPr>
          <w:rFonts w:ascii="Times New Roman" w:hAnsi="Times New Roman" w:cs="Times New Roman"/>
          <w:sz w:val="28"/>
          <w:szCs w:val="28"/>
        </w:rPr>
        <w:t>202</w:t>
      </w:r>
      <w:r>
        <w:rPr>
          <w:rFonts w:ascii="Times New Roman" w:hAnsi="Times New Roman" w:cs="Times New Roman"/>
          <w:sz w:val="28"/>
          <w:szCs w:val="28"/>
        </w:rPr>
        <w:t>5</w:t>
      </w:r>
      <w:r w:rsidRPr="004023D0">
        <w:rPr>
          <w:rFonts w:ascii="Times New Roman" w:hAnsi="Times New Roman" w:cs="Times New Roman"/>
          <w:sz w:val="28"/>
          <w:szCs w:val="28"/>
        </w:rPr>
        <w:t xml:space="preserve"> року                                                                                   №</w:t>
      </w:r>
      <w:r>
        <w:rPr>
          <w:rFonts w:ascii="Times New Roman" w:hAnsi="Times New Roman" w:cs="Times New Roman"/>
          <w:sz w:val="28"/>
          <w:szCs w:val="28"/>
        </w:rPr>
        <w:t>69</w:t>
      </w:r>
      <w:r w:rsidRPr="004023D0">
        <w:rPr>
          <w:rFonts w:ascii="Times New Roman" w:hAnsi="Times New Roman" w:cs="Times New Roman"/>
          <w:sz w:val="28"/>
          <w:szCs w:val="28"/>
        </w:rPr>
        <w:t>/</w:t>
      </w:r>
      <w:r>
        <w:rPr>
          <w:rFonts w:ascii="Times New Roman" w:hAnsi="Times New Roman" w:cs="Times New Roman"/>
          <w:sz w:val="28"/>
          <w:szCs w:val="28"/>
        </w:rPr>
        <w:t>3</w:t>
      </w:r>
    </w:p>
    <w:p w14:paraId="0982874E" w14:textId="77777777" w:rsidR="00833B16" w:rsidRPr="004023D0" w:rsidRDefault="00833B16" w:rsidP="00833B16">
      <w:pPr>
        <w:spacing w:after="0" w:line="240" w:lineRule="auto"/>
        <w:rPr>
          <w:rFonts w:ascii="Times New Roman" w:hAnsi="Times New Roman" w:cs="Times New Roman"/>
          <w:sz w:val="28"/>
          <w:szCs w:val="28"/>
        </w:rPr>
      </w:pPr>
    </w:p>
    <w:p w14:paraId="6F8D7B66" w14:textId="77777777" w:rsidR="00833B16" w:rsidRPr="004023D0" w:rsidRDefault="00833B16" w:rsidP="00833B16">
      <w:pPr>
        <w:spacing w:after="0" w:line="240" w:lineRule="auto"/>
        <w:rPr>
          <w:rFonts w:ascii="Times New Roman" w:hAnsi="Times New Roman" w:cs="Times New Roman"/>
          <w:sz w:val="28"/>
          <w:szCs w:val="28"/>
        </w:rPr>
      </w:pPr>
    </w:p>
    <w:p w14:paraId="21C3DD83" w14:textId="77777777" w:rsidR="00833B16" w:rsidRPr="00DB12A5" w:rsidRDefault="00833B16" w:rsidP="00833B16">
      <w:pPr>
        <w:spacing w:after="0" w:line="240" w:lineRule="auto"/>
        <w:rPr>
          <w:rFonts w:ascii="Times New Roman" w:hAnsi="Times New Roman" w:cs="Times New Roman"/>
          <w:b/>
          <w:bCs/>
          <w:sz w:val="28"/>
          <w:szCs w:val="28"/>
        </w:rPr>
      </w:pPr>
      <w:r w:rsidRPr="00DB12A5">
        <w:rPr>
          <w:rFonts w:ascii="Times New Roman" w:hAnsi="Times New Roman" w:cs="Times New Roman"/>
          <w:b/>
          <w:bCs/>
          <w:sz w:val="28"/>
          <w:szCs w:val="28"/>
        </w:rPr>
        <w:t>Про внесення змін  до Програми соціального</w:t>
      </w:r>
    </w:p>
    <w:p w14:paraId="72159BF7" w14:textId="77777777" w:rsidR="00833B16" w:rsidRPr="00DB12A5" w:rsidRDefault="00833B16" w:rsidP="00833B16">
      <w:pPr>
        <w:spacing w:after="0" w:line="240" w:lineRule="auto"/>
        <w:rPr>
          <w:rFonts w:ascii="Times New Roman" w:hAnsi="Times New Roman" w:cs="Times New Roman"/>
          <w:b/>
          <w:bCs/>
          <w:sz w:val="28"/>
          <w:szCs w:val="28"/>
        </w:rPr>
      </w:pPr>
      <w:r w:rsidRPr="00DB12A5">
        <w:rPr>
          <w:rFonts w:ascii="Times New Roman" w:hAnsi="Times New Roman" w:cs="Times New Roman"/>
          <w:b/>
          <w:bCs/>
          <w:sz w:val="28"/>
          <w:szCs w:val="28"/>
        </w:rPr>
        <w:t>захисту  населення Вишнівської сільської ради</w:t>
      </w:r>
    </w:p>
    <w:p w14:paraId="420D4778" w14:textId="77777777" w:rsidR="00833B16" w:rsidRPr="00DB12A5" w:rsidRDefault="00833B16" w:rsidP="00833B16">
      <w:pPr>
        <w:spacing w:after="0" w:line="240" w:lineRule="auto"/>
        <w:rPr>
          <w:rFonts w:ascii="Times New Roman" w:hAnsi="Times New Roman" w:cs="Times New Roman"/>
          <w:b/>
          <w:bCs/>
          <w:sz w:val="28"/>
          <w:szCs w:val="28"/>
        </w:rPr>
      </w:pPr>
      <w:r w:rsidRPr="00DB12A5">
        <w:rPr>
          <w:rFonts w:ascii="Times New Roman" w:hAnsi="Times New Roman" w:cs="Times New Roman"/>
          <w:b/>
          <w:bCs/>
          <w:sz w:val="28"/>
          <w:szCs w:val="28"/>
        </w:rPr>
        <w:t xml:space="preserve">на 2024-2027 роки </w:t>
      </w:r>
    </w:p>
    <w:p w14:paraId="127BA070" w14:textId="77777777" w:rsidR="00833B16" w:rsidRPr="004023D0" w:rsidRDefault="00833B16" w:rsidP="00833B16">
      <w:pPr>
        <w:spacing w:after="0" w:line="240" w:lineRule="auto"/>
        <w:rPr>
          <w:rFonts w:ascii="Times New Roman" w:hAnsi="Times New Roman" w:cs="Times New Roman"/>
          <w:sz w:val="28"/>
          <w:szCs w:val="28"/>
        </w:rPr>
      </w:pPr>
    </w:p>
    <w:p w14:paraId="2BC693FF" w14:textId="77777777" w:rsidR="00833B16" w:rsidRPr="004023D0" w:rsidRDefault="00833B16" w:rsidP="00833B1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Відповідно до статей 26, 34, 59  Закону України «Про місцеве самоврядування в Україні» та з метою встановлення додаткових гарантій соціального захисту  вразливих верств населення, які потребують соціального підтримки, враховуючи висновок постійної комісії з питань планування фінансів, бюджету та соціально-економічного розвитку,  сільська рада</w:t>
      </w:r>
    </w:p>
    <w:p w14:paraId="7C287706" w14:textId="77777777" w:rsidR="00833B16" w:rsidRPr="004023D0" w:rsidRDefault="00833B16" w:rsidP="00833B16">
      <w:pPr>
        <w:spacing w:after="0" w:line="240" w:lineRule="auto"/>
        <w:rPr>
          <w:rFonts w:ascii="Times New Roman" w:hAnsi="Times New Roman" w:cs="Times New Roman"/>
          <w:sz w:val="28"/>
          <w:szCs w:val="28"/>
        </w:rPr>
      </w:pPr>
    </w:p>
    <w:p w14:paraId="376B15C5" w14:textId="77777777" w:rsidR="00833B16" w:rsidRPr="004023D0" w:rsidRDefault="00833B16" w:rsidP="00833B16">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ВИРІШИЛА:</w:t>
      </w:r>
    </w:p>
    <w:p w14:paraId="222EF252" w14:textId="77777777" w:rsidR="00833B16" w:rsidRPr="004023D0" w:rsidRDefault="00833B16" w:rsidP="00833B16">
      <w:pPr>
        <w:spacing w:after="0" w:line="240" w:lineRule="auto"/>
        <w:rPr>
          <w:rFonts w:ascii="Times New Roman" w:hAnsi="Times New Roman" w:cs="Times New Roman"/>
          <w:sz w:val="28"/>
          <w:szCs w:val="28"/>
        </w:rPr>
      </w:pPr>
    </w:p>
    <w:p w14:paraId="7E12FFC3" w14:textId="77777777" w:rsidR="00833B16" w:rsidRPr="004023D0" w:rsidRDefault="00833B16" w:rsidP="00833B1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1.Внести зміни  до  Програми соціального захисту  населення Вишнівської сільської ради на 2024-2027 роки виклавши додаток 1 «Завдання та заходи Програми» та додаток  2 «Порядок надання матеріальної допомоги вразливим категоріям населення  Вишнівської територіальної громади, які потребують особливої уваги та  підтримки» в новій редакції, що додаються. </w:t>
      </w:r>
    </w:p>
    <w:p w14:paraId="39EAE316" w14:textId="77777777" w:rsidR="00833B16" w:rsidRPr="004023D0" w:rsidRDefault="00833B16" w:rsidP="00833B1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2.Контроль за виконанням цього рішення покласти на постійну комісію сільської ради з питань планування фінансів, бюджету та соціально-економічного розвитку. </w:t>
      </w:r>
    </w:p>
    <w:p w14:paraId="03169797" w14:textId="77777777" w:rsidR="00833B16" w:rsidRPr="004023D0" w:rsidRDefault="00833B16" w:rsidP="00833B16">
      <w:pPr>
        <w:spacing w:after="0" w:line="240" w:lineRule="auto"/>
        <w:rPr>
          <w:rFonts w:ascii="Times New Roman" w:hAnsi="Times New Roman" w:cs="Times New Roman"/>
          <w:sz w:val="28"/>
          <w:szCs w:val="28"/>
        </w:rPr>
      </w:pPr>
    </w:p>
    <w:p w14:paraId="14C2321B" w14:textId="77777777" w:rsidR="00833B16" w:rsidRPr="004023D0" w:rsidRDefault="00833B16" w:rsidP="00833B16">
      <w:pPr>
        <w:spacing w:after="0" w:line="240" w:lineRule="auto"/>
        <w:rPr>
          <w:rFonts w:ascii="Times New Roman" w:hAnsi="Times New Roman" w:cs="Times New Roman"/>
          <w:sz w:val="28"/>
          <w:szCs w:val="28"/>
        </w:rPr>
      </w:pPr>
    </w:p>
    <w:p w14:paraId="7908FCC4" w14:textId="77777777" w:rsidR="00833B16" w:rsidRDefault="00833B16" w:rsidP="00833B16">
      <w:pPr>
        <w:spacing w:after="0" w:line="240" w:lineRule="auto"/>
        <w:rPr>
          <w:rFonts w:ascii="Times New Roman" w:hAnsi="Times New Roman" w:cs="Times New Roman"/>
          <w:b/>
          <w:bCs/>
          <w:sz w:val="28"/>
          <w:szCs w:val="28"/>
        </w:rPr>
      </w:pPr>
      <w:r w:rsidRPr="00F6444E">
        <w:rPr>
          <w:rFonts w:ascii="Times New Roman" w:hAnsi="Times New Roman" w:cs="Times New Roman"/>
          <w:sz w:val="28"/>
          <w:szCs w:val="28"/>
        </w:rPr>
        <w:t xml:space="preserve">Сільський  голова                                                                         </w:t>
      </w:r>
      <w:r w:rsidRPr="00D703A0">
        <w:rPr>
          <w:rFonts w:ascii="Times New Roman" w:hAnsi="Times New Roman" w:cs="Times New Roman"/>
          <w:b/>
          <w:bCs/>
          <w:sz w:val="28"/>
          <w:szCs w:val="28"/>
        </w:rPr>
        <w:t>Віктор СУЩИК</w:t>
      </w:r>
    </w:p>
    <w:p w14:paraId="68D5DC91" w14:textId="77777777" w:rsidR="00833B16" w:rsidRDefault="00833B16" w:rsidP="00833B16">
      <w:pPr>
        <w:spacing w:after="0" w:line="240" w:lineRule="auto"/>
        <w:rPr>
          <w:rFonts w:ascii="Times New Roman" w:hAnsi="Times New Roman" w:cs="Times New Roman"/>
          <w:b/>
          <w:bCs/>
          <w:sz w:val="28"/>
          <w:szCs w:val="28"/>
        </w:rPr>
      </w:pPr>
    </w:p>
    <w:p w14:paraId="6F7BA022" w14:textId="77777777" w:rsidR="00833B16" w:rsidRPr="00F6444E" w:rsidRDefault="00833B16" w:rsidP="00833B16">
      <w:pPr>
        <w:spacing w:after="0" w:line="240" w:lineRule="auto"/>
        <w:rPr>
          <w:rFonts w:ascii="Times New Roman" w:hAnsi="Times New Roman" w:cs="Times New Roman"/>
          <w:sz w:val="24"/>
          <w:szCs w:val="24"/>
        </w:rPr>
      </w:pPr>
      <w:r w:rsidRPr="00F6444E">
        <w:rPr>
          <w:rFonts w:ascii="Times New Roman" w:hAnsi="Times New Roman" w:cs="Times New Roman"/>
          <w:sz w:val="24"/>
          <w:szCs w:val="24"/>
        </w:rPr>
        <w:t xml:space="preserve">Ірина Богуш </w:t>
      </w:r>
      <w:r>
        <w:rPr>
          <w:rFonts w:ascii="Times New Roman" w:hAnsi="Times New Roman" w:cs="Times New Roman"/>
          <w:sz w:val="24"/>
          <w:szCs w:val="24"/>
        </w:rPr>
        <w:t>32342</w:t>
      </w:r>
    </w:p>
    <w:p w14:paraId="74BB230C" w14:textId="77777777" w:rsidR="00833B16" w:rsidRPr="00F6444E" w:rsidRDefault="00833B16" w:rsidP="00833B16">
      <w:pPr>
        <w:spacing w:after="0" w:line="240" w:lineRule="auto"/>
        <w:rPr>
          <w:rFonts w:ascii="Times New Roman" w:hAnsi="Times New Roman" w:cs="Times New Roman"/>
          <w:sz w:val="24"/>
          <w:szCs w:val="24"/>
        </w:rPr>
      </w:pPr>
    </w:p>
    <w:p w14:paraId="4A3C7660" w14:textId="77777777" w:rsidR="00833B16" w:rsidRDefault="00833B16" w:rsidP="00833B16">
      <w:pPr>
        <w:rPr>
          <w:rFonts w:ascii="Times New Roman" w:hAnsi="Times New Roman" w:cs="Times New Roman"/>
          <w:sz w:val="28"/>
          <w:szCs w:val="28"/>
        </w:rPr>
      </w:pPr>
      <w:r>
        <w:rPr>
          <w:rFonts w:ascii="Times New Roman" w:hAnsi="Times New Roman" w:cs="Times New Roman"/>
          <w:sz w:val="28"/>
          <w:szCs w:val="28"/>
        </w:rPr>
        <w:br w:type="page"/>
      </w:r>
    </w:p>
    <w:p w14:paraId="0C9613D3" w14:textId="77777777" w:rsidR="00833B16" w:rsidRPr="00DB12A5" w:rsidRDefault="00833B16" w:rsidP="00833B16">
      <w:pPr>
        <w:spacing w:after="0" w:line="240" w:lineRule="auto"/>
        <w:ind w:left="6096"/>
        <w:rPr>
          <w:rFonts w:ascii="Times New Roman" w:hAnsi="Times New Roman" w:cs="Times New Roman"/>
          <w:sz w:val="24"/>
          <w:szCs w:val="24"/>
        </w:rPr>
      </w:pPr>
      <w:r w:rsidRPr="00DB12A5">
        <w:rPr>
          <w:rFonts w:ascii="Times New Roman" w:hAnsi="Times New Roman" w:cs="Times New Roman"/>
          <w:sz w:val="24"/>
          <w:szCs w:val="24"/>
        </w:rPr>
        <w:lastRenderedPageBreak/>
        <w:t>ЗАТВЕРДЖЕНО</w:t>
      </w:r>
    </w:p>
    <w:p w14:paraId="74833C0C" w14:textId="77777777" w:rsidR="00833B16" w:rsidRPr="00DB12A5" w:rsidRDefault="00833B16" w:rsidP="00833B16">
      <w:pPr>
        <w:spacing w:after="0" w:line="240" w:lineRule="auto"/>
        <w:ind w:left="6096"/>
        <w:rPr>
          <w:rFonts w:ascii="Times New Roman" w:hAnsi="Times New Roman" w:cs="Times New Roman"/>
          <w:sz w:val="24"/>
          <w:szCs w:val="24"/>
        </w:rPr>
      </w:pPr>
      <w:r w:rsidRPr="00DB12A5">
        <w:rPr>
          <w:rFonts w:ascii="Times New Roman" w:hAnsi="Times New Roman" w:cs="Times New Roman"/>
          <w:sz w:val="24"/>
          <w:szCs w:val="24"/>
        </w:rPr>
        <w:t>рішення   сесії сільської  ради</w:t>
      </w:r>
    </w:p>
    <w:p w14:paraId="69A3939D" w14:textId="77777777" w:rsidR="00833B16" w:rsidRPr="00DB12A5" w:rsidRDefault="00833B16" w:rsidP="00833B16">
      <w:pPr>
        <w:spacing w:after="0" w:line="240" w:lineRule="auto"/>
        <w:ind w:left="6096"/>
        <w:rPr>
          <w:rFonts w:ascii="Times New Roman" w:hAnsi="Times New Roman" w:cs="Times New Roman"/>
          <w:sz w:val="24"/>
          <w:szCs w:val="24"/>
        </w:rPr>
      </w:pPr>
      <w:r w:rsidRPr="00DB12A5">
        <w:rPr>
          <w:rFonts w:ascii="Times New Roman" w:hAnsi="Times New Roman" w:cs="Times New Roman"/>
          <w:sz w:val="24"/>
          <w:szCs w:val="24"/>
        </w:rPr>
        <w:t>від 06.12.2023р. №43/4</w:t>
      </w:r>
    </w:p>
    <w:p w14:paraId="4362E698" w14:textId="77777777" w:rsidR="00833B16" w:rsidRPr="00DB12A5" w:rsidRDefault="00833B16" w:rsidP="00833B16">
      <w:pPr>
        <w:spacing w:after="0" w:line="240" w:lineRule="auto"/>
        <w:ind w:left="6096"/>
        <w:rPr>
          <w:rFonts w:ascii="Times New Roman" w:hAnsi="Times New Roman" w:cs="Times New Roman"/>
          <w:sz w:val="24"/>
          <w:szCs w:val="24"/>
        </w:rPr>
      </w:pPr>
      <w:r w:rsidRPr="00DB12A5">
        <w:rPr>
          <w:rFonts w:ascii="Times New Roman" w:hAnsi="Times New Roman" w:cs="Times New Roman"/>
          <w:sz w:val="24"/>
          <w:szCs w:val="24"/>
        </w:rPr>
        <w:t>(зі змінами від 10.05.2024 №48/3,</w:t>
      </w:r>
    </w:p>
    <w:p w14:paraId="44353906" w14:textId="77777777" w:rsidR="00833B16" w:rsidRPr="00DB12A5" w:rsidRDefault="00833B16" w:rsidP="00833B16">
      <w:pPr>
        <w:spacing w:after="0" w:line="240" w:lineRule="auto"/>
        <w:ind w:left="6096"/>
        <w:rPr>
          <w:rFonts w:ascii="Times New Roman" w:hAnsi="Times New Roman" w:cs="Times New Roman"/>
          <w:sz w:val="24"/>
          <w:szCs w:val="24"/>
        </w:rPr>
      </w:pPr>
      <w:r w:rsidRPr="00DB12A5">
        <w:rPr>
          <w:rFonts w:ascii="Times New Roman" w:hAnsi="Times New Roman" w:cs="Times New Roman"/>
          <w:sz w:val="24"/>
          <w:szCs w:val="24"/>
        </w:rPr>
        <w:t>Від 28.11.2024 №55/3</w:t>
      </w:r>
      <w:r>
        <w:rPr>
          <w:rFonts w:ascii="Times New Roman" w:hAnsi="Times New Roman" w:cs="Times New Roman"/>
          <w:sz w:val="24"/>
          <w:szCs w:val="24"/>
        </w:rPr>
        <w:t>, від 05.12.2025 №69/3</w:t>
      </w:r>
      <w:r w:rsidRPr="00DB12A5">
        <w:rPr>
          <w:rFonts w:ascii="Times New Roman" w:hAnsi="Times New Roman" w:cs="Times New Roman"/>
          <w:sz w:val="24"/>
          <w:szCs w:val="24"/>
        </w:rPr>
        <w:t>)</w:t>
      </w:r>
    </w:p>
    <w:p w14:paraId="48D972EC" w14:textId="77777777" w:rsidR="00833B16" w:rsidRPr="004023D0" w:rsidRDefault="00833B16" w:rsidP="00833B16">
      <w:pPr>
        <w:spacing w:after="0" w:line="240" w:lineRule="auto"/>
        <w:rPr>
          <w:rFonts w:ascii="Times New Roman" w:hAnsi="Times New Roman" w:cs="Times New Roman"/>
          <w:sz w:val="28"/>
          <w:szCs w:val="28"/>
        </w:rPr>
      </w:pPr>
    </w:p>
    <w:p w14:paraId="591A961C" w14:textId="77777777" w:rsidR="00833B16" w:rsidRPr="004023D0" w:rsidRDefault="00833B16" w:rsidP="00833B16">
      <w:pPr>
        <w:spacing w:after="0" w:line="240" w:lineRule="auto"/>
        <w:rPr>
          <w:rFonts w:ascii="Times New Roman" w:hAnsi="Times New Roman" w:cs="Times New Roman"/>
          <w:sz w:val="28"/>
          <w:szCs w:val="28"/>
        </w:rPr>
      </w:pPr>
    </w:p>
    <w:p w14:paraId="6BFD89DC" w14:textId="77777777" w:rsidR="00833B16" w:rsidRPr="004023D0" w:rsidRDefault="00833B16" w:rsidP="00833B16">
      <w:pPr>
        <w:spacing w:after="0" w:line="240" w:lineRule="auto"/>
        <w:rPr>
          <w:rFonts w:ascii="Times New Roman" w:hAnsi="Times New Roman" w:cs="Times New Roman"/>
          <w:sz w:val="28"/>
          <w:szCs w:val="28"/>
        </w:rPr>
      </w:pPr>
    </w:p>
    <w:p w14:paraId="78EBE664" w14:textId="77777777" w:rsidR="00833B16" w:rsidRDefault="00833B16" w:rsidP="00DB12A5">
      <w:pPr>
        <w:spacing w:after="0" w:line="240" w:lineRule="auto"/>
        <w:ind w:left="6096"/>
        <w:rPr>
          <w:rFonts w:ascii="Times New Roman" w:hAnsi="Times New Roman" w:cs="Times New Roman"/>
          <w:b/>
          <w:bCs/>
          <w:sz w:val="28"/>
          <w:szCs w:val="28"/>
        </w:rPr>
      </w:pPr>
    </w:p>
    <w:p w14:paraId="512664CE" w14:textId="77777777" w:rsidR="00833B16" w:rsidRDefault="00833B16" w:rsidP="00DB12A5">
      <w:pPr>
        <w:spacing w:after="0" w:line="240" w:lineRule="auto"/>
        <w:ind w:left="6096"/>
        <w:rPr>
          <w:rFonts w:ascii="Times New Roman" w:hAnsi="Times New Roman" w:cs="Times New Roman"/>
          <w:b/>
          <w:bCs/>
          <w:sz w:val="28"/>
          <w:szCs w:val="28"/>
        </w:rPr>
      </w:pPr>
    </w:p>
    <w:p w14:paraId="20A4CDCB" w14:textId="77777777" w:rsidR="00833B16" w:rsidRDefault="00833B16" w:rsidP="00DB12A5">
      <w:pPr>
        <w:spacing w:after="0" w:line="240" w:lineRule="auto"/>
        <w:ind w:left="6096"/>
        <w:rPr>
          <w:rFonts w:ascii="Times New Roman" w:hAnsi="Times New Roman" w:cs="Times New Roman"/>
          <w:b/>
          <w:bCs/>
          <w:sz w:val="28"/>
          <w:szCs w:val="28"/>
        </w:rPr>
      </w:pPr>
    </w:p>
    <w:p w14:paraId="200EF4C5" w14:textId="77777777" w:rsidR="00833B16" w:rsidRDefault="00833B16" w:rsidP="00DB12A5">
      <w:pPr>
        <w:spacing w:after="0" w:line="240" w:lineRule="auto"/>
        <w:ind w:left="6096"/>
        <w:rPr>
          <w:rFonts w:ascii="Times New Roman" w:hAnsi="Times New Roman" w:cs="Times New Roman"/>
          <w:b/>
          <w:bCs/>
          <w:sz w:val="28"/>
          <w:szCs w:val="28"/>
        </w:rPr>
      </w:pPr>
    </w:p>
    <w:p w14:paraId="0188ABFB" w14:textId="77777777" w:rsidR="00833B16" w:rsidRDefault="00833B16" w:rsidP="00DB12A5">
      <w:pPr>
        <w:spacing w:after="0" w:line="240" w:lineRule="auto"/>
        <w:ind w:left="6096"/>
        <w:rPr>
          <w:rFonts w:ascii="Times New Roman" w:hAnsi="Times New Roman" w:cs="Times New Roman"/>
          <w:b/>
          <w:bCs/>
          <w:sz w:val="28"/>
          <w:szCs w:val="28"/>
        </w:rPr>
      </w:pPr>
    </w:p>
    <w:p w14:paraId="22BB0501" w14:textId="77777777" w:rsidR="00833B16" w:rsidRDefault="00833B16" w:rsidP="00DB12A5">
      <w:pPr>
        <w:spacing w:after="0" w:line="240" w:lineRule="auto"/>
        <w:ind w:left="6096"/>
        <w:rPr>
          <w:rFonts w:ascii="Times New Roman" w:hAnsi="Times New Roman" w:cs="Times New Roman"/>
          <w:b/>
          <w:bCs/>
          <w:sz w:val="28"/>
          <w:szCs w:val="28"/>
        </w:rPr>
      </w:pPr>
    </w:p>
    <w:p w14:paraId="69C3C9B5" w14:textId="77777777" w:rsidR="00833B16" w:rsidRDefault="00833B16" w:rsidP="00DB12A5">
      <w:pPr>
        <w:spacing w:after="0" w:line="240" w:lineRule="auto"/>
        <w:ind w:left="6096"/>
        <w:rPr>
          <w:rFonts w:ascii="Times New Roman" w:hAnsi="Times New Roman" w:cs="Times New Roman"/>
          <w:b/>
          <w:bCs/>
          <w:sz w:val="28"/>
          <w:szCs w:val="28"/>
        </w:rPr>
      </w:pPr>
    </w:p>
    <w:p w14:paraId="764F4CC8" w14:textId="77777777" w:rsidR="00833B16" w:rsidRDefault="00833B16" w:rsidP="00DB12A5">
      <w:pPr>
        <w:spacing w:after="0" w:line="240" w:lineRule="auto"/>
        <w:ind w:left="6096"/>
        <w:rPr>
          <w:rFonts w:ascii="Times New Roman" w:hAnsi="Times New Roman" w:cs="Times New Roman"/>
          <w:b/>
          <w:bCs/>
          <w:sz w:val="28"/>
          <w:szCs w:val="28"/>
        </w:rPr>
      </w:pPr>
    </w:p>
    <w:p w14:paraId="7DADD107" w14:textId="77777777" w:rsidR="00833B16" w:rsidRDefault="00833B16" w:rsidP="00DB12A5">
      <w:pPr>
        <w:spacing w:after="0" w:line="240" w:lineRule="auto"/>
        <w:ind w:left="6096"/>
        <w:rPr>
          <w:rFonts w:ascii="Times New Roman" w:hAnsi="Times New Roman" w:cs="Times New Roman"/>
          <w:b/>
          <w:bCs/>
          <w:sz w:val="28"/>
          <w:szCs w:val="28"/>
        </w:rPr>
      </w:pPr>
    </w:p>
    <w:p w14:paraId="749B4883" w14:textId="77777777" w:rsidR="00833B16" w:rsidRDefault="00833B16" w:rsidP="00DB12A5">
      <w:pPr>
        <w:spacing w:after="0" w:line="240" w:lineRule="auto"/>
        <w:ind w:left="6096"/>
        <w:rPr>
          <w:rFonts w:ascii="Times New Roman" w:hAnsi="Times New Roman" w:cs="Times New Roman"/>
          <w:b/>
          <w:bCs/>
          <w:sz w:val="28"/>
          <w:szCs w:val="28"/>
        </w:rPr>
      </w:pPr>
    </w:p>
    <w:p w14:paraId="382A60A1" w14:textId="77777777" w:rsidR="00833B16" w:rsidRDefault="00833B16" w:rsidP="00DB12A5">
      <w:pPr>
        <w:spacing w:after="0" w:line="240" w:lineRule="auto"/>
        <w:ind w:left="6096"/>
        <w:rPr>
          <w:rFonts w:ascii="Times New Roman" w:hAnsi="Times New Roman" w:cs="Times New Roman"/>
          <w:b/>
          <w:bCs/>
          <w:sz w:val="28"/>
          <w:szCs w:val="28"/>
        </w:rPr>
      </w:pPr>
    </w:p>
    <w:p w14:paraId="754B4B63" w14:textId="77777777" w:rsidR="00833B16" w:rsidRDefault="00833B16" w:rsidP="00DB12A5">
      <w:pPr>
        <w:spacing w:after="0" w:line="240" w:lineRule="auto"/>
        <w:ind w:left="6096"/>
        <w:rPr>
          <w:rFonts w:ascii="Times New Roman" w:hAnsi="Times New Roman" w:cs="Times New Roman"/>
          <w:b/>
          <w:bCs/>
          <w:sz w:val="28"/>
          <w:szCs w:val="28"/>
        </w:rPr>
      </w:pPr>
    </w:p>
    <w:p w14:paraId="35467446" w14:textId="77777777" w:rsidR="00833B16" w:rsidRDefault="00833B16" w:rsidP="00DB12A5">
      <w:pPr>
        <w:spacing w:after="0" w:line="240" w:lineRule="auto"/>
        <w:ind w:left="6096"/>
        <w:rPr>
          <w:rFonts w:ascii="Times New Roman" w:hAnsi="Times New Roman" w:cs="Times New Roman"/>
          <w:b/>
          <w:bCs/>
          <w:sz w:val="28"/>
          <w:szCs w:val="28"/>
        </w:rPr>
      </w:pPr>
    </w:p>
    <w:p w14:paraId="4C880237" w14:textId="77777777" w:rsidR="00833B16" w:rsidRDefault="00833B16" w:rsidP="00DB12A5">
      <w:pPr>
        <w:spacing w:after="0" w:line="240" w:lineRule="auto"/>
        <w:ind w:left="6096"/>
        <w:rPr>
          <w:rFonts w:ascii="Times New Roman" w:hAnsi="Times New Roman" w:cs="Times New Roman"/>
          <w:b/>
          <w:bCs/>
          <w:sz w:val="28"/>
          <w:szCs w:val="28"/>
        </w:rPr>
      </w:pPr>
    </w:p>
    <w:p w14:paraId="0995E30C" w14:textId="77777777" w:rsidR="004023D0" w:rsidRPr="004023D0" w:rsidRDefault="004023D0" w:rsidP="004023D0">
      <w:pPr>
        <w:spacing w:after="0" w:line="240" w:lineRule="auto"/>
        <w:rPr>
          <w:rFonts w:ascii="Times New Roman" w:hAnsi="Times New Roman" w:cs="Times New Roman"/>
          <w:sz w:val="28"/>
          <w:szCs w:val="28"/>
        </w:rPr>
      </w:pPr>
    </w:p>
    <w:p w14:paraId="56340598" w14:textId="77777777" w:rsidR="004023D0" w:rsidRPr="004023D0" w:rsidRDefault="004023D0" w:rsidP="004023D0">
      <w:pPr>
        <w:spacing w:after="0" w:line="240" w:lineRule="auto"/>
        <w:rPr>
          <w:rFonts w:ascii="Times New Roman" w:hAnsi="Times New Roman" w:cs="Times New Roman"/>
          <w:sz w:val="28"/>
          <w:szCs w:val="28"/>
        </w:rPr>
      </w:pPr>
    </w:p>
    <w:p w14:paraId="24C787F0" w14:textId="77777777" w:rsidR="004023D0" w:rsidRPr="004023D0" w:rsidRDefault="004023D0" w:rsidP="004023D0">
      <w:pPr>
        <w:spacing w:after="0" w:line="240" w:lineRule="auto"/>
        <w:rPr>
          <w:rFonts w:ascii="Times New Roman" w:hAnsi="Times New Roman" w:cs="Times New Roman"/>
          <w:sz w:val="28"/>
          <w:szCs w:val="28"/>
        </w:rPr>
      </w:pPr>
    </w:p>
    <w:p w14:paraId="15B6D55C"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2223F5BA"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5896A91A"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26E21DB1" w14:textId="77777777" w:rsidR="004023D0" w:rsidRPr="004023D0" w:rsidRDefault="004023D0" w:rsidP="004023D0">
      <w:pPr>
        <w:spacing w:after="0" w:line="240" w:lineRule="auto"/>
        <w:rPr>
          <w:rFonts w:ascii="Times New Roman" w:hAnsi="Times New Roman" w:cs="Times New Roman"/>
          <w:sz w:val="28"/>
          <w:szCs w:val="28"/>
        </w:rPr>
      </w:pPr>
    </w:p>
    <w:p w14:paraId="4B99E192" w14:textId="0C2CC6D6"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Програма</w:t>
      </w:r>
    </w:p>
    <w:p w14:paraId="696F88CF" w14:textId="2CD4C4E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соціального захисту населення</w:t>
      </w:r>
    </w:p>
    <w:p w14:paraId="76E0672E" w14:textId="7777777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Вишнівської сільської ради на</w:t>
      </w:r>
    </w:p>
    <w:p w14:paraId="19E344D4" w14:textId="79929E7E"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2024-2027 роки</w:t>
      </w:r>
    </w:p>
    <w:p w14:paraId="3ED428E5" w14:textId="7777777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(в новій редакції)</w:t>
      </w:r>
    </w:p>
    <w:p w14:paraId="6C31B5A7" w14:textId="77777777" w:rsidR="004023D0" w:rsidRPr="00DB12A5" w:rsidRDefault="004023D0" w:rsidP="004023D0">
      <w:pPr>
        <w:spacing w:after="0" w:line="240" w:lineRule="auto"/>
        <w:rPr>
          <w:rFonts w:ascii="Times New Roman" w:hAnsi="Times New Roman" w:cs="Times New Roman"/>
          <w:sz w:val="36"/>
          <w:szCs w:val="36"/>
        </w:rPr>
      </w:pPr>
    </w:p>
    <w:p w14:paraId="4A12A70D" w14:textId="77777777" w:rsidR="004023D0" w:rsidRPr="004023D0" w:rsidRDefault="004023D0" w:rsidP="004023D0">
      <w:pPr>
        <w:spacing w:after="0" w:line="240" w:lineRule="auto"/>
        <w:rPr>
          <w:rFonts w:ascii="Times New Roman" w:hAnsi="Times New Roman" w:cs="Times New Roman"/>
          <w:sz w:val="28"/>
          <w:szCs w:val="28"/>
        </w:rPr>
      </w:pPr>
    </w:p>
    <w:p w14:paraId="489F8067" w14:textId="77777777" w:rsidR="004023D0" w:rsidRPr="004023D0" w:rsidRDefault="004023D0" w:rsidP="004023D0">
      <w:pPr>
        <w:spacing w:after="0" w:line="240" w:lineRule="auto"/>
        <w:rPr>
          <w:rFonts w:ascii="Times New Roman" w:hAnsi="Times New Roman" w:cs="Times New Roman"/>
          <w:sz w:val="28"/>
          <w:szCs w:val="28"/>
        </w:rPr>
      </w:pPr>
    </w:p>
    <w:p w14:paraId="2A0DD1BA" w14:textId="77777777" w:rsidR="004023D0" w:rsidRPr="004023D0" w:rsidRDefault="004023D0" w:rsidP="004023D0">
      <w:pPr>
        <w:spacing w:after="0" w:line="240" w:lineRule="auto"/>
        <w:rPr>
          <w:rFonts w:ascii="Times New Roman" w:hAnsi="Times New Roman" w:cs="Times New Roman"/>
          <w:sz w:val="28"/>
          <w:szCs w:val="28"/>
        </w:rPr>
      </w:pPr>
    </w:p>
    <w:p w14:paraId="6F338C08" w14:textId="77777777" w:rsidR="004023D0" w:rsidRPr="004023D0" w:rsidRDefault="004023D0" w:rsidP="004023D0">
      <w:pPr>
        <w:spacing w:after="0" w:line="240" w:lineRule="auto"/>
        <w:rPr>
          <w:rFonts w:ascii="Times New Roman" w:hAnsi="Times New Roman" w:cs="Times New Roman"/>
          <w:sz w:val="28"/>
          <w:szCs w:val="28"/>
        </w:rPr>
      </w:pPr>
    </w:p>
    <w:p w14:paraId="27900957" w14:textId="77777777" w:rsidR="004023D0" w:rsidRPr="004023D0" w:rsidRDefault="004023D0" w:rsidP="004023D0">
      <w:pPr>
        <w:spacing w:after="0" w:line="240" w:lineRule="auto"/>
        <w:rPr>
          <w:rFonts w:ascii="Times New Roman" w:hAnsi="Times New Roman" w:cs="Times New Roman"/>
          <w:sz w:val="28"/>
          <w:szCs w:val="28"/>
        </w:rPr>
      </w:pPr>
    </w:p>
    <w:p w14:paraId="5BC320F3" w14:textId="77777777" w:rsidR="004023D0" w:rsidRDefault="004023D0" w:rsidP="004023D0">
      <w:pPr>
        <w:spacing w:after="0" w:line="240" w:lineRule="auto"/>
        <w:rPr>
          <w:rFonts w:ascii="Times New Roman" w:hAnsi="Times New Roman" w:cs="Times New Roman"/>
          <w:sz w:val="28"/>
          <w:szCs w:val="28"/>
        </w:rPr>
      </w:pPr>
    </w:p>
    <w:p w14:paraId="4A45FBF9" w14:textId="77777777" w:rsidR="004023D0" w:rsidRPr="004023D0" w:rsidRDefault="004023D0" w:rsidP="004023D0">
      <w:pPr>
        <w:spacing w:after="0" w:line="240" w:lineRule="auto"/>
        <w:rPr>
          <w:rFonts w:ascii="Times New Roman" w:hAnsi="Times New Roman" w:cs="Times New Roman"/>
          <w:sz w:val="28"/>
          <w:szCs w:val="28"/>
        </w:rPr>
      </w:pPr>
    </w:p>
    <w:p w14:paraId="79E06BE0" w14:textId="77777777" w:rsidR="004023D0" w:rsidRPr="004023D0" w:rsidRDefault="004023D0" w:rsidP="004023D0">
      <w:pPr>
        <w:spacing w:after="0" w:line="240" w:lineRule="auto"/>
        <w:rPr>
          <w:rFonts w:ascii="Times New Roman" w:hAnsi="Times New Roman" w:cs="Times New Roman"/>
          <w:sz w:val="28"/>
          <w:szCs w:val="28"/>
        </w:rPr>
      </w:pPr>
    </w:p>
    <w:p w14:paraId="31976A36" w14:textId="77777777" w:rsidR="004023D0" w:rsidRPr="004023D0" w:rsidRDefault="004023D0" w:rsidP="00DB12A5">
      <w:pPr>
        <w:spacing w:after="0" w:line="240" w:lineRule="auto"/>
        <w:jc w:val="center"/>
        <w:rPr>
          <w:rFonts w:ascii="Times New Roman" w:hAnsi="Times New Roman" w:cs="Times New Roman"/>
          <w:sz w:val="28"/>
          <w:szCs w:val="28"/>
        </w:rPr>
      </w:pPr>
      <w:r w:rsidRPr="004023D0">
        <w:rPr>
          <w:rFonts w:ascii="Times New Roman" w:hAnsi="Times New Roman" w:cs="Times New Roman"/>
          <w:sz w:val="28"/>
          <w:szCs w:val="28"/>
        </w:rPr>
        <w:t>с. Вишнів</w:t>
      </w:r>
    </w:p>
    <w:p w14:paraId="58E9CC1C" w14:textId="50A601EC" w:rsidR="004023D0" w:rsidRPr="004023D0" w:rsidRDefault="004023D0" w:rsidP="00833B16">
      <w:pPr>
        <w:spacing w:after="0" w:line="240" w:lineRule="auto"/>
        <w:jc w:val="center"/>
        <w:rPr>
          <w:rFonts w:ascii="Times New Roman" w:hAnsi="Times New Roman" w:cs="Times New Roman"/>
          <w:sz w:val="28"/>
          <w:szCs w:val="28"/>
        </w:rPr>
      </w:pPr>
      <w:r w:rsidRPr="00284ED7">
        <w:rPr>
          <w:rFonts w:ascii="Times New Roman" w:hAnsi="Times New Roman" w:cs="Times New Roman"/>
          <w:sz w:val="28"/>
          <w:szCs w:val="28"/>
        </w:rPr>
        <w:t>202</w:t>
      </w:r>
      <w:r w:rsidR="00284ED7" w:rsidRPr="00284ED7">
        <w:rPr>
          <w:rFonts w:ascii="Times New Roman" w:hAnsi="Times New Roman" w:cs="Times New Roman"/>
          <w:sz w:val="28"/>
          <w:szCs w:val="28"/>
          <w:lang w:val="en-US"/>
        </w:rPr>
        <w:t>4</w:t>
      </w:r>
      <w:r w:rsidRPr="00284ED7">
        <w:rPr>
          <w:rFonts w:ascii="Times New Roman" w:hAnsi="Times New Roman" w:cs="Times New Roman"/>
          <w:sz w:val="28"/>
          <w:szCs w:val="28"/>
        </w:rPr>
        <w:t xml:space="preserve"> р</w:t>
      </w:r>
      <w:r w:rsidR="00833B16" w:rsidRPr="00284ED7">
        <w:rPr>
          <w:rFonts w:ascii="Times New Roman" w:hAnsi="Times New Roman" w:cs="Times New Roman"/>
          <w:sz w:val="28"/>
          <w:szCs w:val="28"/>
        </w:rPr>
        <w:t>ік</w:t>
      </w:r>
    </w:p>
    <w:p w14:paraId="1C48410A" w14:textId="77777777" w:rsidR="004023D0" w:rsidRPr="004023D0" w:rsidRDefault="004023D0" w:rsidP="004023D0">
      <w:pPr>
        <w:spacing w:after="0" w:line="240" w:lineRule="auto"/>
        <w:rPr>
          <w:rFonts w:ascii="Times New Roman" w:hAnsi="Times New Roman" w:cs="Times New Roman"/>
          <w:sz w:val="28"/>
          <w:szCs w:val="28"/>
        </w:rPr>
      </w:pPr>
    </w:p>
    <w:p w14:paraId="1AF3E192" w14:textId="77777777" w:rsidR="004023D0" w:rsidRPr="004023D0" w:rsidRDefault="004023D0" w:rsidP="004023D0">
      <w:pPr>
        <w:spacing w:after="0" w:line="240" w:lineRule="auto"/>
        <w:rPr>
          <w:rFonts w:ascii="Times New Roman" w:hAnsi="Times New Roman" w:cs="Times New Roman"/>
          <w:sz w:val="28"/>
          <w:szCs w:val="28"/>
        </w:rPr>
      </w:pPr>
    </w:p>
    <w:p w14:paraId="192155B7" w14:textId="77777777" w:rsidR="004023D0"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Паспорт</w:t>
      </w:r>
    </w:p>
    <w:p w14:paraId="4CA1323B" w14:textId="50532F37" w:rsidR="00DB12A5"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Програми соціального захисту населення</w:t>
      </w:r>
    </w:p>
    <w:p w14:paraId="2EE1FF62" w14:textId="030E09F8" w:rsidR="004023D0"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Вишнівської сільської ради</w:t>
      </w:r>
    </w:p>
    <w:p w14:paraId="2F0F2B65" w14:textId="22473A55" w:rsidR="004023D0"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на 2024 -2027 роки</w:t>
      </w:r>
    </w:p>
    <w:p w14:paraId="01EFD521" w14:textId="77777777" w:rsidR="00CA4528" w:rsidRDefault="00CA4528" w:rsidP="00CA4528">
      <w:pPr>
        <w:spacing w:after="0" w:line="240" w:lineRule="auto"/>
        <w:jc w:val="center"/>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566"/>
        <w:gridCol w:w="4385"/>
        <w:gridCol w:w="4678"/>
      </w:tblGrid>
      <w:tr w:rsidR="006211A8" w:rsidRPr="00C717B8" w14:paraId="0CC1A305" w14:textId="66E33DD3" w:rsidTr="00675813">
        <w:tc>
          <w:tcPr>
            <w:tcW w:w="514" w:type="dxa"/>
          </w:tcPr>
          <w:p w14:paraId="4E682789" w14:textId="3B361EB8" w:rsidR="006211A8" w:rsidRPr="00C717B8" w:rsidRDefault="006211A8"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1</w:t>
            </w:r>
          </w:p>
        </w:tc>
        <w:tc>
          <w:tcPr>
            <w:tcW w:w="4410" w:type="dxa"/>
          </w:tcPr>
          <w:p w14:paraId="1485A4B9" w14:textId="77777777" w:rsidR="00174BB3" w:rsidRPr="00C717B8" w:rsidRDefault="006211A8" w:rsidP="006211A8">
            <w:pPr>
              <w:jc w:val="center"/>
              <w:rPr>
                <w:rFonts w:ascii="Times New Roman" w:hAnsi="Times New Roman" w:cs="Times New Roman"/>
                <w:sz w:val="28"/>
                <w:szCs w:val="28"/>
              </w:rPr>
            </w:pPr>
            <w:r w:rsidRPr="00C717B8">
              <w:rPr>
                <w:rFonts w:ascii="Times New Roman" w:hAnsi="Times New Roman" w:cs="Times New Roman"/>
                <w:sz w:val="28"/>
                <w:szCs w:val="28"/>
              </w:rPr>
              <w:t>Ініціатор розроблення</w:t>
            </w:r>
            <w:r w:rsidR="00174BB3" w:rsidRPr="00C717B8">
              <w:rPr>
                <w:rFonts w:ascii="Times New Roman" w:hAnsi="Times New Roman" w:cs="Times New Roman"/>
                <w:sz w:val="28"/>
                <w:szCs w:val="28"/>
              </w:rPr>
              <w:t xml:space="preserve"> </w:t>
            </w:r>
          </w:p>
          <w:p w14:paraId="24A4A942" w14:textId="7B94BF8E" w:rsidR="006211A8" w:rsidRPr="00C717B8" w:rsidRDefault="00174BB3"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Програми</w:t>
            </w:r>
          </w:p>
        </w:tc>
        <w:tc>
          <w:tcPr>
            <w:tcW w:w="4705" w:type="dxa"/>
          </w:tcPr>
          <w:p w14:paraId="36C7B439" w14:textId="4FE0FA4A" w:rsidR="006211A8" w:rsidRPr="00C717B8" w:rsidRDefault="006211A8"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Вишнівська сільська рада</w:t>
            </w:r>
          </w:p>
        </w:tc>
      </w:tr>
      <w:tr w:rsidR="00174BB3" w:rsidRPr="00C717B8" w14:paraId="02AF44F8" w14:textId="3941D42A" w:rsidTr="00675813">
        <w:tc>
          <w:tcPr>
            <w:tcW w:w="514" w:type="dxa"/>
          </w:tcPr>
          <w:p w14:paraId="7B979EAD" w14:textId="26454B0B"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2</w:t>
            </w:r>
          </w:p>
        </w:tc>
        <w:tc>
          <w:tcPr>
            <w:tcW w:w="4410" w:type="dxa"/>
          </w:tcPr>
          <w:p w14:paraId="4A3FD254" w14:textId="62DF1A88"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Розробник Програми</w:t>
            </w:r>
          </w:p>
        </w:tc>
        <w:tc>
          <w:tcPr>
            <w:tcW w:w="4705" w:type="dxa"/>
          </w:tcPr>
          <w:p w14:paraId="2D752D85" w14:textId="04EECD71"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Вишнівська сільська рада</w:t>
            </w:r>
          </w:p>
        </w:tc>
      </w:tr>
      <w:tr w:rsidR="00174BB3" w:rsidRPr="00C717B8" w14:paraId="1DCD7783" w14:textId="716DA4DF" w:rsidTr="00675813">
        <w:tc>
          <w:tcPr>
            <w:tcW w:w="514" w:type="dxa"/>
          </w:tcPr>
          <w:p w14:paraId="18F583C9" w14:textId="4B5CA27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3</w:t>
            </w:r>
          </w:p>
        </w:tc>
        <w:tc>
          <w:tcPr>
            <w:tcW w:w="4410" w:type="dxa"/>
          </w:tcPr>
          <w:p w14:paraId="0E743E5A" w14:textId="25B7B3F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Відповідальний виконавець програми</w:t>
            </w:r>
          </w:p>
        </w:tc>
        <w:tc>
          <w:tcPr>
            <w:tcW w:w="4705" w:type="dxa"/>
          </w:tcPr>
          <w:p w14:paraId="165AFDDE" w14:textId="584C1262"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Виконавчі органи Вишнівської сільської ради</w:t>
            </w:r>
          </w:p>
        </w:tc>
      </w:tr>
      <w:tr w:rsidR="00174BB3" w:rsidRPr="00C717B8" w14:paraId="24A1F671" w14:textId="569C247C" w:rsidTr="00675813">
        <w:tc>
          <w:tcPr>
            <w:tcW w:w="514" w:type="dxa"/>
          </w:tcPr>
          <w:p w14:paraId="6E6E9DA0" w14:textId="3BD07A6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4</w:t>
            </w:r>
          </w:p>
        </w:tc>
        <w:tc>
          <w:tcPr>
            <w:tcW w:w="4410" w:type="dxa"/>
          </w:tcPr>
          <w:p w14:paraId="20DE7F64" w14:textId="49DBB3E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 xml:space="preserve">Співвиконавці (учасники) Програми </w:t>
            </w:r>
          </w:p>
        </w:tc>
        <w:tc>
          <w:tcPr>
            <w:tcW w:w="4705" w:type="dxa"/>
          </w:tcPr>
          <w:p w14:paraId="3F30813D" w14:textId="796A2B7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Управління соціальної та ветеранської політики  відділення №1(м. Любомль), Територіальний центр соціального обслуговування (надання соціальних послуг) Рівненської сільської ради, ветеранські, громадські організації</w:t>
            </w:r>
          </w:p>
        </w:tc>
      </w:tr>
      <w:tr w:rsidR="00174BB3" w:rsidRPr="00C717B8" w14:paraId="3DDDE881" w14:textId="120EBD05" w:rsidTr="00675813">
        <w:tc>
          <w:tcPr>
            <w:tcW w:w="514" w:type="dxa"/>
          </w:tcPr>
          <w:p w14:paraId="74781581" w14:textId="47F59C56"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5</w:t>
            </w:r>
          </w:p>
        </w:tc>
        <w:tc>
          <w:tcPr>
            <w:tcW w:w="4410" w:type="dxa"/>
          </w:tcPr>
          <w:p w14:paraId="2A440E94" w14:textId="1F9995B4"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Термін реалізації Програми</w:t>
            </w:r>
          </w:p>
        </w:tc>
        <w:tc>
          <w:tcPr>
            <w:tcW w:w="4705" w:type="dxa"/>
          </w:tcPr>
          <w:p w14:paraId="5A761AB8" w14:textId="79135E35"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2024 -2027 роки</w:t>
            </w:r>
          </w:p>
        </w:tc>
      </w:tr>
      <w:tr w:rsidR="00174BB3" w:rsidRPr="00C717B8" w14:paraId="151F48F5" w14:textId="77777777" w:rsidTr="00675813">
        <w:tc>
          <w:tcPr>
            <w:tcW w:w="514" w:type="dxa"/>
          </w:tcPr>
          <w:p w14:paraId="2BD1EA2E" w14:textId="347B68E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6</w:t>
            </w:r>
          </w:p>
        </w:tc>
        <w:tc>
          <w:tcPr>
            <w:tcW w:w="4410" w:type="dxa"/>
          </w:tcPr>
          <w:p w14:paraId="2F11BD8E" w14:textId="0D34862B"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 xml:space="preserve">Етапи виконання </w:t>
            </w:r>
          </w:p>
        </w:tc>
        <w:tc>
          <w:tcPr>
            <w:tcW w:w="4705" w:type="dxa"/>
          </w:tcPr>
          <w:p w14:paraId="52C22E82"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І  етап -2024 рік</w:t>
            </w:r>
          </w:p>
          <w:p w14:paraId="7E7F0D89"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ІІ етап-2025рік</w:t>
            </w:r>
          </w:p>
          <w:p w14:paraId="6B373894"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IІІ етап -2026 рік</w:t>
            </w:r>
          </w:p>
          <w:p w14:paraId="56A1B811" w14:textId="408270B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ІV етап -2027 рік</w:t>
            </w:r>
          </w:p>
        </w:tc>
      </w:tr>
      <w:tr w:rsidR="00174BB3" w:rsidRPr="00C717B8" w14:paraId="3534F5E1" w14:textId="77777777" w:rsidTr="00675813">
        <w:tc>
          <w:tcPr>
            <w:tcW w:w="514" w:type="dxa"/>
          </w:tcPr>
          <w:p w14:paraId="5B073FB5" w14:textId="7D755C8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7</w:t>
            </w:r>
          </w:p>
        </w:tc>
        <w:tc>
          <w:tcPr>
            <w:tcW w:w="4410" w:type="dxa"/>
          </w:tcPr>
          <w:p w14:paraId="4023E0F0" w14:textId="6951E4D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Мета програми</w:t>
            </w:r>
          </w:p>
        </w:tc>
        <w:tc>
          <w:tcPr>
            <w:tcW w:w="4705" w:type="dxa"/>
          </w:tcPr>
          <w:p w14:paraId="3B793D64" w14:textId="0A0604B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Реалізація політики у сфері соціального захисту населення на території Вишнівської сільської ради</w:t>
            </w:r>
          </w:p>
        </w:tc>
      </w:tr>
      <w:tr w:rsidR="00174BB3" w:rsidRPr="00C717B8" w14:paraId="326216C4" w14:textId="77777777" w:rsidTr="00675813">
        <w:tc>
          <w:tcPr>
            <w:tcW w:w="514" w:type="dxa"/>
          </w:tcPr>
          <w:p w14:paraId="303A9C0D" w14:textId="1A6CBB95"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8</w:t>
            </w:r>
          </w:p>
        </w:tc>
        <w:tc>
          <w:tcPr>
            <w:tcW w:w="4410" w:type="dxa"/>
          </w:tcPr>
          <w:p w14:paraId="53815B6B" w14:textId="1D74A0B2"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Фінансування Програми</w:t>
            </w:r>
          </w:p>
        </w:tc>
        <w:tc>
          <w:tcPr>
            <w:tcW w:w="4705" w:type="dxa"/>
            <w:vAlign w:val="bottom"/>
          </w:tcPr>
          <w:p w14:paraId="249CE74C" w14:textId="128B4B23"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color w:val="000000"/>
                <w:sz w:val="28"/>
                <w:szCs w:val="28"/>
                <w:shd w:val="clear" w:color="auto" w:fill="FFFFFF"/>
              </w:rPr>
              <w:t>Кошти місцевого бюджету, які щорічно затверджуються на виконання заходів щодо соціального захисту та соціального забезпечення, в межах можливостей сільського  бюджету, а також інші джерела фінансування, не заборонені чинним законодавством</w:t>
            </w:r>
          </w:p>
        </w:tc>
      </w:tr>
      <w:tr w:rsidR="00174BB3" w:rsidRPr="00C717B8" w14:paraId="3F266982" w14:textId="77777777" w:rsidTr="00675813">
        <w:tc>
          <w:tcPr>
            <w:tcW w:w="514" w:type="dxa"/>
          </w:tcPr>
          <w:p w14:paraId="3459EE60" w14:textId="586510A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8.1</w:t>
            </w:r>
          </w:p>
        </w:tc>
        <w:tc>
          <w:tcPr>
            <w:tcW w:w="4410" w:type="dxa"/>
          </w:tcPr>
          <w:p w14:paraId="791A9770" w14:textId="6CA4E77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Загальний обсяг фінансових ресурсів, необхідних для реалізації Програми, всього, тис. грн.</w:t>
            </w:r>
          </w:p>
        </w:tc>
        <w:tc>
          <w:tcPr>
            <w:tcW w:w="4705" w:type="dxa"/>
          </w:tcPr>
          <w:p w14:paraId="77334019" w14:textId="77777777" w:rsidR="00174BB3" w:rsidRPr="00C717B8" w:rsidRDefault="00174BB3" w:rsidP="00174BB3">
            <w:pPr>
              <w:snapToGrid w:val="0"/>
              <w:jc w:val="center"/>
              <w:rPr>
                <w:rFonts w:ascii="Times New Roman" w:hAnsi="Times New Roman" w:cs="Times New Roman"/>
                <w:color w:val="000000"/>
                <w:sz w:val="28"/>
                <w:szCs w:val="28"/>
              </w:rPr>
            </w:pPr>
          </w:p>
          <w:p w14:paraId="0C30973B" w14:textId="6A23ADB4" w:rsidR="00174BB3" w:rsidRPr="00C717B8" w:rsidRDefault="002E1AC9" w:rsidP="002E1AC9">
            <w:pPr>
              <w:snapToGrid w:val="0"/>
              <w:jc w:val="center"/>
              <w:rPr>
                <w:rFonts w:ascii="Times New Roman" w:hAnsi="Times New Roman" w:cs="Times New Roman"/>
                <w:b/>
                <w:bCs/>
                <w:sz w:val="28"/>
                <w:szCs w:val="28"/>
              </w:rPr>
            </w:pPr>
            <w:r w:rsidRPr="00284ED7">
              <w:rPr>
                <w:rFonts w:ascii="Times New Roman" w:hAnsi="Times New Roman" w:cs="Times New Roman"/>
                <w:sz w:val="28"/>
                <w:szCs w:val="28"/>
              </w:rPr>
              <w:t>106</w:t>
            </w:r>
            <w:r w:rsidRPr="00284ED7">
              <w:rPr>
                <w:rFonts w:ascii="Times New Roman" w:hAnsi="Times New Roman" w:cs="Times New Roman"/>
                <w:sz w:val="28"/>
                <w:szCs w:val="28"/>
                <w:lang w:val="en-US"/>
              </w:rPr>
              <w:t>29</w:t>
            </w:r>
            <w:r w:rsidRPr="00284ED7">
              <w:rPr>
                <w:rFonts w:ascii="Times New Roman" w:hAnsi="Times New Roman" w:cs="Times New Roman"/>
                <w:sz w:val="28"/>
                <w:szCs w:val="28"/>
              </w:rPr>
              <w:t>,0</w:t>
            </w:r>
          </w:p>
        </w:tc>
      </w:tr>
      <w:tr w:rsidR="00174BB3" w:rsidRPr="00C717B8" w14:paraId="39F9DCD4" w14:textId="77777777" w:rsidTr="00675813">
        <w:tc>
          <w:tcPr>
            <w:tcW w:w="514" w:type="dxa"/>
          </w:tcPr>
          <w:p w14:paraId="6976A2A1" w14:textId="383DBCFA"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9</w:t>
            </w:r>
          </w:p>
        </w:tc>
        <w:tc>
          <w:tcPr>
            <w:tcW w:w="4410" w:type="dxa"/>
          </w:tcPr>
          <w:p w14:paraId="0749F539" w14:textId="0C7DD44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Очікувані результати</w:t>
            </w:r>
          </w:p>
        </w:tc>
        <w:tc>
          <w:tcPr>
            <w:tcW w:w="4705" w:type="dxa"/>
          </w:tcPr>
          <w:p w14:paraId="53CC7947" w14:textId="77777777" w:rsidR="00174BB3" w:rsidRPr="00C717B8" w:rsidRDefault="00174BB3" w:rsidP="00174BB3">
            <w:pPr>
              <w:rPr>
                <w:rFonts w:ascii="Times New Roman" w:hAnsi="Times New Roman" w:cs="Times New Roman"/>
                <w:sz w:val="28"/>
                <w:szCs w:val="28"/>
                <w:shd w:val="clear" w:color="auto" w:fill="FFFFFF"/>
              </w:rPr>
            </w:pPr>
            <w:r w:rsidRPr="00C717B8">
              <w:rPr>
                <w:rFonts w:ascii="Times New Roman" w:hAnsi="Times New Roman" w:cs="Times New Roman"/>
                <w:sz w:val="28"/>
                <w:szCs w:val="28"/>
                <w:shd w:val="clear" w:color="auto" w:fill="FFFFFF"/>
              </w:rPr>
              <w:t xml:space="preserve">Покращення добробуту та якості життя мешканців громади. </w:t>
            </w:r>
          </w:p>
          <w:p w14:paraId="3B51536A" w14:textId="1697ACCA" w:rsidR="00174BB3" w:rsidRPr="00C717B8" w:rsidRDefault="00174BB3" w:rsidP="00174BB3">
            <w:pPr>
              <w:jc w:val="center"/>
              <w:rPr>
                <w:rFonts w:ascii="Times New Roman" w:hAnsi="Times New Roman" w:cs="Times New Roman"/>
                <w:b/>
                <w:bCs/>
                <w:sz w:val="28"/>
                <w:szCs w:val="28"/>
              </w:rPr>
            </w:pPr>
          </w:p>
        </w:tc>
      </w:tr>
    </w:tbl>
    <w:p w14:paraId="0DF6E788" w14:textId="77777777" w:rsidR="00CA4528" w:rsidRPr="00CA4528" w:rsidRDefault="00CA4528" w:rsidP="00CA4528">
      <w:pPr>
        <w:spacing w:after="0" w:line="240" w:lineRule="auto"/>
        <w:jc w:val="center"/>
        <w:rPr>
          <w:rFonts w:ascii="Times New Roman" w:hAnsi="Times New Roman" w:cs="Times New Roman"/>
          <w:b/>
          <w:bCs/>
          <w:sz w:val="28"/>
          <w:szCs w:val="28"/>
        </w:rPr>
      </w:pPr>
    </w:p>
    <w:p w14:paraId="74007E88" w14:textId="77777777" w:rsidR="004023D0" w:rsidRPr="004023D0" w:rsidRDefault="004023D0" w:rsidP="004023D0">
      <w:pPr>
        <w:spacing w:after="0" w:line="240" w:lineRule="auto"/>
        <w:rPr>
          <w:rFonts w:ascii="Times New Roman" w:hAnsi="Times New Roman" w:cs="Times New Roman"/>
          <w:sz w:val="28"/>
          <w:szCs w:val="28"/>
        </w:rPr>
      </w:pPr>
    </w:p>
    <w:p w14:paraId="548FD9AC" w14:textId="77777777" w:rsidR="004023D0" w:rsidRPr="004023D0" w:rsidRDefault="004023D0" w:rsidP="004023D0">
      <w:pPr>
        <w:spacing w:after="0" w:line="240" w:lineRule="auto"/>
        <w:rPr>
          <w:rFonts w:ascii="Times New Roman" w:hAnsi="Times New Roman" w:cs="Times New Roman"/>
          <w:sz w:val="28"/>
          <w:szCs w:val="28"/>
        </w:rPr>
      </w:pPr>
    </w:p>
    <w:p w14:paraId="1B5AACEA" w14:textId="77777777" w:rsidR="008F0CD6" w:rsidRDefault="008F0CD6">
      <w:pPr>
        <w:rPr>
          <w:rFonts w:ascii="Times New Roman" w:hAnsi="Times New Roman" w:cs="Times New Roman"/>
          <w:b/>
          <w:bCs/>
          <w:sz w:val="28"/>
          <w:szCs w:val="28"/>
        </w:rPr>
      </w:pPr>
      <w:r>
        <w:rPr>
          <w:rFonts w:ascii="Times New Roman" w:hAnsi="Times New Roman" w:cs="Times New Roman"/>
          <w:b/>
          <w:bCs/>
          <w:sz w:val="28"/>
          <w:szCs w:val="28"/>
        </w:rPr>
        <w:br w:type="page"/>
      </w:r>
    </w:p>
    <w:p w14:paraId="3341403D" w14:textId="57A16C90" w:rsidR="004023D0" w:rsidRPr="00DA4A9E" w:rsidRDefault="004023D0" w:rsidP="00DA4A9E">
      <w:pPr>
        <w:spacing w:after="0" w:line="240" w:lineRule="auto"/>
        <w:jc w:val="center"/>
        <w:rPr>
          <w:rFonts w:ascii="Times New Roman" w:hAnsi="Times New Roman" w:cs="Times New Roman"/>
          <w:b/>
          <w:bCs/>
          <w:sz w:val="28"/>
          <w:szCs w:val="28"/>
        </w:rPr>
      </w:pPr>
      <w:r w:rsidRPr="00C717B8">
        <w:rPr>
          <w:rFonts w:ascii="Times New Roman" w:hAnsi="Times New Roman" w:cs="Times New Roman"/>
          <w:b/>
          <w:bCs/>
          <w:sz w:val="28"/>
          <w:szCs w:val="28"/>
        </w:rPr>
        <w:lastRenderedPageBreak/>
        <w:t>1.</w:t>
      </w:r>
      <w:r w:rsidRPr="00C717B8">
        <w:rPr>
          <w:rFonts w:ascii="Times New Roman" w:hAnsi="Times New Roman" w:cs="Times New Roman"/>
          <w:b/>
          <w:bCs/>
          <w:sz w:val="28"/>
          <w:szCs w:val="28"/>
        </w:rPr>
        <w:tab/>
        <w:t>Загальні положення</w:t>
      </w:r>
    </w:p>
    <w:p w14:paraId="694A37DA" w14:textId="773CB4B4"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Соціальний захист та гідний рівень життя гарантований кожному громадянину  Конституцією України. Турбота про людей, які перебувають у складних життєвих обставинах – один з основних напрямів державної політики у сфері соціального захисту населення.</w:t>
      </w:r>
    </w:p>
    <w:p w14:paraId="5F4DA246" w14:textId="6EED5AD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Соціальний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w:t>
      </w:r>
    </w:p>
    <w:p w14:paraId="40574FD7" w14:textId="22C206D4"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Держава вживає заходів щодо підвищення соціального захисту окремих категорій населення, однак це не вирішує проблеми соціального характеру у повному обсязі. У зв’язку з військовою агресією російської федерації проти України посилюються негативні наслідки економічних проблем, а саме: кризові явища та інфляційні процеси, що призвели до зростання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w:t>
      </w:r>
    </w:p>
    <w:p w14:paraId="709EC0F8" w14:textId="18BEEBB9"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Упродовж останніх років в громаді зроблено конкретні кроки щодо покращення рівня життя, спрямовані на посилення адресної матеріальної підтримки соціально вразливих верств населення за рахунок коштів місцевого бюджету.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w:t>
      </w:r>
    </w:p>
    <w:p w14:paraId="155DF071"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Враховуючи це, а також надані державою органам місцевого самоврядування повноваження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таз  метою подальшого продовження дії попередніх напрацювань і впровадження нових ініціатив для можливості подолання соціальних проблем і покращення рівня та якості життя мешканців громади розроблена «Програма соціального захисту населення Вишнівської сільської ради на 2024-2027 роки» (далі – Програма).</w:t>
      </w:r>
    </w:p>
    <w:p w14:paraId="4FDDECC0"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 – сиріт та дітей, позбавлених батьківського піклування, «Про статус та соціальний захист громадян постраждалих внаслідок Чорнобильської катастрофи», Бюджетний кодекс України.</w:t>
      </w:r>
    </w:p>
    <w:p w14:paraId="0FD06974" w14:textId="6F65C96F"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Під час розробки Програми враховано необхідність забезпечення ефективного розв’язання соціальних проблем шляхом поєднання завдань і заходів, які спрямовані на підвищення якості надання соціальної допомоги.</w:t>
      </w:r>
    </w:p>
    <w:p w14:paraId="496A499A" w14:textId="2EED8E2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Прийняття Програми та спрямування протягом 2024 -2027 років коштів сільського бюджету на реалізацію її заходів сприятимуть поліпшенню соціальної ситуації  та розвитку партнерських відносин між владою та громадськістю.</w:t>
      </w:r>
    </w:p>
    <w:p w14:paraId="0D967735"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Для забезпечення реалізації Програми передбачається виділення коштів, виходячи з фінансових можливостей бюджету Вишнівської громади.</w:t>
      </w:r>
    </w:p>
    <w:p w14:paraId="6067F30F" w14:textId="3C9687F0"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Одноразова грошова матеріальна допомога надається громадянину не частіше одного разу на рік відповідно до Програми соціального захисту населення на підставі рішення сесії сільської ради, а в окремих випадках на підставі роз- </w:t>
      </w:r>
      <w:proofErr w:type="spellStart"/>
      <w:r w:rsidRPr="004023D0">
        <w:rPr>
          <w:rFonts w:ascii="Times New Roman" w:hAnsi="Times New Roman" w:cs="Times New Roman"/>
          <w:sz w:val="28"/>
          <w:szCs w:val="28"/>
        </w:rPr>
        <w:t>порядження</w:t>
      </w:r>
      <w:proofErr w:type="spellEnd"/>
      <w:r w:rsidRPr="004023D0">
        <w:rPr>
          <w:rFonts w:ascii="Times New Roman" w:hAnsi="Times New Roman" w:cs="Times New Roman"/>
          <w:sz w:val="28"/>
          <w:szCs w:val="28"/>
        </w:rPr>
        <w:t xml:space="preserve"> сільського голови з подальшим винесенням на розгляд сесії для затвердження.</w:t>
      </w:r>
    </w:p>
    <w:p w14:paraId="0EE4793E" w14:textId="77777777" w:rsidR="004023D0" w:rsidRPr="004023D0" w:rsidRDefault="004023D0" w:rsidP="008F0CD6">
      <w:pPr>
        <w:spacing w:after="0" w:line="240" w:lineRule="auto"/>
        <w:ind w:firstLine="709"/>
        <w:jc w:val="both"/>
        <w:rPr>
          <w:rFonts w:ascii="Times New Roman" w:hAnsi="Times New Roman" w:cs="Times New Roman"/>
          <w:sz w:val="28"/>
          <w:szCs w:val="28"/>
        </w:rPr>
      </w:pPr>
    </w:p>
    <w:p w14:paraId="4B940522" w14:textId="563558ED" w:rsidR="007C1049" w:rsidRPr="008F0CD6" w:rsidRDefault="004023D0" w:rsidP="00DA4A9E">
      <w:pPr>
        <w:spacing w:after="0" w:line="240" w:lineRule="auto"/>
        <w:jc w:val="center"/>
        <w:rPr>
          <w:rFonts w:ascii="Times New Roman" w:hAnsi="Times New Roman" w:cs="Times New Roman"/>
          <w:b/>
          <w:bCs/>
          <w:sz w:val="28"/>
          <w:szCs w:val="28"/>
        </w:rPr>
      </w:pPr>
      <w:r w:rsidRPr="008F0CD6">
        <w:rPr>
          <w:rFonts w:ascii="Times New Roman" w:hAnsi="Times New Roman" w:cs="Times New Roman"/>
          <w:b/>
          <w:bCs/>
          <w:sz w:val="28"/>
          <w:szCs w:val="28"/>
        </w:rPr>
        <w:t>2.</w:t>
      </w:r>
      <w:r w:rsidR="008F0CD6">
        <w:rPr>
          <w:rFonts w:ascii="Times New Roman" w:hAnsi="Times New Roman" w:cs="Times New Roman"/>
          <w:b/>
          <w:bCs/>
          <w:sz w:val="28"/>
          <w:szCs w:val="28"/>
        </w:rPr>
        <w:t xml:space="preserve"> </w:t>
      </w:r>
      <w:r w:rsidRPr="008F0CD6">
        <w:rPr>
          <w:rFonts w:ascii="Times New Roman" w:hAnsi="Times New Roman" w:cs="Times New Roman"/>
          <w:b/>
          <w:bCs/>
          <w:sz w:val="28"/>
          <w:szCs w:val="28"/>
        </w:rPr>
        <w:t>Визначення проблем, на розв’язання яких направлена програма</w:t>
      </w:r>
    </w:p>
    <w:p w14:paraId="5D088691" w14:textId="75E9C47F"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На сьогоднішній день цілий ряд причин визнається визначальними у скрутному становищі доволі великої кількості громадян в Україні. Частково ці причини можуть і мають бути усунені завдяки діям на місцевому рівні, тим більше, враховуючи кількість охоплених негативними наслідками вразливих груп населення.</w:t>
      </w:r>
    </w:p>
    <w:p w14:paraId="2B1F40B8" w14:textId="242432D3"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Так, із загальної кількості населення в Вишнівській громаді – 8221 осіб (3835 – жінки, 4386– чоловіки), досить висока частка тих, хто має високий ризик потрапляння у складні життєві обставини через вплив несприятливих внутрішніх та/або зовнішніх чинників. Крім того на території Вишнівської територіальної громади проживають   пільгові категорії громадян, а саме:</w:t>
      </w:r>
    </w:p>
    <w:p w14:paraId="690296BA" w14:textId="77777777" w:rsid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(таблиця 1)</w:t>
      </w:r>
    </w:p>
    <w:tbl>
      <w:tblPr>
        <w:tblStyle w:val="ae"/>
        <w:tblW w:w="9634" w:type="dxa"/>
        <w:tblLook w:val="04A0" w:firstRow="1" w:lastRow="0" w:firstColumn="1" w:lastColumn="0" w:noHBand="0" w:noVBand="1"/>
      </w:tblPr>
      <w:tblGrid>
        <w:gridCol w:w="861"/>
        <w:gridCol w:w="7226"/>
        <w:gridCol w:w="1547"/>
      </w:tblGrid>
      <w:tr w:rsidR="00C648BA" w:rsidRPr="003D65B8" w14:paraId="12FE2C35" w14:textId="0AA9DC9E" w:rsidTr="003D65B8">
        <w:tc>
          <w:tcPr>
            <w:tcW w:w="861" w:type="dxa"/>
            <w:vAlign w:val="center"/>
          </w:tcPr>
          <w:p w14:paraId="3DC3937E" w14:textId="28FD98F9"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№п/п</w:t>
            </w:r>
          </w:p>
        </w:tc>
        <w:tc>
          <w:tcPr>
            <w:tcW w:w="7226" w:type="dxa"/>
            <w:vAlign w:val="center"/>
          </w:tcPr>
          <w:p w14:paraId="4D42B3A6" w14:textId="23E24ED1"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Назва категорії</w:t>
            </w:r>
          </w:p>
        </w:tc>
        <w:tc>
          <w:tcPr>
            <w:tcW w:w="1547" w:type="dxa"/>
            <w:vAlign w:val="center"/>
          </w:tcPr>
          <w:p w14:paraId="31814FB9" w14:textId="3BF670E8"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кількість осіб</w:t>
            </w:r>
          </w:p>
        </w:tc>
      </w:tr>
      <w:tr w:rsidR="003D65B8" w:rsidRPr="003D65B8" w14:paraId="66439525" w14:textId="455E0FFD" w:rsidTr="003D65B8">
        <w:tc>
          <w:tcPr>
            <w:tcW w:w="861" w:type="dxa"/>
          </w:tcPr>
          <w:p w14:paraId="3BF2A227" w14:textId="27920A3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w:t>
            </w:r>
          </w:p>
        </w:tc>
        <w:tc>
          <w:tcPr>
            <w:tcW w:w="7226" w:type="dxa"/>
          </w:tcPr>
          <w:p w14:paraId="0AD88BF7" w14:textId="77777777"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з інвалідністю внаслідок війни</w:t>
            </w:r>
          </w:p>
          <w:p w14:paraId="580B080B" w14:textId="316856D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(з них: ВВв-1, Афганістану-10)</w:t>
            </w:r>
          </w:p>
        </w:tc>
        <w:tc>
          <w:tcPr>
            <w:tcW w:w="1547" w:type="dxa"/>
          </w:tcPr>
          <w:p w14:paraId="449846DC" w14:textId="1679B717"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11</w:t>
            </w:r>
          </w:p>
        </w:tc>
      </w:tr>
      <w:tr w:rsidR="003D65B8" w:rsidRPr="003D65B8" w14:paraId="0C476B1C" w14:textId="5B5F81F2" w:rsidTr="003D65B8">
        <w:tc>
          <w:tcPr>
            <w:tcW w:w="861" w:type="dxa"/>
          </w:tcPr>
          <w:p w14:paraId="49BDAA9F" w14:textId="289D9D3E"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2</w:t>
            </w:r>
          </w:p>
        </w:tc>
        <w:tc>
          <w:tcPr>
            <w:tcW w:w="7226" w:type="dxa"/>
          </w:tcPr>
          <w:p w14:paraId="4DD8672C" w14:textId="2BFB62B5"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Учасники бойових дій на території інших держав</w:t>
            </w:r>
          </w:p>
        </w:tc>
        <w:tc>
          <w:tcPr>
            <w:tcW w:w="1547" w:type="dxa"/>
          </w:tcPr>
          <w:p w14:paraId="7A08F98D" w14:textId="5671BB8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26</w:t>
            </w:r>
          </w:p>
        </w:tc>
      </w:tr>
      <w:tr w:rsidR="003D65B8" w:rsidRPr="003D65B8" w14:paraId="24B50D5A" w14:textId="50AB015C" w:rsidTr="003D65B8">
        <w:tc>
          <w:tcPr>
            <w:tcW w:w="861" w:type="dxa"/>
          </w:tcPr>
          <w:p w14:paraId="2AE4C061" w14:textId="41A62A24"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3</w:t>
            </w:r>
          </w:p>
        </w:tc>
        <w:tc>
          <w:tcPr>
            <w:tcW w:w="7226" w:type="dxa"/>
          </w:tcPr>
          <w:p w14:paraId="354061BB" w14:textId="23A4138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 xml:space="preserve">Члени сімей загиблих (померлих) ветеранів війни </w:t>
            </w:r>
            <w:proofErr w:type="spellStart"/>
            <w:r w:rsidRPr="003D65B8">
              <w:rPr>
                <w:rFonts w:ascii="Times New Roman" w:hAnsi="Times New Roman" w:cs="Times New Roman"/>
                <w:sz w:val="28"/>
                <w:szCs w:val="28"/>
              </w:rPr>
              <w:t>ВВв</w:t>
            </w:r>
            <w:proofErr w:type="spellEnd"/>
          </w:p>
        </w:tc>
        <w:tc>
          <w:tcPr>
            <w:tcW w:w="1547" w:type="dxa"/>
          </w:tcPr>
          <w:p w14:paraId="4B600548" w14:textId="64332F02"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14</w:t>
            </w:r>
          </w:p>
        </w:tc>
      </w:tr>
      <w:tr w:rsidR="003D65B8" w:rsidRPr="003D65B8" w14:paraId="246D52CA" w14:textId="77777777" w:rsidTr="003D65B8">
        <w:tc>
          <w:tcPr>
            <w:tcW w:w="861" w:type="dxa"/>
          </w:tcPr>
          <w:p w14:paraId="69ECD1B0" w14:textId="1EAB8005"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4</w:t>
            </w:r>
          </w:p>
        </w:tc>
        <w:tc>
          <w:tcPr>
            <w:tcW w:w="7226" w:type="dxa"/>
          </w:tcPr>
          <w:p w14:paraId="3D353982" w14:textId="48953EC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Учасники війни</w:t>
            </w:r>
          </w:p>
        </w:tc>
        <w:tc>
          <w:tcPr>
            <w:tcW w:w="1547" w:type="dxa"/>
          </w:tcPr>
          <w:p w14:paraId="3DEC11A2" w14:textId="1A9F563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30</w:t>
            </w:r>
          </w:p>
        </w:tc>
      </w:tr>
      <w:tr w:rsidR="003D65B8" w:rsidRPr="003D65B8" w14:paraId="338B1AB3" w14:textId="77777777" w:rsidTr="003D65B8">
        <w:tc>
          <w:tcPr>
            <w:tcW w:w="861" w:type="dxa"/>
          </w:tcPr>
          <w:p w14:paraId="412C284B" w14:textId="345B0A9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5</w:t>
            </w:r>
          </w:p>
        </w:tc>
        <w:tc>
          <w:tcPr>
            <w:tcW w:w="7226" w:type="dxa"/>
          </w:tcPr>
          <w:p w14:paraId="5612A381" w14:textId="126E7EF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 xml:space="preserve">Особи з інвалідністю </w:t>
            </w:r>
          </w:p>
        </w:tc>
        <w:tc>
          <w:tcPr>
            <w:tcW w:w="1547" w:type="dxa"/>
          </w:tcPr>
          <w:p w14:paraId="24177909" w14:textId="6DBA4FF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1217</w:t>
            </w:r>
          </w:p>
        </w:tc>
      </w:tr>
      <w:tr w:rsidR="003D65B8" w:rsidRPr="003D65B8" w14:paraId="2106E135" w14:textId="77777777" w:rsidTr="003D65B8">
        <w:tc>
          <w:tcPr>
            <w:tcW w:w="861" w:type="dxa"/>
          </w:tcPr>
          <w:p w14:paraId="41227A40" w14:textId="23B24DB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6</w:t>
            </w:r>
          </w:p>
        </w:tc>
        <w:tc>
          <w:tcPr>
            <w:tcW w:w="7226" w:type="dxa"/>
          </w:tcPr>
          <w:p w14:paraId="62B8B274" w14:textId="52B7849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похилого віку (пенсіонери)</w:t>
            </w:r>
          </w:p>
        </w:tc>
        <w:tc>
          <w:tcPr>
            <w:tcW w:w="1547" w:type="dxa"/>
          </w:tcPr>
          <w:p w14:paraId="62A2F7BC" w14:textId="1F99CEF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2158</w:t>
            </w:r>
          </w:p>
        </w:tc>
      </w:tr>
      <w:tr w:rsidR="003D65B8" w:rsidRPr="003D65B8" w14:paraId="4FCCED5D" w14:textId="77777777" w:rsidTr="003D65B8">
        <w:tc>
          <w:tcPr>
            <w:tcW w:w="861" w:type="dxa"/>
          </w:tcPr>
          <w:p w14:paraId="61552333" w14:textId="0A5B95C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7</w:t>
            </w:r>
          </w:p>
        </w:tc>
        <w:tc>
          <w:tcPr>
            <w:tcW w:w="7226" w:type="dxa"/>
          </w:tcPr>
          <w:p w14:paraId="1A34525E" w14:textId="7DFD3DA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які постраждали внаслідок Чорнобильської катастрофи   (І-ІІІ кат.)</w:t>
            </w:r>
          </w:p>
        </w:tc>
        <w:tc>
          <w:tcPr>
            <w:tcW w:w="1547" w:type="dxa"/>
          </w:tcPr>
          <w:p w14:paraId="644896C5" w14:textId="6AA550F6"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38</w:t>
            </w:r>
          </w:p>
        </w:tc>
      </w:tr>
      <w:tr w:rsidR="003D65B8" w:rsidRPr="003D65B8" w14:paraId="6E1C4F8E" w14:textId="77777777" w:rsidTr="003D65B8">
        <w:tc>
          <w:tcPr>
            <w:tcW w:w="861" w:type="dxa"/>
          </w:tcPr>
          <w:p w14:paraId="587D1A33" w14:textId="768D031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8</w:t>
            </w:r>
          </w:p>
        </w:tc>
        <w:tc>
          <w:tcPr>
            <w:tcW w:w="7226" w:type="dxa"/>
          </w:tcPr>
          <w:p w14:paraId="5262F95B" w14:textId="5E4AA82B"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 xml:space="preserve">Особи, які отримують соціальну послугу- догляд вдома </w:t>
            </w:r>
          </w:p>
        </w:tc>
        <w:tc>
          <w:tcPr>
            <w:tcW w:w="1547" w:type="dxa"/>
          </w:tcPr>
          <w:p w14:paraId="3A05084D" w14:textId="631FE3E7"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80</w:t>
            </w:r>
          </w:p>
        </w:tc>
      </w:tr>
      <w:tr w:rsidR="003D65B8" w:rsidRPr="003D65B8" w14:paraId="6CFDC583" w14:textId="77777777" w:rsidTr="003D65B8">
        <w:tc>
          <w:tcPr>
            <w:tcW w:w="861" w:type="dxa"/>
          </w:tcPr>
          <w:p w14:paraId="1558F3F7" w14:textId="1ABDBFB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9</w:t>
            </w:r>
          </w:p>
        </w:tc>
        <w:tc>
          <w:tcPr>
            <w:tcW w:w="7226" w:type="dxa"/>
          </w:tcPr>
          <w:p w14:paraId="1093F5F8" w14:textId="4F444C6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Внутрішньо переміщені особи (фактично перебувають)</w:t>
            </w:r>
          </w:p>
        </w:tc>
        <w:tc>
          <w:tcPr>
            <w:tcW w:w="1547" w:type="dxa"/>
          </w:tcPr>
          <w:p w14:paraId="174FD728" w14:textId="5976FC6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190</w:t>
            </w:r>
          </w:p>
        </w:tc>
      </w:tr>
      <w:tr w:rsidR="003D65B8" w:rsidRPr="003D65B8" w14:paraId="2EB29613" w14:textId="77777777" w:rsidTr="003D65B8">
        <w:tc>
          <w:tcPr>
            <w:tcW w:w="861" w:type="dxa"/>
          </w:tcPr>
          <w:p w14:paraId="4FFD2E36" w14:textId="7C6F8D7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10</w:t>
            </w:r>
          </w:p>
        </w:tc>
        <w:tc>
          <w:tcPr>
            <w:tcW w:w="7226" w:type="dxa"/>
          </w:tcPr>
          <w:p w14:paraId="3EE2B59E" w14:textId="63E8D77C"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Діти-сироти, діти позбавлені батьківського піклування</w:t>
            </w:r>
          </w:p>
        </w:tc>
        <w:tc>
          <w:tcPr>
            <w:tcW w:w="1547" w:type="dxa"/>
          </w:tcPr>
          <w:p w14:paraId="1A5E4CBC" w14:textId="44BD829C"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12</w:t>
            </w:r>
          </w:p>
        </w:tc>
      </w:tr>
      <w:tr w:rsidR="003D65B8" w:rsidRPr="003D65B8" w14:paraId="49B6FEF4" w14:textId="77777777" w:rsidTr="003D65B8">
        <w:tc>
          <w:tcPr>
            <w:tcW w:w="861" w:type="dxa"/>
          </w:tcPr>
          <w:p w14:paraId="121F4FDE" w14:textId="5E93EA5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11</w:t>
            </w:r>
          </w:p>
        </w:tc>
        <w:tc>
          <w:tcPr>
            <w:tcW w:w="7226" w:type="dxa"/>
          </w:tcPr>
          <w:p w14:paraId="5647AF79" w14:textId="6384C39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з інвалідністю</w:t>
            </w:r>
          </w:p>
        </w:tc>
        <w:tc>
          <w:tcPr>
            <w:tcW w:w="1547" w:type="dxa"/>
          </w:tcPr>
          <w:p w14:paraId="17238BCD" w14:textId="3548854C"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43</w:t>
            </w:r>
          </w:p>
        </w:tc>
      </w:tr>
      <w:tr w:rsidR="003D65B8" w:rsidRPr="003D65B8" w14:paraId="064EAAAF" w14:textId="77777777" w:rsidTr="003D65B8">
        <w:tc>
          <w:tcPr>
            <w:tcW w:w="861" w:type="dxa"/>
          </w:tcPr>
          <w:p w14:paraId="70D2839B" w14:textId="6B922E92"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12</w:t>
            </w:r>
          </w:p>
        </w:tc>
        <w:tc>
          <w:tcPr>
            <w:tcW w:w="7226" w:type="dxa"/>
          </w:tcPr>
          <w:p w14:paraId="570FB3FD" w14:textId="6D5E49E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потерпілі внаслідок Чорнобильської катастрофи</w:t>
            </w:r>
          </w:p>
        </w:tc>
        <w:tc>
          <w:tcPr>
            <w:tcW w:w="1547" w:type="dxa"/>
          </w:tcPr>
          <w:p w14:paraId="1078D34B" w14:textId="3A2E7A4B"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45</w:t>
            </w:r>
          </w:p>
        </w:tc>
      </w:tr>
      <w:tr w:rsidR="003D65B8" w:rsidRPr="003D65B8" w14:paraId="4B329C20" w14:textId="77777777" w:rsidTr="003D65B8">
        <w:tc>
          <w:tcPr>
            <w:tcW w:w="861" w:type="dxa"/>
          </w:tcPr>
          <w:p w14:paraId="1E1E7417" w14:textId="621199D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13</w:t>
            </w:r>
          </w:p>
        </w:tc>
        <w:tc>
          <w:tcPr>
            <w:tcW w:w="7226" w:type="dxa"/>
          </w:tcPr>
          <w:p w14:paraId="1158669B" w14:textId="2C54A0F2"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Багатодітні сім’ї</w:t>
            </w:r>
          </w:p>
        </w:tc>
        <w:tc>
          <w:tcPr>
            <w:tcW w:w="1547" w:type="dxa"/>
          </w:tcPr>
          <w:p w14:paraId="07651065" w14:textId="2416663D"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206</w:t>
            </w:r>
          </w:p>
        </w:tc>
      </w:tr>
      <w:tr w:rsidR="003D65B8" w:rsidRPr="003D65B8" w14:paraId="5B4B679B" w14:textId="77777777" w:rsidTr="003D65B8">
        <w:tc>
          <w:tcPr>
            <w:tcW w:w="861" w:type="dxa"/>
          </w:tcPr>
          <w:p w14:paraId="503B693A" w14:textId="584892D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14</w:t>
            </w:r>
          </w:p>
        </w:tc>
        <w:tc>
          <w:tcPr>
            <w:tcW w:w="7226" w:type="dxa"/>
          </w:tcPr>
          <w:p w14:paraId="1240C33E" w14:textId="57AC853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які знаходяться на обліку СЖО</w:t>
            </w:r>
          </w:p>
        </w:tc>
        <w:tc>
          <w:tcPr>
            <w:tcW w:w="1547" w:type="dxa"/>
          </w:tcPr>
          <w:p w14:paraId="598EEDF3" w14:textId="0A5D079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18</w:t>
            </w:r>
          </w:p>
        </w:tc>
      </w:tr>
    </w:tbl>
    <w:p w14:paraId="0CFC8AD9" w14:textId="77777777" w:rsidR="003D65B8" w:rsidRDefault="003D65B8" w:rsidP="008F0CD6">
      <w:pPr>
        <w:spacing w:after="0" w:line="240" w:lineRule="auto"/>
        <w:ind w:firstLine="709"/>
        <w:jc w:val="both"/>
        <w:rPr>
          <w:rFonts w:ascii="Times New Roman" w:hAnsi="Times New Roman" w:cs="Times New Roman"/>
          <w:sz w:val="28"/>
          <w:szCs w:val="28"/>
        </w:rPr>
      </w:pPr>
    </w:p>
    <w:p w14:paraId="54B607FE" w14:textId="405160D4"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Основними проблемами в соціальній сфері громади є: - недостатні обсяги державних соціальних гарантій для забезпечення соціального захисту окремих категорій населення; - недостатність фінансування заходів соціального захисту населення; Останнім часом стрімко зросла кількість звернень від громадян, які гостро потребують матеріальної підтримки на лікування, медико-соціальну реабілітацію  на закупівлю ліків, тощо. Тому, одним з важливих видів соціальної підтримки мешканців громади, які опинилися в скрутній життєвій ситуації є надання одноразової матеріальної допомоги.</w:t>
      </w:r>
    </w:p>
    <w:p w14:paraId="665D8D63"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Дія Програми поширюється на громадян, місце проживання яких зареєстровано на території Вишнівської територіальної громади (за винятком внутрішньо переміщених осіб), а саме: людей похилого віку;  осіб і дітей з інвалідністю; реабілітованих та громадян, які постраждали внаслідок Чорнобильської катастрофи; сімей які знаходяться в складних життєвих обставинах; дітей-сиріт та дітей, позбавлених батьківського піклування, а також інших соціально незахищених верств населення.</w:t>
      </w:r>
    </w:p>
    <w:p w14:paraId="2E06014F" w14:textId="79CEA01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У зв’язку з  військовою агресією російської федерації проти України у нашій громаді, як і у всьому  українському суспільстві, з’явились нові категорії громадян, які потребують невідкладної турботи і підтримки, яких війна зачепила найболючіше. В  першу чергу,  це  внутрішньо переміщені особи (ВПО), тобто, люди, які втікали від  бойових дій, покидаючи все нажите майно. Тимчасовий прихисток  на території  нашої громади отримали багато  біженців  зі сходу  і півдня країни, територій, куди вдерлись російські окупанти.</w:t>
      </w:r>
    </w:p>
    <w:p w14:paraId="68FBAEDC" w14:textId="5C236DBA" w:rsidR="004023D0" w:rsidRPr="004023D0" w:rsidRDefault="004023D0" w:rsidP="00DA4A9E">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Незважаючи на всі  труднощі військового часу, соціальний захист  залишається пріоритетним напрямком  діяльності ради.  Завдяки реалізації заходів з надання соціальної підтримки і допомоги цільовим групам населення, покращення їхнього добробуту через посилення адресності при її наданні буде досягнуто поставлену мету щодо забезпечення гідного життя мешканців Вишнівської територіальної громади.</w:t>
      </w:r>
    </w:p>
    <w:p w14:paraId="12B6DAD2" w14:textId="47E5F637" w:rsidR="00431D1C" w:rsidRPr="004023D0" w:rsidRDefault="004023D0" w:rsidP="00DA4A9E">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Для досягнення мети Програми передбачається:</w:t>
      </w:r>
    </w:p>
    <w:p w14:paraId="5C055A8A"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1) реалізація пріоритетних напрямів соціального захисту населення, які дозволяють приділити більше уваги найбільш соціально незахищеним мешканцям громади та реально підтримувати їхню життєдіяльність;</w:t>
      </w:r>
    </w:p>
    <w:p w14:paraId="546F3A1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2) координація дій щодо соціального партнерства, спрямована на забезпечення ефективного розв’язання соціальних проблем громади;</w:t>
      </w:r>
    </w:p>
    <w:p w14:paraId="4A1596D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3) вивчення потреб осіб і дітей з інвалідністю; ветеранів  </w:t>
      </w:r>
      <w:proofErr w:type="spellStart"/>
      <w:r w:rsidRPr="004023D0">
        <w:rPr>
          <w:rFonts w:ascii="Times New Roman" w:hAnsi="Times New Roman" w:cs="Times New Roman"/>
          <w:sz w:val="28"/>
          <w:szCs w:val="28"/>
        </w:rPr>
        <w:t>ВВв</w:t>
      </w:r>
      <w:proofErr w:type="spellEnd"/>
      <w:r w:rsidRPr="004023D0">
        <w:rPr>
          <w:rFonts w:ascii="Times New Roman" w:hAnsi="Times New Roman" w:cs="Times New Roman"/>
          <w:sz w:val="28"/>
          <w:szCs w:val="28"/>
        </w:rPr>
        <w:t xml:space="preserve"> та ветеранів праці; громадян похилого віку;  громадян, які постраждали внаслідок Чорнобильської катастрофи; осіб, діяльність яких сприяла розвиткові соціальної сфери громади, та здійснення конкретних заходів, спрямованих на задоволення їхніх інтересів;</w:t>
      </w:r>
    </w:p>
    <w:p w14:paraId="3949BA29"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4) посилення адресності під час надання матеріальної, натуральної та гуманітарної допомоги соціально вразливим групам населення громади для поліпшення їхнього становища та забезпечення права кожного на достатній рівень життя;</w:t>
      </w:r>
    </w:p>
    <w:p w14:paraId="5C7785D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5) створення сприятливих умов для діяльності громадських організацій (об’єднань, товариств) осіб з інвалідністю і ветеранів, надання їм фінансової підтримки на реалізацію проєктів, які відповідають напрямкам і завданням, визначеним пріоритетними для громади, та для здійснення їхньої статутної діяльності;</w:t>
      </w:r>
    </w:p>
    <w:p w14:paraId="705780B8"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6)формування комплексної системи заходів щодо соціального захисту і підтримки соціально активних мешканців громади,  осіб і дітей з інвалідністю, ветеранів і громадян похилого віку, розвитку волонтерського руху, формування цивілізованого ставлення суспільства до людей з інвалідністю;</w:t>
      </w:r>
    </w:p>
    <w:p w14:paraId="67F20256"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7) здійснення заходів для осіб і дітей з інвалідністю, ветеранів праці, громадян старшого покоління з нагоди державних свят, їх відзначення та привітання з визначними подіями в їхньому житті;</w:t>
      </w:r>
    </w:p>
    <w:p w14:paraId="4A5081D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8) удосконалення рівня поінформованості населення з питань соціального захисту та надання </w:t>
      </w:r>
      <w:proofErr w:type="spellStart"/>
      <w:r w:rsidRPr="004023D0">
        <w:rPr>
          <w:rFonts w:ascii="Times New Roman" w:hAnsi="Times New Roman" w:cs="Times New Roman"/>
          <w:sz w:val="28"/>
          <w:szCs w:val="28"/>
        </w:rPr>
        <w:t>консультаційно</w:t>
      </w:r>
      <w:proofErr w:type="spellEnd"/>
      <w:r w:rsidRPr="004023D0">
        <w:rPr>
          <w:rFonts w:ascii="Times New Roman" w:hAnsi="Times New Roman" w:cs="Times New Roman"/>
          <w:sz w:val="28"/>
          <w:szCs w:val="28"/>
        </w:rPr>
        <w:t>-правової допомоги;</w:t>
      </w:r>
    </w:p>
    <w:p w14:paraId="0D931FA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9) сприяння розвиткові системи надання соціальних послуг, розширення переліку та підвищення якості їх надання;</w:t>
      </w:r>
    </w:p>
    <w:p w14:paraId="60331D9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10) виконання делегованих державою повноважень.</w:t>
      </w:r>
    </w:p>
    <w:p w14:paraId="24041436" w14:textId="77777777" w:rsidR="004023D0" w:rsidRPr="004023D0" w:rsidRDefault="004023D0" w:rsidP="004023D0">
      <w:pPr>
        <w:spacing w:after="0" w:line="240" w:lineRule="auto"/>
        <w:rPr>
          <w:rFonts w:ascii="Times New Roman" w:hAnsi="Times New Roman" w:cs="Times New Roman"/>
          <w:sz w:val="28"/>
          <w:szCs w:val="28"/>
        </w:rPr>
      </w:pPr>
    </w:p>
    <w:p w14:paraId="401941F9" w14:textId="4461F945" w:rsidR="004023D0" w:rsidRPr="00AC0CE2" w:rsidRDefault="004023D0" w:rsidP="00AC0CE2">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3.Мета Програми та основні завдання</w:t>
      </w:r>
    </w:p>
    <w:p w14:paraId="2404CF8A" w14:textId="6EE25939"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Метою Програми є реалізація державної політики у сфері соціального захисту населення, що проживає (зареєстроване) на території Вишнівської територіальної громади. Забезпечення додаткових до встановлених законодавством гарантій, щодо соціального захисту окремих категорій мешканців громади, забезпечення умов рівного доступу до соціальних послуг жінок і чоловіків,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 рахунок можливостей місцевого самоврядування та у співпраці з громадськістю.</w:t>
      </w:r>
    </w:p>
    <w:p w14:paraId="679AB20E" w14:textId="7C85D3EB"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Основними завданнями Програми є:</w:t>
      </w:r>
    </w:p>
    <w:p w14:paraId="34ADA385" w14:textId="77777777"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забезпечення реалізації механізму надання соціальної допомоги за принципами індивідуального підходу, доступності, відкритості та добровільності;</w:t>
      </w:r>
    </w:p>
    <w:p w14:paraId="0466F665" w14:textId="351FD416"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формування комплексної системи соціального захисту громадян, які потребують соціальної підтримки;</w:t>
      </w:r>
    </w:p>
    <w:p w14:paraId="7D072255" w14:textId="335ACC79"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удосконалення системи надання соціальної допомоги найбільш вразливим верствам населення, посилення спрямованості;</w:t>
      </w:r>
    </w:p>
    <w:p w14:paraId="15BD0613" w14:textId="3D62F9FA"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підвищення якості соціального обслуговування громадян, які перебувають у складних життєвих обставинах;</w:t>
      </w:r>
    </w:p>
    <w:p w14:paraId="0F9ECFA9" w14:textId="191CB241"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покращення ефективності розв’язання соціальних проблем на принципах системності та адресності в умовах прозорості спрямування коштів сільського бюджету.</w:t>
      </w:r>
    </w:p>
    <w:p w14:paraId="5A91482E"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Одним з основних шляхів поліпшення соціальної ситуації у на території громади є відповідне формування соціальної політики громади.</w:t>
      </w:r>
    </w:p>
    <w:p w14:paraId="128AF8FC" w14:textId="77777777" w:rsidR="004023D0" w:rsidRPr="004023D0" w:rsidRDefault="004023D0" w:rsidP="00C717B8">
      <w:pPr>
        <w:spacing w:after="0" w:line="240" w:lineRule="auto"/>
        <w:jc w:val="both"/>
        <w:rPr>
          <w:rFonts w:ascii="Times New Roman" w:hAnsi="Times New Roman" w:cs="Times New Roman"/>
          <w:sz w:val="28"/>
          <w:szCs w:val="28"/>
        </w:rPr>
      </w:pPr>
    </w:p>
    <w:p w14:paraId="2CF66BAF" w14:textId="713280D4" w:rsidR="004023D0" w:rsidRPr="00AC0CE2" w:rsidRDefault="004023D0" w:rsidP="00AC0CE2">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4.Обґрунтування шляхів і засобів розв’язання проблеми,  показники результативності</w:t>
      </w:r>
    </w:p>
    <w:p w14:paraId="048DF650"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Прийняття Програми забезпечить ефективне розв’язання соціальних проблем мешканців громади, оскільки застосовує до їх вирішення принципи системності та адресності, координує взаємодію виконавчих органів сільської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громади. Основні завдання і заходи, щодо розв’язання проблеми наведені в додатку 1 до Програми.</w:t>
      </w:r>
    </w:p>
    <w:p w14:paraId="552F1774"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0AA3A66B" w14:textId="5FCAC552" w:rsidR="004023D0" w:rsidRPr="00431D1C" w:rsidRDefault="004023D0" w:rsidP="00431D1C">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5. Терміни виконання Програми</w:t>
      </w:r>
    </w:p>
    <w:p w14:paraId="43341237" w14:textId="77777777" w:rsidR="004023D0" w:rsidRPr="004023D0" w:rsidRDefault="004023D0" w:rsidP="00C717B8">
      <w:pPr>
        <w:spacing w:after="0" w:line="240" w:lineRule="auto"/>
        <w:jc w:val="both"/>
        <w:rPr>
          <w:rFonts w:ascii="Times New Roman" w:hAnsi="Times New Roman" w:cs="Times New Roman"/>
          <w:sz w:val="28"/>
          <w:szCs w:val="28"/>
        </w:rPr>
      </w:pPr>
    </w:p>
    <w:p w14:paraId="3FAB9C6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Початок дії Програми: 1 січня 2024 року. </w:t>
      </w:r>
    </w:p>
    <w:p w14:paraId="359CD046"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Закінчення дії Програми: 31 грудня 2027 року.</w:t>
      </w:r>
    </w:p>
    <w:p w14:paraId="5BEEDCA1"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       Розробник залишає за собою право вносити зміни та доповнення з урахуванням прийнятих нормативних актів.</w:t>
      </w:r>
    </w:p>
    <w:p w14:paraId="7592E619" w14:textId="77777777" w:rsidR="004023D0" w:rsidRPr="004023D0" w:rsidRDefault="004023D0" w:rsidP="00C717B8">
      <w:pPr>
        <w:spacing w:after="0" w:line="240" w:lineRule="auto"/>
        <w:jc w:val="both"/>
        <w:rPr>
          <w:rFonts w:ascii="Times New Roman" w:hAnsi="Times New Roman" w:cs="Times New Roman"/>
          <w:sz w:val="28"/>
          <w:szCs w:val="28"/>
        </w:rPr>
      </w:pPr>
    </w:p>
    <w:p w14:paraId="1F925694" w14:textId="77777777" w:rsidR="004023D0" w:rsidRPr="00E86409" w:rsidRDefault="004023D0" w:rsidP="00E86409">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6. Обсяги та джерела фінансування програми</w:t>
      </w:r>
    </w:p>
    <w:p w14:paraId="4C102B3B" w14:textId="77777777" w:rsidR="004023D0" w:rsidRPr="004023D0" w:rsidRDefault="004023D0" w:rsidP="00C717B8">
      <w:pPr>
        <w:spacing w:after="0" w:line="240" w:lineRule="auto"/>
        <w:jc w:val="both"/>
        <w:rPr>
          <w:rFonts w:ascii="Times New Roman" w:hAnsi="Times New Roman" w:cs="Times New Roman"/>
          <w:sz w:val="28"/>
          <w:szCs w:val="28"/>
        </w:rPr>
      </w:pPr>
    </w:p>
    <w:p w14:paraId="23574A81" w14:textId="79E3B3A2"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Фінансування заходів на виконання Програми здійснюватиметься за рахунок коштів місцевого бюджету Вишнівської сільської ради із залученням інших джерел фінансування не заборонених законодавством. Видатки на виконання заходів Програми щороку </w:t>
      </w:r>
      <w:proofErr w:type="spellStart"/>
      <w:r w:rsidRPr="004023D0">
        <w:rPr>
          <w:rFonts w:ascii="Times New Roman" w:hAnsi="Times New Roman" w:cs="Times New Roman"/>
          <w:sz w:val="28"/>
          <w:szCs w:val="28"/>
        </w:rPr>
        <w:t>передбачатимуться</w:t>
      </w:r>
      <w:proofErr w:type="spellEnd"/>
      <w:r w:rsidRPr="004023D0">
        <w:rPr>
          <w:rFonts w:ascii="Times New Roman" w:hAnsi="Times New Roman" w:cs="Times New Roman"/>
          <w:sz w:val="28"/>
          <w:szCs w:val="28"/>
        </w:rPr>
        <w:t xml:space="preserve"> при формуванні показників бюджету сільської територіальної громади, виходячи з реальних можливостей.</w:t>
      </w:r>
    </w:p>
    <w:p w14:paraId="66D2090F" w14:textId="5C1C506B"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В ході реалізації заходів програми можливі коригування змін, уточнення, доповнення, пов’язані з реальними можливостями сільського бюджету у відповідний рік передбаченими на реалізацію розділів програми.   Використання бюджетних коштів на реалізацію заходів програми буде проводитись відповідно до затвердженого Порядку надання матеріальних допомог найбільш вразливим та мало захищеним верствам населення Вишнівської сільської ради (Додаток 2)</w:t>
      </w:r>
    </w:p>
    <w:p w14:paraId="22B26841" w14:textId="4545EE4A" w:rsid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 метою системного аналізу Програми проводитиметься щорічний моніторинг виконання передбачених заходів.</w:t>
      </w:r>
    </w:p>
    <w:p w14:paraId="1780143A" w14:textId="77777777" w:rsidR="00431D1C" w:rsidRPr="004023D0" w:rsidRDefault="00431D1C" w:rsidP="00431D1C">
      <w:pPr>
        <w:spacing w:after="0" w:line="240" w:lineRule="auto"/>
        <w:ind w:firstLine="709"/>
        <w:jc w:val="both"/>
        <w:rPr>
          <w:rFonts w:ascii="Times New Roman" w:hAnsi="Times New Roman" w:cs="Times New Roman"/>
          <w:sz w:val="28"/>
          <w:szCs w:val="28"/>
        </w:rPr>
      </w:pPr>
    </w:p>
    <w:p w14:paraId="31565D5B" w14:textId="0DC50C84" w:rsidR="004023D0" w:rsidRPr="00431D1C" w:rsidRDefault="004023D0" w:rsidP="00431D1C">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7. Ресурсне забезпечення програми</w:t>
      </w:r>
    </w:p>
    <w:p w14:paraId="59483A6F" w14:textId="5B7DE404" w:rsidR="004023D0" w:rsidRDefault="004023D0" w:rsidP="00431D1C">
      <w:pPr>
        <w:spacing w:after="0" w:line="240" w:lineRule="auto"/>
        <w:jc w:val="right"/>
        <w:rPr>
          <w:rFonts w:ascii="Times New Roman" w:hAnsi="Times New Roman" w:cs="Times New Roman"/>
          <w:sz w:val="28"/>
          <w:szCs w:val="28"/>
        </w:rPr>
      </w:pPr>
      <w:r w:rsidRPr="004023D0">
        <w:rPr>
          <w:rFonts w:ascii="Times New Roman" w:hAnsi="Times New Roman" w:cs="Times New Roman"/>
          <w:sz w:val="28"/>
          <w:szCs w:val="28"/>
        </w:rPr>
        <w:t>(</w:t>
      </w:r>
      <w:proofErr w:type="spellStart"/>
      <w:r w:rsidRPr="004023D0">
        <w:rPr>
          <w:rFonts w:ascii="Times New Roman" w:hAnsi="Times New Roman" w:cs="Times New Roman"/>
          <w:sz w:val="28"/>
          <w:szCs w:val="28"/>
        </w:rPr>
        <w:t>тис.грн</w:t>
      </w:r>
      <w:proofErr w:type="spellEnd"/>
      <w:r w:rsidRPr="004023D0">
        <w:rPr>
          <w:rFonts w:ascii="Times New Roman" w:hAnsi="Times New Roman" w:cs="Times New Roman"/>
          <w:sz w:val="28"/>
          <w:szCs w:val="28"/>
        </w:rPr>
        <w:t>.)</w:t>
      </w:r>
    </w:p>
    <w:p w14:paraId="52F665DF" w14:textId="77777777" w:rsidR="00431D1C" w:rsidRDefault="00431D1C" w:rsidP="00431D1C">
      <w:pPr>
        <w:spacing w:after="0" w:line="240" w:lineRule="auto"/>
        <w:jc w:val="right"/>
        <w:rPr>
          <w:rFonts w:ascii="Times New Roman" w:hAnsi="Times New Roman" w:cs="Times New Roman"/>
          <w:sz w:val="28"/>
          <w:szCs w:val="28"/>
        </w:rPr>
      </w:pPr>
    </w:p>
    <w:tbl>
      <w:tblPr>
        <w:tblStyle w:val="ae"/>
        <w:tblW w:w="0" w:type="auto"/>
        <w:tblLook w:val="04A0" w:firstRow="1" w:lastRow="0" w:firstColumn="1" w:lastColumn="0" w:noHBand="0" w:noVBand="1"/>
      </w:tblPr>
      <w:tblGrid>
        <w:gridCol w:w="3174"/>
        <w:gridCol w:w="1005"/>
        <w:gridCol w:w="986"/>
        <w:gridCol w:w="1152"/>
        <w:gridCol w:w="1104"/>
        <w:gridCol w:w="2208"/>
      </w:tblGrid>
      <w:tr w:rsidR="00CF5CCA" w:rsidRPr="00B954A2" w14:paraId="42149DA0" w14:textId="69D570A3" w:rsidTr="00234A62">
        <w:tc>
          <w:tcPr>
            <w:tcW w:w="3174" w:type="dxa"/>
            <w:vMerge w:val="restart"/>
          </w:tcPr>
          <w:p w14:paraId="1BC079FD" w14:textId="683EB5B7" w:rsidR="00CF5CCA" w:rsidRPr="00B954A2" w:rsidRDefault="00CF5CCA" w:rsidP="00431D1C">
            <w:pPr>
              <w:jc w:val="right"/>
              <w:rPr>
                <w:rFonts w:ascii="Times New Roman" w:hAnsi="Times New Roman" w:cs="Times New Roman"/>
                <w:sz w:val="28"/>
                <w:szCs w:val="28"/>
              </w:rPr>
            </w:pPr>
            <w:r w:rsidRPr="00B954A2">
              <w:rPr>
                <w:rFonts w:ascii="Times New Roman" w:hAnsi="Times New Roman" w:cs="Times New Roman"/>
                <w:sz w:val="28"/>
                <w:szCs w:val="28"/>
              </w:rPr>
              <w:t>Обсяг коштів, що пропонується залучити на виконання програм</w:t>
            </w:r>
          </w:p>
        </w:tc>
        <w:tc>
          <w:tcPr>
            <w:tcW w:w="6455" w:type="dxa"/>
            <w:gridSpan w:val="5"/>
          </w:tcPr>
          <w:p w14:paraId="3C4F0165" w14:textId="0D2AE25F" w:rsidR="00CF5CCA" w:rsidRPr="00B954A2" w:rsidRDefault="00CF5CCA" w:rsidP="00431D1C">
            <w:pPr>
              <w:jc w:val="right"/>
              <w:rPr>
                <w:rFonts w:ascii="Times New Roman" w:hAnsi="Times New Roman" w:cs="Times New Roman"/>
                <w:sz w:val="28"/>
                <w:szCs w:val="28"/>
              </w:rPr>
            </w:pPr>
            <w:r w:rsidRPr="00B954A2">
              <w:rPr>
                <w:rFonts w:ascii="Times New Roman" w:hAnsi="Times New Roman" w:cs="Times New Roman"/>
                <w:sz w:val="28"/>
                <w:szCs w:val="28"/>
              </w:rPr>
              <w:t>Всього витрат на виконання програми</w:t>
            </w:r>
          </w:p>
        </w:tc>
      </w:tr>
      <w:tr w:rsidR="00CF5CCA" w:rsidRPr="00B954A2" w14:paraId="2C2D9F35" w14:textId="0B2FD451" w:rsidTr="00234A62">
        <w:tc>
          <w:tcPr>
            <w:tcW w:w="3174" w:type="dxa"/>
            <w:vMerge/>
          </w:tcPr>
          <w:p w14:paraId="2BEFDE3D" w14:textId="77777777" w:rsidR="00CF5CCA" w:rsidRPr="00B954A2" w:rsidRDefault="00CF5CCA" w:rsidP="00CF5CCA">
            <w:pPr>
              <w:jc w:val="right"/>
              <w:rPr>
                <w:rFonts w:ascii="Times New Roman" w:hAnsi="Times New Roman" w:cs="Times New Roman"/>
                <w:sz w:val="28"/>
                <w:szCs w:val="28"/>
              </w:rPr>
            </w:pPr>
          </w:p>
        </w:tc>
        <w:tc>
          <w:tcPr>
            <w:tcW w:w="1005" w:type="dxa"/>
          </w:tcPr>
          <w:p w14:paraId="661AFAF1" w14:textId="41C415B3"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2024 рік</w:t>
            </w:r>
          </w:p>
        </w:tc>
        <w:tc>
          <w:tcPr>
            <w:tcW w:w="986" w:type="dxa"/>
          </w:tcPr>
          <w:p w14:paraId="1C8A0D32" w14:textId="1A815E81"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2025 рік</w:t>
            </w:r>
          </w:p>
        </w:tc>
        <w:tc>
          <w:tcPr>
            <w:tcW w:w="1152" w:type="dxa"/>
          </w:tcPr>
          <w:p w14:paraId="0A2D8663" w14:textId="7013329B"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2026 рік</w:t>
            </w:r>
          </w:p>
        </w:tc>
        <w:tc>
          <w:tcPr>
            <w:tcW w:w="1104" w:type="dxa"/>
          </w:tcPr>
          <w:p w14:paraId="5CED67DD" w14:textId="2B8969E8"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2027 рік</w:t>
            </w:r>
          </w:p>
        </w:tc>
        <w:tc>
          <w:tcPr>
            <w:tcW w:w="2208" w:type="dxa"/>
          </w:tcPr>
          <w:p w14:paraId="44F0EB29" w14:textId="51B0BE06"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Всього</w:t>
            </w:r>
          </w:p>
        </w:tc>
      </w:tr>
      <w:tr w:rsidR="00CF5CCA" w:rsidRPr="00B954A2" w14:paraId="0223D7E0" w14:textId="3BCDFA52" w:rsidTr="00234A62">
        <w:tc>
          <w:tcPr>
            <w:tcW w:w="3174" w:type="dxa"/>
          </w:tcPr>
          <w:p w14:paraId="6D416DF2" w14:textId="2053AC11"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1</w:t>
            </w:r>
          </w:p>
        </w:tc>
        <w:tc>
          <w:tcPr>
            <w:tcW w:w="1005" w:type="dxa"/>
          </w:tcPr>
          <w:p w14:paraId="38C28990" w14:textId="44FCC086"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2</w:t>
            </w:r>
          </w:p>
        </w:tc>
        <w:tc>
          <w:tcPr>
            <w:tcW w:w="986" w:type="dxa"/>
          </w:tcPr>
          <w:p w14:paraId="5490748B" w14:textId="2F729EEF"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3</w:t>
            </w:r>
          </w:p>
        </w:tc>
        <w:tc>
          <w:tcPr>
            <w:tcW w:w="1152" w:type="dxa"/>
          </w:tcPr>
          <w:p w14:paraId="73BB52F6" w14:textId="5B4810E3"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4</w:t>
            </w:r>
          </w:p>
        </w:tc>
        <w:tc>
          <w:tcPr>
            <w:tcW w:w="1104" w:type="dxa"/>
          </w:tcPr>
          <w:p w14:paraId="3AE109D0" w14:textId="76BCBB0A"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5</w:t>
            </w:r>
          </w:p>
        </w:tc>
        <w:tc>
          <w:tcPr>
            <w:tcW w:w="2208" w:type="dxa"/>
          </w:tcPr>
          <w:p w14:paraId="6808FFAB" w14:textId="41606206"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6</w:t>
            </w:r>
          </w:p>
        </w:tc>
      </w:tr>
      <w:tr w:rsidR="00234A62" w:rsidRPr="00234A62" w14:paraId="070311DC" w14:textId="77777777" w:rsidTr="00234A62">
        <w:tc>
          <w:tcPr>
            <w:tcW w:w="3174" w:type="dxa"/>
          </w:tcPr>
          <w:p w14:paraId="0694CD1D" w14:textId="67FEE89E" w:rsidR="00234A62" w:rsidRPr="00B954A2" w:rsidRDefault="00234A62" w:rsidP="00234A62">
            <w:pPr>
              <w:jc w:val="right"/>
              <w:rPr>
                <w:rFonts w:ascii="Times New Roman" w:hAnsi="Times New Roman" w:cs="Times New Roman"/>
                <w:sz w:val="28"/>
                <w:szCs w:val="28"/>
              </w:rPr>
            </w:pPr>
            <w:r w:rsidRPr="00B954A2">
              <w:rPr>
                <w:rFonts w:ascii="Times New Roman" w:hAnsi="Times New Roman" w:cs="Times New Roman"/>
                <w:sz w:val="28"/>
                <w:szCs w:val="28"/>
              </w:rPr>
              <w:t>місцевий бюджет тис. грн.</w:t>
            </w:r>
          </w:p>
        </w:tc>
        <w:tc>
          <w:tcPr>
            <w:tcW w:w="1005" w:type="dxa"/>
            <w:vAlign w:val="center"/>
          </w:tcPr>
          <w:p w14:paraId="158D8996" w14:textId="5707959C" w:rsidR="00234A62" w:rsidRPr="00234A62" w:rsidRDefault="00234A62" w:rsidP="00234A62">
            <w:pPr>
              <w:jc w:val="right"/>
              <w:rPr>
                <w:rFonts w:ascii="Times New Roman" w:hAnsi="Times New Roman" w:cs="Times New Roman"/>
                <w:bCs/>
                <w:sz w:val="24"/>
                <w:szCs w:val="24"/>
              </w:rPr>
            </w:pPr>
            <w:r w:rsidRPr="00234A62">
              <w:rPr>
                <w:rFonts w:ascii="Times New Roman" w:hAnsi="Times New Roman" w:cs="Times New Roman"/>
                <w:bCs/>
                <w:noProof/>
                <w:sz w:val="24"/>
                <w:szCs w:val="24"/>
              </w:rPr>
              <w:t>2390,0</w:t>
            </w:r>
          </w:p>
        </w:tc>
        <w:tc>
          <w:tcPr>
            <w:tcW w:w="986" w:type="dxa"/>
            <w:vAlign w:val="center"/>
          </w:tcPr>
          <w:p w14:paraId="71E3EDDF" w14:textId="3766BCFB" w:rsidR="00234A62" w:rsidRPr="00234A62" w:rsidRDefault="00234A62" w:rsidP="00234A62">
            <w:pPr>
              <w:jc w:val="right"/>
              <w:rPr>
                <w:rFonts w:ascii="Times New Roman" w:hAnsi="Times New Roman" w:cs="Times New Roman"/>
                <w:bCs/>
                <w:sz w:val="24"/>
                <w:szCs w:val="24"/>
              </w:rPr>
            </w:pPr>
            <w:r w:rsidRPr="00234A62">
              <w:rPr>
                <w:rFonts w:ascii="Times New Roman" w:hAnsi="Times New Roman" w:cs="Times New Roman"/>
                <w:bCs/>
                <w:noProof/>
                <w:sz w:val="24"/>
                <w:szCs w:val="24"/>
              </w:rPr>
              <w:t>27</w:t>
            </w:r>
            <w:r w:rsidR="00284ED7">
              <w:rPr>
                <w:rFonts w:ascii="Times New Roman" w:hAnsi="Times New Roman" w:cs="Times New Roman"/>
                <w:bCs/>
                <w:noProof/>
                <w:sz w:val="24"/>
                <w:szCs w:val="24"/>
                <w:lang w:val="en-US"/>
              </w:rPr>
              <w:t>13</w:t>
            </w:r>
            <w:r w:rsidRPr="00234A62">
              <w:rPr>
                <w:rFonts w:ascii="Times New Roman" w:hAnsi="Times New Roman" w:cs="Times New Roman"/>
                <w:bCs/>
                <w:noProof/>
                <w:sz w:val="24"/>
                <w:szCs w:val="24"/>
              </w:rPr>
              <w:t>,0</w:t>
            </w:r>
          </w:p>
        </w:tc>
        <w:tc>
          <w:tcPr>
            <w:tcW w:w="1152" w:type="dxa"/>
            <w:vAlign w:val="center"/>
          </w:tcPr>
          <w:p w14:paraId="50296E8F" w14:textId="13C52E69" w:rsidR="00234A62" w:rsidRPr="00234A62" w:rsidRDefault="00234A62" w:rsidP="00234A62">
            <w:pPr>
              <w:jc w:val="right"/>
              <w:rPr>
                <w:rFonts w:ascii="Times New Roman" w:hAnsi="Times New Roman" w:cs="Times New Roman"/>
                <w:bCs/>
                <w:sz w:val="24"/>
                <w:szCs w:val="24"/>
              </w:rPr>
            </w:pPr>
            <w:r w:rsidRPr="00234A62">
              <w:rPr>
                <w:rFonts w:ascii="Times New Roman" w:hAnsi="Times New Roman" w:cs="Times New Roman"/>
                <w:bCs/>
                <w:noProof/>
                <w:sz w:val="24"/>
                <w:szCs w:val="24"/>
              </w:rPr>
              <w:t>276</w:t>
            </w:r>
            <w:r w:rsidR="00284ED7">
              <w:rPr>
                <w:rFonts w:ascii="Times New Roman" w:hAnsi="Times New Roman" w:cs="Times New Roman"/>
                <w:bCs/>
                <w:noProof/>
                <w:sz w:val="24"/>
                <w:szCs w:val="24"/>
                <w:lang w:val="en-US"/>
              </w:rPr>
              <w:t>3</w:t>
            </w:r>
            <w:r w:rsidRPr="00234A62">
              <w:rPr>
                <w:rFonts w:ascii="Times New Roman" w:hAnsi="Times New Roman" w:cs="Times New Roman"/>
                <w:bCs/>
                <w:noProof/>
                <w:sz w:val="24"/>
                <w:szCs w:val="24"/>
              </w:rPr>
              <w:t>,0</w:t>
            </w:r>
          </w:p>
        </w:tc>
        <w:tc>
          <w:tcPr>
            <w:tcW w:w="1104" w:type="dxa"/>
            <w:vAlign w:val="center"/>
          </w:tcPr>
          <w:p w14:paraId="6083492D" w14:textId="18E508FD" w:rsidR="00234A62" w:rsidRPr="00234A62" w:rsidRDefault="00234A62" w:rsidP="00234A62">
            <w:pPr>
              <w:jc w:val="right"/>
              <w:rPr>
                <w:rFonts w:ascii="Times New Roman" w:hAnsi="Times New Roman" w:cs="Times New Roman"/>
                <w:bCs/>
                <w:sz w:val="24"/>
                <w:szCs w:val="24"/>
              </w:rPr>
            </w:pPr>
            <w:r w:rsidRPr="00234A62">
              <w:rPr>
                <w:rFonts w:ascii="Times New Roman" w:hAnsi="Times New Roman" w:cs="Times New Roman"/>
                <w:bCs/>
                <w:noProof/>
                <w:sz w:val="24"/>
                <w:szCs w:val="24"/>
              </w:rPr>
              <w:t>276</w:t>
            </w:r>
            <w:r w:rsidR="00284ED7">
              <w:rPr>
                <w:rFonts w:ascii="Times New Roman" w:hAnsi="Times New Roman" w:cs="Times New Roman"/>
                <w:bCs/>
                <w:noProof/>
                <w:sz w:val="24"/>
                <w:szCs w:val="24"/>
                <w:lang w:val="en-US"/>
              </w:rPr>
              <w:t>3</w:t>
            </w:r>
            <w:r w:rsidRPr="00234A62">
              <w:rPr>
                <w:rFonts w:ascii="Times New Roman" w:hAnsi="Times New Roman" w:cs="Times New Roman"/>
                <w:bCs/>
                <w:noProof/>
                <w:sz w:val="24"/>
                <w:szCs w:val="24"/>
              </w:rPr>
              <w:t>,0</w:t>
            </w:r>
          </w:p>
        </w:tc>
        <w:tc>
          <w:tcPr>
            <w:tcW w:w="2208" w:type="dxa"/>
          </w:tcPr>
          <w:p w14:paraId="279B2C66" w14:textId="5FF348C0" w:rsidR="00234A62" w:rsidRPr="00234A62" w:rsidRDefault="00234A62" w:rsidP="00234A62">
            <w:pPr>
              <w:jc w:val="right"/>
              <w:rPr>
                <w:rFonts w:ascii="Times New Roman" w:hAnsi="Times New Roman" w:cs="Times New Roman"/>
                <w:color w:val="EE0000"/>
                <w:sz w:val="28"/>
                <w:szCs w:val="28"/>
              </w:rPr>
            </w:pPr>
            <w:r w:rsidRPr="00284ED7">
              <w:rPr>
                <w:rFonts w:ascii="Times New Roman" w:hAnsi="Times New Roman" w:cs="Times New Roman"/>
                <w:sz w:val="28"/>
                <w:szCs w:val="28"/>
              </w:rPr>
              <w:t>106</w:t>
            </w:r>
            <w:r w:rsidR="00284ED7" w:rsidRPr="00284ED7">
              <w:rPr>
                <w:rFonts w:ascii="Times New Roman" w:hAnsi="Times New Roman" w:cs="Times New Roman"/>
                <w:sz w:val="28"/>
                <w:szCs w:val="28"/>
                <w:lang w:val="en-US"/>
              </w:rPr>
              <w:t>29</w:t>
            </w:r>
            <w:r w:rsidRPr="00284ED7">
              <w:rPr>
                <w:rFonts w:ascii="Times New Roman" w:hAnsi="Times New Roman" w:cs="Times New Roman"/>
                <w:sz w:val="28"/>
                <w:szCs w:val="28"/>
              </w:rPr>
              <w:t>,0</w:t>
            </w:r>
          </w:p>
        </w:tc>
      </w:tr>
      <w:tr w:rsidR="000C1D11" w:rsidRPr="00B954A2" w14:paraId="0219A842" w14:textId="77777777" w:rsidTr="00234A62">
        <w:tc>
          <w:tcPr>
            <w:tcW w:w="3174" w:type="dxa"/>
          </w:tcPr>
          <w:p w14:paraId="7E92D891" w14:textId="5B6F3F0F" w:rsidR="000C1D11"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кошти інших джерел</w:t>
            </w:r>
          </w:p>
        </w:tc>
        <w:tc>
          <w:tcPr>
            <w:tcW w:w="1005" w:type="dxa"/>
          </w:tcPr>
          <w:p w14:paraId="628B399F" w14:textId="77777777" w:rsidR="000C1D11" w:rsidRPr="00B954A2" w:rsidRDefault="000C1D11" w:rsidP="00431D1C">
            <w:pPr>
              <w:jc w:val="right"/>
              <w:rPr>
                <w:rFonts w:ascii="Times New Roman" w:hAnsi="Times New Roman" w:cs="Times New Roman"/>
                <w:sz w:val="28"/>
                <w:szCs w:val="28"/>
              </w:rPr>
            </w:pPr>
          </w:p>
        </w:tc>
        <w:tc>
          <w:tcPr>
            <w:tcW w:w="986" w:type="dxa"/>
          </w:tcPr>
          <w:p w14:paraId="122E67D9" w14:textId="77777777" w:rsidR="000C1D11" w:rsidRPr="00B954A2" w:rsidRDefault="000C1D11" w:rsidP="00431D1C">
            <w:pPr>
              <w:jc w:val="right"/>
              <w:rPr>
                <w:rFonts w:ascii="Times New Roman" w:hAnsi="Times New Roman" w:cs="Times New Roman"/>
                <w:sz w:val="28"/>
                <w:szCs w:val="28"/>
              </w:rPr>
            </w:pPr>
          </w:p>
        </w:tc>
        <w:tc>
          <w:tcPr>
            <w:tcW w:w="1152" w:type="dxa"/>
          </w:tcPr>
          <w:p w14:paraId="1952B691" w14:textId="77777777" w:rsidR="000C1D11" w:rsidRPr="00B954A2" w:rsidRDefault="000C1D11" w:rsidP="00431D1C">
            <w:pPr>
              <w:jc w:val="right"/>
              <w:rPr>
                <w:rFonts w:ascii="Times New Roman" w:hAnsi="Times New Roman" w:cs="Times New Roman"/>
                <w:sz w:val="28"/>
                <w:szCs w:val="28"/>
              </w:rPr>
            </w:pPr>
          </w:p>
        </w:tc>
        <w:tc>
          <w:tcPr>
            <w:tcW w:w="1104" w:type="dxa"/>
          </w:tcPr>
          <w:p w14:paraId="15329E23" w14:textId="77777777" w:rsidR="000C1D11" w:rsidRPr="00B954A2" w:rsidRDefault="000C1D11" w:rsidP="00431D1C">
            <w:pPr>
              <w:jc w:val="right"/>
              <w:rPr>
                <w:rFonts w:ascii="Times New Roman" w:hAnsi="Times New Roman" w:cs="Times New Roman"/>
                <w:sz w:val="28"/>
                <w:szCs w:val="28"/>
              </w:rPr>
            </w:pPr>
          </w:p>
        </w:tc>
        <w:tc>
          <w:tcPr>
            <w:tcW w:w="2208" w:type="dxa"/>
          </w:tcPr>
          <w:p w14:paraId="51E966CD" w14:textId="77777777" w:rsidR="000C1D11" w:rsidRPr="00B954A2" w:rsidRDefault="000C1D11" w:rsidP="00431D1C">
            <w:pPr>
              <w:jc w:val="right"/>
              <w:rPr>
                <w:rFonts w:ascii="Times New Roman" w:hAnsi="Times New Roman" w:cs="Times New Roman"/>
                <w:sz w:val="28"/>
                <w:szCs w:val="28"/>
              </w:rPr>
            </w:pPr>
          </w:p>
        </w:tc>
      </w:tr>
    </w:tbl>
    <w:p w14:paraId="420BC77E" w14:textId="77777777" w:rsidR="00431D1C" w:rsidRDefault="00431D1C" w:rsidP="00431D1C">
      <w:pPr>
        <w:spacing w:after="0" w:line="240" w:lineRule="auto"/>
        <w:jc w:val="right"/>
        <w:rPr>
          <w:rFonts w:ascii="Times New Roman" w:hAnsi="Times New Roman" w:cs="Times New Roman"/>
          <w:sz w:val="28"/>
          <w:szCs w:val="28"/>
        </w:rPr>
      </w:pPr>
    </w:p>
    <w:p w14:paraId="42D265FB" w14:textId="77777777" w:rsidR="00B954A2" w:rsidRPr="004023D0" w:rsidRDefault="00B954A2" w:rsidP="00431D1C">
      <w:pPr>
        <w:spacing w:after="0" w:line="240" w:lineRule="auto"/>
        <w:jc w:val="right"/>
        <w:rPr>
          <w:rFonts w:ascii="Times New Roman" w:hAnsi="Times New Roman" w:cs="Times New Roman"/>
          <w:sz w:val="28"/>
          <w:szCs w:val="28"/>
        </w:rPr>
      </w:pPr>
    </w:p>
    <w:p w14:paraId="2D821369" w14:textId="62CD4F43" w:rsidR="004023D0" w:rsidRPr="00AC0CE2" w:rsidRDefault="004023D0" w:rsidP="00AC0CE2">
      <w:pPr>
        <w:spacing w:after="0" w:line="240" w:lineRule="auto"/>
        <w:jc w:val="center"/>
        <w:rPr>
          <w:rFonts w:ascii="Times New Roman" w:hAnsi="Times New Roman" w:cs="Times New Roman"/>
          <w:b/>
          <w:bCs/>
          <w:sz w:val="28"/>
          <w:szCs w:val="28"/>
        </w:rPr>
      </w:pPr>
      <w:r w:rsidRPr="00B954A2">
        <w:rPr>
          <w:rFonts w:ascii="Times New Roman" w:hAnsi="Times New Roman" w:cs="Times New Roman"/>
          <w:b/>
          <w:bCs/>
          <w:sz w:val="28"/>
          <w:szCs w:val="28"/>
        </w:rPr>
        <w:t>8. Очікувані результати</w:t>
      </w:r>
    </w:p>
    <w:p w14:paraId="722F7FFA"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Реалізація даної Програми дозволить:</w:t>
      </w:r>
    </w:p>
    <w:p w14:paraId="234D9C0C"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підвищити рівень охоплення найбільш соціально незахищених верств населення соціальними послугами; </w:t>
      </w:r>
    </w:p>
    <w:p w14:paraId="73684682"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вирішити проблеми фінансового та соціального забезпечення відповідних категорій населення; </w:t>
      </w:r>
    </w:p>
    <w:p w14:paraId="17913720" w14:textId="4853A144"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створити систему своєчасного реагування щодо надання необхідної допомоги потребуючим громадянам для зниження соціальної напруги у суспільстві. </w:t>
      </w:r>
    </w:p>
    <w:p w14:paraId="38FC8EB6"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Виконання Програми забезпечить:</w:t>
      </w:r>
    </w:p>
    <w:p w14:paraId="4BFB9C8E"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організаційно-правову, інформаційну, матеріальну, соціально-побутову підтримку осіб пільгової категорії;</w:t>
      </w:r>
    </w:p>
    <w:p w14:paraId="0EB1D585" w14:textId="5A73EE59"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покращення рівня життя малозабезпечених верств населення з числа одиноких осіб похилого віку, ветеранів </w:t>
      </w:r>
      <w:r w:rsidR="00284ED7">
        <w:rPr>
          <w:rFonts w:ascii="Times New Roman" w:hAnsi="Times New Roman" w:cs="Times New Roman"/>
          <w:sz w:val="28"/>
          <w:szCs w:val="28"/>
        </w:rPr>
        <w:t>війни</w:t>
      </w:r>
      <w:r w:rsidRPr="004023D0">
        <w:rPr>
          <w:rFonts w:ascii="Times New Roman" w:hAnsi="Times New Roman" w:cs="Times New Roman"/>
          <w:sz w:val="28"/>
          <w:szCs w:val="28"/>
        </w:rPr>
        <w:t xml:space="preserve"> та ветерани праці, осіб з інвалідністю та дітей з інвалідністю;</w:t>
      </w:r>
    </w:p>
    <w:p w14:paraId="5759124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 фінансову підтримку особам, які опинилися в складних життєвих обставинах у зв’язку з важкою хворобою, стихійним лихом чи надзвичайною ситуацією;</w:t>
      </w:r>
    </w:p>
    <w:p w14:paraId="0F1FFCA7"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часткове компенсування матеріальних витрат на  поховання  родичів  малозабезпечених жителів;</w:t>
      </w:r>
    </w:p>
    <w:p w14:paraId="592C3CA0"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надання пільг окремим категоріям громадян з оплати послуг зв’язку та житлово-комунальних послуг;</w:t>
      </w:r>
    </w:p>
    <w:p w14:paraId="111EBB8A"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надання соціальних гарантій фізичним особам, які надають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14:paraId="630D68CF" w14:textId="0CD0F8D0"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Завдяки реалізації Програми буде досягнута основна мета – реалізація на території громади державної політики у сфері соціального захисту населення,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забезпечення додаткових до встановлених законодавством гарантій, щодо соціального захисту окремих категорій мешканців громади,  за рахунок можливостей місцевого самоврядування та у співпраці з громадськістю.</w:t>
      </w:r>
    </w:p>
    <w:p w14:paraId="147AB893" w14:textId="77777777" w:rsidR="004023D0" w:rsidRPr="004023D0" w:rsidRDefault="004023D0" w:rsidP="00C717B8">
      <w:pPr>
        <w:spacing w:after="0" w:line="240" w:lineRule="auto"/>
        <w:jc w:val="both"/>
        <w:rPr>
          <w:rFonts w:ascii="Times New Roman" w:hAnsi="Times New Roman" w:cs="Times New Roman"/>
          <w:sz w:val="28"/>
          <w:szCs w:val="28"/>
        </w:rPr>
      </w:pPr>
    </w:p>
    <w:p w14:paraId="1646E025" w14:textId="7324B8AA" w:rsidR="004023D0" w:rsidRPr="00AC0CE2" w:rsidRDefault="004023D0" w:rsidP="00AC0CE2">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9. Координація та контроль за виконанням Програми:</w:t>
      </w:r>
    </w:p>
    <w:p w14:paraId="38119E3E" w14:textId="77777777" w:rsidR="004023D0" w:rsidRPr="004023D0" w:rsidRDefault="004023D0" w:rsidP="00AC0CE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Координацію виконання заходів Програми здійснює фінансовий та гуманітарний відділи Вишнівської сільської ради.</w:t>
      </w:r>
    </w:p>
    <w:p w14:paraId="16F09036" w14:textId="77777777" w:rsidR="004023D0" w:rsidRPr="004023D0" w:rsidRDefault="004023D0" w:rsidP="00AC0CE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Контроль за виконанням Програми здійснює відділ бухгалтерського обліку та звітності Вишнівської сільської ради, постійна комісія з питань планування фінансів, бюджету та соціально-економічного розвитку Вишнівської сільської ради.</w:t>
      </w:r>
    </w:p>
    <w:p w14:paraId="25D9195F" w14:textId="77777777" w:rsidR="004023D0" w:rsidRPr="004023D0" w:rsidRDefault="004023D0" w:rsidP="00C717B8">
      <w:pPr>
        <w:spacing w:after="0" w:line="240" w:lineRule="auto"/>
        <w:jc w:val="both"/>
        <w:rPr>
          <w:rFonts w:ascii="Times New Roman" w:hAnsi="Times New Roman" w:cs="Times New Roman"/>
          <w:sz w:val="28"/>
          <w:szCs w:val="28"/>
        </w:rPr>
      </w:pPr>
    </w:p>
    <w:p w14:paraId="14AF1C5E"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1CE0073C" w14:textId="77777777" w:rsidR="004023D0" w:rsidRPr="004023D0" w:rsidRDefault="004023D0" w:rsidP="00C717B8">
      <w:pPr>
        <w:spacing w:after="0" w:line="240" w:lineRule="auto"/>
        <w:jc w:val="both"/>
        <w:rPr>
          <w:rFonts w:ascii="Times New Roman" w:hAnsi="Times New Roman" w:cs="Times New Roman"/>
          <w:sz w:val="28"/>
          <w:szCs w:val="28"/>
        </w:rPr>
      </w:pPr>
    </w:p>
    <w:p w14:paraId="59824E67" w14:textId="77777777" w:rsidR="004023D0" w:rsidRPr="004023D0" w:rsidRDefault="004023D0" w:rsidP="00C717B8">
      <w:pPr>
        <w:spacing w:after="0" w:line="240" w:lineRule="auto"/>
        <w:jc w:val="both"/>
        <w:rPr>
          <w:rFonts w:ascii="Times New Roman" w:hAnsi="Times New Roman" w:cs="Times New Roman"/>
          <w:sz w:val="28"/>
          <w:szCs w:val="28"/>
        </w:rPr>
      </w:pPr>
    </w:p>
    <w:p w14:paraId="7706BBC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585FA760" w14:textId="77777777" w:rsidR="004023D0" w:rsidRPr="004023D0" w:rsidRDefault="004023D0" w:rsidP="00C717B8">
      <w:pPr>
        <w:spacing w:after="0" w:line="240" w:lineRule="auto"/>
        <w:jc w:val="both"/>
        <w:rPr>
          <w:rFonts w:ascii="Times New Roman" w:hAnsi="Times New Roman" w:cs="Times New Roman"/>
          <w:sz w:val="28"/>
          <w:szCs w:val="28"/>
        </w:rPr>
      </w:pPr>
    </w:p>
    <w:p w14:paraId="19B7E26A" w14:textId="77777777" w:rsidR="005D31D2" w:rsidRDefault="005D31D2">
      <w:pPr>
        <w:rPr>
          <w:rFonts w:ascii="Times New Roman" w:hAnsi="Times New Roman" w:cs="Times New Roman"/>
          <w:sz w:val="28"/>
          <w:szCs w:val="28"/>
        </w:rPr>
      </w:pPr>
      <w:r>
        <w:rPr>
          <w:rFonts w:ascii="Times New Roman" w:hAnsi="Times New Roman" w:cs="Times New Roman"/>
          <w:sz w:val="28"/>
          <w:szCs w:val="28"/>
        </w:rPr>
        <w:br w:type="page"/>
      </w:r>
    </w:p>
    <w:p w14:paraId="50394D60" w14:textId="77777777" w:rsidR="005D31D2" w:rsidRDefault="005D31D2" w:rsidP="00C717B8">
      <w:pPr>
        <w:spacing w:after="0" w:line="240" w:lineRule="auto"/>
        <w:jc w:val="both"/>
        <w:rPr>
          <w:rFonts w:ascii="Times New Roman" w:hAnsi="Times New Roman" w:cs="Times New Roman"/>
          <w:sz w:val="28"/>
          <w:szCs w:val="28"/>
        </w:rPr>
        <w:sectPr w:rsidR="005D31D2">
          <w:pgSz w:w="11906" w:h="16838"/>
          <w:pgMar w:top="850" w:right="850" w:bottom="850" w:left="1417" w:header="708" w:footer="708" w:gutter="0"/>
          <w:cols w:space="708"/>
          <w:docGrid w:linePitch="360"/>
        </w:sectPr>
      </w:pPr>
    </w:p>
    <w:p w14:paraId="68A4EA1C" w14:textId="762C39F2"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lastRenderedPageBreak/>
        <w:t>Додаток 1</w:t>
      </w:r>
    </w:p>
    <w:p w14:paraId="19B62504"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до «Програми соціального захисту</w:t>
      </w:r>
    </w:p>
    <w:p w14:paraId="7BB6D30E"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населення Вишнівської сільської ради</w:t>
      </w:r>
    </w:p>
    <w:p w14:paraId="2FCBC0AA" w14:textId="0BF0473B"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на 2024-2027 роки»</w:t>
      </w:r>
      <w:r w:rsidR="00615640">
        <w:rPr>
          <w:rFonts w:ascii="Times New Roman" w:hAnsi="Times New Roman" w:cs="Times New Roman"/>
          <w:sz w:val="24"/>
          <w:szCs w:val="24"/>
        </w:rPr>
        <w:t xml:space="preserve"> (в новій редакції №69/3 від 05.12.2025)</w:t>
      </w:r>
    </w:p>
    <w:p w14:paraId="36AB07E9" w14:textId="77777777" w:rsidR="004023D0" w:rsidRPr="004023D0" w:rsidRDefault="004023D0" w:rsidP="00C717B8">
      <w:pPr>
        <w:spacing w:after="0" w:line="240" w:lineRule="auto"/>
        <w:jc w:val="both"/>
        <w:rPr>
          <w:rFonts w:ascii="Times New Roman" w:hAnsi="Times New Roman" w:cs="Times New Roman"/>
          <w:sz w:val="28"/>
          <w:szCs w:val="28"/>
        </w:rPr>
      </w:pPr>
    </w:p>
    <w:tbl>
      <w:tblPr>
        <w:tblW w:w="15593" w:type="dxa"/>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16"/>
        <w:gridCol w:w="3735"/>
        <w:gridCol w:w="371"/>
        <w:gridCol w:w="10"/>
        <w:gridCol w:w="1035"/>
        <w:gridCol w:w="362"/>
        <w:gridCol w:w="11"/>
        <w:gridCol w:w="10"/>
        <w:gridCol w:w="9"/>
        <w:gridCol w:w="1371"/>
        <w:gridCol w:w="126"/>
        <w:gridCol w:w="88"/>
        <w:gridCol w:w="1134"/>
        <w:gridCol w:w="20"/>
        <w:gridCol w:w="7"/>
        <w:gridCol w:w="766"/>
        <w:gridCol w:w="83"/>
        <w:gridCol w:w="768"/>
        <w:gridCol w:w="90"/>
        <w:gridCol w:w="959"/>
        <w:gridCol w:w="933"/>
        <w:gridCol w:w="37"/>
        <w:gridCol w:w="2980"/>
      </w:tblGrid>
      <w:tr w:rsidR="00B954A2" w:rsidRPr="00C20854" w14:paraId="2C2B8A93" w14:textId="77777777" w:rsidTr="00375488">
        <w:trPr>
          <w:tblCellSpacing w:w="0" w:type="dxa"/>
        </w:trPr>
        <w:tc>
          <w:tcPr>
            <w:tcW w:w="15593" w:type="dxa"/>
            <w:gridSpan w:val="24"/>
            <w:tcBorders>
              <w:top w:val="single" w:sz="4" w:space="0" w:color="000000"/>
              <w:left w:val="single" w:sz="4" w:space="0" w:color="000000"/>
              <w:bottom w:val="single" w:sz="4" w:space="0" w:color="000000"/>
              <w:right w:val="single" w:sz="4" w:space="0" w:color="000000"/>
            </w:tcBorders>
            <w:vAlign w:val="center"/>
            <w:hideMark/>
          </w:tcPr>
          <w:p w14:paraId="03213644" w14:textId="77777777" w:rsidR="00B954A2" w:rsidRPr="002A652A" w:rsidRDefault="00B954A2" w:rsidP="00375488">
            <w:pPr>
              <w:pStyle w:val="af0"/>
              <w:spacing w:before="0" w:after="0"/>
              <w:jc w:val="center"/>
              <w:rPr>
                <w:b/>
                <w:noProof/>
                <w:sz w:val="32"/>
                <w:szCs w:val="32"/>
              </w:rPr>
            </w:pPr>
            <w:bookmarkStart w:id="0" w:name="_Hlk184888450"/>
            <w:r w:rsidRPr="002A652A">
              <w:rPr>
                <w:b/>
                <w:noProof/>
                <w:color w:val="000000"/>
                <w:sz w:val="32"/>
                <w:szCs w:val="32"/>
              </w:rPr>
              <w:t>Завдання та заходи програми</w:t>
            </w:r>
            <w:bookmarkEnd w:id="0"/>
          </w:p>
        </w:tc>
      </w:tr>
      <w:tr w:rsidR="00B954A2" w:rsidRPr="00C20854" w14:paraId="5A9C6569" w14:textId="77777777" w:rsidTr="00375488">
        <w:trPr>
          <w:trHeight w:val="828"/>
          <w:tblCellSpacing w:w="0" w:type="dxa"/>
        </w:trPr>
        <w:tc>
          <w:tcPr>
            <w:tcW w:w="672" w:type="dxa"/>
            <w:vMerge w:val="restart"/>
            <w:tcBorders>
              <w:top w:val="single" w:sz="4" w:space="0" w:color="000000"/>
              <w:left w:val="single" w:sz="4" w:space="0" w:color="000000"/>
              <w:bottom w:val="single" w:sz="4" w:space="0" w:color="000000"/>
              <w:right w:val="single" w:sz="4" w:space="0" w:color="000000"/>
            </w:tcBorders>
            <w:vAlign w:val="center"/>
            <w:hideMark/>
          </w:tcPr>
          <w:p w14:paraId="1D6FE1E7" w14:textId="77777777" w:rsidR="00B954A2" w:rsidRPr="00C20854" w:rsidRDefault="00B954A2" w:rsidP="00375488">
            <w:pPr>
              <w:pStyle w:val="af0"/>
              <w:spacing w:before="0" w:after="0"/>
              <w:jc w:val="center"/>
              <w:rPr>
                <w:noProof/>
              </w:rPr>
            </w:pPr>
            <w:r w:rsidRPr="00C20854">
              <w:rPr>
                <w:noProof/>
                <w:color w:val="000000"/>
              </w:rPr>
              <w:t>№</w:t>
            </w:r>
          </w:p>
          <w:p w14:paraId="683A23BF" w14:textId="77777777" w:rsidR="00B954A2" w:rsidRPr="00C20854" w:rsidRDefault="00B954A2" w:rsidP="00375488">
            <w:pPr>
              <w:pStyle w:val="af0"/>
              <w:spacing w:before="0" w:after="0"/>
              <w:jc w:val="center"/>
              <w:rPr>
                <w:noProof/>
              </w:rPr>
            </w:pPr>
            <w:r w:rsidRPr="00C20854">
              <w:rPr>
                <w:noProof/>
                <w:color w:val="000000"/>
              </w:rPr>
              <w:t>з/п</w:t>
            </w:r>
          </w:p>
        </w:tc>
        <w:tc>
          <w:tcPr>
            <w:tcW w:w="4132"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197A4582" w14:textId="77777777" w:rsidR="00B954A2" w:rsidRPr="00C20854" w:rsidRDefault="00B954A2" w:rsidP="00375488">
            <w:pPr>
              <w:pStyle w:val="af0"/>
              <w:spacing w:before="0" w:after="0"/>
              <w:jc w:val="center"/>
              <w:rPr>
                <w:noProof/>
              </w:rPr>
            </w:pPr>
            <w:r w:rsidRPr="00C20854">
              <w:rPr>
                <w:noProof/>
                <w:color w:val="000000"/>
              </w:rPr>
              <w:t>Перелік заходів програми</w:t>
            </w:r>
          </w:p>
        </w:tc>
        <w:tc>
          <w:tcPr>
            <w:tcW w:w="1418"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02C94E05" w14:textId="77777777" w:rsidR="00B954A2" w:rsidRPr="00C20854" w:rsidRDefault="00B954A2" w:rsidP="00375488">
            <w:pPr>
              <w:pStyle w:val="af0"/>
              <w:spacing w:before="0" w:after="0"/>
              <w:ind w:left="-74" w:right="-141"/>
              <w:jc w:val="center"/>
              <w:rPr>
                <w:noProof/>
              </w:rPr>
            </w:pPr>
            <w:r w:rsidRPr="00C20854">
              <w:rPr>
                <w:noProof/>
                <w:color w:val="000000"/>
              </w:rPr>
              <w:t>Строк виконання заходу</w:t>
            </w:r>
          </w:p>
        </w:tc>
        <w:tc>
          <w:tcPr>
            <w:tcW w:w="1594"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7FC2B55C" w14:textId="77777777" w:rsidR="00B954A2" w:rsidRPr="00C20854" w:rsidRDefault="00B954A2" w:rsidP="00375488">
            <w:pPr>
              <w:pStyle w:val="af0"/>
              <w:spacing w:before="0" w:after="0"/>
              <w:jc w:val="center"/>
              <w:rPr>
                <w:noProof/>
              </w:rPr>
            </w:pPr>
            <w:r w:rsidRPr="00C20854">
              <w:rPr>
                <w:noProof/>
                <w:color w:val="000000"/>
              </w:rPr>
              <w:t>Виконавці</w:t>
            </w:r>
          </w:p>
          <w:p w14:paraId="6BB47652" w14:textId="77777777" w:rsidR="00B954A2" w:rsidRPr="00C20854" w:rsidRDefault="00B954A2" w:rsidP="00375488">
            <w:pPr>
              <w:pStyle w:val="af0"/>
              <w:spacing w:before="0" w:after="0"/>
              <w:jc w:val="center"/>
              <w:rPr>
                <w:noProof/>
              </w:rPr>
            </w:pPr>
            <w:r w:rsidRPr="00C20854">
              <w:rPr>
                <w:noProof/>
              </w:rPr>
              <w:t>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052C07ED" w14:textId="77777777" w:rsidR="00B954A2" w:rsidRPr="00C20854" w:rsidRDefault="00B954A2" w:rsidP="00375488">
            <w:pPr>
              <w:pStyle w:val="af0"/>
              <w:spacing w:before="0" w:after="0"/>
              <w:jc w:val="center"/>
              <w:rPr>
                <w:noProof/>
              </w:rPr>
            </w:pPr>
            <w:r w:rsidRPr="00C20854">
              <w:rPr>
                <w:noProof/>
                <w:color w:val="000000"/>
              </w:rPr>
              <w:t>Джерела фінансування</w:t>
            </w:r>
          </w:p>
        </w:tc>
        <w:tc>
          <w:tcPr>
            <w:tcW w:w="3663" w:type="dxa"/>
            <w:gridSpan w:val="9"/>
            <w:tcBorders>
              <w:top w:val="single" w:sz="4" w:space="0" w:color="000000"/>
              <w:left w:val="single" w:sz="4" w:space="0" w:color="000000"/>
              <w:bottom w:val="single" w:sz="4" w:space="0" w:color="000000"/>
              <w:right w:val="single" w:sz="4" w:space="0" w:color="000000"/>
            </w:tcBorders>
            <w:vAlign w:val="center"/>
            <w:hideMark/>
          </w:tcPr>
          <w:p w14:paraId="0538C460" w14:textId="77777777" w:rsidR="00B954A2" w:rsidRPr="00C20854" w:rsidRDefault="00B954A2" w:rsidP="00375488">
            <w:pPr>
              <w:pStyle w:val="af0"/>
              <w:spacing w:before="0" w:after="0"/>
              <w:jc w:val="center"/>
              <w:rPr>
                <w:noProof/>
              </w:rPr>
            </w:pPr>
            <w:r w:rsidRPr="00C20854">
              <w:rPr>
                <w:noProof/>
                <w:color w:val="000000"/>
              </w:rPr>
              <w:t>Орієнтовні обсяги фінансування (вартість) тис.грн</w:t>
            </w:r>
          </w:p>
          <w:p w14:paraId="6DD24FF8" w14:textId="77777777" w:rsidR="00B954A2" w:rsidRPr="00C20854" w:rsidRDefault="00B954A2" w:rsidP="00375488">
            <w:pPr>
              <w:pStyle w:val="af0"/>
              <w:spacing w:before="0" w:after="0"/>
              <w:jc w:val="center"/>
              <w:rPr>
                <w:noProof/>
              </w:rPr>
            </w:pPr>
            <w:r w:rsidRPr="00C20854">
              <w:rPr>
                <w:noProof/>
                <w:color w:val="000000"/>
              </w:rPr>
              <w:t>у тому числі:</w:t>
            </w:r>
          </w:p>
        </w:tc>
        <w:tc>
          <w:tcPr>
            <w:tcW w:w="2980" w:type="dxa"/>
            <w:tcBorders>
              <w:top w:val="single" w:sz="4" w:space="0" w:color="000000"/>
              <w:left w:val="single" w:sz="4" w:space="0" w:color="000000"/>
              <w:right w:val="single" w:sz="4" w:space="0" w:color="000000"/>
            </w:tcBorders>
            <w:vAlign w:val="center"/>
            <w:hideMark/>
          </w:tcPr>
          <w:p w14:paraId="3852C6AB" w14:textId="77777777" w:rsidR="00B954A2" w:rsidRPr="00C20854" w:rsidRDefault="00B954A2" w:rsidP="00375488">
            <w:pPr>
              <w:pStyle w:val="af0"/>
              <w:spacing w:before="0" w:after="0"/>
              <w:ind w:left="-108"/>
              <w:jc w:val="center"/>
              <w:rPr>
                <w:noProof/>
              </w:rPr>
            </w:pPr>
            <w:r w:rsidRPr="00C20854">
              <w:rPr>
                <w:noProof/>
                <w:color w:val="000000"/>
              </w:rPr>
              <w:t>Очікуваний результат</w:t>
            </w:r>
          </w:p>
        </w:tc>
      </w:tr>
      <w:tr w:rsidR="00B954A2" w:rsidRPr="00C20854" w14:paraId="31AB4516" w14:textId="77777777" w:rsidTr="00375488">
        <w:trPr>
          <w:tblCellSpacing w:w="0" w:type="dxa"/>
        </w:trPr>
        <w:tc>
          <w:tcPr>
            <w:tcW w:w="672" w:type="dxa"/>
            <w:vMerge/>
            <w:tcBorders>
              <w:top w:val="single" w:sz="4" w:space="0" w:color="000000"/>
              <w:left w:val="single" w:sz="4" w:space="0" w:color="000000"/>
              <w:bottom w:val="single" w:sz="4" w:space="0" w:color="000000"/>
              <w:right w:val="single" w:sz="4" w:space="0" w:color="000000"/>
            </w:tcBorders>
            <w:vAlign w:val="center"/>
            <w:hideMark/>
          </w:tcPr>
          <w:p w14:paraId="3CEB5E70" w14:textId="77777777" w:rsidR="00B954A2" w:rsidRPr="00C20854" w:rsidRDefault="00B954A2" w:rsidP="00375488">
            <w:pPr>
              <w:rPr>
                <w:noProof/>
              </w:rPr>
            </w:pPr>
          </w:p>
        </w:tc>
        <w:tc>
          <w:tcPr>
            <w:tcW w:w="4132" w:type="dxa"/>
            <w:gridSpan w:val="4"/>
            <w:vMerge/>
            <w:tcBorders>
              <w:top w:val="single" w:sz="4" w:space="0" w:color="000000"/>
              <w:left w:val="single" w:sz="4" w:space="0" w:color="000000"/>
              <w:bottom w:val="single" w:sz="4" w:space="0" w:color="000000"/>
              <w:right w:val="single" w:sz="4" w:space="0" w:color="000000"/>
            </w:tcBorders>
            <w:vAlign w:val="center"/>
            <w:hideMark/>
          </w:tcPr>
          <w:p w14:paraId="2C92BABE" w14:textId="77777777" w:rsidR="00B954A2" w:rsidRPr="00C20854" w:rsidRDefault="00B954A2" w:rsidP="00375488">
            <w:pPr>
              <w:rPr>
                <w:noProof/>
              </w:rPr>
            </w:pPr>
          </w:p>
        </w:tc>
        <w:tc>
          <w:tcPr>
            <w:tcW w:w="1418" w:type="dxa"/>
            <w:gridSpan w:val="4"/>
            <w:vMerge/>
            <w:tcBorders>
              <w:top w:val="single" w:sz="4" w:space="0" w:color="000000"/>
              <w:left w:val="single" w:sz="4" w:space="0" w:color="000000"/>
              <w:bottom w:val="single" w:sz="4" w:space="0" w:color="000000"/>
              <w:right w:val="single" w:sz="4" w:space="0" w:color="000000"/>
            </w:tcBorders>
            <w:vAlign w:val="center"/>
            <w:hideMark/>
          </w:tcPr>
          <w:p w14:paraId="1412CC84" w14:textId="77777777" w:rsidR="00B954A2" w:rsidRPr="00C20854" w:rsidRDefault="00B954A2" w:rsidP="00375488">
            <w:pPr>
              <w:rPr>
                <w:noProof/>
              </w:rPr>
            </w:pPr>
          </w:p>
        </w:tc>
        <w:tc>
          <w:tcPr>
            <w:tcW w:w="1594" w:type="dxa"/>
            <w:gridSpan w:val="4"/>
            <w:vMerge/>
            <w:tcBorders>
              <w:top w:val="single" w:sz="4" w:space="0" w:color="000000"/>
              <w:left w:val="single" w:sz="4" w:space="0" w:color="000000"/>
              <w:bottom w:val="single" w:sz="4" w:space="0" w:color="000000"/>
              <w:right w:val="single" w:sz="4" w:space="0" w:color="000000"/>
            </w:tcBorders>
            <w:vAlign w:val="center"/>
            <w:hideMark/>
          </w:tcPr>
          <w:p w14:paraId="303C8DFD" w14:textId="77777777" w:rsidR="00B954A2" w:rsidRPr="00C20854" w:rsidRDefault="00B954A2" w:rsidP="00375488">
            <w:pPr>
              <w:rPr>
                <w:noProof/>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E1FF8EE" w14:textId="77777777" w:rsidR="00B954A2" w:rsidRPr="00C20854" w:rsidRDefault="00B954A2" w:rsidP="00375488">
            <w:pPr>
              <w:rPr>
                <w:noProof/>
              </w:rPr>
            </w:pPr>
          </w:p>
        </w:tc>
        <w:tc>
          <w:tcPr>
            <w:tcW w:w="793" w:type="dxa"/>
            <w:gridSpan w:val="3"/>
            <w:tcBorders>
              <w:top w:val="single" w:sz="4" w:space="0" w:color="000000"/>
              <w:left w:val="single" w:sz="4" w:space="0" w:color="000000"/>
              <w:bottom w:val="single" w:sz="4" w:space="0" w:color="000000"/>
              <w:right w:val="single" w:sz="4" w:space="0" w:color="auto"/>
            </w:tcBorders>
            <w:hideMark/>
          </w:tcPr>
          <w:p w14:paraId="4B9D8A04" w14:textId="77777777" w:rsidR="00B954A2" w:rsidRPr="00921975" w:rsidRDefault="00B954A2" w:rsidP="00375488">
            <w:pPr>
              <w:pStyle w:val="af0"/>
              <w:spacing w:before="0" w:after="0"/>
              <w:jc w:val="center"/>
              <w:rPr>
                <w:b/>
                <w:noProof/>
              </w:rPr>
            </w:pPr>
            <w:r w:rsidRPr="00921975">
              <w:rPr>
                <w:b/>
                <w:noProof/>
                <w:color w:val="000000"/>
              </w:rPr>
              <w:t>2024</w:t>
            </w:r>
            <w:r w:rsidRPr="00921975">
              <w:rPr>
                <w:b/>
                <w:noProof/>
              </w:rPr>
              <w:t xml:space="preserve"> </w:t>
            </w:r>
            <w:r w:rsidRPr="00921975">
              <w:rPr>
                <w:b/>
                <w:noProof/>
                <w:color w:val="000000"/>
              </w:rPr>
              <w:t>рік</w:t>
            </w:r>
          </w:p>
        </w:tc>
        <w:tc>
          <w:tcPr>
            <w:tcW w:w="941" w:type="dxa"/>
            <w:gridSpan w:val="3"/>
            <w:tcBorders>
              <w:top w:val="single" w:sz="4" w:space="0" w:color="000000"/>
              <w:left w:val="single" w:sz="4" w:space="0" w:color="auto"/>
              <w:bottom w:val="single" w:sz="4" w:space="0" w:color="000000"/>
              <w:right w:val="single" w:sz="4" w:space="0" w:color="auto"/>
            </w:tcBorders>
          </w:tcPr>
          <w:p w14:paraId="75C4A732" w14:textId="77777777" w:rsidR="00B954A2" w:rsidRPr="00921975" w:rsidRDefault="00B954A2" w:rsidP="00375488">
            <w:pPr>
              <w:jc w:val="center"/>
              <w:rPr>
                <w:rFonts w:ascii="Times New Roman" w:hAnsi="Times New Roman" w:cs="Times New Roman"/>
                <w:b/>
                <w:bCs/>
                <w:noProof/>
                <w:sz w:val="24"/>
              </w:rPr>
            </w:pPr>
            <w:r w:rsidRPr="00921975">
              <w:rPr>
                <w:rFonts w:ascii="Times New Roman" w:hAnsi="Times New Roman" w:cs="Times New Roman"/>
                <w:b/>
                <w:noProof/>
                <w:sz w:val="24"/>
              </w:rPr>
              <w:t>2025 рік</w:t>
            </w:r>
          </w:p>
          <w:p w14:paraId="144F3103" w14:textId="77777777" w:rsidR="00B954A2" w:rsidRPr="00921975" w:rsidRDefault="00B954A2" w:rsidP="00375488">
            <w:pPr>
              <w:pStyle w:val="af0"/>
              <w:spacing w:before="0" w:after="0"/>
              <w:jc w:val="center"/>
              <w:rPr>
                <w:b/>
                <w:noProof/>
              </w:rPr>
            </w:pPr>
          </w:p>
        </w:tc>
        <w:tc>
          <w:tcPr>
            <w:tcW w:w="959" w:type="dxa"/>
            <w:tcBorders>
              <w:top w:val="single" w:sz="4" w:space="0" w:color="000000"/>
              <w:left w:val="single" w:sz="4" w:space="0" w:color="auto"/>
              <w:bottom w:val="single" w:sz="4" w:space="0" w:color="000000"/>
              <w:right w:val="single" w:sz="4" w:space="0" w:color="auto"/>
            </w:tcBorders>
          </w:tcPr>
          <w:p w14:paraId="3D17FFB4" w14:textId="77777777" w:rsidR="00B954A2" w:rsidRPr="00921975" w:rsidRDefault="00B954A2" w:rsidP="00375488">
            <w:pPr>
              <w:jc w:val="center"/>
              <w:rPr>
                <w:rFonts w:ascii="Times New Roman" w:hAnsi="Times New Roman" w:cs="Times New Roman"/>
                <w:b/>
                <w:bCs/>
                <w:noProof/>
                <w:sz w:val="24"/>
              </w:rPr>
            </w:pPr>
            <w:r w:rsidRPr="00921975">
              <w:rPr>
                <w:rFonts w:ascii="Times New Roman" w:hAnsi="Times New Roman" w:cs="Times New Roman"/>
                <w:b/>
                <w:noProof/>
                <w:sz w:val="24"/>
              </w:rPr>
              <w:t>2026 рік</w:t>
            </w:r>
          </w:p>
          <w:p w14:paraId="5CB97E65" w14:textId="77777777" w:rsidR="00B954A2" w:rsidRPr="00921975" w:rsidRDefault="00B954A2" w:rsidP="00375488">
            <w:pPr>
              <w:pStyle w:val="af0"/>
              <w:spacing w:before="0" w:after="0"/>
              <w:jc w:val="center"/>
              <w:rPr>
                <w:b/>
                <w:noProof/>
              </w:rPr>
            </w:pPr>
          </w:p>
        </w:tc>
        <w:tc>
          <w:tcPr>
            <w:tcW w:w="970" w:type="dxa"/>
            <w:gridSpan w:val="2"/>
            <w:tcBorders>
              <w:top w:val="single" w:sz="4" w:space="0" w:color="000000"/>
              <w:left w:val="single" w:sz="4" w:space="0" w:color="auto"/>
              <w:bottom w:val="single" w:sz="4" w:space="0" w:color="000000"/>
              <w:right w:val="single" w:sz="4" w:space="0" w:color="000000"/>
            </w:tcBorders>
          </w:tcPr>
          <w:p w14:paraId="5332D902" w14:textId="77777777" w:rsidR="00B954A2" w:rsidRPr="00921975" w:rsidRDefault="00B954A2" w:rsidP="00375488">
            <w:pPr>
              <w:jc w:val="center"/>
              <w:rPr>
                <w:rFonts w:ascii="Times New Roman" w:hAnsi="Times New Roman" w:cs="Times New Roman"/>
                <w:b/>
                <w:bCs/>
                <w:noProof/>
                <w:sz w:val="24"/>
              </w:rPr>
            </w:pPr>
            <w:r w:rsidRPr="00921975">
              <w:rPr>
                <w:rFonts w:ascii="Times New Roman" w:hAnsi="Times New Roman" w:cs="Times New Roman"/>
                <w:b/>
                <w:noProof/>
                <w:sz w:val="24"/>
              </w:rPr>
              <w:t>2027 рік</w:t>
            </w:r>
          </w:p>
          <w:p w14:paraId="60BC0647" w14:textId="77777777" w:rsidR="00B954A2" w:rsidRPr="00921975" w:rsidRDefault="00B954A2" w:rsidP="00375488">
            <w:pPr>
              <w:pStyle w:val="af0"/>
              <w:spacing w:before="0" w:after="0"/>
              <w:jc w:val="center"/>
              <w:rPr>
                <w:b/>
                <w:noProof/>
              </w:rPr>
            </w:pPr>
          </w:p>
        </w:tc>
        <w:tc>
          <w:tcPr>
            <w:tcW w:w="2980" w:type="dxa"/>
            <w:tcBorders>
              <w:left w:val="single" w:sz="4" w:space="0" w:color="000000"/>
              <w:bottom w:val="single" w:sz="4" w:space="0" w:color="000000"/>
              <w:right w:val="single" w:sz="4" w:space="0" w:color="000000"/>
            </w:tcBorders>
            <w:vAlign w:val="center"/>
            <w:hideMark/>
          </w:tcPr>
          <w:p w14:paraId="2849C8DB" w14:textId="77777777" w:rsidR="00B954A2" w:rsidRPr="00C20854" w:rsidRDefault="00B954A2" w:rsidP="00375488">
            <w:pPr>
              <w:pStyle w:val="af0"/>
              <w:rPr>
                <w:noProof/>
              </w:rPr>
            </w:pPr>
          </w:p>
        </w:tc>
      </w:tr>
      <w:tr w:rsidR="00B954A2" w:rsidRPr="00C20854" w14:paraId="6EE9F0C3"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2863A6E" w14:textId="77777777" w:rsidR="00B954A2" w:rsidRPr="00C20854" w:rsidRDefault="00B954A2" w:rsidP="00375488">
            <w:pPr>
              <w:pStyle w:val="af0"/>
              <w:spacing w:before="0" w:after="0"/>
              <w:jc w:val="center"/>
              <w:rPr>
                <w:noProof/>
              </w:rPr>
            </w:pPr>
            <w:r w:rsidRPr="00C20854">
              <w:rPr>
                <w:noProof/>
                <w:color w:val="000000"/>
              </w:rPr>
              <w:t>1</w:t>
            </w:r>
          </w:p>
        </w:tc>
        <w:tc>
          <w:tcPr>
            <w:tcW w:w="4132" w:type="dxa"/>
            <w:gridSpan w:val="4"/>
            <w:tcBorders>
              <w:top w:val="single" w:sz="4" w:space="0" w:color="000000"/>
              <w:left w:val="single" w:sz="4" w:space="0" w:color="000000"/>
              <w:bottom w:val="single" w:sz="4" w:space="0" w:color="000000"/>
              <w:right w:val="single" w:sz="4" w:space="0" w:color="000000"/>
            </w:tcBorders>
            <w:vAlign w:val="center"/>
            <w:hideMark/>
          </w:tcPr>
          <w:p w14:paraId="427C54D8" w14:textId="77777777" w:rsidR="00B954A2" w:rsidRPr="00C20854" w:rsidRDefault="00B954A2" w:rsidP="00375488">
            <w:pPr>
              <w:pStyle w:val="af0"/>
              <w:spacing w:before="0" w:after="0"/>
              <w:jc w:val="center"/>
              <w:rPr>
                <w:noProof/>
              </w:rPr>
            </w:pPr>
            <w:r w:rsidRPr="00C20854">
              <w:rPr>
                <w:noProof/>
                <w:color w:val="000000"/>
              </w:rPr>
              <w:t>2</w:t>
            </w:r>
          </w:p>
        </w:tc>
        <w:tc>
          <w:tcPr>
            <w:tcW w:w="1427" w:type="dxa"/>
            <w:gridSpan w:val="5"/>
            <w:tcBorders>
              <w:top w:val="single" w:sz="4" w:space="0" w:color="000000"/>
              <w:left w:val="single" w:sz="4" w:space="0" w:color="000000"/>
              <w:bottom w:val="single" w:sz="4" w:space="0" w:color="000000"/>
              <w:right w:val="single" w:sz="4" w:space="0" w:color="000000"/>
            </w:tcBorders>
            <w:vAlign w:val="center"/>
            <w:hideMark/>
          </w:tcPr>
          <w:p w14:paraId="36CFB5DD" w14:textId="77777777" w:rsidR="00B954A2" w:rsidRPr="00C20854" w:rsidRDefault="00B954A2" w:rsidP="00375488">
            <w:pPr>
              <w:pStyle w:val="af0"/>
              <w:spacing w:before="0" w:after="0"/>
              <w:jc w:val="center"/>
              <w:rPr>
                <w:noProof/>
              </w:rPr>
            </w:pPr>
            <w:r w:rsidRPr="00C20854">
              <w:rPr>
                <w:noProof/>
                <w:color w:val="000000"/>
              </w:rPr>
              <w:t>3</w:t>
            </w:r>
          </w:p>
        </w:tc>
        <w:tc>
          <w:tcPr>
            <w:tcW w:w="1585" w:type="dxa"/>
            <w:gridSpan w:val="3"/>
            <w:tcBorders>
              <w:top w:val="single" w:sz="4" w:space="0" w:color="000000"/>
              <w:left w:val="single" w:sz="4" w:space="0" w:color="000000"/>
              <w:bottom w:val="single" w:sz="4" w:space="0" w:color="000000"/>
              <w:right w:val="single" w:sz="4" w:space="0" w:color="000000"/>
            </w:tcBorders>
            <w:vAlign w:val="center"/>
            <w:hideMark/>
          </w:tcPr>
          <w:p w14:paraId="5980BF7E" w14:textId="77777777" w:rsidR="00B954A2" w:rsidRPr="00C20854" w:rsidRDefault="00B954A2" w:rsidP="00375488">
            <w:pPr>
              <w:pStyle w:val="af0"/>
              <w:spacing w:before="0" w:after="0"/>
              <w:jc w:val="center"/>
              <w:rPr>
                <w:noProof/>
              </w:rPr>
            </w:pPr>
            <w:r w:rsidRPr="00C20854">
              <w:rPr>
                <w:noProof/>
                <w:color w:val="00000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3F274E" w14:textId="77777777" w:rsidR="00B954A2" w:rsidRPr="00C20854" w:rsidRDefault="00B954A2" w:rsidP="00375488">
            <w:pPr>
              <w:pStyle w:val="af0"/>
              <w:spacing w:before="0" w:after="0"/>
              <w:jc w:val="center"/>
              <w:rPr>
                <w:noProof/>
              </w:rPr>
            </w:pPr>
            <w:r w:rsidRPr="00C20854">
              <w:rPr>
                <w:noProof/>
                <w:color w:val="000000"/>
              </w:rPr>
              <w:t>5</w:t>
            </w:r>
          </w:p>
        </w:tc>
        <w:tc>
          <w:tcPr>
            <w:tcW w:w="793" w:type="dxa"/>
            <w:gridSpan w:val="3"/>
            <w:tcBorders>
              <w:top w:val="single" w:sz="4" w:space="0" w:color="000000"/>
              <w:left w:val="single" w:sz="4" w:space="0" w:color="000000"/>
              <w:bottom w:val="single" w:sz="4" w:space="0" w:color="000000"/>
              <w:right w:val="single" w:sz="4" w:space="0" w:color="auto"/>
            </w:tcBorders>
            <w:vAlign w:val="center"/>
            <w:hideMark/>
          </w:tcPr>
          <w:p w14:paraId="00D3AFB6" w14:textId="77777777" w:rsidR="00B954A2" w:rsidRPr="00C20854" w:rsidRDefault="00B954A2" w:rsidP="00375488">
            <w:pPr>
              <w:pStyle w:val="af0"/>
              <w:spacing w:before="0" w:after="0"/>
              <w:jc w:val="center"/>
              <w:rPr>
                <w:noProof/>
              </w:rPr>
            </w:pPr>
            <w:r>
              <w:rPr>
                <w:noProof/>
                <w:color w:val="000000"/>
              </w:rPr>
              <w:t>6</w:t>
            </w:r>
          </w:p>
        </w:tc>
        <w:tc>
          <w:tcPr>
            <w:tcW w:w="941" w:type="dxa"/>
            <w:gridSpan w:val="3"/>
            <w:tcBorders>
              <w:top w:val="single" w:sz="4" w:space="0" w:color="000000"/>
              <w:left w:val="single" w:sz="4" w:space="0" w:color="auto"/>
              <w:bottom w:val="single" w:sz="4" w:space="0" w:color="000000"/>
              <w:right w:val="single" w:sz="4" w:space="0" w:color="auto"/>
            </w:tcBorders>
            <w:vAlign w:val="center"/>
          </w:tcPr>
          <w:p w14:paraId="54087A76" w14:textId="77777777" w:rsidR="00B954A2" w:rsidRPr="00C20854" w:rsidRDefault="00B954A2" w:rsidP="00375488">
            <w:pPr>
              <w:pStyle w:val="af0"/>
              <w:spacing w:before="0" w:after="0"/>
              <w:jc w:val="center"/>
              <w:rPr>
                <w:noProof/>
              </w:rPr>
            </w:pPr>
            <w:r>
              <w:rPr>
                <w:noProof/>
              </w:rPr>
              <w:t>7</w:t>
            </w:r>
          </w:p>
        </w:tc>
        <w:tc>
          <w:tcPr>
            <w:tcW w:w="959" w:type="dxa"/>
            <w:tcBorders>
              <w:top w:val="single" w:sz="4" w:space="0" w:color="000000"/>
              <w:left w:val="single" w:sz="4" w:space="0" w:color="auto"/>
              <w:bottom w:val="single" w:sz="4" w:space="0" w:color="000000"/>
              <w:right w:val="single" w:sz="4" w:space="0" w:color="auto"/>
            </w:tcBorders>
            <w:vAlign w:val="center"/>
          </w:tcPr>
          <w:p w14:paraId="644ED430" w14:textId="77777777" w:rsidR="00B954A2" w:rsidRPr="00C20854" w:rsidRDefault="00B954A2" w:rsidP="00375488">
            <w:pPr>
              <w:pStyle w:val="af0"/>
              <w:spacing w:before="0" w:after="0"/>
              <w:jc w:val="center"/>
              <w:rPr>
                <w:noProof/>
              </w:rPr>
            </w:pPr>
            <w:r>
              <w:rPr>
                <w:noProof/>
              </w:rPr>
              <w:t>8</w:t>
            </w:r>
          </w:p>
        </w:tc>
        <w:tc>
          <w:tcPr>
            <w:tcW w:w="970" w:type="dxa"/>
            <w:gridSpan w:val="2"/>
            <w:tcBorders>
              <w:top w:val="single" w:sz="4" w:space="0" w:color="000000"/>
              <w:left w:val="single" w:sz="4" w:space="0" w:color="auto"/>
              <w:bottom w:val="single" w:sz="4" w:space="0" w:color="000000"/>
              <w:right w:val="single" w:sz="4" w:space="0" w:color="000000"/>
            </w:tcBorders>
            <w:vAlign w:val="center"/>
          </w:tcPr>
          <w:p w14:paraId="3F2F1A24" w14:textId="77777777" w:rsidR="00B954A2" w:rsidRPr="00C20854" w:rsidRDefault="00B954A2" w:rsidP="00375488">
            <w:pPr>
              <w:pStyle w:val="af0"/>
              <w:spacing w:before="0" w:after="0"/>
              <w:jc w:val="center"/>
              <w:rPr>
                <w:noProof/>
              </w:rPr>
            </w:pPr>
            <w:r>
              <w:rPr>
                <w:noProof/>
              </w:rPr>
              <w:t>9</w:t>
            </w:r>
          </w:p>
        </w:tc>
        <w:tc>
          <w:tcPr>
            <w:tcW w:w="2980" w:type="dxa"/>
            <w:tcBorders>
              <w:top w:val="single" w:sz="4" w:space="0" w:color="000000"/>
              <w:left w:val="single" w:sz="4" w:space="0" w:color="000000"/>
              <w:bottom w:val="single" w:sz="4" w:space="0" w:color="000000"/>
              <w:right w:val="single" w:sz="4" w:space="0" w:color="000000"/>
            </w:tcBorders>
            <w:vAlign w:val="center"/>
            <w:hideMark/>
          </w:tcPr>
          <w:p w14:paraId="0D0AB5B7" w14:textId="77777777" w:rsidR="00B954A2" w:rsidRPr="00C20854" w:rsidRDefault="00B954A2" w:rsidP="00375488">
            <w:pPr>
              <w:pStyle w:val="af0"/>
              <w:spacing w:before="0" w:after="0"/>
              <w:jc w:val="center"/>
              <w:rPr>
                <w:noProof/>
              </w:rPr>
            </w:pPr>
            <w:r w:rsidRPr="00C20854">
              <w:rPr>
                <w:noProof/>
                <w:color w:val="000000"/>
              </w:rPr>
              <w:t>1</w:t>
            </w:r>
            <w:r>
              <w:rPr>
                <w:noProof/>
                <w:color w:val="000000"/>
              </w:rPr>
              <w:t>0</w:t>
            </w:r>
          </w:p>
        </w:tc>
      </w:tr>
      <w:tr w:rsidR="00B954A2" w:rsidRPr="000F6404" w14:paraId="1A5F553F" w14:textId="77777777" w:rsidTr="00375488">
        <w:trPr>
          <w:trHeight w:val="431"/>
          <w:tblCellSpacing w:w="0" w:type="dxa"/>
        </w:trPr>
        <w:tc>
          <w:tcPr>
            <w:tcW w:w="15593" w:type="dxa"/>
            <w:gridSpan w:val="24"/>
            <w:tcBorders>
              <w:top w:val="single" w:sz="4" w:space="0" w:color="000000"/>
              <w:left w:val="single" w:sz="4" w:space="0" w:color="000000"/>
              <w:bottom w:val="single" w:sz="4" w:space="0" w:color="000000"/>
              <w:right w:val="single" w:sz="4" w:space="0" w:color="000000"/>
            </w:tcBorders>
            <w:vAlign w:val="center"/>
            <w:hideMark/>
          </w:tcPr>
          <w:p w14:paraId="1FC66D64" w14:textId="77777777" w:rsidR="00B954A2" w:rsidRPr="00686F7C" w:rsidRDefault="00B954A2" w:rsidP="00375488">
            <w:pPr>
              <w:pStyle w:val="af0"/>
              <w:suppressAutoHyphens w:val="0"/>
              <w:spacing w:before="0" w:after="0"/>
              <w:jc w:val="center"/>
              <w:rPr>
                <w:b/>
                <w:noProof/>
                <w:sz w:val="28"/>
                <w:szCs w:val="28"/>
              </w:rPr>
            </w:pPr>
            <w:r w:rsidRPr="00686F7C">
              <w:rPr>
                <w:b/>
                <w:noProof/>
                <w:color w:val="000000"/>
                <w:sz w:val="28"/>
                <w:szCs w:val="28"/>
              </w:rPr>
              <w:t xml:space="preserve">1. </w:t>
            </w:r>
            <w:r>
              <w:rPr>
                <w:b/>
                <w:noProof/>
                <w:color w:val="000000"/>
                <w:sz w:val="28"/>
                <w:szCs w:val="28"/>
              </w:rPr>
              <w:t xml:space="preserve"> Надання м</w:t>
            </w:r>
            <w:r w:rsidRPr="00686F7C">
              <w:rPr>
                <w:b/>
                <w:noProof/>
                <w:color w:val="000000"/>
                <w:sz w:val="28"/>
                <w:szCs w:val="28"/>
              </w:rPr>
              <w:t>атеріал</w:t>
            </w:r>
            <w:r>
              <w:rPr>
                <w:b/>
                <w:noProof/>
                <w:color w:val="000000"/>
                <w:sz w:val="28"/>
                <w:szCs w:val="28"/>
              </w:rPr>
              <w:t>ьних</w:t>
            </w:r>
            <w:r w:rsidRPr="00686F7C">
              <w:rPr>
                <w:b/>
                <w:noProof/>
                <w:color w:val="000000"/>
                <w:sz w:val="28"/>
                <w:szCs w:val="28"/>
              </w:rPr>
              <w:t xml:space="preserve"> </w:t>
            </w:r>
            <w:r>
              <w:rPr>
                <w:b/>
                <w:noProof/>
                <w:color w:val="000000"/>
                <w:sz w:val="28"/>
                <w:szCs w:val="28"/>
              </w:rPr>
              <w:t xml:space="preserve">допомог для найбільш вразливих та </w:t>
            </w:r>
            <w:r w:rsidRPr="00686F7C">
              <w:rPr>
                <w:b/>
                <w:noProof/>
                <w:color w:val="000000"/>
                <w:sz w:val="28"/>
                <w:szCs w:val="28"/>
              </w:rPr>
              <w:t xml:space="preserve">малозахищених верств населення </w:t>
            </w:r>
          </w:p>
        </w:tc>
      </w:tr>
      <w:tr w:rsidR="00B954A2" w:rsidRPr="00AC0CE2" w14:paraId="65764ECD" w14:textId="77777777" w:rsidTr="00375488">
        <w:trPr>
          <w:trHeight w:val="1684"/>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5656030A" w14:textId="77777777" w:rsidR="00B954A2" w:rsidRPr="00AC0CE2" w:rsidRDefault="00B954A2" w:rsidP="00AC0CE2">
            <w:pPr>
              <w:pStyle w:val="af0"/>
              <w:spacing w:before="0" w:after="0"/>
              <w:jc w:val="center"/>
              <w:rPr>
                <w:noProof/>
                <w:color w:val="000000"/>
              </w:rPr>
            </w:pPr>
            <w:r w:rsidRPr="00AC0CE2">
              <w:rPr>
                <w:noProof/>
                <w:color w:val="000000"/>
              </w:rPr>
              <w:t>1.1</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3CBF7677" w14:textId="77777777" w:rsidR="00B954A2" w:rsidRPr="00AC0CE2" w:rsidRDefault="00B954A2" w:rsidP="00AC0CE2">
            <w:pPr>
              <w:spacing w:after="0" w:line="240" w:lineRule="auto"/>
              <w:jc w:val="both"/>
              <w:rPr>
                <w:rFonts w:ascii="Times New Roman" w:hAnsi="Times New Roman" w:cs="Times New Roman"/>
                <w:noProof/>
                <w:sz w:val="24"/>
                <w:szCs w:val="24"/>
              </w:rPr>
            </w:pPr>
            <w:r w:rsidRPr="00AC0CE2">
              <w:rPr>
                <w:rFonts w:ascii="Times New Roman" w:hAnsi="Times New Roman" w:cs="Times New Roman"/>
                <w:noProof/>
                <w:sz w:val="24"/>
                <w:szCs w:val="24"/>
              </w:rPr>
              <w:t>Надання одноразової матеріальної допомоги жителям громади на лікування важких захворювань (онкологія, ниркова недостатність, хірургічні (оперативні) втручання, інші захворювання, що потребують дороговартісного/довготривалого лікування)</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18309949" w14:textId="77777777" w:rsidR="00B954A2" w:rsidRPr="00AC0CE2" w:rsidRDefault="00B954A2" w:rsidP="00AC0CE2">
            <w:pPr>
              <w:pStyle w:val="af0"/>
              <w:spacing w:before="0" w:after="0"/>
              <w:ind w:right="-108"/>
              <w:jc w:val="center"/>
              <w:rPr>
                <w:noProof/>
              </w:rPr>
            </w:pPr>
            <w:r w:rsidRPr="00AC0CE2">
              <w:rPr>
                <w:noProof/>
              </w:rPr>
              <w:t>2024-2027 роки</w:t>
            </w:r>
          </w:p>
        </w:tc>
        <w:tc>
          <w:tcPr>
            <w:tcW w:w="1615" w:type="dxa"/>
            <w:gridSpan w:val="6"/>
            <w:tcBorders>
              <w:top w:val="single" w:sz="4" w:space="0" w:color="000000"/>
              <w:left w:val="single" w:sz="4" w:space="0" w:color="000000"/>
              <w:bottom w:val="single" w:sz="4" w:space="0" w:color="000000"/>
              <w:right w:val="single" w:sz="4" w:space="0" w:color="000000"/>
            </w:tcBorders>
            <w:hideMark/>
          </w:tcPr>
          <w:p w14:paraId="1B754822"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7D5D062E"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74C31E00"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діловодства та </w:t>
            </w:r>
            <w:proofErr w:type="spellStart"/>
            <w:r w:rsidRPr="00AC0CE2">
              <w:rPr>
                <w:rFonts w:ascii="Times New Roman" w:hAnsi="Times New Roman" w:cs="Times New Roman"/>
                <w:sz w:val="24"/>
                <w:szCs w:val="24"/>
              </w:rPr>
              <w:t>проектно</w:t>
            </w:r>
            <w:proofErr w:type="spellEnd"/>
            <w:r w:rsidRPr="00AC0CE2">
              <w:rPr>
                <w:rFonts w:ascii="Times New Roman" w:hAnsi="Times New Roman" w:cs="Times New Roman"/>
                <w:sz w:val="24"/>
                <w:szCs w:val="24"/>
              </w:rPr>
              <w:t>-</w:t>
            </w:r>
          </w:p>
          <w:p w14:paraId="7C62D99C"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 xml:space="preserve">діяльності,                      </w:t>
            </w:r>
            <w:r w:rsidRPr="00AC0CE2">
              <w:rPr>
                <w:noProof/>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7743405C" w14:textId="77777777" w:rsidR="00B954A2" w:rsidRPr="00AC0CE2" w:rsidRDefault="00B954A2" w:rsidP="00AC0CE2">
            <w:pPr>
              <w:pStyle w:val="af0"/>
              <w:spacing w:before="0" w:after="0"/>
              <w:ind w:left="-75"/>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6A091204" w14:textId="77777777" w:rsidR="00B954A2" w:rsidRPr="00AC0CE2" w:rsidRDefault="00B954A2" w:rsidP="00AC0CE2">
            <w:pPr>
              <w:pStyle w:val="af0"/>
              <w:spacing w:before="0" w:after="0"/>
              <w:ind w:right="-51"/>
              <w:rPr>
                <w:noProof/>
                <w:color w:val="000000" w:themeColor="text1"/>
              </w:rPr>
            </w:pPr>
            <w:r w:rsidRPr="00AC0CE2">
              <w:rPr>
                <w:noProof/>
                <w:color w:val="000000" w:themeColor="text1"/>
                <w:lang w:val="en-US"/>
              </w:rPr>
              <w:t>7</w:t>
            </w:r>
            <w:r w:rsidRPr="00AC0CE2">
              <w:rPr>
                <w:noProof/>
                <w:color w:val="000000" w:themeColor="text1"/>
              </w:rPr>
              <w:t>00,0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79050262" w14:textId="77777777" w:rsidR="00B954A2" w:rsidRPr="00AC0CE2" w:rsidRDefault="00B954A2" w:rsidP="00AC0CE2">
            <w:pPr>
              <w:pStyle w:val="af0"/>
              <w:spacing w:before="0" w:after="0"/>
              <w:rPr>
                <w:noProof/>
                <w:color w:val="000000" w:themeColor="text1"/>
              </w:rPr>
            </w:pPr>
            <w:r w:rsidRPr="00AC0CE2">
              <w:rPr>
                <w:noProof/>
                <w:color w:val="000000" w:themeColor="text1"/>
                <w:lang w:val="en-US"/>
              </w:rPr>
              <w:t>7</w:t>
            </w:r>
            <w:r w:rsidRPr="00AC0CE2">
              <w:rPr>
                <w:noProof/>
                <w:color w:val="000000" w:themeColor="text1"/>
              </w:rPr>
              <w:t>00,0</w:t>
            </w:r>
          </w:p>
        </w:tc>
        <w:tc>
          <w:tcPr>
            <w:tcW w:w="1049" w:type="dxa"/>
            <w:gridSpan w:val="2"/>
            <w:tcBorders>
              <w:top w:val="single" w:sz="4" w:space="0" w:color="000000"/>
              <w:left w:val="single" w:sz="4" w:space="0" w:color="auto"/>
              <w:bottom w:val="single" w:sz="4" w:space="0" w:color="000000"/>
              <w:right w:val="single" w:sz="4" w:space="0" w:color="auto"/>
            </w:tcBorders>
          </w:tcPr>
          <w:p w14:paraId="50396F20" w14:textId="77777777" w:rsidR="00B954A2" w:rsidRPr="00AC0CE2" w:rsidRDefault="00B954A2" w:rsidP="00AC0CE2">
            <w:pPr>
              <w:pStyle w:val="af0"/>
              <w:spacing w:before="0" w:after="0"/>
              <w:rPr>
                <w:noProof/>
                <w:color w:val="000000" w:themeColor="text1"/>
              </w:rPr>
            </w:pPr>
            <w:r w:rsidRPr="00AC0CE2">
              <w:rPr>
                <w:noProof/>
                <w:color w:val="000000" w:themeColor="text1"/>
                <w:lang w:val="en-US"/>
              </w:rPr>
              <w:t>7</w:t>
            </w:r>
            <w:r w:rsidRPr="00AC0CE2">
              <w:rPr>
                <w:noProof/>
                <w:color w:val="000000" w:themeColor="text1"/>
              </w:rPr>
              <w:t>00,0</w:t>
            </w:r>
          </w:p>
        </w:tc>
        <w:tc>
          <w:tcPr>
            <w:tcW w:w="970" w:type="dxa"/>
            <w:gridSpan w:val="2"/>
            <w:tcBorders>
              <w:top w:val="single" w:sz="4" w:space="0" w:color="000000"/>
              <w:left w:val="single" w:sz="4" w:space="0" w:color="auto"/>
              <w:bottom w:val="single" w:sz="4" w:space="0" w:color="000000"/>
              <w:right w:val="single" w:sz="4" w:space="0" w:color="auto"/>
            </w:tcBorders>
          </w:tcPr>
          <w:p w14:paraId="4668EC7A" w14:textId="77777777" w:rsidR="00B954A2" w:rsidRPr="00AC0CE2" w:rsidRDefault="00B954A2" w:rsidP="00AC0CE2">
            <w:pPr>
              <w:pStyle w:val="af0"/>
              <w:spacing w:before="0" w:after="0"/>
              <w:rPr>
                <w:noProof/>
                <w:color w:val="000000" w:themeColor="text1"/>
              </w:rPr>
            </w:pPr>
            <w:r w:rsidRPr="00AC0CE2">
              <w:rPr>
                <w:noProof/>
                <w:color w:val="000000" w:themeColor="text1"/>
              </w:rPr>
              <w:t>700,0</w:t>
            </w:r>
          </w:p>
        </w:tc>
        <w:tc>
          <w:tcPr>
            <w:tcW w:w="2980" w:type="dxa"/>
            <w:tcBorders>
              <w:top w:val="single" w:sz="4" w:space="0" w:color="000000"/>
              <w:left w:val="single" w:sz="4" w:space="0" w:color="000000"/>
              <w:bottom w:val="single" w:sz="4" w:space="0" w:color="000000"/>
              <w:right w:val="single" w:sz="4" w:space="0" w:color="000000"/>
            </w:tcBorders>
            <w:hideMark/>
          </w:tcPr>
          <w:p w14:paraId="4244D398"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6380E90C" w14:textId="77777777" w:rsidTr="00375488">
        <w:trPr>
          <w:trHeight w:val="1684"/>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06B9ED7C" w14:textId="77777777" w:rsidR="00B954A2" w:rsidRPr="00AC0CE2" w:rsidRDefault="00B954A2" w:rsidP="00AC0CE2">
            <w:pPr>
              <w:pStyle w:val="af0"/>
              <w:spacing w:before="0" w:after="0"/>
              <w:jc w:val="center"/>
              <w:rPr>
                <w:noProof/>
                <w:color w:val="000000"/>
              </w:rPr>
            </w:pPr>
            <w:r w:rsidRPr="00AC0CE2">
              <w:rPr>
                <w:noProof/>
                <w:color w:val="000000"/>
              </w:rPr>
              <w:t>1.2</w:t>
            </w:r>
          </w:p>
        </w:tc>
        <w:tc>
          <w:tcPr>
            <w:tcW w:w="4116" w:type="dxa"/>
            <w:gridSpan w:val="3"/>
            <w:tcBorders>
              <w:top w:val="single" w:sz="4" w:space="0" w:color="000000"/>
              <w:left w:val="single" w:sz="4" w:space="0" w:color="000000"/>
              <w:bottom w:val="single" w:sz="4" w:space="0" w:color="000000"/>
              <w:right w:val="single" w:sz="4" w:space="0" w:color="000000"/>
            </w:tcBorders>
          </w:tcPr>
          <w:p w14:paraId="25D86DD0" w14:textId="77777777" w:rsidR="00B954A2" w:rsidRPr="00AC0CE2" w:rsidRDefault="00B954A2" w:rsidP="00AC0CE2">
            <w:pPr>
              <w:spacing w:after="0" w:line="240" w:lineRule="auto"/>
              <w:jc w:val="both"/>
              <w:rPr>
                <w:rFonts w:ascii="Times New Roman" w:hAnsi="Times New Roman" w:cs="Times New Roman"/>
                <w:noProof/>
                <w:color w:val="FF0000"/>
                <w:sz w:val="24"/>
                <w:szCs w:val="24"/>
              </w:rPr>
            </w:pPr>
            <w:r w:rsidRPr="00AC0CE2">
              <w:rPr>
                <w:rFonts w:ascii="Times New Roman" w:hAnsi="Times New Roman" w:cs="Times New Roman"/>
                <w:noProof/>
                <w:sz w:val="24"/>
                <w:szCs w:val="24"/>
              </w:rPr>
              <w:t xml:space="preserve">Надання одноразової матеріальної допомоги на лікування  дітей до 18 років, хворих на тяжкі захворювання </w:t>
            </w:r>
          </w:p>
        </w:tc>
        <w:tc>
          <w:tcPr>
            <w:tcW w:w="1397" w:type="dxa"/>
            <w:gridSpan w:val="2"/>
            <w:tcBorders>
              <w:top w:val="single" w:sz="4" w:space="0" w:color="000000"/>
              <w:left w:val="single" w:sz="4" w:space="0" w:color="000000"/>
              <w:bottom w:val="single" w:sz="4" w:space="0" w:color="000000"/>
              <w:right w:val="single" w:sz="4" w:space="0" w:color="000000"/>
            </w:tcBorders>
          </w:tcPr>
          <w:p w14:paraId="7AF98E24" w14:textId="77777777" w:rsidR="00B954A2" w:rsidRPr="00AC0CE2" w:rsidRDefault="00B954A2" w:rsidP="00AC0CE2">
            <w:pPr>
              <w:pStyle w:val="af0"/>
              <w:spacing w:before="0" w:after="0"/>
              <w:ind w:right="-108"/>
              <w:jc w:val="center"/>
              <w:rPr>
                <w:noProof/>
              </w:rPr>
            </w:pPr>
            <w:r w:rsidRPr="00AC0CE2">
              <w:rPr>
                <w:noProof/>
              </w:rPr>
              <w:t>2024-2027 роки</w:t>
            </w:r>
          </w:p>
        </w:tc>
        <w:tc>
          <w:tcPr>
            <w:tcW w:w="1615" w:type="dxa"/>
            <w:gridSpan w:val="6"/>
            <w:tcBorders>
              <w:top w:val="single" w:sz="4" w:space="0" w:color="000000"/>
              <w:left w:val="single" w:sz="4" w:space="0" w:color="000000"/>
              <w:bottom w:val="single" w:sz="4" w:space="0" w:color="000000"/>
              <w:right w:val="single" w:sz="4" w:space="0" w:color="000000"/>
            </w:tcBorders>
          </w:tcPr>
          <w:p w14:paraId="52CEE327"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65ED348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5805AF7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lastRenderedPageBreak/>
              <w:t xml:space="preserve">діловодства та </w:t>
            </w:r>
            <w:proofErr w:type="spellStart"/>
            <w:r w:rsidRPr="00AC0CE2">
              <w:rPr>
                <w:rFonts w:ascii="Times New Roman" w:hAnsi="Times New Roman" w:cs="Times New Roman"/>
                <w:sz w:val="24"/>
                <w:szCs w:val="24"/>
              </w:rPr>
              <w:t>проектно</w:t>
            </w:r>
            <w:proofErr w:type="spellEnd"/>
            <w:r w:rsidRPr="00AC0CE2">
              <w:rPr>
                <w:rFonts w:ascii="Times New Roman" w:hAnsi="Times New Roman" w:cs="Times New Roman"/>
                <w:sz w:val="24"/>
                <w:szCs w:val="24"/>
              </w:rPr>
              <w:t>-</w:t>
            </w:r>
          </w:p>
          <w:p w14:paraId="6D29EC9B" w14:textId="77777777" w:rsidR="00B954A2" w:rsidRPr="00AC0CE2" w:rsidRDefault="00B954A2" w:rsidP="00AC0CE2">
            <w:pPr>
              <w:spacing w:after="0" w:line="240" w:lineRule="auto"/>
              <w:jc w:val="both"/>
              <w:rPr>
                <w:rFonts w:ascii="Times New Roman" w:hAnsi="Times New Roman" w:cs="Times New Roman"/>
                <w:color w:val="FF0000"/>
                <w:sz w:val="24"/>
                <w:szCs w:val="24"/>
              </w:rPr>
            </w:pPr>
            <w:r w:rsidRPr="00AC0CE2">
              <w:rPr>
                <w:rFonts w:ascii="Times New Roman" w:hAnsi="Times New Roman" w:cs="Times New Roman"/>
                <w:sz w:val="24"/>
                <w:szCs w:val="24"/>
              </w:rPr>
              <w:t>інвестиційної</w:t>
            </w:r>
            <w:r w:rsidRPr="00AC0CE2">
              <w:rPr>
                <w:rFonts w:ascii="Times New Roman" w:hAnsi="Times New Roman" w:cs="Times New Roman"/>
                <w:sz w:val="24"/>
                <w:szCs w:val="24"/>
                <w:u w:val="single"/>
              </w:rPr>
              <w:t xml:space="preserve"> </w:t>
            </w:r>
            <w:r w:rsidRPr="00AC0CE2">
              <w:rPr>
                <w:rFonts w:ascii="Times New Roman" w:hAnsi="Times New Roman" w:cs="Times New Roman"/>
                <w:sz w:val="24"/>
                <w:szCs w:val="24"/>
              </w:rPr>
              <w:t xml:space="preserve">діяльності,                      </w:t>
            </w:r>
            <w:r w:rsidRPr="00AC0CE2">
              <w:rPr>
                <w:rFonts w:ascii="Times New Roman" w:hAnsi="Times New Roman" w:cs="Times New Roman"/>
                <w:noProof/>
                <w:sz w:val="24"/>
                <w:szCs w:val="24"/>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7C66D7DD" w14:textId="77777777" w:rsidR="00B954A2" w:rsidRPr="00AC0CE2" w:rsidRDefault="00B954A2" w:rsidP="00AC0CE2">
            <w:pPr>
              <w:pStyle w:val="af0"/>
              <w:spacing w:before="0" w:after="0"/>
              <w:ind w:left="-75"/>
              <w:rPr>
                <w:noProof/>
              </w:rPr>
            </w:pPr>
            <w:r w:rsidRPr="00AC0CE2">
              <w:rPr>
                <w:noProof/>
              </w:rPr>
              <w:lastRenderedPageBreak/>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1074264F" w14:textId="77777777" w:rsidR="00B954A2" w:rsidRPr="00AC0CE2" w:rsidRDefault="00B954A2" w:rsidP="00AC0CE2">
            <w:pPr>
              <w:pStyle w:val="af0"/>
              <w:spacing w:before="0" w:after="0"/>
              <w:ind w:right="-51"/>
              <w:rPr>
                <w:noProof/>
                <w:color w:val="000000" w:themeColor="text1"/>
                <w:lang w:val="en-US"/>
              </w:rPr>
            </w:pPr>
            <w:r w:rsidRPr="00AC0CE2">
              <w:rPr>
                <w:noProof/>
                <w:color w:val="000000" w:themeColor="text1"/>
              </w:rPr>
              <w:t>200,0</w:t>
            </w:r>
          </w:p>
        </w:tc>
        <w:tc>
          <w:tcPr>
            <w:tcW w:w="851" w:type="dxa"/>
            <w:gridSpan w:val="2"/>
            <w:tcBorders>
              <w:top w:val="single" w:sz="4" w:space="0" w:color="000000"/>
              <w:left w:val="single" w:sz="4" w:space="0" w:color="000000"/>
              <w:bottom w:val="single" w:sz="4" w:space="0" w:color="000000"/>
              <w:right w:val="single" w:sz="4" w:space="0" w:color="auto"/>
            </w:tcBorders>
          </w:tcPr>
          <w:p w14:paraId="52EE6343" w14:textId="77777777" w:rsidR="00B954A2" w:rsidRPr="00AC0CE2" w:rsidRDefault="00B954A2" w:rsidP="00AC0CE2">
            <w:pPr>
              <w:pStyle w:val="af0"/>
              <w:spacing w:before="0" w:after="0"/>
              <w:rPr>
                <w:noProof/>
                <w:color w:val="000000" w:themeColor="text1"/>
                <w:lang w:val="en-US"/>
              </w:rPr>
            </w:pPr>
            <w:r w:rsidRPr="00AC0CE2">
              <w:rPr>
                <w:noProof/>
                <w:color w:val="000000" w:themeColor="text1"/>
              </w:rPr>
              <w:t>200,0</w:t>
            </w:r>
          </w:p>
        </w:tc>
        <w:tc>
          <w:tcPr>
            <w:tcW w:w="1049" w:type="dxa"/>
            <w:gridSpan w:val="2"/>
            <w:tcBorders>
              <w:top w:val="single" w:sz="4" w:space="0" w:color="000000"/>
              <w:left w:val="single" w:sz="4" w:space="0" w:color="auto"/>
              <w:bottom w:val="single" w:sz="4" w:space="0" w:color="000000"/>
              <w:right w:val="single" w:sz="4" w:space="0" w:color="auto"/>
            </w:tcBorders>
          </w:tcPr>
          <w:p w14:paraId="1E62F4E2" w14:textId="77777777" w:rsidR="00B954A2" w:rsidRPr="00AC0CE2" w:rsidRDefault="00B954A2" w:rsidP="00AC0CE2">
            <w:pPr>
              <w:pStyle w:val="af0"/>
              <w:spacing w:before="0" w:after="0"/>
              <w:rPr>
                <w:noProof/>
                <w:color w:val="000000" w:themeColor="text1"/>
                <w:lang w:val="en-US"/>
              </w:rPr>
            </w:pPr>
            <w:r w:rsidRPr="00AC0CE2">
              <w:rPr>
                <w:noProof/>
                <w:color w:val="000000" w:themeColor="text1"/>
              </w:rPr>
              <w:t>200,0</w:t>
            </w:r>
          </w:p>
        </w:tc>
        <w:tc>
          <w:tcPr>
            <w:tcW w:w="970" w:type="dxa"/>
            <w:gridSpan w:val="2"/>
            <w:tcBorders>
              <w:top w:val="single" w:sz="4" w:space="0" w:color="000000"/>
              <w:left w:val="single" w:sz="4" w:space="0" w:color="auto"/>
              <w:bottom w:val="single" w:sz="4" w:space="0" w:color="000000"/>
              <w:right w:val="single" w:sz="4" w:space="0" w:color="auto"/>
            </w:tcBorders>
          </w:tcPr>
          <w:p w14:paraId="55593906"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2980" w:type="dxa"/>
            <w:tcBorders>
              <w:top w:val="single" w:sz="4" w:space="0" w:color="000000"/>
              <w:left w:val="single" w:sz="4" w:space="0" w:color="000000"/>
              <w:bottom w:val="single" w:sz="4" w:space="0" w:color="000000"/>
              <w:right w:val="single" w:sz="4" w:space="0" w:color="000000"/>
            </w:tcBorders>
          </w:tcPr>
          <w:p w14:paraId="5AED7A7D"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1C43DD85" w14:textId="77777777" w:rsidTr="00375488">
        <w:trPr>
          <w:trHeight w:val="1429"/>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637950D1" w14:textId="77777777" w:rsidR="00B954A2" w:rsidRPr="00AC0CE2" w:rsidRDefault="00B954A2" w:rsidP="00AC0CE2">
            <w:pPr>
              <w:pStyle w:val="af0"/>
              <w:spacing w:before="0" w:after="0"/>
              <w:jc w:val="center"/>
              <w:rPr>
                <w:noProof/>
                <w:color w:val="000000"/>
              </w:rPr>
            </w:pPr>
            <w:r w:rsidRPr="00AC0CE2">
              <w:rPr>
                <w:noProof/>
                <w:color w:val="000000"/>
              </w:rPr>
              <w:t>1.3</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401E4B80"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noProof/>
                <w:sz w:val="24"/>
                <w:szCs w:val="24"/>
              </w:rPr>
              <w:t xml:space="preserve">Надання одноразової матеріальної допомоги </w:t>
            </w:r>
            <w:r w:rsidRPr="00AC0CE2">
              <w:rPr>
                <w:rFonts w:ascii="Times New Roman" w:hAnsi="Times New Roman" w:cs="Times New Roman"/>
                <w:sz w:val="24"/>
                <w:szCs w:val="24"/>
              </w:rPr>
              <w:t xml:space="preserve"> жителям громади, які постраждали від стихійного лиха</w:t>
            </w:r>
            <w:r w:rsidRPr="00AC0CE2">
              <w:rPr>
                <w:rFonts w:ascii="Times New Roman" w:hAnsi="Times New Roman" w:cs="Times New Roman"/>
                <w:color w:val="202122"/>
                <w:sz w:val="24"/>
                <w:szCs w:val="24"/>
                <w:lang w:eastAsia="uk-UA"/>
              </w:rPr>
              <w:t xml:space="preserve"> </w:t>
            </w:r>
            <w:r w:rsidRPr="00AC0CE2">
              <w:rPr>
                <w:rFonts w:ascii="Times New Roman" w:hAnsi="Times New Roman" w:cs="Times New Roman"/>
                <w:sz w:val="24"/>
                <w:szCs w:val="24"/>
              </w:rPr>
              <w:t>(пожежі, удару блискавки, урагану, тощо ).</w:t>
            </w:r>
          </w:p>
          <w:p w14:paraId="654344B7" w14:textId="77777777" w:rsidR="00B954A2" w:rsidRPr="00AC0CE2" w:rsidRDefault="00B954A2" w:rsidP="00AC0CE2">
            <w:pPr>
              <w:pStyle w:val="af0"/>
              <w:spacing w:before="0" w:after="0"/>
              <w:rPr>
                <w:noProof/>
              </w:rPr>
            </w:pP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60B00ACD" w14:textId="77777777" w:rsidR="00B954A2" w:rsidRPr="00AC0CE2" w:rsidRDefault="00B954A2" w:rsidP="00AC0CE2">
            <w:pPr>
              <w:pStyle w:val="af0"/>
              <w:spacing w:before="0" w:after="0"/>
              <w:ind w:right="-108"/>
              <w:jc w:val="center"/>
              <w:rPr>
                <w:noProof/>
              </w:rPr>
            </w:pPr>
            <w:r w:rsidRPr="00AC0CE2">
              <w:rPr>
                <w:noProof/>
              </w:rPr>
              <w:t>2024-2027 роки</w:t>
            </w:r>
          </w:p>
        </w:tc>
        <w:tc>
          <w:tcPr>
            <w:tcW w:w="1615" w:type="dxa"/>
            <w:gridSpan w:val="6"/>
            <w:tcBorders>
              <w:top w:val="single" w:sz="4" w:space="0" w:color="000000"/>
              <w:left w:val="single" w:sz="4" w:space="0" w:color="000000"/>
              <w:bottom w:val="single" w:sz="4" w:space="0" w:color="000000"/>
              <w:right w:val="single" w:sz="4" w:space="0" w:color="000000"/>
            </w:tcBorders>
            <w:hideMark/>
          </w:tcPr>
          <w:p w14:paraId="5C9B5102"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4D7FA134" w14:textId="77777777" w:rsidR="00B954A2" w:rsidRPr="00AC0CE2" w:rsidRDefault="00B954A2" w:rsidP="00AC0CE2">
            <w:pPr>
              <w:pStyle w:val="af0"/>
              <w:spacing w:before="0" w:after="0"/>
              <w:ind w:left="-75"/>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34581BD0" w14:textId="77777777" w:rsidR="00B954A2" w:rsidRPr="00AC0CE2" w:rsidRDefault="00B954A2" w:rsidP="00AC0CE2">
            <w:pPr>
              <w:pStyle w:val="af0"/>
              <w:spacing w:before="0" w:after="0"/>
              <w:ind w:right="-51"/>
              <w:rPr>
                <w:noProof/>
              </w:rPr>
            </w:pPr>
            <w:r w:rsidRPr="00AC0CE2">
              <w:rPr>
                <w:noProof/>
              </w:rPr>
              <w:t>300,0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32FBED3" w14:textId="77777777" w:rsidR="00B954A2" w:rsidRPr="00AC0CE2" w:rsidRDefault="00B954A2" w:rsidP="00AC0CE2">
            <w:pPr>
              <w:pStyle w:val="af0"/>
              <w:spacing w:before="0" w:after="0"/>
              <w:rPr>
                <w:noProof/>
              </w:rPr>
            </w:pPr>
            <w:r w:rsidRPr="00AC0CE2">
              <w:rPr>
                <w:noProof/>
              </w:rPr>
              <w:t>300,0</w:t>
            </w:r>
          </w:p>
        </w:tc>
        <w:tc>
          <w:tcPr>
            <w:tcW w:w="1049" w:type="dxa"/>
            <w:gridSpan w:val="2"/>
            <w:tcBorders>
              <w:top w:val="single" w:sz="4" w:space="0" w:color="000000"/>
              <w:left w:val="single" w:sz="4" w:space="0" w:color="auto"/>
              <w:bottom w:val="single" w:sz="4" w:space="0" w:color="000000"/>
              <w:right w:val="single" w:sz="4" w:space="0" w:color="auto"/>
            </w:tcBorders>
          </w:tcPr>
          <w:p w14:paraId="49B86A56" w14:textId="77777777" w:rsidR="00B954A2" w:rsidRPr="00AC0CE2" w:rsidRDefault="00B954A2" w:rsidP="00AC0CE2">
            <w:pPr>
              <w:pStyle w:val="af0"/>
              <w:spacing w:before="0" w:after="0"/>
              <w:rPr>
                <w:noProof/>
              </w:rPr>
            </w:pPr>
            <w:r w:rsidRPr="00AC0CE2">
              <w:rPr>
                <w:noProof/>
              </w:rPr>
              <w:t>300,0</w:t>
            </w:r>
          </w:p>
        </w:tc>
        <w:tc>
          <w:tcPr>
            <w:tcW w:w="970" w:type="dxa"/>
            <w:gridSpan w:val="2"/>
            <w:tcBorders>
              <w:top w:val="single" w:sz="4" w:space="0" w:color="000000"/>
              <w:left w:val="single" w:sz="4" w:space="0" w:color="auto"/>
              <w:bottom w:val="single" w:sz="4" w:space="0" w:color="000000"/>
              <w:right w:val="single" w:sz="4" w:space="0" w:color="auto"/>
            </w:tcBorders>
          </w:tcPr>
          <w:p w14:paraId="42D43C3C" w14:textId="77777777" w:rsidR="00B954A2" w:rsidRPr="00AC0CE2" w:rsidRDefault="00B954A2" w:rsidP="00AC0CE2">
            <w:pPr>
              <w:pStyle w:val="af0"/>
              <w:spacing w:before="0" w:after="0"/>
              <w:rPr>
                <w:noProof/>
              </w:rPr>
            </w:pPr>
            <w:r w:rsidRPr="00AC0CE2">
              <w:rPr>
                <w:noProof/>
              </w:rPr>
              <w:t>300,0</w:t>
            </w:r>
          </w:p>
        </w:tc>
        <w:tc>
          <w:tcPr>
            <w:tcW w:w="2980" w:type="dxa"/>
            <w:tcBorders>
              <w:top w:val="single" w:sz="4" w:space="0" w:color="000000"/>
              <w:left w:val="single" w:sz="4" w:space="0" w:color="000000"/>
              <w:bottom w:val="single" w:sz="4" w:space="0" w:color="000000"/>
              <w:right w:val="single" w:sz="4" w:space="0" w:color="000000"/>
            </w:tcBorders>
            <w:hideMark/>
          </w:tcPr>
          <w:p w14:paraId="63179F37"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57C782A8"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44CEA1F3" w14:textId="7FEADD85" w:rsidR="00B954A2" w:rsidRPr="00AC0CE2" w:rsidRDefault="00B954A2" w:rsidP="00AC0CE2">
            <w:pPr>
              <w:pStyle w:val="af0"/>
              <w:spacing w:before="0" w:after="0"/>
              <w:jc w:val="center"/>
              <w:rPr>
                <w:noProof/>
                <w:color w:val="000000"/>
                <w:lang w:val="en-US"/>
              </w:rPr>
            </w:pPr>
            <w:r w:rsidRPr="00AC0CE2">
              <w:rPr>
                <w:noProof/>
                <w:color w:val="000000"/>
              </w:rPr>
              <w:t>1.</w:t>
            </w:r>
            <w:r w:rsidR="00615640">
              <w:rPr>
                <w:noProof/>
                <w:color w:val="000000"/>
              </w:rPr>
              <w:t>4</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4627B102" w14:textId="77777777" w:rsidR="00B954A2" w:rsidRPr="00AC0CE2" w:rsidRDefault="00B954A2" w:rsidP="00AC0CE2">
            <w:pPr>
              <w:pStyle w:val="af0"/>
              <w:spacing w:before="0" w:after="0"/>
              <w:rPr>
                <w:highlight w:val="yellow"/>
                <w:shd w:val="clear" w:color="auto" w:fill="FFFFFF"/>
              </w:rPr>
            </w:pPr>
            <w:r w:rsidRPr="00AC0CE2">
              <w:rPr>
                <w:shd w:val="clear" w:color="auto" w:fill="FFFFFF"/>
              </w:rPr>
              <w:t>Надання одноразової грошової допомога  особам, які здійснили поховання одиноких осіб без постійного місця проживання/ здійснили поховання осіб  працездатного віку, які на день смерті  ніде не працювали та були зареєстровані  і проживали  на території громади</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7BBE695F" w14:textId="77777777" w:rsidR="00B954A2" w:rsidRPr="00AC0CE2" w:rsidRDefault="00B954A2" w:rsidP="00AC0CE2">
            <w:pPr>
              <w:pStyle w:val="af0"/>
              <w:spacing w:before="0" w:after="0"/>
              <w:jc w:val="center"/>
              <w:rPr>
                <w:noProof/>
                <w:color w:val="000000"/>
              </w:rPr>
            </w:pPr>
            <w:r w:rsidRPr="00AC0CE2">
              <w:rPr>
                <w:noProof/>
                <w:color w:val="000000"/>
              </w:rPr>
              <w:t>2024-2027</w:t>
            </w:r>
          </w:p>
          <w:p w14:paraId="52DD64EF" w14:textId="77777777" w:rsidR="00B954A2" w:rsidRPr="00AC0CE2" w:rsidRDefault="00B954A2" w:rsidP="00AC0CE2">
            <w:pPr>
              <w:pStyle w:val="af0"/>
              <w:spacing w:before="0" w:after="0"/>
              <w:jc w:val="center"/>
              <w:rPr>
                <w:noProof/>
              </w:rPr>
            </w:pPr>
            <w:r w:rsidRPr="00AC0CE2">
              <w:rPr>
                <w:noProof/>
                <w:color w:val="000000"/>
              </w:rPr>
              <w:t>роки</w:t>
            </w:r>
          </w:p>
        </w:tc>
        <w:tc>
          <w:tcPr>
            <w:tcW w:w="1615" w:type="dxa"/>
            <w:gridSpan w:val="6"/>
            <w:tcBorders>
              <w:top w:val="single" w:sz="4" w:space="0" w:color="000000"/>
              <w:left w:val="single" w:sz="4" w:space="0" w:color="000000"/>
              <w:bottom w:val="single" w:sz="4" w:space="0" w:color="000000"/>
              <w:right w:val="single" w:sz="4" w:space="0" w:color="000000"/>
            </w:tcBorders>
            <w:hideMark/>
          </w:tcPr>
          <w:p w14:paraId="127615BF"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572CE999"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710A68AC"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діловодства та </w:t>
            </w:r>
            <w:proofErr w:type="spellStart"/>
            <w:r w:rsidRPr="00AC0CE2">
              <w:rPr>
                <w:rFonts w:ascii="Times New Roman" w:hAnsi="Times New Roman" w:cs="Times New Roman"/>
                <w:sz w:val="24"/>
                <w:szCs w:val="24"/>
              </w:rPr>
              <w:t>проектно</w:t>
            </w:r>
            <w:proofErr w:type="spellEnd"/>
            <w:r w:rsidRPr="00AC0CE2">
              <w:rPr>
                <w:rFonts w:ascii="Times New Roman" w:hAnsi="Times New Roman" w:cs="Times New Roman"/>
                <w:sz w:val="24"/>
                <w:szCs w:val="24"/>
              </w:rPr>
              <w:t>-</w:t>
            </w:r>
          </w:p>
          <w:p w14:paraId="375E8360"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3FE2BB23"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78320F91" w14:textId="77777777" w:rsidR="00B954A2" w:rsidRPr="00AC0CE2" w:rsidRDefault="00B954A2" w:rsidP="00AC0CE2">
            <w:pPr>
              <w:pStyle w:val="af0"/>
              <w:spacing w:before="0" w:after="0"/>
              <w:ind w:right="-108"/>
              <w:rPr>
                <w:noProof/>
              </w:rPr>
            </w:pPr>
            <w:r w:rsidRPr="00AC0CE2">
              <w:rPr>
                <w:noProof/>
              </w:rPr>
              <w:t>70,0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38C366C" w14:textId="77777777" w:rsidR="00B954A2" w:rsidRPr="00AC0CE2" w:rsidRDefault="00B954A2" w:rsidP="00AC0CE2">
            <w:pPr>
              <w:pStyle w:val="af0"/>
              <w:spacing w:before="0" w:after="0"/>
              <w:rPr>
                <w:noProof/>
              </w:rPr>
            </w:pPr>
            <w:r w:rsidRPr="00AC0CE2">
              <w:rPr>
                <w:noProof/>
              </w:rPr>
              <w:t>70,0</w:t>
            </w:r>
          </w:p>
        </w:tc>
        <w:tc>
          <w:tcPr>
            <w:tcW w:w="1049" w:type="dxa"/>
            <w:gridSpan w:val="2"/>
            <w:tcBorders>
              <w:top w:val="single" w:sz="4" w:space="0" w:color="000000"/>
              <w:left w:val="single" w:sz="4" w:space="0" w:color="auto"/>
              <w:bottom w:val="single" w:sz="4" w:space="0" w:color="000000"/>
              <w:right w:val="single" w:sz="4" w:space="0" w:color="auto"/>
            </w:tcBorders>
          </w:tcPr>
          <w:p w14:paraId="251093BE" w14:textId="77777777" w:rsidR="00B954A2" w:rsidRPr="00AC0CE2" w:rsidRDefault="00B954A2" w:rsidP="00AC0CE2">
            <w:pPr>
              <w:pStyle w:val="af0"/>
              <w:spacing w:before="0" w:after="0"/>
              <w:rPr>
                <w:noProof/>
              </w:rPr>
            </w:pPr>
            <w:r w:rsidRPr="00AC0CE2">
              <w:rPr>
                <w:noProof/>
              </w:rPr>
              <w:t>70,0</w:t>
            </w:r>
          </w:p>
        </w:tc>
        <w:tc>
          <w:tcPr>
            <w:tcW w:w="970" w:type="dxa"/>
            <w:gridSpan w:val="2"/>
            <w:tcBorders>
              <w:top w:val="single" w:sz="4" w:space="0" w:color="000000"/>
              <w:left w:val="single" w:sz="4" w:space="0" w:color="auto"/>
              <w:bottom w:val="single" w:sz="4" w:space="0" w:color="000000"/>
              <w:right w:val="single" w:sz="4" w:space="0" w:color="auto"/>
            </w:tcBorders>
          </w:tcPr>
          <w:p w14:paraId="0800B6F2" w14:textId="77777777" w:rsidR="00B954A2" w:rsidRPr="00AC0CE2" w:rsidRDefault="00B954A2" w:rsidP="00AC0CE2">
            <w:pPr>
              <w:pStyle w:val="af0"/>
              <w:spacing w:before="0" w:after="0"/>
              <w:rPr>
                <w:noProof/>
              </w:rPr>
            </w:pPr>
            <w:r w:rsidRPr="00AC0CE2">
              <w:rPr>
                <w:noProof/>
              </w:rPr>
              <w:t>70,0</w:t>
            </w:r>
          </w:p>
        </w:tc>
        <w:tc>
          <w:tcPr>
            <w:tcW w:w="2980" w:type="dxa"/>
            <w:tcBorders>
              <w:top w:val="single" w:sz="4" w:space="0" w:color="000000"/>
              <w:left w:val="single" w:sz="4" w:space="0" w:color="000000"/>
              <w:bottom w:val="single" w:sz="4" w:space="0" w:color="000000"/>
              <w:right w:val="single" w:sz="4" w:space="0" w:color="000000"/>
            </w:tcBorders>
            <w:hideMark/>
          </w:tcPr>
          <w:p w14:paraId="1E770A01" w14:textId="77777777" w:rsidR="00B954A2" w:rsidRPr="00AC0CE2" w:rsidRDefault="00B954A2" w:rsidP="00AC0CE2">
            <w:pPr>
              <w:pStyle w:val="af0"/>
              <w:spacing w:before="0" w:after="0"/>
              <w:rPr>
                <w:noProof/>
              </w:rPr>
            </w:pPr>
            <w:r w:rsidRPr="00AC0CE2">
              <w:rPr>
                <w:noProof/>
                <w:color w:val="000000"/>
              </w:rPr>
              <w:t xml:space="preserve">матеріальна підтримка для мешканців громади для здійснення  належного поховання одиноких осіб та інше </w:t>
            </w:r>
          </w:p>
        </w:tc>
      </w:tr>
      <w:tr w:rsidR="00B954A2" w:rsidRPr="00AC0CE2" w14:paraId="0D431187"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1BEC4D03" w14:textId="133AA133" w:rsidR="00B954A2" w:rsidRPr="00AC0CE2" w:rsidRDefault="00B954A2" w:rsidP="00AC0CE2">
            <w:pPr>
              <w:pStyle w:val="af0"/>
              <w:spacing w:before="0" w:after="0"/>
              <w:jc w:val="center"/>
              <w:rPr>
                <w:noProof/>
                <w:color w:val="000000"/>
              </w:rPr>
            </w:pPr>
            <w:r w:rsidRPr="00AC0CE2">
              <w:rPr>
                <w:noProof/>
                <w:color w:val="000000"/>
              </w:rPr>
              <w:t>1.</w:t>
            </w:r>
            <w:r w:rsidR="00615640">
              <w:rPr>
                <w:noProof/>
                <w:color w:val="000000"/>
              </w:rPr>
              <w:t>5</w:t>
            </w:r>
          </w:p>
        </w:tc>
        <w:tc>
          <w:tcPr>
            <w:tcW w:w="4116" w:type="dxa"/>
            <w:gridSpan w:val="3"/>
            <w:tcBorders>
              <w:top w:val="single" w:sz="4" w:space="0" w:color="000000"/>
              <w:left w:val="single" w:sz="4" w:space="0" w:color="000000"/>
              <w:bottom w:val="single" w:sz="4" w:space="0" w:color="000000"/>
              <w:right w:val="single" w:sz="4" w:space="0" w:color="000000"/>
            </w:tcBorders>
          </w:tcPr>
          <w:p w14:paraId="535327BB" w14:textId="77777777" w:rsidR="00B954A2" w:rsidRPr="00AC0CE2" w:rsidRDefault="00B954A2" w:rsidP="00AC0CE2">
            <w:pPr>
              <w:pStyle w:val="af0"/>
              <w:spacing w:before="0" w:after="0"/>
              <w:rPr>
                <w:shd w:val="clear" w:color="auto" w:fill="FFFFFF"/>
              </w:rPr>
            </w:pPr>
            <w:r w:rsidRPr="00AC0CE2">
              <w:t>Надання одноразової адресної матеріальної допомоги для поліпшення матеріального становища одиноким, громадянам похилого віку, багатодітним та малозабезпеченим сім’ям, особам з інвалідністю, внутрішньо переміщеним особам, сім’ям СЖО у разі тривалого лікування, скрутного матеріального становища</w:t>
            </w:r>
          </w:p>
        </w:tc>
        <w:tc>
          <w:tcPr>
            <w:tcW w:w="1397" w:type="dxa"/>
            <w:gridSpan w:val="2"/>
            <w:tcBorders>
              <w:top w:val="single" w:sz="4" w:space="0" w:color="000000"/>
              <w:left w:val="single" w:sz="4" w:space="0" w:color="000000"/>
              <w:bottom w:val="single" w:sz="4" w:space="0" w:color="000000"/>
              <w:right w:val="single" w:sz="4" w:space="0" w:color="000000"/>
            </w:tcBorders>
          </w:tcPr>
          <w:p w14:paraId="38282140" w14:textId="77777777" w:rsidR="00B954A2" w:rsidRPr="00AC0CE2" w:rsidRDefault="00B954A2" w:rsidP="00AC0CE2">
            <w:pPr>
              <w:pStyle w:val="af0"/>
              <w:spacing w:before="0" w:after="0"/>
              <w:jc w:val="center"/>
              <w:rPr>
                <w:noProof/>
                <w:color w:val="000000"/>
              </w:rPr>
            </w:pPr>
            <w:r w:rsidRPr="00AC0CE2">
              <w:rPr>
                <w:noProof/>
                <w:color w:val="000000"/>
              </w:rPr>
              <w:t>2024-2027</w:t>
            </w:r>
          </w:p>
          <w:p w14:paraId="769078CD" w14:textId="77777777" w:rsidR="00B954A2" w:rsidRPr="00AC0CE2" w:rsidRDefault="00B954A2" w:rsidP="00AC0CE2">
            <w:pPr>
              <w:pStyle w:val="af0"/>
              <w:spacing w:before="0" w:after="0"/>
              <w:jc w:val="center"/>
              <w:rPr>
                <w:noProof/>
                <w:color w:val="000000"/>
              </w:rPr>
            </w:pPr>
            <w:r w:rsidRPr="00AC0CE2">
              <w:rPr>
                <w:noProof/>
                <w:color w:val="000000"/>
              </w:rPr>
              <w:t>роки</w:t>
            </w:r>
          </w:p>
        </w:tc>
        <w:tc>
          <w:tcPr>
            <w:tcW w:w="1615" w:type="dxa"/>
            <w:gridSpan w:val="6"/>
            <w:tcBorders>
              <w:top w:val="single" w:sz="4" w:space="0" w:color="000000"/>
              <w:left w:val="single" w:sz="4" w:space="0" w:color="000000"/>
              <w:bottom w:val="single" w:sz="4" w:space="0" w:color="000000"/>
              <w:right w:val="single" w:sz="4" w:space="0" w:color="000000"/>
            </w:tcBorders>
          </w:tcPr>
          <w:p w14:paraId="1F774789"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3E001E5F"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259A06E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діловодства та </w:t>
            </w:r>
            <w:proofErr w:type="spellStart"/>
            <w:r w:rsidRPr="00AC0CE2">
              <w:rPr>
                <w:rFonts w:ascii="Times New Roman" w:hAnsi="Times New Roman" w:cs="Times New Roman"/>
                <w:sz w:val="24"/>
                <w:szCs w:val="24"/>
              </w:rPr>
              <w:t>проектно</w:t>
            </w:r>
            <w:proofErr w:type="spellEnd"/>
            <w:r w:rsidRPr="00AC0CE2">
              <w:rPr>
                <w:rFonts w:ascii="Times New Roman" w:hAnsi="Times New Roman" w:cs="Times New Roman"/>
                <w:sz w:val="24"/>
                <w:szCs w:val="24"/>
              </w:rPr>
              <w:t>-</w:t>
            </w:r>
          </w:p>
          <w:p w14:paraId="21082822"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xml:space="preserve">, відділ </w:t>
            </w:r>
            <w:r w:rsidRPr="00AC0CE2">
              <w:rPr>
                <w:noProof/>
              </w:rPr>
              <w:lastRenderedPageBreak/>
              <w:t>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50F8741F" w14:textId="77777777" w:rsidR="00B954A2" w:rsidRPr="00AC0CE2" w:rsidRDefault="00B954A2" w:rsidP="00AC0CE2">
            <w:pPr>
              <w:pStyle w:val="af0"/>
              <w:spacing w:before="0" w:after="0"/>
              <w:ind w:left="-75"/>
              <w:rPr>
                <w:noProof/>
                <w:color w:val="000000"/>
              </w:rPr>
            </w:pPr>
            <w:r w:rsidRPr="00AC0CE2">
              <w:rPr>
                <w:noProof/>
                <w:color w:val="000000"/>
              </w:rPr>
              <w:lastRenderedPageBreak/>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668BA5F2" w14:textId="77777777" w:rsidR="00B954A2" w:rsidRPr="00AC0CE2" w:rsidRDefault="00B954A2" w:rsidP="00AC0CE2">
            <w:pPr>
              <w:pStyle w:val="af0"/>
              <w:spacing w:before="0" w:after="0"/>
              <w:ind w:right="-108"/>
              <w:rPr>
                <w:noProof/>
              </w:rPr>
            </w:pPr>
            <w:r w:rsidRPr="00AC0CE2">
              <w:rPr>
                <w:noProof/>
              </w:rPr>
              <w:t>100,0</w:t>
            </w:r>
          </w:p>
        </w:tc>
        <w:tc>
          <w:tcPr>
            <w:tcW w:w="851" w:type="dxa"/>
            <w:gridSpan w:val="2"/>
            <w:tcBorders>
              <w:top w:val="single" w:sz="4" w:space="0" w:color="000000"/>
              <w:left w:val="single" w:sz="4" w:space="0" w:color="000000"/>
              <w:bottom w:val="single" w:sz="4" w:space="0" w:color="000000"/>
              <w:right w:val="single" w:sz="4" w:space="0" w:color="auto"/>
            </w:tcBorders>
          </w:tcPr>
          <w:p w14:paraId="166A2935" w14:textId="77777777" w:rsidR="00B954A2" w:rsidRPr="00AC0CE2" w:rsidRDefault="00B954A2" w:rsidP="00AC0CE2">
            <w:pPr>
              <w:pStyle w:val="af0"/>
              <w:spacing w:before="0" w:after="0"/>
              <w:rPr>
                <w:noProof/>
              </w:rPr>
            </w:pPr>
            <w:r w:rsidRPr="00AC0CE2">
              <w:rPr>
                <w:noProof/>
              </w:rPr>
              <w:t>100,0</w:t>
            </w:r>
          </w:p>
        </w:tc>
        <w:tc>
          <w:tcPr>
            <w:tcW w:w="1049" w:type="dxa"/>
            <w:gridSpan w:val="2"/>
            <w:tcBorders>
              <w:top w:val="single" w:sz="4" w:space="0" w:color="000000"/>
              <w:left w:val="single" w:sz="4" w:space="0" w:color="auto"/>
              <w:bottom w:val="single" w:sz="4" w:space="0" w:color="000000"/>
              <w:right w:val="single" w:sz="4" w:space="0" w:color="auto"/>
            </w:tcBorders>
          </w:tcPr>
          <w:p w14:paraId="01BB8623" w14:textId="77777777" w:rsidR="00B954A2" w:rsidRPr="00AC0CE2" w:rsidRDefault="00B954A2" w:rsidP="00AC0CE2">
            <w:pPr>
              <w:pStyle w:val="af0"/>
              <w:spacing w:before="0" w:after="0"/>
              <w:rPr>
                <w:noProof/>
              </w:rPr>
            </w:pPr>
            <w:r w:rsidRPr="00AC0CE2">
              <w:rPr>
                <w:noProof/>
              </w:rPr>
              <w:t>100,0</w:t>
            </w:r>
          </w:p>
        </w:tc>
        <w:tc>
          <w:tcPr>
            <w:tcW w:w="970" w:type="dxa"/>
            <w:gridSpan w:val="2"/>
            <w:tcBorders>
              <w:top w:val="single" w:sz="4" w:space="0" w:color="000000"/>
              <w:left w:val="single" w:sz="4" w:space="0" w:color="auto"/>
              <w:bottom w:val="single" w:sz="4" w:space="0" w:color="000000"/>
              <w:right w:val="single" w:sz="4" w:space="0" w:color="auto"/>
            </w:tcBorders>
          </w:tcPr>
          <w:p w14:paraId="1215A2D1" w14:textId="77777777" w:rsidR="00B954A2" w:rsidRPr="00AC0CE2" w:rsidRDefault="00B954A2" w:rsidP="00AC0CE2">
            <w:pPr>
              <w:pStyle w:val="af0"/>
              <w:spacing w:before="0" w:after="0"/>
              <w:rPr>
                <w:noProof/>
              </w:rPr>
            </w:pPr>
            <w:r w:rsidRPr="00AC0CE2">
              <w:rPr>
                <w:noProof/>
              </w:rPr>
              <w:t>100,0</w:t>
            </w:r>
          </w:p>
        </w:tc>
        <w:tc>
          <w:tcPr>
            <w:tcW w:w="2980" w:type="dxa"/>
            <w:tcBorders>
              <w:top w:val="single" w:sz="4" w:space="0" w:color="000000"/>
              <w:left w:val="single" w:sz="4" w:space="0" w:color="000000"/>
              <w:bottom w:val="single" w:sz="4" w:space="0" w:color="000000"/>
              <w:right w:val="single" w:sz="4" w:space="0" w:color="000000"/>
            </w:tcBorders>
          </w:tcPr>
          <w:p w14:paraId="6313E4F2" w14:textId="77777777" w:rsidR="00B954A2" w:rsidRPr="00AC0CE2" w:rsidRDefault="00B954A2" w:rsidP="00AC0CE2">
            <w:pPr>
              <w:pStyle w:val="af0"/>
              <w:spacing w:before="0" w:after="0"/>
              <w:rPr>
                <w:noProof/>
                <w:color w:val="000000"/>
              </w:rPr>
            </w:pPr>
            <w:r w:rsidRPr="00AC0CE2">
              <w:t>фінансова підтримка найбільш вразливих категорій громадян</w:t>
            </w:r>
          </w:p>
        </w:tc>
      </w:tr>
      <w:tr w:rsidR="00B954A2" w:rsidRPr="00AC0CE2" w14:paraId="580B1881"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610413F3" w14:textId="7B5A2B82" w:rsidR="00B954A2" w:rsidRPr="00AC0CE2" w:rsidRDefault="00B954A2" w:rsidP="00AC0CE2">
            <w:pPr>
              <w:pStyle w:val="af0"/>
              <w:spacing w:before="0" w:after="0"/>
              <w:jc w:val="center"/>
              <w:rPr>
                <w:noProof/>
                <w:color w:val="000000"/>
              </w:rPr>
            </w:pPr>
            <w:r w:rsidRPr="00AC0CE2">
              <w:rPr>
                <w:noProof/>
                <w:color w:val="000000"/>
              </w:rPr>
              <w:t>1.</w:t>
            </w:r>
            <w:r w:rsidR="00615640">
              <w:rPr>
                <w:noProof/>
                <w:color w:val="000000"/>
              </w:rPr>
              <w:t>6</w:t>
            </w:r>
          </w:p>
        </w:tc>
        <w:tc>
          <w:tcPr>
            <w:tcW w:w="4116" w:type="dxa"/>
            <w:gridSpan w:val="3"/>
            <w:tcBorders>
              <w:top w:val="single" w:sz="4" w:space="0" w:color="000000"/>
              <w:left w:val="single" w:sz="4" w:space="0" w:color="000000"/>
              <w:bottom w:val="single" w:sz="4" w:space="0" w:color="000000"/>
              <w:right w:val="single" w:sz="4" w:space="0" w:color="000000"/>
            </w:tcBorders>
          </w:tcPr>
          <w:p w14:paraId="747E3C0C" w14:textId="77777777" w:rsidR="00B954A2" w:rsidRPr="00AC0CE2" w:rsidRDefault="00B954A2" w:rsidP="00AC0CE2">
            <w:pPr>
              <w:pStyle w:val="af0"/>
              <w:spacing w:before="0" w:after="0"/>
            </w:pPr>
            <w:r w:rsidRPr="00AC0CE2">
              <w:t>Надання одноразової матеріальної допомоги для покращення життєзабезпечення осіб з інвалідністю І групи, дітей з інвалідністю до 18 років</w:t>
            </w:r>
          </w:p>
        </w:tc>
        <w:tc>
          <w:tcPr>
            <w:tcW w:w="1397" w:type="dxa"/>
            <w:gridSpan w:val="2"/>
            <w:tcBorders>
              <w:top w:val="single" w:sz="4" w:space="0" w:color="000000"/>
              <w:left w:val="single" w:sz="4" w:space="0" w:color="000000"/>
              <w:bottom w:val="single" w:sz="4" w:space="0" w:color="000000"/>
              <w:right w:val="single" w:sz="4" w:space="0" w:color="000000"/>
            </w:tcBorders>
          </w:tcPr>
          <w:p w14:paraId="29D29258" w14:textId="77777777" w:rsidR="00B954A2" w:rsidRPr="00AC0CE2" w:rsidRDefault="00B954A2" w:rsidP="00AC0CE2">
            <w:pPr>
              <w:pStyle w:val="af0"/>
              <w:spacing w:before="0" w:after="0"/>
              <w:jc w:val="center"/>
              <w:rPr>
                <w:noProof/>
                <w:color w:val="000000"/>
              </w:rPr>
            </w:pPr>
            <w:r w:rsidRPr="00AC0CE2">
              <w:rPr>
                <w:noProof/>
                <w:color w:val="000000"/>
              </w:rPr>
              <w:t>2024-2027</w:t>
            </w:r>
          </w:p>
          <w:p w14:paraId="0E4508B9" w14:textId="77777777" w:rsidR="00B954A2" w:rsidRPr="00AC0CE2" w:rsidRDefault="00B954A2" w:rsidP="00AC0CE2">
            <w:pPr>
              <w:pStyle w:val="af0"/>
              <w:spacing w:before="0" w:after="0"/>
              <w:jc w:val="center"/>
              <w:rPr>
                <w:noProof/>
                <w:color w:val="000000"/>
              </w:rPr>
            </w:pPr>
            <w:r w:rsidRPr="00AC0CE2">
              <w:rPr>
                <w:noProof/>
                <w:color w:val="000000"/>
              </w:rPr>
              <w:t>роки</w:t>
            </w:r>
          </w:p>
        </w:tc>
        <w:tc>
          <w:tcPr>
            <w:tcW w:w="1615" w:type="dxa"/>
            <w:gridSpan w:val="6"/>
            <w:tcBorders>
              <w:top w:val="single" w:sz="4" w:space="0" w:color="000000"/>
              <w:left w:val="single" w:sz="4" w:space="0" w:color="000000"/>
              <w:bottom w:val="single" w:sz="4" w:space="0" w:color="000000"/>
              <w:right w:val="single" w:sz="4" w:space="0" w:color="000000"/>
            </w:tcBorders>
          </w:tcPr>
          <w:p w14:paraId="096C5104"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1B6CB596"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347EF8A2"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діловодства та </w:t>
            </w:r>
            <w:proofErr w:type="spellStart"/>
            <w:r w:rsidRPr="00AC0CE2">
              <w:rPr>
                <w:rFonts w:ascii="Times New Roman" w:hAnsi="Times New Roman" w:cs="Times New Roman"/>
                <w:sz w:val="24"/>
                <w:szCs w:val="24"/>
              </w:rPr>
              <w:t>проектно</w:t>
            </w:r>
            <w:proofErr w:type="spellEnd"/>
            <w:r w:rsidRPr="00AC0CE2">
              <w:rPr>
                <w:rFonts w:ascii="Times New Roman" w:hAnsi="Times New Roman" w:cs="Times New Roman"/>
                <w:sz w:val="24"/>
                <w:szCs w:val="24"/>
              </w:rPr>
              <w:t>-</w:t>
            </w:r>
          </w:p>
          <w:p w14:paraId="06154116"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786EA17C"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4736109A" w14:textId="77777777" w:rsidR="00B954A2" w:rsidRPr="00AC0CE2" w:rsidRDefault="00B954A2" w:rsidP="00AC0CE2">
            <w:pPr>
              <w:pStyle w:val="af0"/>
              <w:spacing w:before="0" w:after="0"/>
              <w:ind w:right="-108"/>
              <w:rPr>
                <w:noProof/>
              </w:rPr>
            </w:pPr>
            <w:r w:rsidRPr="00AC0CE2">
              <w:rPr>
                <w:noProof/>
              </w:rPr>
              <w:t>100,0</w:t>
            </w:r>
          </w:p>
        </w:tc>
        <w:tc>
          <w:tcPr>
            <w:tcW w:w="851" w:type="dxa"/>
            <w:gridSpan w:val="2"/>
            <w:tcBorders>
              <w:top w:val="single" w:sz="4" w:space="0" w:color="000000"/>
              <w:left w:val="single" w:sz="4" w:space="0" w:color="000000"/>
              <w:bottom w:val="single" w:sz="4" w:space="0" w:color="000000"/>
              <w:right w:val="single" w:sz="4" w:space="0" w:color="auto"/>
            </w:tcBorders>
          </w:tcPr>
          <w:p w14:paraId="0027B5D9" w14:textId="77777777" w:rsidR="00B954A2" w:rsidRPr="00AC0CE2" w:rsidRDefault="00B954A2" w:rsidP="00AC0CE2">
            <w:pPr>
              <w:pStyle w:val="af0"/>
              <w:spacing w:before="0" w:after="0"/>
              <w:rPr>
                <w:noProof/>
              </w:rPr>
            </w:pPr>
            <w:r w:rsidRPr="00AC0CE2">
              <w:rPr>
                <w:noProof/>
              </w:rPr>
              <w:t>100,0</w:t>
            </w:r>
          </w:p>
        </w:tc>
        <w:tc>
          <w:tcPr>
            <w:tcW w:w="1049" w:type="dxa"/>
            <w:gridSpan w:val="2"/>
            <w:tcBorders>
              <w:top w:val="single" w:sz="4" w:space="0" w:color="000000"/>
              <w:left w:val="single" w:sz="4" w:space="0" w:color="auto"/>
              <w:bottom w:val="single" w:sz="4" w:space="0" w:color="000000"/>
              <w:right w:val="single" w:sz="4" w:space="0" w:color="auto"/>
            </w:tcBorders>
          </w:tcPr>
          <w:p w14:paraId="0E77E767" w14:textId="77777777" w:rsidR="00B954A2" w:rsidRPr="00AC0CE2" w:rsidRDefault="00B954A2" w:rsidP="00AC0CE2">
            <w:pPr>
              <w:pStyle w:val="af0"/>
              <w:spacing w:before="0" w:after="0"/>
              <w:rPr>
                <w:noProof/>
              </w:rPr>
            </w:pPr>
            <w:r w:rsidRPr="00AC0CE2">
              <w:rPr>
                <w:noProof/>
              </w:rPr>
              <w:t>100,0</w:t>
            </w:r>
          </w:p>
        </w:tc>
        <w:tc>
          <w:tcPr>
            <w:tcW w:w="970" w:type="dxa"/>
            <w:gridSpan w:val="2"/>
            <w:tcBorders>
              <w:top w:val="single" w:sz="4" w:space="0" w:color="000000"/>
              <w:left w:val="single" w:sz="4" w:space="0" w:color="auto"/>
              <w:bottom w:val="single" w:sz="4" w:space="0" w:color="000000"/>
              <w:right w:val="single" w:sz="4" w:space="0" w:color="auto"/>
            </w:tcBorders>
          </w:tcPr>
          <w:p w14:paraId="28F51C48" w14:textId="77777777" w:rsidR="00B954A2" w:rsidRPr="00AC0CE2" w:rsidRDefault="00B954A2" w:rsidP="00AC0CE2">
            <w:pPr>
              <w:pStyle w:val="af0"/>
              <w:spacing w:before="0" w:after="0"/>
              <w:rPr>
                <w:noProof/>
              </w:rPr>
            </w:pPr>
            <w:r w:rsidRPr="00AC0CE2">
              <w:rPr>
                <w:noProof/>
              </w:rPr>
              <w:t>100,0</w:t>
            </w:r>
          </w:p>
        </w:tc>
        <w:tc>
          <w:tcPr>
            <w:tcW w:w="2980" w:type="dxa"/>
            <w:tcBorders>
              <w:top w:val="single" w:sz="4" w:space="0" w:color="000000"/>
              <w:left w:val="single" w:sz="4" w:space="0" w:color="000000"/>
              <w:bottom w:val="single" w:sz="4" w:space="0" w:color="000000"/>
              <w:right w:val="single" w:sz="4" w:space="0" w:color="000000"/>
            </w:tcBorders>
          </w:tcPr>
          <w:p w14:paraId="5E4AD166" w14:textId="77777777" w:rsidR="00B954A2" w:rsidRPr="00AC0CE2" w:rsidRDefault="00B954A2" w:rsidP="00AC0CE2">
            <w:pPr>
              <w:pStyle w:val="af0"/>
              <w:spacing w:before="0" w:after="0"/>
            </w:pPr>
            <w:r w:rsidRPr="00AC0CE2">
              <w:t>фінансова підтримка осіб з інвалідністю 1 групи</w:t>
            </w:r>
          </w:p>
          <w:p w14:paraId="775020E6" w14:textId="77777777" w:rsidR="00B954A2" w:rsidRPr="00AC0CE2" w:rsidRDefault="00B954A2" w:rsidP="00AC0CE2">
            <w:pPr>
              <w:pStyle w:val="af0"/>
              <w:spacing w:before="0" w:after="0"/>
            </w:pPr>
            <w:r w:rsidRPr="00AC0CE2">
              <w:t>дітей з інвалідністю до 18 років</w:t>
            </w:r>
          </w:p>
        </w:tc>
      </w:tr>
      <w:tr w:rsidR="00CE2F44" w:rsidRPr="00AC0CE2" w14:paraId="5C52445D"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03E5D564" w14:textId="49B97411" w:rsidR="00CE2F44" w:rsidRPr="00EC0104" w:rsidRDefault="00CE2F44" w:rsidP="00CE2F44">
            <w:pPr>
              <w:pStyle w:val="af0"/>
              <w:spacing w:before="0" w:after="0"/>
              <w:jc w:val="center"/>
              <w:rPr>
                <w:noProof/>
                <w:color w:val="000000"/>
              </w:rPr>
            </w:pPr>
            <w:r w:rsidRPr="00EC0104">
              <w:rPr>
                <w:noProof/>
                <w:color w:val="000000"/>
                <w:lang w:val="en-US"/>
              </w:rPr>
              <w:t>1</w:t>
            </w:r>
            <w:r w:rsidRPr="00EC0104">
              <w:rPr>
                <w:noProof/>
                <w:color w:val="000000"/>
              </w:rPr>
              <w:t>.</w:t>
            </w:r>
            <w:r w:rsidR="00615640">
              <w:rPr>
                <w:noProof/>
                <w:color w:val="000000"/>
              </w:rPr>
              <w:t>7</w:t>
            </w:r>
          </w:p>
        </w:tc>
        <w:tc>
          <w:tcPr>
            <w:tcW w:w="4116" w:type="dxa"/>
            <w:gridSpan w:val="3"/>
            <w:tcBorders>
              <w:top w:val="single" w:sz="4" w:space="0" w:color="000000"/>
              <w:left w:val="single" w:sz="4" w:space="0" w:color="000000"/>
              <w:bottom w:val="single" w:sz="4" w:space="0" w:color="000000"/>
              <w:right w:val="single" w:sz="4" w:space="0" w:color="000000"/>
            </w:tcBorders>
          </w:tcPr>
          <w:p w14:paraId="23381C58" w14:textId="462E06CF" w:rsidR="00CE2F44" w:rsidRPr="00EC0104" w:rsidRDefault="00CE2F44" w:rsidP="00CE2F44">
            <w:pPr>
              <w:pStyle w:val="af0"/>
              <w:spacing w:before="0" w:after="0"/>
            </w:pPr>
            <w:r w:rsidRPr="00EC0104">
              <w:t>Матеріальна допомога для  внутрішньо переміщених осіб, які перемістилися з територій, що перебувають у  тимчасовій окупації, оточені (блоковані), або з територій ведення бойових дій,  з метою поліпшення їх матеріального становища в осінньо-зимовий період</w:t>
            </w:r>
          </w:p>
        </w:tc>
        <w:tc>
          <w:tcPr>
            <w:tcW w:w="1397" w:type="dxa"/>
            <w:gridSpan w:val="2"/>
            <w:tcBorders>
              <w:top w:val="single" w:sz="4" w:space="0" w:color="000000"/>
              <w:left w:val="single" w:sz="4" w:space="0" w:color="000000"/>
              <w:bottom w:val="single" w:sz="4" w:space="0" w:color="000000"/>
              <w:right w:val="single" w:sz="4" w:space="0" w:color="000000"/>
            </w:tcBorders>
          </w:tcPr>
          <w:p w14:paraId="3AA42C98" w14:textId="6EC80E89" w:rsidR="00CE2F44" w:rsidRPr="00EC0104" w:rsidRDefault="00CE2F44" w:rsidP="00CE2F44">
            <w:pPr>
              <w:pStyle w:val="af0"/>
              <w:spacing w:before="0" w:after="0"/>
              <w:jc w:val="center"/>
              <w:rPr>
                <w:noProof/>
                <w:color w:val="000000"/>
              </w:rPr>
            </w:pPr>
            <w:r w:rsidRPr="00EC0104">
              <w:rPr>
                <w:noProof/>
                <w:color w:val="000000"/>
              </w:rPr>
              <w:t>2025-2027</w:t>
            </w:r>
          </w:p>
        </w:tc>
        <w:tc>
          <w:tcPr>
            <w:tcW w:w="1615" w:type="dxa"/>
            <w:gridSpan w:val="6"/>
            <w:tcBorders>
              <w:top w:val="single" w:sz="4" w:space="0" w:color="000000"/>
              <w:left w:val="single" w:sz="4" w:space="0" w:color="000000"/>
              <w:bottom w:val="single" w:sz="4" w:space="0" w:color="000000"/>
              <w:right w:val="single" w:sz="4" w:space="0" w:color="000000"/>
            </w:tcBorders>
          </w:tcPr>
          <w:p w14:paraId="0BE287B9" w14:textId="77777777" w:rsidR="00CE2F44" w:rsidRPr="00EC0104" w:rsidRDefault="00CE2F44" w:rsidP="008054E9">
            <w:pPr>
              <w:spacing w:after="0"/>
              <w:jc w:val="both"/>
              <w:rPr>
                <w:rFonts w:ascii="Times New Roman" w:hAnsi="Times New Roman" w:cs="Times New Roman"/>
              </w:rPr>
            </w:pPr>
            <w:r w:rsidRPr="00EC0104">
              <w:rPr>
                <w:rFonts w:ascii="Times New Roman" w:hAnsi="Times New Roman" w:cs="Times New Roman"/>
              </w:rPr>
              <w:t>Відділ юридичного забезпечення ради,</w:t>
            </w:r>
          </w:p>
          <w:p w14:paraId="0C7D71B1" w14:textId="77777777" w:rsidR="00CE2F44" w:rsidRPr="00EC0104" w:rsidRDefault="00CE2F44" w:rsidP="008054E9">
            <w:pPr>
              <w:spacing w:after="0"/>
              <w:jc w:val="both"/>
              <w:rPr>
                <w:rFonts w:ascii="Times New Roman" w:hAnsi="Times New Roman" w:cs="Times New Roman"/>
              </w:rPr>
            </w:pPr>
            <w:r w:rsidRPr="00EC0104">
              <w:rPr>
                <w:rFonts w:ascii="Times New Roman" w:hAnsi="Times New Roman" w:cs="Times New Roman"/>
              </w:rPr>
              <w:t xml:space="preserve">діловодства та </w:t>
            </w:r>
            <w:proofErr w:type="spellStart"/>
            <w:r w:rsidRPr="00EC0104">
              <w:rPr>
                <w:rFonts w:ascii="Times New Roman" w:hAnsi="Times New Roman" w:cs="Times New Roman"/>
              </w:rPr>
              <w:t>проектно</w:t>
            </w:r>
            <w:proofErr w:type="spellEnd"/>
            <w:r w:rsidRPr="00EC0104">
              <w:rPr>
                <w:rFonts w:ascii="Times New Roman" w:hAnsi="Times New Roman" w:cs="Times New Roman"/>
              </w:rPr>
              <w:t>-</w:t>
            </w:r>
          </w:p>
          <w:p w14:paraId="474F87C7" w14:textId="437F5098" w:rsidR="00CE2F44" w:rsidRPr="00EC0104" w:rsidRDefault="00CE2F44" w:rsidP="008054E9">
            <w:pPr>
              <w:spacing w:after="0" w:line="240" w:lineRule="auto"/>
              <w:jc w:val="both"/>
              <w:rPr>
                <w:rFonts w:ascii="Times New Roman" w:hAnsi="Times New Roman" w:cs="Times New Roman"/>
                <w:sz w:val="24"/>
                <w:szCs w:val="24"/>
              </w:rPr>
            </w:pPr>
            <w:r w:rsidRPr="00EC0104">
              <w:rPr>
                <w:rFonts w:ascii="Times New Roman" w:hAnsi="Times New Roman" w:cs="Times New Roman"/>
              </w:rPr>
              <w:t>інвестиційної</w:t>
            </w:r>
            <w:r w:rsidRPr="00EC0104">
              <w:rPr>
                <w:rFonts w:ascii="Times New Roman" w:hAnsi="Times New Roman" w:cs="Times New Roman"/>
                <w:u w:val="single"/>
              </w:rPr>
              <w:t xml:space="preserve"> </w:t>
            </w:r>
            <w:r w:rsidRPr="00EC0104">
              <w:rPr>
                <w:rFonts w:ascii="Times New Roman" w:hAnsi="Times New Roman" w:cs="Times New Roman"/>
              </w:rPr>
              <w:t>діяльності</w:t>
            </w:r>
            <w:r w:rsidRPr="00EC0104">
              <w:rPr>
                <w:rFonts w:ascii="Times New Roman" w:hAnsi="Times New Roman" w:cs="Times New Roman"/>
                <w:noProof/>
              </w:rPr>
              <w:t>,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5118BED9" w14:textId="5A195B54" w:rsidR="00CE2F44" w:rsidRPr="00EC0104" w:rsidRDefault="00CE2F44" w:rsidP="00CE2F44">
            <w:pPr>
              <w:pStyle w:val="af0"/>
              <w:spacing w:before="0" w:after="0"/>
              <w:ind w:left="-75"/>
              <w:rPr>
                <w:noProof/>
                <w:color w:val="000000"/>
              </w:rPr>
            </w:pPr>
            <w:r w:rsidRPr="00EC0104">
              <w:rPr>
                <w:noProof/>
                <w:color w:val="000000"/>
              </w:rPr>
              <w:t>місцевий бюджеет</w:t>
            </w:r>
          </w:p>
        </w:tc>
        <w:tc>
          <w:tcPr>
            <w:tcW w:w="793" w:type="dxa"/>
            <w:gridSpan w:val="3"/>
            <w:tcBorders>
              <w:top w:val="single" w:sz="4" w:space="0" w:color="000000"/>
              <w:left w:val="single" w:sz="4" w:space="0" w:color="000000"/>
              <w:bottom w:val="single" w:sz="4" w:space="0" w:color="000000"/>
              <w:right w:val="single" w:sz="4" w:space="0" w:color="000000"/>
            </w:tcBorders>
          </w:tcPr>
          <w:p w14:paraId="3D5E77B4" w14:textId="6B8539CB" w:rsidR="00CE2F44" w:rsidRPr="00EC0104" w:rsidRDefault="00CE2F44" w:rsidP="00CE2F44">
            <w:pPr>
              <w:pStyle w:val="af0"/>
              <w:spacing w:before="0" w:after="0"/>
              <w:ind w:right="-108"/>
              <w:rPr>
                <w:noProof/>
              </w:rPr>
            </w:pPr>
            <w:r w:rsidRPr="00EC0104">
              <w:rPr>
                <w:noProof/>
              </w:rPr>
              <w:t>0</w:t>
            </w:r>
          </w:p>
        </w:tc>
        <w:tc>
          <w:tcPr>
            <w:tcW w:w="851" w:type="dxa"/>
            <w:gridSpan w:val="2"/>
            <w:tcBorders>
              <w:top w:val="single" w:sz="4" w:space="0" w:color="000000"/>
              <w:left w:val="single" w:sz="4" w:space="0" w:color="000000"/>
              <w:bottom w:val="single" w:sz="4" w:space="0" w:color="000000"/>
              <w:right w:val="single" w:sz="4" w:space="0" w:color="auto"/>
            </w:tcBorders>
          </w:tcPr>
          <w:p w14:paraId="6C230B4E" w14:textId="6AE8EA51" w:rsidR="00CE2F44" w:rsidRPr="00EC0104" w:rsidRDefault="00CE2F44" w:rsidP="00CE2F44">
            <w:pPr>
              <w:pStyle w:val="af0"/>
              <w:spacing w:before="0" w:after="0"/>
              <w:rPr>
                <w:noProof/>
              </w:rPr>
            </w:pPr>
            <w:r w:rsidRPr="00EC0104">
              <w:rPr>
                <w:noProof/>
              </w:rPr>
              <w:t>300,0</w:t>
            </w:r>
          </w:p>
        </w:tc>
        <w:tc>
          <w:tcPr>
            <w:tcW w:w="1049" w:type="dxa"/>
            <w:gridSpan w:val="2"/>
            <w:tcBorders>
              <w:top w:val="single" w:sz="4" w:space="0" w:color="000000"/>
              <w:left w:val="single" w:sz="4" w:space="0" w:color="auto"/>
              <w:bottom w:val="single" w:sz="4" w:space="0" w:color="000000"/>
              <w:right w:val="single" w:sz="4" w:space="0" w:color="auto"/>
            </w:tcBorders>
          </w:tcPr>
          <w:p w14:paraId="1775A427" w14:textId="50586432" w:rsidR="00CE2F44" w:rsidRPr="00EC0104" w:rsidRDefault="00CE2F44" w:rsidP="00CE2F44">
            <w:pPr>
              <w:pStyle w:val="af0"/>
              <w:spacing w:before="0" w:after="0"/>
              <w:rPr>
                <w:noProof/>
              </w:rPr>
            </w:pPr>
            <w:r w:rsidRPr="00EC0104">
              <w:rPr>
                <w:noProof/>
              </w:rPr>
              <w:t>300,0</w:t>
            </w:r>
          </w:p>
        </w:tc>
        <w:tc>
          <w:tcPr>
            <w:tcW w:w="970" w:type="dxa"/>
            <w:gridSpan w:val="2"/>
            <w:tcBorders>
              <w:top w:val="single" w:sz="4" w:space="0" w:color="000000"/>
              <w:left w:val="single" w:sz="4" w:space="0" w:color="auto"/>
              <w:bottom w:val="single" w:sz="4" w:space="0" w:color="000000"/>
              <w:right w:val="single" w:sz="4" w:space="0" w:color="auto"/>
            </w:tcBorders>
          </w:tcPr>
          <w:p w14:paraId="1727268A" w14:textId="00C3BBEE" w:rsidR="00CE2F44" w:rsidRPr="00EC0104" w:rsidRDefault="00CE2F44" w:rsidP="00CE2F44">
            <w:pPr>
              <w:pStyle w:val="af0"/>
              <w:spacing w:before="0" w:after="0"/>
              <w:rPr>
                <w:noProof/>
              </w:rPr>
            </w:pPr>
            <w:r w:rsidRPr="00EC0104">
              <w:rPr>
                <w:noProof/>
              </w:rPr>
              <w:t>300,0</w:t>
            </w:r>
          </w:p>
        </w:tc>
        <w:tc>
          <w:tcPr>
            <w:tcW w:w="2980" w:type="dxa"/>
            <w:tcBorders>
              <w:top w:val="single" w:sz="4" w:space="0" w:color="000000"/>
              <w:left w:val="single" w:sz="4" w:space="0" w:color="000000"/>
              <w:bottom w:val="single" w:sz="4" w:space="0" w:color="000000"/>
              <w:right w:val="single" w:sz="4" w:space="0" w:color="000000"/>
            </w:tcBorders>
          </w:tcPr>
          <w:p w14:paraId="53FE42B7" w14:textId="700D3FAC" w:rsidR="00CE2F44" w:rsidRPr="00EC0104" w:rsidRDefault="00CE2F44" w:rsidP="00CE2F44">
            <w:pPr>
              <w:pStyle w:val="af0"/>
              <w:spacing w:before="0" w:after="0"/>
            </w:pPr>
            <w:r w:rsidRPr="00EC0104">
              <w:t>Фінансова підтримка ВПО в осінньо-зимовий період</w:t>
            </w:r>
          </w:p>
        </w:tc>
      </w:tr>
      <w:tr w:rsidR="00B954A2" w:rsidRPr="00AC0CE2" w14:paraId="799570F8" w14:textId="77777777" w:rsidTr="00375488">
        <w:trPr>
          <w:trHeight w:val="405"/>
          <w:tblCellSpacing w:w="0" w:type="dxa"/>
        </w:trPr>
        <w:tc>
          <w:tcPr>
            <w:tcW w:w="15593" w:type="dxa"/>
            <w:gridSpan w:val="24"/>
            <w:tcBorders>
              <w:top w:val="single" w:sz="4" w:space="0" w:color="000000"/>
              <w:left w:val="single" w:sz="4" w:space="0" w:color="000000"/>
              <w:bottom w:val="single" w:sz="4" w:space="0" w:color="000000"/>
              <w:right w:val="single" w:sz="4" w:space="0" w:color="000000"/>
            </w:tcBorders>
            <w:vAlign w:val="center"/>
            <w:hideMark/>
          </w:tcPr>
          <w:p w14:paraId="3CB7FDEE" w14:textId="77777777" w:rsidR="00B954A2" w:rsidRPr="00AC0CE2" w:rsidRDefault="00B954A2" w:rsidP="00AC0CE2">
            <w:pPr>
              <w:pStyle w:val="af0"/>
              <w:suppressAutoHyphens w:val="0"/>
              <w:spacing w:before="0" w:after="0"/>
              <w:ind w:left="360"/>
              <w:jc w:val="center"/>
              <w:rPr>
                <w:b/>
                <w:noProof/>
              </w:rPr>
            </w:pPr>
            <w:r w:rsidRPr="00AC0CE2">
              <w:rPr>
                <w:b/>
                <w:noProof/>
              </w:rPr>
              <w:t>2.Надання матеріальних допомог до памятних,  державних  та ювілейних дат</w:t>
            </w:r>
          </w:p>
        </w:tc>
      </w:tr>
      <w:tr w:rsidR="00B954A2" w:rsidRPr="00AC0CE2" w14:paraId="117C970F"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51BCE4E" w14:textId="77777777" w:rsidR="00B954A2" w:rsidRPr="00AC0CE2" w:rsidRDefault="00B954A2" w:rsidP="00AC0CE2">
            <w:pPr>
              <w:pStyle w:val="af0"/>
              <w:spacing w:before="0" w:after="0"/>
              <w:jc w:val="center"/>
              <w:rPr>
                <w:noProof/>
                <w:color w:val="000000"/>
              </w:rPr>
            </w:pPr>
            <w:r w:rsidRPr="00AC0CE2">
              <w:rPr>
                <w:noProof/>
                <w:color w:val="000000"/>
              </w:rPr>
              <w:t>2.1</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46C67C0C" w14:textId="77777777" w:rsidR="00B954A2" w:rsidRPr="00AC0CE2" w:rsidRDefault="00B954A2" w:rsidP="00AC0CE2">
            <w:pPr>
              <w:pStyle w:val="af0"/>
              <w:spacing w:before="0" w:after="0"/>
              <w:rPr>
                <w:noProof/>
                <w:color w:val="000000"/>
              </w:rPr>
            </w:pPr>
            <w:r w:rsidRPr="00AC0CE2">
              <w:rPr>
                <w:noProof/>
                <w:color w:val="000000"/>
              </w:rPr>
              <w:t xml:space="preserve">Надання одноразової матеріальної допомоги малозабезпеченим верствам населення, дітям-сиротам, дітям позбавлених батьківського піклування, особам/сім’ям/дітям, внутрішньо переміщеним особам до </w:t>
            </w:r>
            <w:r w:rsidRPr="00AC0CE2">
              <w:rPr>
                <w:noProof/>
                <w:color w:val="000000"/>
                <w:u w:val="single"/>
              </w:rPr>
              <w:t xml:space="preserve"> Великодних свят</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4791BFFC" w14:textId="77777777" w:rsidR="00B954A2" w:rsidRPr="00AC0CE2" w:rsidRDefault="00B954A2" w:rsidP="00AC0CE2">
            <w:pPr>
              <w:pStyle w:val="af0"/>
              <w:spacing w:before="0" w:after="0"/>
              <w:ind w:right="-108"/>
              <w:jc w:val="center"/>
              <w:rPr>
                <w:noProof/>
                <w:color w:val="000000"/>
              </w:rPr>
            </w:pPr>
          </w:p>
          <w:p w14:paraId="3D7F0867" w14:textId="77777777" w:rsidR="00B954A2" w:rsidRPr="00AC0CE2" w:rsidRDefault="00B954A2" w:rsidP="00AC0CE2">
            <w:pPr>
              <w:pStyle w:val="af0"/>
              <w:spacing w:before="0" w:after="0"/>
              <w:ind w:right="-108"/>
              <w:jc w:val="center"/>
              <w:rPr>
                <w:noProof/>
                <w:color w:val="000000"/>
              </w:rPr>
            </w:pPr>
            <w:r w:rsidRPr="00AC0CE2">
              <w:rPr>
                <w:noProof/>
                <w:color w:val="000000"/>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4D7239CC" w14:textId="77777777" w:rsidR="00B954A2" w:rsidRPr="00AC0CE2" w:rsidRDefault="00B954A2" w:rsidP="00AC0CE2">
            <w:pPr>
              <w:pStyle w:val="af0"/>
              <w:spacing w:before="0" w:after="0"/>
              <w:rPr>
                <w:noProof/>
              </w:rPr>
            </w:pPr>
            <w:r w:rsidRPr="00AC0CE2">
              <w:rPr>
                <w:noProof/>
              </w:rPr>
              <w:t xml:space="preserve">гуманітарний відділ, сектор «Служба у справах дітей», відділ </w:t>
            </w:r>
            <w:r w:rsidRPr="00AC0CE2">
              <w:rPr>
                <w:noProof/>
              </w:rPr>
              <w:lastRenderedPageBreak/>
              <w:t>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322033E8" w14:textId="77777777" w:rsidR="00B954A2" w:rsidRPr="00AC0CE2" w:rsidRDefault="00B954A2" w:rsidP="00AC0CE2">
            <w:pPr>
              <w:pStyle w:val="af0"/>
              <w:spacing w:before="0" w:after="0"/>
              <w:ind w:left="-75"/>
              <w:rPr>
                <w:noProof/>
                <w:color w:val="000000"/>
              </w:rPr>
            </w:pPr>
            <w:r w:rsidRPr="00AC0CE2">
              <w:rPr>
                <w:noProof/>
                <w:color w:val="000000"/>
              </w:rPr>
              <w:lastRenderedPageBreak/>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18741B3C" w14:textId="77777777" w:rsidR="00B954A2" w:rsidRPr="00AC0CE2" w:rsidRDefault="00B954A2" w:rsidP="00AC0CE2">
            <w:pPr>
              <w:pStyle w:val="af0"/>
              <w:spacing w:before="0" w:after="0"/>
              <w:ind w:right="-51"/>
              <w:rPr>
                <w:noProof/>
                <w:color w:val="000000"/>
              </w:rPr>
            </w:pPr>
            <w:r w:rsidRPr="00AC0CE2">
              <w:rPr>
                <w:noProof/>
                <w:color w:val="000000"/>
              </w:rPr>
              <w:t>50,0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9457901" w14:textId="77777777" w:rsidR="00B954A2" w:rsidRPr="00AC0CE2" w:rsidRDefault="00B954A2" w:rsidP="00AC0CE2">
            <w:pPr>
              <w:pStyle w:val="af0"/>
              <w:spacing w:before="0" w:after="0"/>
              <w:rPr>
                <w:noProof/>
                <w:color w:val="000000"/>
              </w:rPr>
            </w:pPr>
            <w:r w:rsidRPr="00AC0CE2">
              <w:rPr>
                <w:noProof/>
                <w:color w:val="000000"/>
              </w:rPr>
              <w:t>50,0</w:t>
            </w:r>
          </w:p>
        </w:tc>
        <w:tc>
          <w:tcPr>
            <w:tcW w:w="959" w:type="dxa"/>
            <w:tcBorders>
              <w:top w:val="single" w:sz="4" w:space="0" w:color="000000"/>
              <w:left w:val="single" w:sz="4" w:space="0" w:color="auto"/>
              <w:bottom w:val="single" w:sz="4" w:space="0" w:color="000000"/>
              <w:right w:val="single" w:sz="4" w:space="0" w:color="auto"/>
            </w:tcBorders>
          </w:tcPr>
          <w:p w14:paraId="393FFBA6" w14:textId="77777777" w:rsidR="00B954A2" w:rsidRPr="00AC0CE2" w:rsidRDefault="00B954A2" w:rsidP="00AC0CE2">
            <w:pPr>
              <w:pStyle w:val="af0"/>
              <w:spacing w:before="0" w:after="0"/>
              <w:rPr>
                <w:noProof/>
                <w:color w:val="000000"/>
              </w:rPr>
            </w:pPr>
            <w:r w:rsidRPr="00AC0CE2">
              <w:rPr>
                <w:noProof/>
                <w:color w:val="000000"/>
              </w:rPr>
              <w:t>50,0</w:t>
            </w:r>
          </w:p>
        </w:tc>
        <w:tc>
          <w:tcPr>
            <w:tcW w:w="933" w:type="dxa"/>
            <w:tcBorders>
              <w:top w:val="single" w:sz="4" w:space="0" w:color="000000"/>
              <w:left w:val="single" w:sz="4" w:space="0" w:color="auto"/>
              <w:bottom w:val="single" w:sz="4" w:space="0" w:color="000000"/>
              <w:right w:val="single" w:sz="4" w:space="0" w:color="auto"/>
            </w:tcBorders>
          </w:tcPr>
          <w:p w14:paraId="66A5D270" w14:textId="77777777" w:rsidR="00B954A2" w:rsidRPr="00AC0CE2" w:rsidRDefault="00B954A2" w:rsidP="00AC0CE2">
            <w:pPr>
              <w:pStyle w:val="af0"/>
              <w:spacing w:before="0" w:after="0"/>
              <w:rPr>
                <w:noProof/>
                <w:color w:val="000000"/>
              </w:rPr>
            </w:pPr>
            <w:r w:rsidRPr="00AC0CE2">
              <w:rPr>
                <w:noProof/>
                <w:color w:val="000000"/>
              </w:rPr>
              <w:t>50,0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0287094E" w14:textId="77777777" w:rsidR="00B954A2" w:rsidRPr="00AC0CE2" w:rsidRDefault="00B954A2" w:rsidP="00AC0CE2">
            <w:pPr>
              <w:pStyle w:val="af0"/>
              <w:spacing w:before="0" w:after="0"/>
              <w:rPr>
                <w:noProof/>
                <w:color w:val="000000"/>
              </w:rPr>
            </w:pPr>
            <w:r w:rsidRPr="00AC0CE2">
              <w:rPr>
                <w:noProof/>
                <w:color w:val="000000"/>
              </w:rPr>
              <w:t>матеріальна підтримка, організація заходів/ вручення великодних пасок</w:t>
            </w:r>
          </w:p>
        </w:tc>
      </w:tr>
      <w:tr w:rsidR="00B954A2" w:rsidRPr="00AC0CE2" w14:paraId="072B1CBD" w14:textId="77777777" w:rsidTr="00375488">
        <w:trPr>
          <w:trHeight w:val="1994"/>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3BBC3E2" w14:textId="77777777" w:rsidR="00B954A2" w:rsidRPr="00AC0CE2" w:rsidRDefault="00B954A2" w:rsidP="00AC0CE2">
            <w:pPr>
              <w:pStyle w:val="af0"/>
              <w:spacing w:before="0" w:after="0"/>
              <w:jc w:val="center"/>
              <w:rPr>
                <w:noProof/>
                <w:color w:val="000000" w:themeColor="text1"/>
              </w:rPr>
            </w:pPr>
            <w:r w:rsidRPr="00AC0CE2">
              <w:rPr>
                <w:noProof/>
                <w:color w:val="000000" w:themeColor="text1"/>
              </w:rPr>
              <w:t>2.2</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0556B71B" w14:textId="77777777" w:rsidR="00B954A2" w:rsidRPr="00AC0CE2" w:rsidRDefault="00B954A2" w:rsidP="00AC0CE2">
            <w:pPr>
              <w:pStyle w:val="af0"/>
              <w:spacing w:before="0" w:after="0"/>
              <w:rPr>
                <w:noProof/>
                <w:color w:val="000000" w:themeColor="text1"/>
              </w:rPr>
            </w:pPr>
            <w:r w:rsidRPr="00AC0CE2">
              <w:rPr>
                <w:noProof/>
                <w:color w:val="000000" w:themeColor="text1"/>
              </w:rPr>
              <w:t>Відзначення річниці</w:t>
            </w:r>
            <w:r w:rsidRPr="00AC0CE2">
              <w:rPr>
                <w:noProof/>
                <w:color w:val="000000" w:themeColor="text1"/>
                <w:u w:val="single"/>
              </w:rPr>
              <w:t xml:space="preserve"> Дня пам’яті та примирення над нацизмом у Другій світовій , День перемоги над нацизмом </w:t>
            </w:r>
            <w:r w:rsidRPr="00AC0CE2">
              <w:rPr>
                <w:noProof/>
                <w:color w:val="000000" w:themeColor="text1"/>
              </w:rPr>
              <w:t>та надання матеріальної допомоги ветеранам ВВв, проведення заходів до Дня скорботи і вшанування пам’яті жертв війни в Україні</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6ABB3FFA" w14:textId="77777777" w:rsidR="00B954A2" w:rsidRPr="00AC0CE2" w:rsidRDefault="00B954A2" w:rsidP="00AC0CE2">
            <w:pPr>
              <w:pStyle w:val="af0"/>
              <w:spacing w:before="0" w:after="0"/>
              <w:jc w:val="center"/>
              <w:rPr>
                <w:noProof/>
                <w:color w:val="000000" w:themeColor="text1"/>
              </w:rPr>
            </w:pPr>
            <w:r w:rsidRPr="00AC0CE2">
              <w:rPr>
                <w:noProof/>
                <w:color w:val="000000" w:themeColor="text1"/>
              </w:rPr>
              <w:t xml:space="preserve"> 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2C924A5D" w14:textId="77777777" w:rsidR="00B954A2" w:rsidRPr="00AC0CE2" w:rsidRDefault="00B954A2" w:rsidP="00AC0CE2">
            <w:pPr>
              <w:pStyle w:val="af0"/>
              <w:spacing w:before="0" w:after="0"/>
              <w:rPr>
                <w:noProof/>
                <w:color w:val="000000" w:themeColor="text1"/>
              </w:rPr>
            </w:pPr>
            <w:r w:rsidRPr="00AC0CE2">
              <w:rPr>
                <w:noProof/>
                <w:color w:val="000000" w:themeColor="text1"/>
              </w:rPr>
              <w:t>гуманітарний відділ, старости,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033BA4E2" w14:textId="77777777" w:rsidR="00B954A2" w:rsidRPr="00AC0CE2" w:rsidRDefault="00B954A2" w:rsidP="00AC0CE2">
            <w:pPr>
              <w:pStyle w:val="af0"/>
              <w:spacing w:before="0" w:after="0"/>
              <w:rPr>
                <w:noProof/>
                <w:color w:val="000000" w:themeColor="text1"/>
              </w:rPr>
            </w:pPr>
            <w:r w:rsidRPr="00AC0CE2">
              <w:rPr>
                <w:noProof/>
                <w:color w:val="000000" w:themeColor="text1"/>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22313670"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5023357"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59" w:type="dxa"/>
            <w:tcBorders>
              <w:top w:val="single" w:sz="4" w:space="0" w:color="000000"/>
              <w:left w:val="single" w:sz="4" w:space="0" w:color="auto"/>
              <w:bottom w:val="single" w:sz="4" w:space="0" w:color="000000"/>
              <w:right w:val="single" w:sz="4" w:space="0" w:color="auto"/>
            </w:tcBorders>
          </w:tcPr>
          <w:p w14:paraId="50787A7A"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33" w:type="dxa"/>
            <w:tcBorders>
              <w:top w:val="single" w:sz="4" w:space="0" w:color="000000"/>
              <w:left w:val="single" w:sz="4" w:space="0" w:color="auto"/>
              <w:bottom w:val="single" w:sz="4" w:space="0" w:color="000000"/>
              <w:right w:val="single" w:sz="4" w:space="0" w:color="auto"/>
            </w:tcBorders>
          </w:tcPr>
          <w:p w14:paraId="38FF8D69"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3EE0CEFC" w14:textId="77777777" w:rsidR="00B954A2" w:rsidRPr="00AC0CE2" w:rsidRDefault="00B954A2" w:rsidP="00AC0CE2">
            <w:pPr>
              <w:pStyle w:val="af0"/>
              <w:spacing w:before="0" w:after="0"/>
              <w:rPr>
                <w:noProof/>
                <w:color w:val="000000" w:themeColor="text1"/>
              </w:rPr>
            </w:pPr>
            <w:r w:rsidRPr="00AC0CE2">
              <w:rPr>
                <w:noProof/>
                <w:color w:val="000000" w:themeColor="text1"/>
              </w:rPr>
              <w:t xml:space="preserve">надання матеріальної допомоги/ продуктових пакетів ветеранам війни, покладання квітів до пам’яток історії  </w:t>
            </w:r>
          </w:p>
          <w:p w14:paraId="51716B38" w14:textId="77777777" w:rsidR="00B954A2" w:rsidRPr="00AC0CE2" w:rsidRDefault="00B954A2" w:rsidP="00AC0CE2">
            <w:pPr>
              <w:pStyle w:val="af0"/>
              <w:spacing w:before="0" w:after="0"/>
              <w:rPr>
                <w:noProof/>
                <w:color w:val="000000" w:themeColor="text1"/>
              </w:rPr>
            </w:pPr>
          </w:p>
        </w:tc>
      </w:tr>
      <w:tr w:rsidR="00B954A2" w:rsidRPr="00AC0CE2" w14:paraId="2342E9EE"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BFA2686" w14:textId="77777777" w:rsidR="00B954A2" w:rsidRPr="00AC0CE2" w:rsidRDefault="00B954A2" w:rsidP="00AC0CE2">
            <w:pPr>
              <w:pStyle w:val="af0"/>
              <w:spacing w:before="0" w:after="0"/>
              <w:jc w:val="center"/>
              <w:rPr>
                <w:noProof/>
                <w:color w:val="000000"/>
              </w:rPr>
            </w:pPr>
            <w:r w:rsidRPr="00AC0CE2">
              <w:rPr>
                <w:noProof/>
                <w:color w:val="000000"/>
              </w:rPr>
              <w:t>2.3</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66A4AE6E" w14:textId="77777777" w:rsidR="00B954A2" w:rsidRPr="00AC0CE2" w:rsidRDefault="00B954A2" w:rsidP="00AC0CE2">
            <w:pPr>
              <w:spacing w:after="0" w:line="240" w:lineRule="auto"/>
              <w:outlineLvl w:val="0"/>
              <w:rPr>
                <w:rFonts w:ascii="Times New Roman" w:hAnsi="Times New Roman" w:cs="Times New Roman"/>
                <w:bCs/>
                <w:color w:val="000000" w:themeColor="text1"/>
                <w:sz w:val="24"/>
                <w:szCs w:val="24"/>
                <w:lang w:eastAsia="uk-UA"/>
              </w:rPr>
            </w:pPr>
            <w:r w:rsidRPr="00AC0CE2">
              <w:rPr>
                <w:rFonts w:ascii="Times New Roman" w:hAnsi="Times New Roman" w:cs="Times New Roman"/>
                <w:noProof/>
                <w:color w:val="000000" w:themeColor="text1"/>
                <w:sz w:val="24"/>
                <w:szCs w:val="24"/>
              </w:rPr>
              <w:t xml:space="preserve">Надання матеріальної допомоги до </w:t>
            </w:r>
            <w:r w:rsidRPr="00AC0CE2">
              <w:rPr>
                <w:rFonts w:ascii="Times New Roman" w:hAnsi="Times New Roman" w:cs="Times New Roman"/>
                <w:noProof/>
                <w:color w:val="000000" w:themeColor="text1"/>
                <w:sz w:val="24"/>
                <w:szCs w:val="24"/>
                <w:u w:val="single"/>
              </w:rPr>
              <w:t>Дня матері</w:t>
            </w:r>
            <w:r w:rsidRPr="00AC0CE2">
              <w:rPr>
                <w:rFonts w:ascii="Times New Roman" w:hAnsi="Times New Roman" w:cs="Times New Roman"/>
                <w:noProof/>
                <w:color w:val="000000" w:themeColor="text1"/>
                <w:sz w:val="24"/>
                <w:szCs w:val="24"/>
              </w:rPr>
              <w:t xml:space="preserve"> (матерям загиблих військовослужбовців, матерям-героїням та інші) та </w:t>
            </w:r>
            <w:r w:rsidRPr="00AC0CE2">
              <w:rPr>
                <w:rFonts w:ascii="Times New Roman" w:hAnsi="Times New Roman" w:cs="Times New Roman"/>
                <w:color w:val="000000" w:themeColor="text1"/>
                <w:sz w:val="24"/>
                <w:szCs w:val="24"/>
                <w:lang w:eastAsia="uk-UA"/>
              </w:rPr>
              <w:t xml:space="preserve"> придбання подарункових наборів, квітів з нагоди церемонії вручення  </w:t>
            </w:r>
          </w:p>
          <w:p w14:paraId="56C4A44D" w14:textId="77777777" w:rsidR="00B954A2" w:rsidRPr="00AC0CE2" w:rsidRDefault="00B954A2" w:rsidP="00AC0CE2">
            <w:pPr>
              <w:spacing w:after="0" w:line="240" w:lineRule="auto"/>
              <w:outlineLvl w:val="0"/>
              <w:rPr>
                <w:rFonts w:ascii="Times New Roman" w:hAnsi="Times New Roman" w:cs="Times New Roman"/>
                <w:bCs/>
                <w:color w:val="000000" w:themeColor="text1"/>
                <w:sz w:val="24"/>
                <w:szCs w:val="24"/>
                <w:lang w:eastAsia="uk-UA"/>
              </w:rPr>
            </w:pPr>
            <w:r w:rsidRPr="00AC0CE2">
              <w:rPr>
                <w:rFonts w:ascii="Times New Roman" w:hAnsi="Times New Roman" w:cs="Times New Roman"/>
                <w:color w:val="000000" w:themeColor="text1"/>
                <w:sz w:val="24"/>
                <w:szCs w:val="24"/>
                <w:lang w:eastAsia="uk-UA"/>
              </w:rPr>
              <w:t xml:space="preserve">почесного звання «Мати-героїня» </w:t>
            </w:r>
          </w:p>
          <w:p w14:paraId="50DFFEDB" w14:textId="77777777" w:rsidR="00B954A2" w:rsidRPr="00AC0CE2" w:rsidRDefault="00B954A2" w:rsidP="00AC0CE2">
            <w:pPr>
              <w:pStyle w:val="af0"/>
              <w:spacing w:before="0" w:after="0"/>
              <w:rPr>
                <w:noProof/>
                <w:color w:val="000000" w:themeColor="text1"/>
              </w:rPr>
            </w:pP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3C40EC14" w14:textId="77777777" w:rsidR="00B954A2" w:rsidRPr="00AC0CE2" w:rsidRDefault="00B954A2" w:rsidP="00AC0CE2">
            <w:pPr>
              <w:pStyle w:val="af0"/>
              <w:spacing w:before="0" w:after="0"/>
              <w:ind w:right="-108"/>
              <w:jc w:val="center"/>
              <w:rPr>
                <w:noProof/>
                <w:color w:val="000000" w:themeColor="text1"/>
              </w:rPr>
            </w:pPr>
            <w:r w:rsidRPr="00AC0CE2">
              <w:rPr>
                <w:noProof/>
                <w:color w:val="000000" w:themeColor="text1"/>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21AD90E9" w14:textId="77777777" w:rsidR="00B954A2" w:rsidRPr="00AC0CE2" w:rsidRDefault="00B954A2" w:rsidP="00AC0CE2">
            <w:pPr>
              <w:pStyle w:val="af0"/>
              <w:spacing w:before="0" w:after="0"/>
              <w:rPr>
                <w:noProof/>
                <w:color w:val="000000" w:themeColor="text1"/>
              </w:rPr>
            </w:pPr>
            <w:r w:rsidRPr="00AC0CE2">
              <w:rPr>
                <w:noProof/>
                <w:color w:val="000000" w:themeColor="text1"/>
              </w:rPr>
              <w:t>гуманітарний відділ, старости, 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1A9D05BA" w14:textId="77777777" w:rsidR="00B954A2" w:rsidRPr="00AC0CE2" w:rsidRDefault="00B954A2" w:rsidP="00AC0CE2">
            <w:pPr>
              <w:pStyle w:val="af0"/>
              <w:spacing w:before="0" w:after="0"/>
              <w:ind w:left="-75"/>
              <w:rPr>
                <w:noProof/>
                <w:color w:val="000000" w:themeColor="text1"/>
              </w:rPr>
            </w:pPr>
            <w:r w:rsidRPr="00AC0CE2">
              <w:rPr>
                <w:noProof/>
                <w:color w:val="000000" w:themeColor="text1"/>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14F16433" w14:textId="77777777" w:rsidR="00B954A2" w:rsidRPr="00AC0CE2" w:rsidRDefault="00B954A2" w:rsidP="00AC0CE2">
            <w:pPr>
              <w:pStyle w:val="af0"/>
              <w:spacing w:before="0" w:after="0"/>
              <w:ind w:right="-51"/>
              <w:rPr>
                <w:noProof/>
                <w:color w:val="000000" w:themeColor="text1"/>
              </w:rPr>
            </w:pPr>
            <w:r w:rsidRPr="00AC0CE2">
              <w:rPr>
                <w:noProof/>
                <w:color w:val="000000" w:themeColor="text1"/>
              </w:rPr>
              <w:t>15,0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0B9DB1C7"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59" w:type="dxa"/>
            <w:tcBorders>
              <w:top w:val="single" w:sz="4" w:space="0" w:color="000000"/>
              <w:left w:val="single" w:sz="4" w:space="0" w:color="auto"/>
              <w:bottom w:val="single" w:sz="4" w:space="0" w:color="000000"/>
              <w:right w:val="single" w:sz="4" w:space="0" w:color="auto"/>
            </w:tcBorders>
          </w:tcPr>
          <w:p w14:paraId="3BB9CA14"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33" w:type="dxa"/>
            <w:tcBorders>
              <w:top w:val="single" w:sz="4" w:space="0" w:color="000000"/>
              <w:left w:val="single" w:sz="4" w:space="0" w:color="auto"/>
              <w:bottom w:val="single" w:sz="4" w:space="0" w:color="000000"/>
              <w:right w:val="single" w:sz="4" w:space="0" w:color="auto"/>
            </w:tcBorders>
          </w:tcPr>
          <w:p w14:paraId="618A303D"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0D697F3C" w14:textId="77777777" w:rsidR="00B954A2" w:rsidRPr="00AC0CE2" w:rsidRDefault="00B954A2" w:rsidP="00AC0CE2">
            <w:pPr>
              <w:pStyle w:val="af0"/>
              <w:spacing w:before="0" w:after="0"/>
              <w:rPr>
                <w:noProof/>
                <w:color w:val="000000" w:themeColor="text1"/>
              </w:rPr>
            </w:pPr>
            <w:r w:rsidRPr="00AC0CE2">
              <w:rPr>
                <w:noProof/>
                <w:color w:val="000000" w:themeColor="text1"/>
              </w:rPr>
              <w:t>матеріальна підтримка та належне вшанування відповідної категорії громадян</w:t>
            </w:r>
          </w:p>
        </w:tc>
      </w:tr>
      <w:tr w:rsidR="00B954A2" w:rsidRPr="00AC0CE2" w14:paraId="0FFBF54D"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9150DBA" w14:textId="77777777" w:rsidR="00B954A2" w:rsidRPr="00AC0CE2" w:rsidRDefault="00B954A2" w:rsidP="00AC0CE2">
            <w:pPr>
              <w:pStyle w:val="af0"/>
              <w:spacing w:before="0" w:after="0"/>
              <w:jc w:val="center"/>
              <w:rPr>
                <w:noProof/>
                <w:color w:val="000000"/>
              </w:rPr>
            </w:pPr>
            <w:r w:rsidRPr="00AC0CE2">
              <w:rPr>
                <w:noProof/>
                <w:color w:val="000000"/>
              </w:rPr>
              <w:t>2.4</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17BC703D" w14:textId="77777777" w:rsidR="00B954A2" w:rsidRPr="00AC0CE2" w:rsidRDefault="00B954A2" w:rsidP="00AC0CE2">
            <w:pPr>
              <w:pStyle w:val="af0"/>
              <w:spacing w:before="0" w:after="0"/>
              <w:rPr>
                <w:noProof/>
                <w:color w:val="000000"/>
              </w:rPr>
            </w:pPr>
            <w:r w:rsidRPr="00AC0CE2">
              <w:rPr>
                <w:noProof/>
                <w:color w:val="000000"/>
              </w:rPr>
              <w:t xml:space="preserve">Проведення заходів, надання матеріальної допомоги дітям-сиротам, дітям позбавлених батьківського піклування, дітям з інвалідністю, особам/сім’ям/дітям СЖО, дітям з числа внутрішньо переміщених осіб, дітям, які мають статус дитини, яка постраждала внаслідок воєнних дій та збройних конфліктів,  до </w:t>
            </w:r>
            <w:r w:rsidRPr="00AC0CE2">
              <w:rPr>
                <w:noProof/>
                <w:color w:val="000000"/>
                <w:u w:val="single"/>
              </w:rPr>
              <w:t>Дня захисту дітей</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332A9B91" w14:textId="77777777" w:rsidR="00B954A2" w:rsidRPr="00AC0CE2" w:rsidRDefault="00B954A2" w:rsidP="00AC0CE2">
            <w:pPr>
              <w:pStyle w:val="af0"/>
              <w:spacing w:before="0" w:after="0"/>
              <w:ind w:right="-108"/>
              <w:jc w:val="center"/>
              <w:rPr>
                <w:noProof/>
                <w:color w:val="000000"/>
              </w:rPr>
            </w:pPr>
          </w:p>
          <w:p w14:paraId="049EE77D" w14:textId="77777777" w:rsidR="00B954A2" w:rsidRPr="00AC0CE2" w:rsidRDefault="00B954A2" w:rsidP="00AC0CE2">
            <w:pPr>
              <w:pStyle w:val="af0"/>
              <w:spacing w:before="0" w:after="0"/>
              <w:ind w:right="-108"/>
              <w:jc w:val="center"/>
              <w:rPr>
                <w:noProof/>
                <w:color w:val="000000"/>
              </w:rPr>
            </w:pPr>
            <w:r w:rsidRPr="00AC0CE2">
              <w:rPr>
                <w:noProof/>
                <w:color w:val="000000"/>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5F2369C5" w14:textId="77777777" w:rsidR="00B954A2" w:rsidRPr="00AC0CE2" w:rsidRDefault="00B954A2" w:rsidP="00AC0CE2">
            <w:pPr>
              <w:pStyle w:val="af0"/>
              <w:spacing w:before="0" w:after="0"/>
              <w:rPr>
                <w:noProof/>
              </w:rPr>
            </w:pPr>
            <w:r w:rsidRPr="00AC0CE2">
              <w:rPr>
                <w:noProof/>
              </w:rPr>
              <w:t>гуманітарний відділ, сектор «Служба у справах дітей»,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6C9D8FB8"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739F67EC" w14:textId="77777777" w:rsidR="00B954A2" w:rsidRPr="00AC0CE2" w:rsidRDefault="00B954A2" w:rsidP="00AC0CE2">
            <w:pPr>
              <w:pStyle w:val="af0"/>
              <w:spacing w:before="0" w:after="0"/>
              <w:ind w:right="-51"/>
              <w:rPr>
                <w:noProof/>
                <w:color w:val="000000"/>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4562C018" w14:textId="77777777" w:rsidR="00B954A2" w:rsidRPr="00AC0CE2" w:rsidRDefault="00B954A2" w:rsidP="00AC0CE2">
            <w:pPr>
              <w:pStyle w:val="af0"/>
              <w:spacing w:before="0" w:after="0"/>
              <w:rPr>
                <w:noProof/>
                <w:color w:val="000000"/>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78704031" w14:textId="77777777" w:rsidR="00B954A2" w:rsidRPr="00AC0CE2" w:rsidRDefault="00B954A2" w:rsidP="00AC0CE2">
            <w:pPr>
              <w:pStyle w:val="af0"/>
              <w:spacing w:before="0" w:after="0"/>
              <w:rPr>
                <w:noProof/>
                <w:color w:val="000000"/>
              </w:rPr>
            </w:pPr>
            <w:r w:rsidRPr="00AC0CE2">
              <w:rPr>
                <w:noProof/>
                <w:color w:val="000000"/>
              </w:rPr>
              <w:t>20,0</w:t>
            </w:r>
          </w:p>
        </w:tc>
        <w:tc>
          <w:tcPr>
            <w:tcW w:w="933" w:type="dxa"/>
            <w:tcBorders>
              <w:top w:val="single" w:sz="4" w:space="0" w:color="000000"/>
              <w:left w:val="single" w:sz="4" w:space="0" w:color="auto"/>
              <w:bottom w:val="single" w:sz="4" w:space="0" w:color="000000"/>
              <w:right w:val="single" w:sz="4" w:space="0" w:color="auto"/>
            </w:tcBorders>
          </w:tcPr>
          <w:p w14:paraId="055B9216" w14:textId="77777777" w:rsidR="00B954A2" w:rsidRPr="00AC0CE2" w:rsidRDefault="00B954A2" w:rsidP="00AC0CE2">
            <w:pPr>
              <w:pStyle w:val="af0"/>
              <w:spacing w:before="0" w:after="0"/>
              <w:rPr>
                <w:noProof/>
                <w:color w:val="000000"/>
              </w:rPr>
            </w:pPr>
            <w:r w:rsidRPr="00AC0CE2">
              <w:rPr>
                <w:noProof/>
                <w:color w:val="000000"/>
              </w:rPr>
              <w:t>20,0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25001A41" w14:textId="77777777" w:rsidR="00B954A2" w:rsidRPr="00AC0CE2" w:rsidRDefault="00B954A2" w:rsidP="00AC0CE2">
            <w:pPr>
              <w:pStyle w:val="af0"/>
              <w:spacing w:before="0" w:after="0"/>
              <w:rPr>
                <w:noProof/>
                <w:color w:val="000000"/>
              </w:rPr>
            </w:pPr>
            <w:r w:rsidRPr="00AC0CE2">
              <w:rPr>
                <w:noProof/>
                <w:color w:val="000000"/>
              </w:rPr>
              <w:t>організація та підготовка подарунків для дітей пільгової категорії</w:t>
            </w:r>
          </w:p>
        </w:tc>
      </w:tr>
      <w:tr w:rsidR="00B954A2" w:rsidRPr="00AC0CE2" w14:paraId="1FD97666"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4FFE3B9A" w14:textId="77777777" w:rsidR="00B954A2" w:rsidRPr="00AC0CE2" w:rsidRDefault="00B954A2" w:rsidP="00AC0CE2">
            <w:pPr>
              <w:pStyle w:val="af0"/>
              <w:spacing w:before="0" w:after="0"/>
              <w:jc w:val="center"/>
              <w:rPr>
                <w:noProof/>
                <w:color w:val="000000"/>
              </w:rPr>
            </w:pPr>
            <w:r w:rsidRPr="00AC0CE2">
              <w:rPr>
                <w:noProof/>
                <w:color w:val="000000"/>
              </w:rPr>
              <w:t>2.5</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6741585D" w14:textId="77777777" w:rsidR="00B954A2" w:rsidRPr="00AC0CE2" w:rsidRDefault="00B954A2" w:rsidP="00AC0CE2">
            <w:pPr>
              <w:pStyle w:val="af0"/>
              <w:spacing w:before="0" w:after="0"/>
              <w:rPr>
                <w:noProof/>
                <w:u w:val="single"/>
              </w:rPr>
            </w:pPr>
            <w:r w:rsidRPr="00AC0CE2">
              <w:rPr>
                <w:noProof/>
                <w:color w:val="000000"/>
              </w:rPr>
              <w:t xml:space="preserve">Проведення заходів, надання матеріальної допомоги до </w:t>
            </w:r>
            <w:r w:rsidRPr="00AC0CE2">
              <w:rPr>
                <w:noProof/>
                <w:color w:val="000000"/>
                <w:u w:val="single"/>
              </w:rPr>
              <w:t>Міжнародного дня осіб похилого віку</w:t>
            </w:r>
          </w:p>
          <w:p w14:paraId="50E7C452" w14:textId="77777777" w:rsidR="00B954A2" w:rsidRPr="00AC0CE2" w:rsidRDefault="00B954A2" w:rsidP="00AC0CE2">
            <w:pPr>
              <w:pStyle w:val="af0"/>
              <w:spacing w:before="0" w:after="0"/>
              <w:rPr>
                <w:noProof/>
              </w:rPr>
            </w:pPr>
            <w:r w:rsidRPr="00AC0CE2">
              <w:rPr>
                <w:noProof/>
              </w:rPr>
              <w:t> </w:t>
            </w:r>
          </w:p>
          <w:p w14:paraId="66636424" w14:textId="77777777" w:rsidR="00B954A2" w:rsidRPr="00AC0CE2" w:rsidRDefault="00B954A2" w:rsidP="00AC0CE2">
            <w:pPr>
              <w:pStyle w:val="af0"/>
              <w:spacing w:before="0" w:after="0"/>
              <w:rPr>
                <w:noProof/>
              </w:rPr>
            </w:pPr>
            <w:r w:rsidRPr="00AC0CE2">
              <w:rPr>
                <w:noProof/>
              </w:rPr>
              <w:t> </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0E059791" w14:textId="77777777" w:rsidR="00B954A2" w:rsidRPr="00AC0CE2" w:rsidRDefault="00B954A2" w:rsidP="00AC0CE2">
            <w:pPr>
              <w:pStyle w:val="af0"/>
              <w:spacing w:before="0" w:after="0"/>
              <w:rPr>
                <w:noProof/>
              </w:rPr>
            </w:pPr>
            <w:r w:rsidRPr="00AC0CE2">
              <w:rPr>
                <w:noProof/>
                <w:color w:val="000000"/>
              </w:rPr>
              <w:t xml:space="preserve"> жовтень, 2024-2027 років</w:t>
            </w:r>
          </w:p>
          <w:p w14:paraId="07944B07" w14:textId="77777777" w:rsidR="00B954A2" w:rsidRPr="00AC0CE2" w:rsidRDefault="00B954A2" w:rsidP="00AC0CE2">
            <w:pPr>
              <w:pStyle w:val="af0"/>
              <w:spacing w:before="0" w:after="0"/>
              <w:rPr>
                <w:noProof/>
              </w:rPr>
            </w:pPr>
            <w:r w:rsidRPr="00AC0CE2">
              <w:rPr>
                <w:noProof/>
                <w:color w:val="000000"/>
              </w:rPr>
              <w:t> </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5F0F0B9B" w14:textId="77777777" w:rsidR="00B954A2" w:rsidRPr="00AC0CE2" w:rsidRDefault="00B954A2" w:rsidP="00AC0CE2">
            <w:pPr>
              <w:pStyle w:val="af0"/>
              <w:spacing w:before="0" w:after="0"/>
              <w:rPr>
                <w:noProof/>
              </w:rPr>
            </w:pPr>
            <w:r w:rsidRPr="00AC0CE2">
              <w:rPr>
                <w:noProof/>
              </w:rPr>
              <w:t>гуманітарний відділ, старости,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5F3D1EC3" w14:textId="77777777" w:rsidR="00B954A2" w:rsidRPr="00AC0CE2" w:rsidRDefault="00B954A2" w:rsidP="00AC0CE2">
            <w:pPr>
              <w:pStyle w:val="af0"/>
              <w:spacing w:before="0" w:after="0"/>
              <w:rPr>
                <w:noProof/>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6D1F66E" w14:textId="77777777" w:rsidR="00B954A2" w:rsidRPr="00AC0CE2" w:rsidRDefault="00B954A2" w:rsidP="00AC0CE2">
            <w:pPr>
              <w:pStyle w:val="af0"/>
              <w:spacing w:before="0" w:after="0"/>
              <w:rPr>
                <w:noProof/>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7FE7C0C2" w14:textId="77777777" w:rsidR="00B954A2" w:rsidRPr="00AC0CE2" w:rsidRDefault="00B954A2" w:rsidP="00AC0CE2">
            <w:pPr>
              <w:pStyle w:val="af0"/>
              <w:spacing w:before="0" w:after="0"/>
              <w:rPr>
                <w:noProof/>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78DADAC5" w14:textId="77777777" w:rsidR="00B954A2" w:rsidRPr="00AC0CE2" w:rsidRDefault="00B954A2" w:rsidP="00AC0CE2">
            <w:pPr>
              <w:pStyle w:val="af0"/>
              <w:spacing w:before="0" w:after="0"/>
              <w:rPr>
                <w:noProof/>
              </w:rPr>
            </w:pPr>
            <w:r w:rsidRPr="00AC0CE2">
              <w:rPr>
                <w:noProof/>
              </w:rPr>
              <w:t>20,0 </w:t>
            </w:r>
          </w:p>
          <w:p w14:paraId="7F07A0FD" w14:textId="77777777" w:rsidR="00B954A2" w:rsidRPr="00AC0CE2" w:rsidRDefault="00B954A2" w:rsidP="00AC0CE2">
            <w:pPr>
              <w:pStyle w:val="af0"/>
              <w:spacing w:before="0" w:after="0"/>
              <w:rPr>
                <w:noProof/>
              </w:rPr>
            </w:pPr>
            <w:r w:rsidRPr="00AC0CE2">
              <w:rPr>
                <w:noProof/>
              </w:rPr>
              <w:t> </w:t>
            </w:r>
          </w:p>
          <w:p w14:paraId="62B7F9A0" w14:textId="77777777" w:rsidR="00B954A2" w:rsidRPr="00AC0CE2" w:rsidRDefault="00B954A2" w:rsidP="00AC0CE2">
            <w:pPr>
              <w:pStyle w:val="af0"/>
              <w:spacing w:before="0" w:after="0"/>
              <w:rPr>
                <w:noProof/>
              </w:rPr>
            </w:pPr>
            <w:r w:rsidRPr="00AC0CE2">
              <w:rPr>
                <w:noProof/>
              </w:rPr>
              <w:t> </w:t>
            </w:r>
          </w:p>
        </w:tc>
        <w:tc>
          <w:tcPr>
            <w:tcW w:w="933" w:type="dxa"/>
            <w:tcBorders>
              <w:top w:val="single" w:sz="4" w:space="0" w:color="000000"/>
              <w:left w:val="single" w:sz="4" w:space="0" w:color="auto"/>
              <w:bottom w:val="single" w:sz="4" w:space="0" w:color="000000"/>
              <w:right w:val="single" w:sz="4" w:space="0" w:color="auto"/>
            </w:tcBorders>
          </w:tcPr>
          <w:p w14:paraId="46F068BC" w14:textId="77777777" w:rsidR="00B954A2" w:rsidRPr="00AC0CE2" w:rsidRDefault="00B954A2" w:rsidP="00AC0CE2">
            <w:pPr>
              <w:spacing w:after="0" w:line="240" w:lineRule="auto"/>
              <w:rPr>
                <w:rFonts w:ascii="Times New Roman" w:hAnsi="Times New Roman" w:cs="Times New Roman"/>
                <w:bCs/>
                <w:noProof/>
                <w:sz w:val="24"/>
                <w:szCs w:val="24"/>
              </w:rPr>
            </w:pPr>
            <w:r w:rsidRPr="00AC0CE2">
              <w:rPr>
                <w:rFonts w:ascii="Times New Roman" w:hAnsi="Times New Roman" w:cs="Times New Roman"/>
                <w:noProof/>
                <w:sz w:val="24"/>
                <w:szCs w:val="24"/>
              </w:rPr>
              <w:t>20,0</w:t>
            </w:r>
          </w:p>
          <w:p w14:paraId="0FEEC692" w14:textId="77777777" w:rsidR="00B954A2" w:rsidRPr="00AC0CE2" w:rsidRDefault="00B954A2" w:rsidP="00AC0CE2">
            <w:pPr>
              <w:pStyle w:val="af0"/>
              <w:spacing w:before="0" w:after="0"/>
              <w:rPr>
                <w:noProof/>
              </w:rPr>
            </w:pP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56449373" w14:textId="77777777" w:rsidR="00B954A2" w:rsidRPr="00AC0CE2" w:rsidRDefault="00B954A2" w:rsidP="00AC0CE2">
            <w:pPr>
              <w:pStyle w:val="af0"/>
              <w:spacing w:before="0" w:after="0"/>
              <w:rPr>
                <w:noProof/>
                <w:color w:val="000000"/>
              </w:rPr>
            </w:pPr>
            <w:r w:rsidRPr="00AC0CE2">
              <w:rPr>
                <w:noProof/>
                <w:color w:val="000000"/>
              </w:rPr>
              <w:t>проведення круглих столів, надання матеріальної допомоги/ продуктових наборів та інших заходів з метою толерантного  ставлення до людей похилого віку</w:t>
            </w:r>
          </w:p>
        </w:tc>
      </w:tr>
      <w:tr w:rsidR="00B954A2" w:rsidRPr="00AC0CE2" w14:paraId="4B48DEC2" w14:textId="77777777" w:rsidTr="00375488">
        <w:trPr>
          <w:trHeight w:val="2002"/>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49FF5CD" w14:textId="77777777" w:rsidR="00B954A2" w:rsidRPr="00AC0CE2" w:rsidRDefault="00B954A2" w:rsidP="00AC0CE2">
            <w:pPr>
              <w:pStyle w:val="af0"/>
              <w:spacing w:before="0" w:after="0"/>
              <w:jc w:val="center"/>
              <w:rPr>
                <w:noProof/>
                <w:color w:val="000000"/>
              </w:rPr>
            </w:pPr>
            <w:r w:rsidRPr="00AC0CE2">
              <w:rPr>
                <w:noProof/>
                <w:color w:val="000000"/>
              </w:rPr>
              <w:lastRenderedPageBreak/>
              <w:t>2.6</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37A5B601" w14:textId="77777777" w:rsidR="00B954A2" w:rsidRPr="00AC0CE2" w:rsidRDefault="00B954A2" w:rsidP="00AC0CE2">
            <w:pPr>
              <w:pStyle w:val="af0"/>
              <w:spacing w:before="0" w:after="0"/>
              <w:rPr>
                <w:noProof/>
                <w:color w:val="000000"/>
              </w:rPr>
            </w:pPr>
            <w:r w:rsidRPr="00AC0CE2">
              <w:rPr>
                <w:noProof/>
                <w:color w:val="000000"/>
              </w:rPr>
              <w:t xml:space="preserve">Проведення заходів до </w:t>
            </w:r>
            <w:r w:rsidRPr="00AC0CE2">
              <w:rPr>
                <w:noProof/>
                <w:color w:val="000000"/>
                <w:u w:val="single"/>
              </w:rPr>
              <w:t>Міжнародного дня людей з інвалідістю</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6B441A01" w14:textId="77777777" w:rsidR="00B954A2" w:rsidRPr="00AC0CE2" w:rsidRDefault="00B954A2" w:rsidP="00AC0CE2">
            <w:pPr>
              <w:pStyle w:val="af"/>
              <w:spacing w:before="0" w:after="0"/>
              <w:jc w:val="center"/>
              <w:rPr>
                <w:rFonts w:cs="Times New Roman"/>
                <w:noProof/>
                <w:color w:val="000000"/>
              </w:rPr>
            </w:pPr>
            <w:r w:rsidRPr="00AC0CE2">
              <w:rPr>
                <w:rStyle w:val="af1"/>
                <w:rFonts w:cs="Times New Roman"/>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2EA689CE" w14:textId="77777777" w:rsidR="00B954A2" w:rsidRPr="00AC0CE2" w:rsidRDefault="00B954A2" w:rsidP="00AC0CE2">
            <w:pPr>
              <w:pStyle w:val="af0"/>
              <w:spacing w:before="0" w:after="0"/>
              <w:rPr>
                <w:noProof/>
                <w:color w:val="000000"/>
              </w:rPr>
            </w:pPr>
            <w:r w:rsidRPr="00AC0CE2">
              <w:rPr>
                <w:noProof/>
                <w:color w:val="000000"/>
              </w:rPr>
              <w:t>гуманітарний відділ, старости,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46017DFA"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24AA701" w14:textId="77777777" w:rsidR="00B954A2" w:rsidRPr="00AC0CE2" w:rsidRDefault="00B954A2" w:rsidP="00AC0CE2">
            <w:pPr>
              <w:pStyle w:val="af0"/>
              <w:spacing w:before="0" w:after="0"/>
              <w:rPr>
                <w:noProof/>
                <w:color w:val="000000"/>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44F59A45" w14:textId="77777777" w:rsidR="00B954A2" w:rsidRPr="00AC0CE2" w:rsidRDefault="00B954A2" w:rsidP="00AC0CE2">
            <w:pPr>
              <w:pStyle w:val="af0"/>
              <w:spacing w:before="0" w:after="0"/>
              <w:rPr>
                <w:noProof/>
                <w:color w:val="000000"/>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1D2C18CB" w14:textId="77777777" w:rsidR="00B954A2" w:rsidRPr="00AC0CE2" w:rsidRDefault="00B954A2" w:rsidP="00AC0CE2">
            <w:pPr>
              <w:pStyle w:val="af0"/>
              <w:spacing w:before="0" w:after="0"/>
              <w:rPr>
                <w:noProof/>
                <w:color w:val="000000"/>
              </w:rPr>
            </w:pPr>
            <w:r w:rsidRPr="00AC0CE2">
              <w:rPr>
                <w:noProof/>
                <w:color w:val="000000"/>
              </w:rPr>
              <w:t>20,0</w:t>
            </w:r>
          </w:p>
        </w:tc>
        <w:tc>
          <w:tcPr>
            <w:tcW w:w="933" w:type="dxa"/>
            <w:tcBorders>
              <w:top w:val="single" w:sz="4" w:space="0" w:color="000000"/>
              <w:left w:val="single" w:sz="4" w:space="0" w:color="auto"/>
              <w:bottom w:val="single" w:sz="4" w:space="0" w:color="000000"/>
              <w:right w:val="single" w:sz="4" w:space="0" w:color="auto"/>
            </w:tcBorders>
          </w:tcPr>
          <w:p w14:paraId="3FBFE16A" w14:textId="77777777" w:rsidR="00B954A2" w:rsidRPr="00AC0CE2" w:rsidRDefault="00B954A2" w:rsidP="00AC0CE2">
            <w:pPr>
              <w:pStyle w:val="af0"/>
              <w:spacing w:before="0" w:after="0"/>
              <w:rPr>
                <w:noProof/>
                <w:color w:val="000000"/>
              </w:rPr>
            </w:pPr>
            <w:r w:rsidRPr="00AC0CE2">
              <w:rPr>
                <w:noProof/>
                <w:color w:val="000000"/>
              </w:rPr>
              <w:t>20,0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3F3765CA" w14:textId="77777777" w:rsidR="00B954A2" w:rsidRPr="00AC0CE2" w:rsidRDefault="00B954A2" w:rsidP="00AC0CE2">
            <w:pPr>
              <w:pStyle w:val="af0"/>
              <w:spacing w:before="0" w:after="0"/>
              <w:ind w:right="-57"/>
              <w:rPr>
                <w:noProof/>
                <w:color w:val="000000"/>
              </w:rPr>
            </w:pPr>
            <w:r w:rsidRPr="00AC0CE2">
              <w:rPr>
                <w:noProof/>
                <w:color w:val="000000"/>
              </w:rPr>
              <w:t xml:space="preserve"> надання матеріальної допомоги/ продуктових наборів та інших заходів з метою толерантного  ставлення до людей з особливими потребами</w:t>
            </w:r>
          </w:p>
        </w:tc>
      </w:tr>
      <w:tr w:rsidR="00B954A2" w:rsidRPr="00AC0CE2" w14:paraId="1413562B"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4596934A" w14:textId="77777777" w:rsidR="00B954A2" w:rsidRPr="00AC0CE2" w:rsidRDefault="00B954A2" w:rsidP="00AC0CE2">
            <w:pPr>
              <w:pStyle w:val="af0"/>
              <w:spacing w:before="0" w:after="0"/>
              <w:jc w:val="center"/>
              <w:rPr>
                <w:noProof/>
                <w:color w:val="000000"/>
              </w:rPr>
            </w:pPr>
            <w:r w:rsidRPr="00AC0CE2">
              <w:rPr>
                <w:noProof/>
                <w:color w:val="000000"/>
              </w:rPr>
              <w:t>2.7</w:t>
            </w:r>
          </w:p>
        </w:tc>
        <w:tc>
          <w:tcPr>
            <w:tcW w:w="4122" w:type="dxa"/>
            <w:gridSpan w:val="3"/>
            <w:tcBorders>
              <w:top w:val="single" w:sz="4" w:space="0" w:color="000000"/>
              <w:left w:val="single" w:sz="4" w:space="0" w:color="000000"/>
              <w:bottom w:val="single" w:sz="4" w:space="0" w:color="000000"/>
              <w:right w:val="single" w:sz="4" w:space="0" w:color="000000"/>
            </w:tcBorders>
          </w:tcPr>
          <w:p w14:paraId="3C9D5D6B" w14:textId="77777777" w:rsidR="00B954A2" w:rsidRPr="00AC0CE2" w:rsidRDefault="00B954A2" w:rsidP="00AC0CE2">
            <w:pPr>
              <w:pStyle w:val="af0"/>
              <w:spacing w:before="0" w:after="0"/>
              <w:ind w:left="-51"/>
            </w:pPr>
            <w:r w:rsidRPr="00AC0CE2">
              <w:t xml:space="preserve">Надання матеріальної допомоги до </w:t>
            </w:r>
            <w:bookmarkStart w:id="1" w:name="_Hlk155093094"/>
            <w:r w:rsidRPr="00AC0CE2">
              <w:t xml:space="preserve">Дня вшанування пенсіонерів і </w:t>
            </w:r>
            <w:r w:rsidRPr="00AC0CE2">
              <w:rPr>
                <w:u w:val="single"/>
              </w:rPr>
              <w:t>ветеранів МВС та Національної поліції України</w:t>
            </w:r>
            <w:bookmarkEnd w:id="1"/>
          </w:p>
        </w:tc>
        <w:tc>
          <w:tcPr>
            <w:tcW w:w="1418" w:type="dxa"/>
            <w:gridSpan w:val="4"/>
            <w:tcBorders>
              <w:top w:val="single" w:sz="4" w:space="0" w:color="000000"/>
              <w:left w:val="single" w:sz="4" w:space="0" w:color="000000"/>
              <w:bottom w:val="single" w:sz="4" w:space="0" w:color="000000"/>
              <w:right w:val="single" w:sz="4" w:space="0" w:color="000000"/>
            </w:tcBorders>
          </w:tcPr>
          <w:p w14:paraId="7C159C0C" w14:textId="77777777" w:rsidR="00B954A2" w:rsidRPr="00AC0CE2" w:rsidRDefault="00B954A2" w:rsidP="00AC0CE2">
            <w:pPr>
              <w:pStyle w:val="af0"/>
              <w:spacing w:before="0" w:after="0"/>
              <w:jc w:val="center"/>
              <w:rPr>
                <w:noProof/>
              </w:rPr>
            </w:pPr>
            <w:r w:rsidRPr="00AC0CE2">
              <w:rPr>
                <w:noProof/>
              </w:rPr>
              <w:t>2024-202</w:t>
            </w:r>
            <w:r w:rsidRPr="00AC0CE2">
              <w:rPr>
                <w:noProof/>
                <w:lang w:val="en-US"/>
              </w:rPr>
              <w:t>7</w:t>
            </w:r>
            <w:r w:rsidRPr="00AC0CE2">
              <w:rPr>
                <w:noProof/>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tcPr>
          <w:p w14:paraId="641071D1" w14:textId="77777777" w:rsidR="00B954A2" w:rsidRPr="00AC0CE2" w:rsidRDefault="00B954A2" w:rsidP="00AC0CE2">
            <w:pPr>
              <w:pStyle w:val="af0"/>
              <w:spacing w:before="0" w:after="0"/>
              <w:ind w:right="-81"/>
              <w:rPr>
                <w:noProof/>
              </w:rPr>
            </w:pPr>
            <w:r w:rsidRPr="00AC0CE2">
              <w:rPr>
                <w:noProof/>
              </w:rPr>
              <w:t>гуманітарний відділ,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tcPr>
          <w:p w14:paraId="65EB49B2"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0E772BA7" w14:textId="77777777" w:rsidR="00B954A2" w:rsidRPr="00AC0CE2" w:rsidRDefault="00B954A2" w:rsidP="00AC0CE2">
            <w:pPr>
              <w:pStyle w:val="af0"/>
              <w:spacing w:before="0" w:after="0"/>
              <w:rPr>
                <w:noProof/>
              </w:rPr>
            </w:pPr>
            <w:r w:rsidRPr="00AC0CE2">
              <w:rPr>
                <w:noProof/>
              </w:rPr>
              <w:t>2,0</w:t>
            </w:r>
          </w:p>
        </w:tc>
        <w:tc>
          <w:tcPr>
            <w:tcW w:w="858" w:type="dxa"/>
            <w:gridSpan w:val="2"/>
            <w:tcBorders>
              <w:top w:val="single" w:sz="4" w:space="0" w:color="000000"/>
              <w:left w:val="single" w:sz="4" w:space="0" w:color="000000"/>
              <w:bottom w:val="single" w:sz="4" w:space="0" w:color="000000"/>
              <w:right w:val="single" w:sz="4" w:space="0" w:color="auto"/>
            </w:tcBorders>
          </w:tcPr>
          <w:p w14:paraId="0CD24E0F" w14:textId="77777777" w:rsidR="00B954A2" w:rsidRPr="00AC0CE2" w:rsidRDefault="00B954A2" w:rsidP="00AC0CE2">
            <w:pPr>
              <w:pStyle w:val="af0"/>
              <w:spacing w:before="0" w:after="0"/>
              <w:rPr>
                <w:noProof/>
              </w:rPr>
            </w:pPr>
            <w:r w:rsidRPr="00AC0CE2">
              <w:rPr>
                <w:noProof/>
              </w:rPr>
              <w:t>2,0</w:t>
            </w:r>
          </w:p>
        </w:tc>
        <w:tc>
          <w:tcPr>
            <w:tcW w:w="959" w:type="dxa"/>
            <w:tcBorders>
              <w:top w:val="single" w:sz="4" w:space="0" w:color="000000"/>
              <w:left w:val="single" w:sz="4" w:space="0" w:color="auto"/>
              <w:bottom w:val="single" w:sz="4" w:space="0" w:color="000000"/>
              <w:right w:val="single" w:sz="4" w:space="0" w:color="auto"/>
            </w:tcBorders>
          </w:tcPr>
          <w:p w14:paraId="7B094540" w14:textId="77777777" w:rsidR="00B954A2" w:rsidRPr="00AC0CE2" w:rsidRDefault="00B954A2" w:rsidP="00AC0CE2">
            <w:pPr>
              <w:pStyle w:val="af0"/>
              <w:spacing w:before="0" w:after="0"/>
              <w:rPr>
                <w:noProof/>
              </w:rPr>
            </w:pPr>
            <w:r w:rsidRPr="00AC0CE2">
              <w:rPr>
                <w:noProof/>
              </w:rPr>
              <w:t>2,0</w:t>
            </w:r>
          </w:p>
        </w:tc>
        <w:tc>
          <w:tcPr>
            <w:tcW w:w="933" w:type="dxa"/>
            <w:tcBorders>
              <w:top w:val="single" w:sz="4" w:space="0" w:color="000000"/>
              <w:left w:val="single" w:sz="4" w:space="0" w:color="auto"/>
              <w:bottom w:val="single" w:sz="4" w:space="0" w:color="000000"/>
              <w:right w:val="single" w:sz="4" w:space="0" w:color="auto"/>
            </w:tcBorders>
          </w:tcPr>
          <w:p w14:paraId="2DB2A41C" w14:textId="77777777" w:rsidR="00B954A2" w:rsidRPr="00AC0CE2" w:rsidRDefault="00B954A2" w:rsidP="00AC0CE2">
            <w:pPr>
              <w:pStyle w:val="af0"/>
              <w:spacing w:before="0" w:after="0"/>
              <w:rPr>
                <w:noProof/>
              </w:rPr>
            </w:pPr>
            <w:r w:rsidRPr="00AC0CE2">
              <w:rPr>
                <w:noProof/>
              </w:rPr>
              <w:t>2,0</w:t>
            </w:r>
          </w:p>
        </w:tc>
        <w:tc>
          <w:tcPr>
            <w:tcW w:w="3017" w:type="dxa"/>
            <w:gridSpan w:val="2"/>
            <w:tcBorders>
              <w:top w:val="single" w:sz="4" w:space="0" w:color="000000"/>
              <w:left w:val="single" w:sz="4" w:space="0" w:color="000000"/>
              <w:bottom w:val="single" w:sz="4" w:space="0" w:color="000000"/>
              <w:right w:val="single" w:sz="4" w:space="0" w:color="000000"/>
            </w:tcBorders>
          </w:tcPr>
          <w:p w14:paraId="394E8364" w14:textId="77777777" w:rsidR="00B954A2" w:rsidRPr="00AC0CE2" w:rsidRDefault="00B954A2" w:rsidP="00AC0CE2">
            <w:pPr>
              <w:pStyle w:val="af0"/>
              <w:spacing w:before="0" w:after="0"/>
              <w:rPr>
                <w:noProof/>
              </w:rPr>
            </w:pPr>
            <w:r w:rsidRPr="00AC0CE2">
              <w:rPr>
                <w:noProof/>
              </w:rPr>
              <w:t>матеріальна підтримка та належне вшануван ветеранів МВС</w:t>
            </w:r>
          </w:p>
        </w:tc>
      </w:tr>
      <w:tr w:rsidR="00B954A2" w:rsidRPr="00AC0CE2" w14:paraId="076A729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44DD63FF" w14:textId="77777777" w:rsidR="00B954A2" w:rsidRPr="00AC0CE2" w:rsidRDefault="00B954A2" w:rsidP="00AC0CE2">
            <w:pPr>
              <w:pStyle w:val="af0"/>
              <w:spacing w:before="0" w:after="0"/>
              <w:jc w:val="center"/>
              <w:rPr>
                <w:noProof/>
                <w:color w:val="000000"/>
              </w:rPr>
            </w:pPr>
            <w:r w:rsidRPr="00AC0CE2">
              <w:rPr>
                <w:noProof/>
                <w:color w:val="000000"/>
              </w:rPr>
              <w:t>2.8</w:t>
            </w:r>
          </w:p>
        </w:tc>
        <w:tc>
          <w:tcPr>
            <w:tcW w:w="4122" w:type="dxa"/>
            <w:gridSpan w:val="3"/>
            <w:tcBorders>
              <w:top w:val="single" w:sz="4" w:space="0" w:color="000000"/>
              <w:left w:val="single" w:sz="4" w:space="0" w:color="000000"/>
              <w:bottom w:val="single" w:sz="4" w:space="0" w:color="000000"/>
              <w:right w:val="single" w:sz="4" w:space="0" w:color="000000"/>
            </w:tcBorders>
          </w:tcPr>
          <w:p w14:paraId="7C520633" w14:textId="77777777" w:rsidR="00B954A2" w:rsidRPr="00AC0CE2" w:rsidRDefault="00B954A2" w:rsidP="00AC0CE2">
            <w:pPr>
              <w:pStyle w:val="af0"/>
              <w:spacing w:before="0" w:after="0"/>
              <w:ind w:left="-51"/>
            </w:pPr>
            <w:r w:rsidRPr="00AC0CE2">
              <w:t>Надання матеріальної допомоги до Дня вшанування учасників бойових дій на території інших держав</w:t>
            </w:r>
          </w:p>
        </w:tc>
        <w:tc>
          <w:tcPr>
            <w:tcW w:w="1418" w:type="dxa"/>
            <w:gridSpan w:val="4"/>
            <w:tcBorders>
              <w:top w:val="single" w:sz="4" w:space="0" w:color="000000"/>
              <w:left w:val="single" w:sz="4" w:space="0" w:color="000000"/>
              <w:bottom w:val="single" w:sz="4" w:space="0" w:color="000000"/>
              <w:right w:val="single" w:sz="4" w:space="0" w:color="000000"/>
            </w:tcBorders>
          </w:tcPr>
          <w:p w14:paraId="71C4C730" w14:textId="77777777" w:rsidR="00B954A2" w:rsidRPr="00AC0CE2" w:rsidRDefault="00B954A2" w:rsidP="00AC0CE2">
            <w:pPr>
              <w:pStyle w:val="af0"/>
              <w:spacing w:before="0" w:after="0"/>
              <w:jc w:val="center"/>
              <w:rPr>
                <w:noProof/>
              </w:rPr>
            </w:pPr>
            <w:r w:rsidRPr="00AC0CE2">
              <w:rPr>
                <w:noProof/>
              </w:rPr>
              <w:t>2024-202</w:t>
            </w:r>
            <w:r w:rsidRPr="00AC0CE2">
              <w:rPr>
                <w:noProof/>
                <w:lang w:val="en-US"/>
              </w:rPr>
              <w:t>7</w:t>
            </w:r>
            <w:r w:rsidRPr="00AC0CE2">
              <w:rPr>
                <w:noProof/>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tcPr>
          <w:p w14:paraId="251A7599" w14:textId="77777777" w:rsidR="00B954A2" w:rsidRPr="00AC0CE2" w:rsidRDefault="00B954A2" w:rsidP="00AC0CE2">
            <w:pPr>
              <w:pStyle w:val="af0"/>
              <w:spacing w:before="0" w:after="0"/>
              <w:ind w:right="-81"/>
              <w:rPr>
                <w:noProof/>
              </w:rPr>
            </w:pPr>
            <w:r w:rsidRPr="00AC0CE2">
              <w:rPr>
                <w:noProof/>
              </w:rPr>
              <w:t>гуманітарний відділ,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tcPr>
          <w:p w14:paraId="031E3D7C"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3A297BCA" w14:textId="77777777" w:rsidR="00B954A2" w:rsidRPr="00AC0CE2" w:rsidRDefault="00B954A2" w:rsidP="00AC0CE2">
            <w:pPr>
              <w:pStyle w:val="af0"/>
              <w:spacing w:before="0" w:after="0"/>
              <w:rPr>
                <w:noProof/>
              </w:rPr>
            </w:pPr>
            <w:r w:rsidRPr="00AC0CE2">
              <w:rPr>
                <w:noProof/>
              </w:rPr>
              <w:t>10,0</w:t>
            </w:r>
          </w:p>
        </w:tc>
        <w:tc>
          <w:tcPr>
            <w:tcW w:w="858" w:type="dxa"/>
            <w:gridSpan w:val="2"/>
            <w:tcBorders>
              <w:top w:val="single" w:sz="4" w:space="0" w:color="000000"/>
              <w:left w:val="single" w:sz="4" w:space="0" w:color="000000"/>
              <w:bottom w:val="single" w:sz="4" w:space="0" w:color="000000"/>
              <w:right w:val="single" w:sz="4" w:space="0" w:color="auto"/>
            </w:tcBorders>
          </w:tcPr>
          <w:p w14:paraId="647EC1A2" w14:textId="77777777" w:rsidR="00B954A2" w:rsidRPr="00AC0CE2" w:rsidRDefault="00B954A2" w:rsidP="00AC0CE2">
            <w:pPr>
              <w:pStyle w:val="af0"/>
              <w:spacing w:before="0" w:after="0"/>
              <w:rPr>
                <w:noProof/>
              </w:rPr>
            </w:pPr>
            <w:r w:rsidRPr="00AC0CE2">
              <w:rPr>
                <w:noProof/>
              </w:rPr>
              <w:t>15,0</w:t>
            </w:r>
          </w:p>
        </w:tc>
        <w:tc>
          <w:tcPr>
            <w:tcW w:w="959" w:type="dxa"/>
            <w:tcBorders>
              <w:top w:val="single" w:sz="4" w:space="0" w:color="000000"/>
              <w:left w:val="single" w:sz="4" w:space="0" w:color="auto"/>
              <w:bottom w:val="single" w:sz="4" w:space="0" w:color="000000"/>
              <w:right w:val="single" w:sz="4" w:space="0" w:color="auto"/>
            </w:tcBorders>
          </w:tcPr>
          <w:p w14:paraId="6DD75F1B" w14:textId="77777777" w:rsidR="00B954A2" w:rsidRPr="00AC0CE2" w:rsidRDefault="00B954A2" w:rsidP="00AC0CE2">
            <w:pPr>
              <w:pStyle w:val="af0"/>
              <w:spacing w:before="0" w:after="0"/>
              <w:rPr>
                <w:noProof/>
              </w:rPr>
            </w:pPr>
            <w:r w:rsidRPr="00AC0CE2">
              <w:rPr>
                <w:noProof/>
              </w:rPr>
              <w:t>15,0</w:t>
            </w:r>
          </w:p>
        </w:tc>
        <w:tc>
          <w:tcPr>
            <w:tcW w:w="933" w:type="dxa"/>
            <w:tcBorders>
              <w:top w:val="single" w:sz="4" w:space="0" w:color="000000"/>
              <w:left w:val="single" w:sz="4" w:space="0" w:color="auto"/>
              <w:bottom w:val="single" w:sz="4" w:space="0" w:color="000000"/>
              <w:right w:val="single" w:sz="4" w:space="0" w:color="auto"/>
            </w:tcBorders>
          </w:tcPr>
          <w:p w14:paraId="7A68874A" w14:textId="77777777" w:rsidR="00B954A2" w:rsidRPr="00AC0CE2" w:rsidRDefault="00B954A2" w:rsidP="00AC0CE2">
            <w:pPr>
              <w:pStyle w:val="af0"/>
              <w:spacing w:before="0" w:after="0"/>
              <w:rPr>
                <w:noProof/>
              </w:rPr>
            </w:pPr>
            <w:r w:rsidRPr="00AC0CE2">
              <w:rPr>
                <w:noProof/>
              </w:rPr>
              <w:t>15,0</w:t>
            </w:r>
          </w:p>
        </w:tc>
        <w:tc>
          <w:tcPr>
            <w:tcW w:w="3017" w:type="dxa"/>
            <w:gridSpan w:val="2"/>
            <w:tcBorders>
              <w:top w:val="single" w:sz="4" w:space="0" w:color="000000"/>
              <w:left w:val="single" w:sz="4" w:space="0" w:color="000000"/>
              <w:bottom w:val="single" w:sz="4" w:space="0" w:color="000000"/>
              <w:right w:val="single" w:sz="4" w:space="0" w:color="000000"/>
            </w:tcBorders>
          </w:tcPr>
          <w:p w14:paraId="171B2516" w14:textId="77777777" w:rsidR="00B954A2" w:rsidRPr="00AC0CE2" w:rsidRDefault="00B954A2" w:rsidP="00AC0CE2">
            <w:pPr>
              <w:pStyle w:val="af0"/>
              <w:spacing w:before="0" w:after="0"/>
              <w:rPr>
                <w:noProof/>
              </w:rPr>
            </w:pPr>
            <w:r w:rsidRPr="00AC0CE2">
              <w:rPr>
                <w:noProof/>
              </w:rPr>
              <w:t>матеріальна підтримка учасників бойових дій на території інших держав</w:t>
            </w:r>
          </w:p>
        </w:tc>
      </w:tr>
      <w:tr w:rsidR="00B954A2" w:rsidRPr="00AC0CE2" w14:paraId="642A930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19B9F9A6" w14:textId="77777777" w:rsidR="00B954A2" w:rsidRPr="00AC0CE2" w:rsidRDefault="00B954A2" w:rsidP="00AC0CE2">
            <w:pPr>
              <w:pStyle w:val="af0"/>
              <w:spacing w:before="0" w:after="0"/>
              <w:jc w:val="center"/>
              <w:rPr>
                <w:noProof/>
                <w:color w:val="000000"/>
              </w:rPr>
            </w:pPr>
            <w:r w:rsidRPr="00AC0CE2">
              <w:rPr>
                <w:noProof/>
                <w:color w:val="000000"/>
              </w:rPr>
              <w:t>2.9</w:t>
            </w:r>
          </w:p>
        </w:tc>
        <w:tc>
          <w:tcPr>
            <w:tcW w:w="4122" w:type="dxa"/>
            <w:gridSpan w:val="3"/>
            <w:tcBorders>
              <w:top w:val="single" w:sz="4" w:space="0" w:color="000000"/>
              <w:left w:val="single" w:sz="4" w:space="0" w:color="000000"/>
              <w:bottom w:val="single" w:sz="4" w:space="0" w:color="000000"/>
              <w:right w:val="single" w:sz="4" w:space="0" w:color="000000"/>
            </w:tcBorders>
          </w:tcPr>
          <w:p w14:paraId="0EAB0809" w14:textId="77777777" w:rsidR="00B954A2" w:rsidRPr="00AC0CE2" w:rsidRDefault="00B954A2" w:rsidP="00AC0CE2">
            <w:pPr>
              <w:pStyle w:val="af0"/>
              <w:spacing w:before="0" w:after="0"/>
              <w:rPr>
                <w:noProof/>
              </w:rPr>
            </w:pPr>
            <w:r w:rsidRPr="00AC0CE2">
              <w:rPr>
                <w:noProof/>
                <w:color w:val="000000"/>
              </w:rPr>
              <w:t xml:space="preserve">Проведення заходів до річниці Чорнобильської катастрофи та до </w:t>
            </w:r>
            <w:bookmarkStart w:id="2" w:name="_Hlk155093136"/>
            <w:r w:rsidRPr="00AC0CE2">
              <w:rPr>
                <w:noProof/>
                <w:color w:val="000000"/>
                <w:u w:val="single"/>
              </w:rPr>
              <w:t>Дня вшанування учасників ліквідації аварії на ЧАЕС</w:t>
            </w:r>
            <w:bookmarkEnd w:id="2"/>
          </w:p>
        </w:tc>
        <w:tc>
          <w:tcPr>
            <w:tcW w:w="1418" w:type="dxa"/>
            <w:gridSpan w:val="4"/>
            <w:tcBorders>
              <w:top w:val="single" w:sz="4" w:space="0" w:color="000000"/>
              <w:left w:val="single" w:sz="4" w:space="0" w:color="000000"/>
              <w:bottom w:val="single" w:sz="4" w:space="0" w:color="000000"/>
              <w:right w:val="single" w:sz="4" w:space="0" w:color="000000"/>
            </w:tcBorders>
          </w:tcPr>
          <w:p w14:paraId="525FF39F" w14:textId="77777777" w:rsidR="00B954A2" w:rsidRPr="00AC0CE2" w:rsidRDefault="00B954A2" w:rsidP="00AC0CE2">
            <w:pPr>
              <w:pStyle w:val="af0"/>
              <w:spacing w:before="0" w:after="0"/>
              <w:jc w:val="center"/>
              <w:rPr>
                <w:noProof/>
              </w:rPr>
            </w:pPr>
            <w:r w:rsidRPr="00AC0CE2">
              <w:rPr>
                <w:noProof/>
                <w:color w:val="000000"/>
              </w:rPr>
              <w:t xml:space="preserve"> грудень</w:t>
            </w:r>
          </w:p>
          <w:p w14:paraId="4611F700"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tcPr>
          <w:p w14:paraId="3A3D857B" w14:textId="77777777" w:rsidR="00B954A2" w:rsidRPr="00AC0CE2" w:rsidRDefault="00B954A2" w:rsidP="00AC0CE2">
            <w:pPr>
              <w:pStyle w:val="af0"/>
              <w:spacing w:before="0" w:after="0"/>
              <w:rPr>
                <w:noProof/>
              </w:rPr>
            </w:pPr>
            <w:r w:rsidRPr="00AC0CE2">
              <w:rPr>
                <w:noProof/>
              </w:rPr>
              <w:t>гуманітарний відділ, старости, 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tcPr>
          <w:p w14:paraId="6536884A" w14:textId="77777777" w:rsidR="00B954A2" w:rsidRPr="00AC0CE2" w:rsidRDefault="00B954A2" w:rsidP="00AC0CE2">
            <w:pPr>
              <w:pStyle w:val="af0"/>
              <w:spacing w:before="0" w:after="0"/>
              <w:ind w:left="-75" w:hanging="9"/>
              <w:rPr>
                <w:noProof/>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78175918" w14:textId="77777777" w:rsidR="00B954A2" w:rsidRPr="00AC0CE2" w:rsidRDefault="00B954A2" w:rsidP="00AC0CE2">
            <w:pPr>
              <w:pStyle w:val="af0"/>
              <w:spacing w:before="0" w:after="0"/>
              <w:rPr>
                <w:noProof/>
              </w:rPr>
            </w:pPr>
            <w:r w:rsidRPr="00AC0CE2">
              <w:rPr>
                <w:noProof/>
                <w:color w:val="000000"/>
              </w:rPr>
              <w:t>15,0</w:t>
            </w:r>
          </w:p>
        </w:tc>
        <w:tc>
          <w:tcPr>
            <w:tcW w:w="858" w:type="dxa"/>
            <w:gridSpan w:val="2"/>
            <w:tcBorders>
              <w:top w:val="single" w:sz="4" w:space="0" w:color="000000"/>
              <w:left w:val="single" w:sz="4" w:space="0" w:color="000000"/>
              <w:bottom w:val="single" w:sz="4" w:space="0" w:color="000000"/>
              <w:right w:val="single" w:sz="4" w:space="0" w:color="auto"/>
            </w:tcBorders>
          </w:tcPr>
          <w:p w14:paraId="32C1E23C" w14:textId="77777777" w:rsidR="00B954A2" w:rsidRPr="00AC0CE2" w:rsidRDefault="00B954A2" w:rsidP="00AC0CE2">
            <w:pPr>
              <w:pStyle w:val="af0"/>
              <w:spacing w:before="0" w:after="0"/>
              <w:rPr>
                <w:noProof/>
              </w:rPr>
            </w:pPr>
            <w:r w:rsidRPr="00AC0CE2">
              <w:rPr>
                <w:noProof/>
                <w:color w:val="000000"/>
              </w:rPr>
              <w:t>15,0</w:t>
            </w:r>
          </w:p>
        </w:tc>
        <w:tc>
          <w:tcPr>
            <w:tcW w:w="959" w:type="dxa"/>
            <w:tcBorders>
              <w:top w:val="single" w:sz="4" w:space="0" w:color="000000"/>
              <w:left w:val="single" w:sz="4" w:space="0" w:color="auto"/>
              <w:bottom w:val="single" w:sz="4" w:space="0" w:color="000000"/>
              <w:right w:val="single" w:sz="4" w:space="0" w:color="auto"/>
            </w:tcBorders>
          </w:tcPr>
          <w:p w14:paraId="5310DCA8" w14:textId="77777777" w:rsidR="00B954A2" w:rsidRPr="00AC0CE2" w:rsidRDefault="00B954A2" w:rsidP="00AC0CE2">
            <w:pPr>
              <w:pStyle w:val="af0"/>
              <w:spacing w:before="0" w:after="0"/>
              <w:rPr>
                <w:noProof/>
              </w:rPr>
            </w:pPr>
            <w:r w:rsidRPr="00AC0CE2">
              <w:rPr>
                <w:noProof/>
              </w:rPr>
              <w:t>15,0</w:t>
            </w:r>
          </w:p>
        </w:tc>
        <w:tc>
          <w:tcPr>
            <w:tcW w:w="933" w:type="dxa"/>
            <w:tcBorders>
              <w:top w:val="single" w:sz="4" w:space="0" w:color="000000"/>
              <w:left w:val="single" w:sz="4" w:space="0" w:color="auto"/>
              <w:bottom w:val="single" w:sz="4" w:space="0" w:color="000000"/>
              <w:right w:val="single" w:sz="4" w:space="0" w:color="auto"/>
            </w:tcBorders>
          </w:tcPr>
          <w:p w14:paraId="48EDF019" w14:textId="77777777" w:rsidR="00B954A2" w:rsidRPr="00AC0CE2" w:rsidRDefault="00B954A2" w:rsidP="00AC0CE2">
            <w:pPr>
              <w:pStyle w:val="af0"/>
              <w:spacing w:before="0" w:after="0"/>
              <w:rPr>
                <w:noProof/>
              </w:rPr>
            </w:pPr>
            <w:r w:rsidRPr="00AC0CE2">
              <w:rPr>
                <w:noProof/>
              </w:rPr>
              <w:t>15,0</w:t>
            </w:r>
          </w:p>
        </w:tc>
        <w:tc>
          <w:tcPr>
            <w:tcW w:w="3017" w:type="dxa"/>
            <w:gridSpan w:val="2"/>
            <w:tcBorders>
              <w:top w:val="single" w:sz="4" w:space="0" w:color="000000"/>
              <w:left w:val="single" w:sz="4" w:space="0" w:color="000000"/>
              <w:bottom w:val="single" w:sz="4" w:space="0" w:color="000000"/>
              <w:right w:val="single" w:sz="4" w:space="0" w:color="000000"/>
            </w:tcBorders>
          </w:tcPr>
          <w:p w14:paraId="6B20CB77" w14:textId="77777777" w:rsidR="00B954A2" w:rsidRPr="00AC0CE2" w:rsidRDefault="00B954A2" w:rsidP="00AC0CE2">
            <w:pPr>
              <w:pStyle w:val="af0"/>
              <w:spacing w:before="0" w:after="0"/>
              <w:rPr>
                <w:noProof/>
              </w:rPr>
            </w:pPr>
            <w:r w:rsidRPr="00AC0CE2">
              <w:rPr>
                <w:noProof/>
                <w:color w:val="000000"/>
              </w:rPr>
              <w:t>матеріальна підтримка, організація та проведення заходів  вшанування учасників ліквідації аварії на ЧАЕС</w:t>
            </w:r>
          </w:p>
        </w:tc>
      </w:tr>
      <w:tr w:rsidR="00B954A2" w:rsidRPr="00AC0CE2" w14:paraId="07681B9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0569A74" w14:textId="77777777" w:rsidR="00B954A2" w:rsidRPr="00AC0CE2" w:rsidRDefault="00B954A2" w:rsidP="00AC0CE2">
            <w:pPr>
              <w:pStyle w:val="af0"/>
              <w:spacing w:before="0" w:after="0"/>
              <w:jc w:val="center"/>
              <w:rPr>
                <w:noProof/>
                <w:color w:val="000000"/>
              </w:rPr>
            </w:pPr>
            <w:r w:rsidRPr="00AC0CE2">
              <w:rPr>
                <w:noProof/>
                <w:color w:val="000000"/>
              </w:rPr>
              <w:t>2.10</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5F6257C0" w14:textId="7A8FD131" w:rsidR="00A81E21" w:rsidRPr="00746CB2" w:rsidRDefault="00746CB2" w:rsidP="00AC0CE2">
            <w:pPr>
              <w:pStyle w:val="af0"/>
              <w:spacing w:before="0" w:after="0"/>
              <w:rPr>
                <w:noProof/>
                <w:u w:val="single"/>
              </w:rPr>
            </w:pPr>
            <w:r w:rsidRPr="00746CB2">
              <w:rPr>
                <w:noProof/>
              </w:rPr>
              <w:t xml:space="preserve">Придбання солодких подарункових наборів для здобувачів освіти закладів дошкільної та загальної середньої освіти, а також додатково для дітей пільгових категорій (дітей-сиріт, дітей, позбавлених батьківського піклування, дітей, які перебувають у складних життєвих обставинах, дітей з числа внутрішньо переміщених осіб, дітей загиблих </w:t>
            </w:r>
            <w:r w:rsidRPr="00746CB2">
              <w:rPr>
                <w:noProof/>
              </w:rPr>
              <w:lastRenderedPageBreak/>
              <w:t xml:space="preserve">(померлих), зниклих безвісти, полонених військовослужбовців, дітей Захисників і Захисниць України та інших), </w:t>
            </w:r>
            <w:r w:rsidRPr="00746CB2">
              <w:rPr>
                <w:noProof/>
                <w:u w:val="single"/>
              </w:rPr>
              <w:t>до Дня Святого Миколая та Новорічних свят</w:t>
            </w:r>
            <w:r w:rsidRPr="00746CB2">
              <w:rPr>
                <w:noProof/>
              </w:rPr>
              <w:t>.</w:t>
            </w:r>
          </w:p>
          <w:p w14:paraId="0E590403" w14:textId="77777777" w:rsidR="00A81E21" w:rsidRPr="00746CB2" w:rsidRDefault="00A81E21" w:rsidP="00AC0CE2">
            <w:pPr>
              <w:pStyle w:val="af0"/>
              <w:spacing w:before="0" w:after="0"/>
              <w:rPr>
                <w:noProof/>
                <w:u w:val="single"/>
              </w:rPr>
            </w:pPr>
          </w:p>
          <w:p w14:paraId="25702F1B" w14:textId="77777777" w:rsidR="00C214E8" w:rsidRPr="00746CB2" w:rsidRDefault="00C214E8" w:rsidP="00AC0CE2">
            <w:pPr>
              <w:pStyle w:val="af0"/>
              <w:spacing w:before="0" w:after="0"/>
              <w:rPr>
                <w:noProof/>
              </w:rPr>
            </w:pP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5BCBE5EA" w14:textId="77777777" w:rsidR="00B954A2" w:rsidRPr="00AC0CE2" w:rsidRDefault="00B954A2" w:rsidP="00AC0CE2">
            <w:pPr>
              <w:pStyle w:val="af0"/>
              <w:spacing w:before="0" w:after="0"/>
              <w:ind w:right="-108"/>
              <w:jc w:val="center"/>
              <w:rPr>
                <w:noProof/>
                <w:color w:val="000000"/>
              </w:rPr>
            </w:pPr>
            <w:r w:rsidRPr="00AC0CE2">
              <w:rPr>
                <w:noProof/>
                <w:color w:val="000000"/>
              </w:rPr>
              <w:lastRenderedPageBreak/>
              <w:t>грудень 2024-202</w:t>
            </w:r>
            <w:r w:rsidRPr="00AC0CE2">
              <w:rPr>
                <w:noProof/>
                <w:color w:val="000000"/>
                <w:lang w:val="en-US"/>
              </w:rPr>
              <w:t>7</w:t>
            </w:r>
            <w:r w:rsidRPr="00AC0CE2">
              <w:rPr>
                <w:noProof/>
                <w:color w:val="000000"/>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38402A4F" w14:textId="77777777" w:rsidR="00B954A2" w:rsidRPr="00AC0CE2" w:rsidRDefault="00B954A2" w:rsidP="00AC0CE2">
            <w:pPr>
              <w:pStyle w:val="af0"/>
              <w:spacing w:before="0" w:after="0"/>
              <w:rPr>
                <w:noProof/>
              </w:rPr>
            </w:pPr>
            <w:r w:rsidRPr="00AC0CE2">
              <w:rPr>
                <w:noProof/>
              </w:rPr>
              <w:t>гуманітарний відділ, сектор «Служба у справах дітей»,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10A3EC8C"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7BB67426" w14:textId="60A83ACD" w:rsidR="00B954A2" w:rsidRPr="007C4425" w:rsidRDefault="00B954A2" w:rsidP="00AC0CE2">
            <w:pPr>
              <w:pStyle w:val="af0"/>
              <w:spacing w:before="0" w:after="0"/>
              <w:ind w:right="-51"/>
              <w:rPr>
                <w:noProof/>
                <w:color w:val="000000"/>
              </w:rPr>
            </w:pPr>
            <w:r w:rsidRPr="007C4425">
              <w:rPr>
                <w:noProof/>
                <w:color w:val="000000"/>
              </w:rPr>
              <w:t>30</w:t>
            </w:r>
            <w:r w:rsidR="00A81E21" w:rsidRPr="007C4425">
              <w:rPr>
                <w:noProof/>
                <w:color w:val="000000"/>
              </w:rPr>
              <w:t>0</w:t>
            </w:r>
            <w:r w:rsidRPr="007C4425">
              <w:rPr>
                <w:noProof/>
                <w:color w:val="000000"/>
              </w:rPr>
              <w:t>,0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2192C5F9" w14:textId="30E4C415" w:rsidR="00B954A2" w:rsidRPr="007C4425" w:rsidRDefault="00B954A2" w:rsidP="00AC0CE2">
            <w:pPr>
              <w:pStyle w:val="af0"/>
              <w:spacing w:before="0" w:after="0"/>
              <w:rPr>
                <w:noProof/>
                <w:color w:val="000000"/>
              </w:rPr>
            </w:pPr>
            <w:r w:rsidRPr="007C4425">
              <w:rPr>
                <w:noProof/>
                <w:color w:val="000000"/>
              </w:rPr>
              <w:t>30</w:t>
            </w:r>
            <w:r w:rsidR="00A81E21" w:rsidRPr="007C4425">
              <w:rPr>
                <w:noProof/>
                <w:color w:val="000000"/>
              </w:rPr>
              <w:t>0</w:t>
            </w:r>
            <w:r w:rsidRPr="007C4425">
              <w:rPr>
                <w:noProof/>
                <w:color w:val="000000"/>
              </w:rPr>
              <w:t>,0</w:t>
            </w:r>
          </w:p>
        </w:tc>
        <w:tc>
          <w:tcPr>
            <w:tcW w:w="959" w:type="dxa"/>
            <w:tcBorders>
              <w:top w:val="single" w:sz="4" w:space="0" w:color="000000"/>
              <w:left w:val="single" w:sz="4" w:space="0" w:color="auto"/>
              <w:bottom w:val="single" w:sz="4" w:space="0" w:color="000000"/>
              <w:right w:val="single" w:sz="4" w:space="0" w:color="auto"/>
            </w:tcBorders>
          </w:tcPr>
          <w:p w14:paraId="16C1B827" w14:textId="53432BE6" w:rsidR="00B954A2" w:rsidRPr="007C4425" w:rsidRDefault="00B954A2" w:rsidP="00AC0CE2">
            <w:pPr>
              <w:pStyle w:val="af0"/>
              <w:spacing w:before="0" w:after="0"/>
              <w:rPr>
                <w:noProof/>
                <w:color w:val="000000"/>
              </w:rPr>
            </w:pPr>
            <w:r w:rsidRPr="007C4425">
              <w:rPr>
                <w:noProof/>
                <w:color w:val="000000"/>
              </w:rPr>
              <w:t>30</w:t>
            </w:r>
            <w:r w:rsidR="00A81E21" w:rsidRPr="007C4425">
              <w:rPr>
                <w:noProof/>
                <w:color w:val="000000"/>
              </w:rPr>
              <w:t>0</w:t>
            </w:r>
            <w:r w:rsidRPr="007C4425">
              <w:rPr>
                <w:noProof/>
                <w:color w:val="000000"/>
              </w:rPr>
              <w:t>,0</w:t>
            </w:r>
          </w:p>
        </w:tc>
        <w:tc>
          <w:tcPr>
            <w:tcW w:w="933" w:type="dxa"/>
            <w:tcBorders>
              <w:top w:val="single" w:sz="4" w:space="0" w:color="000000"/>
              <w:left w:val="single" w:sz="4" w:space="0" w:color="auto"/>
              <w:bottom w:val="single" w:sz="4" w:space="0" w:color="000000"/>
              <w:right w:val="single" w:sz="4" w:space="0" w:color="auto"/>
            </w:tcBorders>
          </w:tcPr>
          <w:p w14:paraId="20C269B7" w14:textId="52F80154" w:rsidR="00B954A2" w:rsidRPr="007C4425" w:rsidRDefault="00B954A2" w:rsidP="00AC0CE2">
            <w:pPr>
              <w:pStyle w:val="af0"/>
              <w:spacing w:before="0" w:after="0"/>
              <w:rPr>
                <w:noProof/>
                <w:color w:val="000000"/>
              </w:rPr>
            </w:pPr>
            <w:r w:rsidRPr="007C4425">
              <w:rPr>
                <w:noProof/>
                <w:color w:val="000000"/>
              </w:rPr>
              <w:t>30</w:t>
            </w:r>
            <w:r w:rsidR="00A81E21" w:rsidRPr="007C4425">
              <w:rPr>
                <w:noProof/>
                <w:color w:val="000000"/>
              </w:rPr>
              <w:t>0</w:t>
            </w:r>
            <w:r w:rsidRPr="007C4425">
              <w:rPr>
                <w:noProof/>
                <w:color w:val="000000"/>
              </w:rPr>
              <w:t>,0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5D5E5823" w14:textId="77777777" w:rsidR="00B954A2" w:rsidRPr="007C4425" w:rsidRDefault="00B954A2" w:rsidP="00AC0CE2">
            <w:pPr>
              <w:pStyle w:val="af0"/>
              <w:spacing w:before="0" w:after="0"/>
              <w:rPr>
                <w:noProof/>
                <w:color w:val="000000"/>
              </w:rPr>
            </w:pPr>
            <w:r w:rsidRPr="007C4425">
              <w:rPr>
                <w:noProof/>
                <w:color w:val="000000"/>
              </w:rPr>
              <w:t>матеріальна підтримка, створення святкового настрою/ вручення новорічних подарунків</w:t>
            </w:r>
          </w:p>
        </w:tc>
      </w:tr>
      <w:tr w:rsidR="00B954A2" w:rsidRPr="00AC0CE2" w14:paraId="1AA34DF4" w14:textId="77777777" w:rsidTr="00375488">
        <w:trPr>
          <w:trHeight w:val="1535"/>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3FF6763F" w14:textId="77777777" w:rsidR="00B954A2" w:rsidRPr="00AC0CE2" w:rsidRDefault="00B954A2" w:rsidP="00AC0CE2">
            <w:pPr>
              <w:pStyle w:val="af0"/>
              <w:spacing w:before="0" w:after="0"/>
              <w:jc w:val="center"/>
              <w:rPr>
                <w:noProof/>
                <w:color w:val="000000"/>
              </w:rPr>
            </w:pPr>
            <w:r w:rsidRPr="00AC0CE2">
              <w:rPr>
                <w:noProof/>
                <w:color w:val="000000"/>
              </w:rPr>
              <w:t>2.11</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6D23304B" w14:textId="77777777" w:rsidR="00B954A2" w:rsidRPr="00AC0CE2" w:rsidRDefault="00B954A2" w:rsidP="00AC0CE2">
            <w:pPr>
              <w:pStyle w:val="af0"/>
              <w:spacing w:before="0" w:after="0"/>
              <w:rPr>
                <w:noProof/>
                <w:color w:val="000000"/>
              </w:rPr>
            </w:pPr>
            <w:r w:rsidRPr="00AC0CE2">
              <w:rPr>
                <w:noProof/>
                <w:color w:val="000000"/>
              </w:rPr>
              <w:t xml:space="preserve">Надання матеріальної допомоги до святкування </w:t>
            </w:r>
            <w:r w:rsidRPr="00AC0CE2">
              <w:rPr>
                <w:noProof/>
                <w:color w:val="000000"/>
                <w:u w:val="single"/>
              </w:rPr>
              <w:t>ювілейних дат</w:t>
            </w:r>
            <w:r w:rsidRPr="00AC0CE2">
              <w:rPr>
                <w:noProof/>
                <w:color w:val="000000"/>
              </w:rPr>
              <w:t xml:space="preserve"> 90-річчя, 95-річчя, 100-річчя і більше</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7A008C2D" w14:textId="77777777" w:rsidR="00B954A2" w:rsidRPr="00AC0CE2" w:rsidRDefault="00B954A2" w:rsidP="00AC0CE2">
            <w:pPr>
              <w:pStyle w:val="af0"/>
              <w:spacing w:before="0" w:after="0"/>
              <w:jc w:val="center"/>
              <w:rPr>
                <w:noProof/>
                <w:color w:val="000000"/>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020E9FF3" w14:textId="77777777" w:rsidR="00B954A2" w:rsidRPr="00AC0CE2" w:rsidRDefault="00B954A2" w:rsidP="00AC0CE2">
            <w:pPr>
              <w:pStyle w:val="af0"/>
              <w:spacing w:before="0" w:after="0"/>
              <w:rPr>
                <w:noProof/>
              </w:rPr>
            </w:pPr>
            <w:r w:rsidRPr="00AC0CE2">
              <w:rPr>
                <w:noProof/>
              </w:rPr>
              <w:t xml:space="preserve">гуманітарний відділ, старости, </w:t>
            </w:r>
            <w:r w:rsidRPr="00AC0CE2">
              <w:rPr>
                <w:noProof/>
                <w:color w:val="000000"/>
              </w:rPr>
              <w:t xml:space="preserve">, </w:t>
            </w:r>
            <w:r w:rsidRPr="00AC0CE2">
              <w:rPr>
                <w:noProof/>
              </w:rPr>
              <w:t>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061ADBA9" w14:textId="77777777" w:rsidR="00B954A2" w:rsidRPr="00AC0CE2" w:rsidRDefault="00B954A2" w:rsidP="00AC0CE2">
            <w:pPr>
              <w:pStyle w:val="af0"/>
              <w:spacing w:before="0" w:after="0"/>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F69A695" w14:textId="77777777" w:rsidR="00B954A2" w:rsidRPr="00AC0CE2" w:rsidRDefault="00B954A2" w:rsidP="00AC0CE2">
            <w:pPr>
              <w:pStyle w:val="af0"/>
              <w:spacing w:before="0" w:after="0"/>
              <w:rPr>
                <w:noProof/>
                <w:color w:val="000000"/>
              </w:rPr>
            </w:pPr>
            <w:r w:rsidRPr="00AC0CE2">
              <w:rPr>
                <w:noProof/>
                <w:color w:val="000000"/>
              </w:rPr>
              <w:t>10,0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232877D7" w14:textId="77777777" w:rsidR="00B954A2" w:rsidRPr="00AC0CE2" w:rsidRDefault="00B954A2" w:rsidP="00AC0CE2">
            <w:pPr>
              <w:pStyle w:val="af0"/>
              <w:spacing w:before="0" w:after="0"/>
              <w:rPr>
                <w:noProof/>
                <w:color w:val="000000"/>
              </w:rPr>
            </w:pPr>
            <w:r w:rsidRPr="00AC0CE2">
              <w:rPr>
                <w:noProof/>
                <w:color w:val="000000"/>
              </w:rPr>
              <w:t>10,0</w:t>
            </w:r>
          </w:p>
        </w:tc>
        <w:tc>
          <w:tcPr>
            <w:tcW w:w="959" w:type="dxa"/>
            <w:tcBorders>
              <w:top w:val="single" w:sz="4" w:space="0" w:color="000000"/>
              <w:left w:val="single" w:sz="4" w:space="0" w:color="auto"/>
              <w:bottom w:val="single" w:sz="4" w:space="0" w:color="000000"/>
              <w:right w:val="single" w:sz="4" w:space="0" w:color="auto"/>
            </w:tcBorders>
          </w:tcPr>
          <w:p w14:paraId="628A35DD" w14:textId="77777777" w:rsidR="00B954A2" w:rsidRPr="00AC0CE2" w:rsidRDefault="00B954A2" w:rsidP="00AC0CE2">
            <w:pPr>
              <w:pStyle w:val="af0"/>
              <w:spacing w:before="0" w:after="0"/>
              <w:rPr>
                <w:noProof/>
                <w:color w:val="000000"/>
              </w:rPr>
            </w:pPr>
            <w:r w:rsidRPr="00AC0CE2">
              <w:rPr>
                <w:noProof/>
                <w:color w:val="000000"/>
              </w:rPr>
              <w:t>10,0</w:t>
            </w:r>
          </w:p>
        </w:tc>
        <w:tc>
          <w:tcPr>
            <w:tcW w:w="933" w:type="dxa"/>
            <w:tcBorders>
              <w:top w:val="single" w:sz="4" w:space="0" w:color="000000"/>
              <w:left w:val="single" w:sz="4" w:space="0" w:color="auto"/>
              <w:bottom w:val="single" w:sz="4" w:space="0" w:color="000000"/>
              <w:right w:val="single" w:sz="4" w:space="0" w:color="auto"/>
            </w:tcBorders>
          </w:tcPr>
          <w:p w14:paraId="6B41596A" w14:textId="77777777" w:rsidR="00B954A2" w:rsidRPr="00AC0CE2" w:rsidRDefault="00B954A2" w:rsidP="00AC0CE2">
            <w:pPr>
              <w:pStyle w:val="af0"/>
              <w:spacing w:before="0" w:after="0"/>
              <w:rPr>
                <w:noProof/>
                <w:color w:val="000000"/>
              </w:rPr>
            </w:pPr>
            <w:r w:rsidRPr="00AC0CE2">
              <w:rPr>
                <w:noProof/>
                <w:color w:val="000000"/>
              </w:rPr>
              <w:t>10,0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45103A8F" w14:textId="77777777" w:rsidR="00B954A2" w:rsidRPr="00AC0CE2" w:rsidRDefault="00B954A2" w:rsidP="00AC0CE2">
            <w:pPr>
              <w:pStyle w:val="af0"/>
              <w:spacing w:before="0" w:after="0"/>
              <w:rPr>
                <w:noProof/>
                <w:color w:val="000000"/>
              </w:rPr>
            </w:pPr>
            <w:r w:rsidRPr="00AC0CE2">
              <w:rPr>
                <w:noProof/>
                <w:color w:val="000000"/>
              </w:rPr>
              <w:t>належне вшанування та надання підтримки старожилам громади</w:t>
            </w:r>
          </w:p>
        </w:tc>
      </w:tr>
      <w:tr w:rsidR="00B954A2" w:rsidRPr="00AC0CE2" w14:paraId="39A0D3C0" w14:textId="77777777" w:rsidTr="00375488">
        <w:trPr>
          <w:trHeight w:val="510"/>
          <w:tblCellSpacing w:w="0" w:type="dxa"/>
        </w:trPr>
        <w:tc>
          <w:tcPr>
            <w:tcW w:w="15593" w:type="dxa"/>
            <w:gridSpan w:val="24"/>
            <w:tcBorders>
              <w:top w:val="single" w:sz="4" w:space="0" w:color="000000"/>
              <w:left w:val="single" w:sz="4" w:space="0" w:color="000000"/>
              <w:bottom w:val="single" w:sz="4" w:space="0" w:color="000000"/>
              <w:right w:val="single" w:sz="4" w:space="0" w:color="000000"/>
            </w:tcBorders>
            <w:vAlign w:val="center"/>
            <w:hideMark/>
          </w:tcPr>
          <w:p w14:paraId="05F2407E" w14:textId="77777777" w:rsidR="00B954A2" w:rsidRPr="00AC0CE2" w:rsidRDefault="00B954A2" w:rsidP="00AC0CE2">
            <w:pPr>
              <w:pStyle w:val="af0"/>
              <w:spacing w:before="0" w:after="0"/>
              <w:ind w:left="720"/>
              <w:jc w:val="center"/>
              <w:rPr>
                <w:b/>
                <w:noProof/>
                <w:color w:val="000000"/>
              </w:rPr>
            </w:pPr>
            <w:r w:rsidRPr="00AC0CE2">
              <w:rPr>
                <w:b/>
                <w:noProof/>
                <w:color w:val="000000"/>
              </w:rPr>
              <w:t>3.Надання фінансової підтримки для пільгової категорії громадян та інші заходи</w:t>
            </w:r>
          </w:p>
        </w:tc>
      </w:tr>
      <w:tr w:rsidR="00B954A2" w:rsidRPr="00AC0CE2" w14:paraId="3B6A0B4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9E84C82" w14:textId="77777777" w:rsidR="00B954A2" w:rsidRPr="00AC0CE2" w:rsidRDefault="00B954A2" w:rsidP="00AC0CE2">
            <w:pPr>
              <w:pStyle w:val="af0"/>
              <w:spacing w:before="0" w:after="0"/>
              <w:jc w:val="center"/>
              <w:rPr>
                <w:noProof/>
                <w:color w:val="000000"/>
              </w:rPr>
            </w:pPr>
            <w:r w:rsidRPr="00AC0CE2">
              <w:rPr>
                <w:noProof/>
                <w:color w:val="000000"/>
              </w:rPr>
              <w:t>3.1</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0FCBF650" w14:textId="77777777" w:rsidR="00B954A2" w:rsidRPr="00AC0CE2" w:rsidRDefault="00B954A2" w:rsidP="00AC0CE2">
            <w:pPr>
              <w:pStyle w:val="af0"/>
              <w:spacing w:before="0" w:after="0"/>
              <w:rPr>
                <w:noProof/>
              </w:rPr>
            </w:pPr>
            <w:r w:rsidRPr="00AC0CE2">
              <w:rPr>
                <w:noProof/>
                <w:color w:val="000000"/>
              </w:rPr>
              <w:t xml:space="preserve">Відшкодування вартості  за пільговий проїзд окремих категорій громадян автомобільним транспортом </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1EB521CC"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25DE5492"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5D5F2720" w14:textId="77777777" w:rsidR="00B954A2" w:rsidRPr="00AC0CE2" w:rsidRDefault="00B954A2" w:rsidP="00AC0CE2">
            <w:pPr>
              <w:pStyle w:val="af0"/>
              <w:spacing w:before="0" w:after="0"/>
              <w:ind w:left="-75" w:hanging="9"/>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266CD869" w14:textId="77777777" w:rsidR="00B954A2" w:rsidRPr="00AC0CE2" w:rsidRDefault="00B954A2" w:rsidP="00AC0CE2">
            <w:pPr>
              <w:pStyle w:val="af0"/>
              <w:spacing w:before="0" w:after="0"/>
              <w:rPr>
                <w:noProof/>
              </w:rPr>
            </w:pPr>
            <w:r w:rsidRPr="00AC0CE2">
              <w:rPr>
                <w:noProof/>
              </w:rPr>
              <w:t>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8B6E932" w14:textId="77777777" w:rsidR="00B954A2" w:rsidRPr="00AC0CE2" w:rsidRDefault="00B954A2" w:rsidP="00AC0CE2">
            <w:pPr>
              <w:pStyle w:val="af0"/>
              <w:spacing w:before="0" w:after="0"/>
              <w:rPr>
                <w:noProof/>
              </w:rPr>
            </w:pPr>
            <w:r w:rsidRPr="00AC0CE2">
              <w:rPr>
                <w:noProof/>
              </w:rPr>
              <w:t>5,0</w:t>
            </w:r>
          </w:p>
        </w:tc>
        <w:tc>
          <w:tcPr>
            <w:tcW w:w="959" w:type="dxa"/>
            <w:tcBorders>
              <w:top w:val="single" w:sz="4" w:space="0" w:color="000000"/>
              <w:left w:val="single" w:sz="4" w:space="0" w:color="auto"/>
              <w:bottom w:val="single" w:sz="4" w:space="0" w:color="000000"/>
              <w:right w:val="single" w:sz="4" w:space="0" w:color="auto"/>
            </w:tcBorders>
          </w:tcPr>
          <w:p w14:paraId="5C1CEDB7" w14:textId="77777777" w:rsidR="00B954A2" w:rsidRPr="00AC0CE2" w:rsidRDefault="00B954A2" w:rsidP="00AC0CE2">
            <w:pPr>
              <w:pStyle w:val="af0"/>
              <w:spacing w:before="0" w:after="0"/>
              <w:rPr>
                <w:noProof/>
              </w:rPr>
            </w:pPr>
            <w:r w:rsidRPr="00AC0CE2">
              <w:rPr>
                <w:noProof/>
              </w:rPr>
              <w:t>5,0</w:t>
            </w:r>
          </w:p>
        </w:tc>
        <w:tc>
          <w:tcPr>
            <w:tcW w:w="970" w:type="dxa"/>
            <w:gridSpan w:val="2"/>
            <w:tcBorders>
              <w:top w:val="single" w:sz="4" w:space="0" w:color="000000"/>
              <w:left w:val="single" w:sz="4" w:space="0" w:color="auto"/>
              <w:bottom w:val="single" w:sz="4" w:space="0" w:color="000000"/>
              <w:right w:val="single" w:sz="4" w:space="0" w:color="auto"/>
            </w:tcBorders>
          </w:tcPr>
          <w:p w14:paraId="5CD87B6B" w14:textId="77777777" w:rsidR="00B954A2" w:rsidRPr="00AC0CE2" w:rsidRDefault="00B954A2" w:rsidP="00AC0CE2">
            <w:pPr>
              <w:pStyle w:val="af0"/>
              <w:spacing w:before="0" w:after="0"/>
              <w:rPr>
                <w:noProof/>
              </w:rPr>
            </w:pPr>
            <w:r w:rsidRPr="00AC0CE2">
              <w:rPr>
                <w:noProof/>
              </w:rPr>
              <w:t>5,0</w:t>
            </w:r>
          </w:p>
        </w:tc>
        <w:tc>
          <w:tcPr>
            <w:tcW w:w="2980" w:type="dxa"/>
            <w:tcBorders>
              <w:top w:val="single" w:sz="4" w:space="0" w:color="000000"/>
              <w:left w:val="single" w:sz="4" w:space="0" w:color="000000"/>
              <w:bottom w:val="single" w:sz="4" w:space="0" w:color="000000"/>
              <w:right w:val="single" w:sz="4" w:space="0" w:color="000000"/>
            </w:tcBorders>
            <w:hideMark/>
          </w:tcPr>
          <w:p w14:paraId="78038DF6" w14:textId="77777777" w:rsidR="00B954A2" w:rsidRPr="00AC0CE2" w:rsidRDefault="00B954A2" w:rsidP="00AC0CE2">
            <w:pPr>
              <w:pStyle w:val="af0"/>
              <w:spacing w:before="0" w:after="0"/>
              <w:rPr>
                <w:noProof/>
              </w:rPr>
            </w:pPr>
            <w:r w:rsidRPr="00AC0CE2">
              <w:rPr>
                <w:noProof/>
                <w:color w:val="000000"/>
              </w:rPr>
              <w:t>можливість скористатись пільговим проїздом окремим категоріям  громадян</w:t>
            </w:r>
          </w:p>
        </w:tc>
      </w:tr>
      <w:tr w:rsidR="00B954A2" w:rsidRPr="00AC0CE2" w14:paraId="54F6F7F4"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6E3EA43D" w14:textId="77777777" w:rsidR="00B954A2" w:rsidRPr="00AC0CE2" w:rsidRDefault="00B954A2" w:rsidP="00AC0CE2">
            <w:pPr>
              <w:pStyle w:val="af0"/>
              <w:spacing w:before="0" w:after="0"/>
              <w:jc w:val="center"/>
              <w:rPr>
                <w:noProof/>
                <w:color w:val="000000"/>
              </w:rPr>
            </w:pPr>
            <w:r w:rsidRPr="00AC0CE2">
              <w:rPr>
                <w:noProof/>
                <w:color w:val="000000"/>
              </w:rPr>
              <w:t>3.2</w:t>
            </w:r>
          </w:p>
        </w:tc>
        <w:tc>
          <w:tcPr>
            <w:tcW w:w="3751" w:type="dxa"/>
            <w:gridSpan w:val="2"/>
            <w:tcBorders>
              <w:top w:val="single" w:sz="4" w:space="0" w:color="000000"/>
              <w:left w:val="single" w:sz="4" w:space="0" w:color="000000"/>
              <w:bottom w:val="single" w:sz="4" w:space="0" w:color="000000"/>
              <w:right w:val="single" w:sz="4" w:space="0" w:color="000000"/>
            </w:tcBorders>
          </w:tcPr>
          <w:p w14:paraId="742F9A03" w14:textId="77777777" w:rsidR="00B954A2" w:rsidRPr="00AC0CE2" w:rsidRDefault="00B954A2" w:rsidP="00AC0CE2">
            <w:pPr>
              <w:pStyle w:val="af0"/>
              <w:spacing w:before="0" w:after="0"/>
              <w:rPr>
                <w:noProof/>
                <w:color w:val="000000"/>
              </w:rPr>
            </w:pPr>
            <w:r w:rsidRPr="00AC0CE2">
              <w:rPr>
                <w:noProof/>
                <w:color w:val="000000"/>
              </w:rPr>
              <w:t xml:space="preserve">Відшкодування вартості  за пільговий проїзд окремих категорій громадян залізничним транспортом </w:t>
            </w:r>
          </w:p>
        </w:tc>
        <w:tc>
          <w:tcPr>
            <w:tcW w:w="1416" w:type="dxa"/>
            <w:gridSpan w:val="3"/>
            <w:tcBorders>
              <w:top w:val="single" w:sz="4" w:space="0" w:color="000000"/>
              <w:left w:val="single" w:sz="4" w:space="0" w:color="000000"/>
              <w:bottom w:val="single" w:sz="4" w:space="0" w:color="000000"/>
              <w:right w:val="single" w:sz="4" w:space="0" w:color="000000"/>
            </w:tcBorders>
          </w:tcPr>
          <w:p w14:paraId="61346DFB" w14:textId="77777777" w:rsidR="00B954A2" w:rsidRPr="00AC0CE2" w:rsidRDefault="00B954A2" w:rsidP="00AC0CE2">
            <w:pPr>
              <w:pStyle w:val="af0"/>
              <w:spacing w:before="0" w:after="0"/>
              <w:jc w:val="center"/>
              <w:rPr>
                <w:noProof/>
                <w:color w:val="000000"/>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tcPr>
          <w:p w14:paraId="336C30FE"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tcPr>
          <w:p w14:paraId="58A04EF2" w14:textId="77777777" w:rsidR="00B954A2" w:rsidRPr="00AC0CE2" w:rsidRDefault="00B954A2" w:rsidP="00AC0CE2">
            <w:pPr>
              <w:pStyle w:val="af0"/>
              <w:spacing w:before="0" w:after="0"/>
              <w:ind w:left="-75" w:hanging="9"/>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tcPr>
          <w:p w14:paraId="19018F7B" w14:textId="77777777" w:rsidR="00B954A2" w:rsidRPr="00AC0CE2" w:rsidRDefault="00B954A2" w:rsidP="00AC0CE2">
            <w:pPr>
              <w:pStyle w:val="af0"/>
              <w:spacing w:before="0" w:after="0"/>
              <w:rPr>
                <w:noProof/>
              </w:rPr>
            </w:pPr>
            <w:r w:rsidRPr="00AC0CE2">
              <w:rPr>
                <w:noProof/>
              </w:rPr>
              <w:t>15,0</w:t>
            </w:r>
          </w:p>
        </w:tc>
        <w:tc>
          <w:tcPr>
            <w:tcW w:w="858" w:type="dxa"/>
            <w:gridSpan w:val="2"/>
            <w:tcBorders>
              <w:top w:val="single" w:sz="4" w:space="0" w:color="000000"/>
              <w:left w:val="single" w:sz="4" w:space="0" w:color="000000"/>
              <w:bottom w:val="single" w:sz="4" w:space="0" w:color="000000"/>
              <w:right w:val="single" w:sz="4" w:space="0" w:color="auto"/>
            </w:tcBorders>
          </w:tcPr>
          <w:p w14:paraId="6BEA14EF" w14:textId="77777777" w:rsidR="00B954A2" w:rsidRPr="00AC0CE2" w:rsidRDefault="00B954A2" w:rsidP="00AC0CE2">
            <w:pPr>
              <w:pStyle w:val="af0"/>
              <w:spacing w:before="0" w:after="0"/>
              <w:rPr>
                <w:noProof/>
              </w:rPr>
            </w:pPr>
            <w:r w:rsidRPr="00AC0CE2">
              <w:rPr>
                <w:noProof/>
              </w:rPr>
              <w:t>15,0</w:t>
            </w:r>
          </w:p>
        </w:tc>
        <w:tc>
          <w:tcPr>
            <w:tcW w:w="959" w:type="dxa"/>
            <w:tcBorders>
              <w:top w:val="single" w:sz="4" w:space="0" w:color="000000"/>
              <w:left w:val="single" w:sz="4" w:space="0" w:color="auto"/>
              <w:bottom w:val="single" w:sz="4" w:space="0" w:color="000000"/>
              <w:right w:val="single" w:sz="4" w:space="0" w:color="auto"/>
            </w:tcBorders>
          </w:tcPr>
          <w:p w14:paraId="0E31F7F5" w14:textId="77777777" w:rsidR="00B954A2" w:rsidRPr="00AC0CE2" w:rsidRDefault="00B954A2" w:rsidP="00AC0CE2">
            <w:pPr>
              <w:pStyle w:val="af0"/>
              <w:spacing w:before="0" w:after="0"/>
              <w:rPr>
                <w:noProof/>
              </w:rPr>
            </w:pPr>
            <w:r w:rsidRPr="00AC0CE2">
              <w:rPr>
                <w:noProof/>
              </w:rPr>
              <w:t>15,0</w:t>
            </w:r>
          </w:p>
        </w:tc>
        <w:tc>
          <w:tcPr>
            <w:tcW w:w="970" w:type="dxa"/>
            <w:gridSpan w:val="2"/>
            <w:tcBorders>
              <w:top w:val="single" w:sz="4" w:space="0" w:color="000000"/>
              <w:left w:val="single" w:sz="4" w:space="0" w:color="auto"/>
              <w:bottom w:val="single" w:sz="4" w:space="0" w:color="000000"/>
              <w:right w:val="single" w:sz="4" w:space="0" w:color="auto"/>
            </w:tcBorders>
          </w:tcPr>
          <w:p w14:paraId="2E023178" w14:textId="77777777" w:rsidR="00B954A2" w:rsidRPr="00AC0CE2" w:rsidRDefault="00B954A2" w:rsidP="00AC0CE2">
            <w:pPr>
              <w:pStyle w:val="af0"/>
              <w:spacing w:before="0" w:after="0"/>
              <w:rPr>
                <w:noProof/>
              </w:rPr>
            </w:pPr>
            <w:r w:rsidRPr="00AC0CE2">
              <w:rPr>
                <w:noProof/>
              </w:rPr>
              <w:t>15,0</w:t>
            </w:r>
          </w:p>
        </w:tc>
        <w:tc>
          <w:tcPr>
            <w:tcW w:w="2980" w:type="dxa"/>
            <w:tcBorders>
              <w:top w:val="single" w:sz="4" w:space="0" w:color="000000"/>
              <w:left w:val="single" w:sz="4" w:space="0" w:color="000000"/>
              <w:bottom w:val="single" w:sz="4" w:space="0" w:color="000000"/>
              <w:right w:val="single" w:sz="4" w:space="0" w:color="000000"/>
            </w:tcBorders>
          </w:tcPr>
          <w:p w14:paraId="25309CAA" w14:textId="77777777" w:rsidR="00B954A2" w:rsidRPr="00AC0CE2" w:rsidRDefault="00B954A2" w:rsidP="00AC0CE2">
            <w:pPr>
              <w:pStyle w:val="af0"/>
              <w:spacing w:before="0" w:after="0"/>
              <w:rPr>
                <w:noProof/>
              </w:rPr>
            </w:pPr>
            <w:r w:rsidRPr="00AC0CE2">
              <w:rPr>
                <w:noProof/>
                <w:color w:val="000000"/>
              </w:rPr>
              <w:t>можливість скористатись пільговим проїздом окремим категоріям  громадян</w:t>
            </w:r>
          </w:p>
        </w:tc>
      </w:tr>
      <w:tr w:rsidR="00B954A2" w:rsidRPr="00AC0CE2" w14:paraId="555E4920"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21932F73" w14:textId="77777777" w:rsidR="00B954A2" w:rsidRPr="00AC0CE2" w:rsidRDefault="00B954A2" w:rsidP="00AC0CE2">
            <w:pPr>
              <w:pStyle w:val="af0"/>
              <w:spacing w:before="0" w:after="0"/>
              <w:jc w:val="center"/>
              <w:rPr>
                <w:noProof/>
                <w:color w:val="000000"/>
              </w:rPr>
            </w:pPr>
            <w:r w:rsidRPr="00AC0CE2">
              <w:rPr>
                <w:noProof/>
                <w:color w:val="000000"/>
              </w:rPr>
              <w:t>3.3</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26900028" w14:textId="77777777" w:rsidR="00B954A2" w:rsidRPr="00AC0CE2" w:rsidRDefault="00B954A2" w:rsidP="00AC0CE2">
            <w:pPr>
              <w:pStyle w:val="af0"/>
              <w:spacing w:before="0" w:after="0"/>
              <w:rPr>
                <w:noProof/>
              </w:rPr>
            </w:pPr>
            <w:r w:rsidRPr="00AC0CE2">
              <w:rPr>
                <w:noProof/>
                <w:color w:val="000000"/>
              </w:rPr>
              <w:t>Відшкодування вартості телекомунікаційних послуг, наданих пільгових категорій громадян</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7D62CCE7"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525BB9F8" w14:textId="77777777" w:rsidR="00B954A2" w:rsidRPr="00AC0CE2" w:rsidRDefault="00B954A2" w:rsidP="00AC0CE2">
            <w:pPr>
              <w:pStyle w:val="af0"/>
              <w:spacing w:before="0" w:after="0"/>
              <w:rPr>
                <w:noProof/>
              </w:rPr>
            </w:pPr>
            <w:r w:rsidRPr="00AC0CE2">
              <w:rPr>
                <w:noProof/>
              </w:rPr>
              <w:t>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23FA4945"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53D99E4D" w14:textId="77777777" w:rsidR="00B954A2" w:rsidRPr="00AC0CE2" w:rsidRDefault="00B954A2" w:rsidP="00AC0CE2">
            <w:pPr>
              <w:pStyle w:val="af0"/>
              <w:spacing w:before="0" w:after="0"/>
              <w:ind w:right="-108"/>
              <w:rPr>
                <w:noProof/>
              </w:rPr>
            </w:pPr>
            <w:r w:rsidRPr="00AC0CE2">
              <w:rPr>
                <w:noProof/>
              </w:rPr>
              <w:t>1,0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E9ADFB0" w14:textId="77777777" w:rsidR="00B954A2" w:rsidRPr="00AC0CE2" w:rsidRDefault="00B954A2" w:rsidP="00AC0CE2">
            <w:pPr>
              <w:pStyle w:val="af0"/>
              <w:spacing w:before="0" w:after="0"/>
              <w:rPr>
                <w:noProof/>
              </w:rPr>
            </w:pPr>
            <w:r w:rsidRPr="00AC0CE2">
              <w:rPr>
                <w:noProof/>
              </w:rPr>
              <w:t>1,0</w:t>
            </w:r>
          </w:p>
        </w:tc>
        <w:tc>
          <w:tcPr>
            <w:tcW w:w="959" w:type="dxa"/>
            <w:tcBorders>
              <w:top w:val="single" w:sz="4" w:space="0" w:color="000000"/>
              <w:left w:val="single" w:sz="4" w:space="0" w:color="auto"/>
              <w:bottom w:val="single" w:sz="4" w:space="0" w:color="000000"/>
              <w:right w:val="single" w:sz="4" w:space="0" w:color="auto"/>
            </w:tcBorders>
          </w:tcPr>
          <w:p w14:paraId="76845C78" w14:textId="77777777" w:rsidR="00B954A2" w:rsidRPr="00AC0CE2" w:rsidRDefault="00B954A2" w:rsidP="00AC0CE2">
            <w:pPr>
              <w:pStyle w:val="af0"/>
              <w:spacing w:before="0" w:after="0"/>
              <w:rPr>
                <w:noProof/>
              </w:rPr>
            </w:pPr>
            <w:r w:rsidRPr="00AC0CE2">
              <w:rPr>
                <w:noProof/>
              </w:rPr>
              <w:t>1,0</w:t>
            </w:r>
          </w:p>
        </w:tc>
        <w:tc>
          <w:tcPr>
            <w:tcW w:w="970" w:type="dxa"/>
            <w:gridSpan w:val="2"/>
            <w:tcBorders>
              <w:top w:val="single" w:sz="4" w:space="0" w:color="000000"/>
              <w:left w:val="single" w:sz="4" w:space="0" w:color="auto"/>
              <w:bottom w:val="single" w:sz="4" w:space="0" w:color="000000"/>
              <w:right w:val="single" w:sz="4" w:space="0" w:color="auto"/>
            </w:tcBorders>
          </w:tcPr>
          <w:p w14:paraId="4EDC5942" w14:textId="77777777" w:rsidR="00B954A2" w:rsidRPr="00AC0CE2" w:rsidRDefault="00B954A2" w:rsidP="00AC0CE2">
            <w:pPr>
              <w:pStyle w:val="af0"/>
              <w:spacing w:before="0" w:after="0"/>
              <w:rPr>
                <w:noProof/>
              </w:rPr>
            </w:pPr>
            <w:r w:rsidRPr="00AC0CE2">
              <w:rPr>
                <w:noProof/>
              </w:rPr>
              <w:t>1,0</w:t>
            </w:r>
          </w:p>
        </w:tc>
        <w:tc>
          <w:tcPr>
            <w:tcW w:w="2980" w:type="dxa"/>
            <w:tcBorders>
              <w:top w:val="single" w:sz="4" w:space="0" w:color="000000"/>
              <w:left w:val="single" w:sz="4" w:space="0" w:color="000000"/>
              <w:bottom w:val="single" w:sz="4" w:space="0" w:color="000000"/>
              <w:right w:val="single" w:sz="4" w:space="0" w:color="000000"/>
            </w:tcBorders>
            <w:hideMark/>
          </w:tcPr>
          <w:p w14:paraId="765927F1" w14:textId="77777777" w:rsidR="00B954A2" w:rsidRPr="00AC0CE2" w:rsidRDefault="00B954A2" w:rsidP="00AC0CE2">
            <w:pPr>
              <w:pStyle w:val="af0"/>
              <w:spacing w:before="0" w:after="0"/>
              <w:rPr>
                <w:noProof/>
              </w:rPr>
            </w:pPr>
            <w:r w:rsidRPr="00AC0CE2">
              <w:rPr>
                <w:noProof/>
                <w:color w:val="000000"/>
              </w:rPr>
              <w:t>можливість скористатись пільговою знижкою за телекомунікаційні послуги</w:t>
            </w:r>
          </w:p>
        </w:tc>
      </w:tr>
      <w:tr w:rsidR="00B954A2" w:rsidRPr="00AC0CE2" w14:paraId="40225AED"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D284524" w14:textId="77777777" w:rsidR="00B954A2" w:rsidRPr="00AC0CE2" w:rsidRDefault="00B954A2" w:rsidP="00AC0CE2">
            <w:pPr>
              <w:pStyle w:val="af0"/>
              <w:spacing w:before="0" w:after="0"/>
              <w:jc w:val="center"/>
              <w:rPr>
                <w:noProof/>
                <w:color w:val="000000"/>
              </w:rPr>
            </w:pPr>
            <w:r w:rsidRPr="00AC0CE2">
              <w:rPr>
                <w:noProof/>
                <w:color w:val="000000"/>
              </w:rPr>
              <w:t>3.4</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2CF13ADD" w14:textId="77777777" w:rsidR="00B954A2" w:rsidRPr="00AC0CE2" w:rsidRDefault="00B954A2" w:rsidP="00AC0CE2">
            <w:pPr>
              <w:pStyle w:val="af0"/>
              <w:spacing w:before="0" w:after="0"/>
              <w:rPr>
                <w:noProof/>
              </w:rPr>
            </w:pPr>
            <w:r w:rsidRPr="00AC0CE2">
              <w:rPr>
                <w:noProof/>
                <w:color w:val="000000"/>
              </w:rPr>
              <w:t>Компенсація фізичним особам, які надають соціальні послуги громадянам похилого віку, особам з інвалідністю загального захворювання, хворим які не здатні до самообслуговування і потребують сторонньої допомоги</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3D6C0062" w14:textId="77777777" w:rsidR="00B954A2" w:rsidRPr="00AC0CE2" w:rsidRDefault="00B954A2" w:rsidP="00AC0CE2">
            <w:pPr>
              <w:pStyle w:val="af0"/>
              <w:spacing w:before="0" w:after="0"/>
              <w:jc w:val="center"/>
              <w:rPr>
                <w:noProof/>
              </w:rPr>
            </w:pPr>
            <w:r w:rsidRPr="00AC0CE2">
              <w:rPr>
                <w:noProof/>
                <w:color w:val="000000"/>
              </w:rPr>
              <w:t>2024 -202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7357901B" w14:textId="77777777" w:rsidR="00B954A2" w:rsidRPr="00AC0CE2" w:rsidRDefault="00B954A2" w:rsidP="00AC0CE2">
            <w:pPr>
              <w:pStyle w:val="af0"/>
              <w:spacing w:before="0" w:after="0"/>
              <w:rPr>
                <w:noProof/>
              </w:rPr>
            </w:pPr>
            <w:r w:rsidRPr="00AC0CE2">
              <w:rPr>
                <w:noProof/>
              </w:rPr>
              <w:t>гуманітарний відділ,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01405A37"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1CD1B3F1" w14:textId="77777777" w:rsidR="00B954A2" w:rsidRPr="00AC0CE2" w:rsidRDefault="00B954A2" w:rsidP="00AC0CE2">
            <w:pPr>
              <w:pStyle w:val="af0"/>
              <w:spacing w:before="0" w:after="0"/>
              <w:ind w:right="-108"/>
              <w:rPr>
                <w:noProof/>
              </w:rPr>
            </w:pPr>
            <w:r w:rsidRPr="00AC0CE2">
              <w:rPr>
                <w:noProof/>
              </w:rPr>
              <w:t>90,0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3F0F4BA" w14:textId="77777777" w:rsidR="00B954A2" w:rsidRPr="00AC0CE2" w:rsidRDefault="00B954A2" w:rsidP="00AC0CE2">
            <w:pPr>
              <w:pStyle w:val="af0"/>
              <w:spacing w:before="0" w:after="0"/>
              <w:rPr>
                <w:noProof/>
              </w:rPr>
            </w:pPr>
            <w:r w:rsidRPr="00AC0CE2">
              <w:rPr>
                <w:noProof/>
              </w:rPr>
              <w:t>100,0</w:t>
            </w:r>
          </w:p>
        </w:tc>
        <w:tc>
          <w:tcPr>
            <w:tcW w:w="959" w:type="dxa"/>
            <w:tcBorders>
              <w:top w:val="single" w:sz="4" w:space="0" w:color="000000"/>
              <w:left w:val="single" w:sz="4" w:space="0" w:color="auto"/>
              <w:bottom w:val="single" w:sz="4" w:space="0" w:color="000000"/>
              <w:right w:val="single" w:sz="4" w:space="0" w:color="auto"/>
            </w:tcBorders>
          </w:tcPr>
          <w:p w14:paraId="3DE9502F" w14:textId="77777777" w:rsidR="00B954A2" w:rsidRPr="00AC0CE2" w:rsidRDefault="00B954A2" w:rsidP="00AC0CE2">
            <w:pPr>
              <w:pStyle w:val="af0"/>
              <w:spacing w:before="0" w:after="0"/>
              <w:rPr>
                <w:noProof/>
              </w:rPr>
            </w:pPr>
            <w:r w:rsidRPr="00AC0CE2">
              <w:rPr>
                <w:noProof/>
              </w:rPr>
              <w:t>150,0</w:t>
            </w:r>
          </w:p>
        </w:tc>
        <w:tc>
          <w:tcPr>
            <w:tcW w:w="970" w:type="dxa"/>
            <w:gridSpan w:val="2"/>
            <w:tcBorders>
              <w:top w:val="single" w:sz="4" w:space="0" w:color="000000"/>
              <w:left w:val="single" w:sz="4" w:space="0" w:color="auto"/>
              <w:bottom w:val="single" w:sz="4" w:space="0" w:color="000000"/>
              <w:right w:val="single" w:sz="4" w:space="0" w:color="auto"/>
            </w:tcBorders>
          </w:tcPr>
          <w:p w14:paraId="3AB5FDA5" w14:textId="77777777" w:rsidR="00B954A2" w:rsidRPr="00AC0CE2" w:rsidRDefault="00B954A2" w:rsidP="00AC0CE2">
            <w:pPr>
              <w:pStyle w:val="af0"/>
              <w:spacing w:before="0" w:after="0"/>
              <w:rPr>
                <w:noProof/>
              </w:rPr>
            </w:pPr>
            <w:r w:rsidRPr="00AC0CE2">
              <w:rPr>
                <w:noProof/>
              </w:rPr>
              <w:t>150,0</w:t>
            </w:r>
          </w:p>
        </w:tc>
        <w:tc>
          <w:tcPr>
            <w:tcW w:w="2980" w:type="dxa"/>
            <w:tcBorders>
              <w:top w:val="single" w:sz="4" w:space="0" w:color="000000"/>
              <w:left w:val="single" w:sz="4" w:space="0" w:color="000000"/>
              <w:bottom w:val="single" w:sz="4" w:space="0" w:color="000000"/>
              <w:right w:val="single" w:sz="4" w:space="0" w:color="000000"/>
            </w:tcBorders>
            <w:hideMark/>
          </w:tcPr>
          <w:p w14:paraId="72D06793" w14:textId="77777777" w:rsidR="00B954A2" w:rsidRPr="00AC0CE2" w:rsidRDefault="00B954A2" w:rsidP="00AC0CE2">
            <w:pPr>
              <w:pStyle w:val="af0"/>
              <w:spacing w:before="0" w:after="0"/>
              <w:rPr>
                <w:noProof/>
              </w:rPr>
            </w:pPr>
            <w:r w:rsidRPr="00AC0CE2">
              <w:rPr>
                <w:noProof/>
                <w:color w:val="000000"/>
              </w:rPr>
              <w:t>забезпечення виплати  компенсаційних послуг на професійній (згідно ПКМ №1040 від 06.10.2021р.)  та непрофесійній основі (згідно ПКМ №859 від 23.09.2020р.)</w:t>
            </w:r>
          </w:p>
        </w:tc>
      </w:tr>
      <w:tr w:rsidR="00B954A2" w:rsidRPr="00AC0CE2" w14:paraId="7AF338BE"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01071EED" w14:textId="77777777" w:rsidR="00B954A2" w:rsidRPr="00AC0CE2" w:rsidRDefault="00B954A2" w:rsidP="00AC0CE2">
            <w:pPr>
              <w:pStyle w:val="af0"/>
              <w:spacing w:before="0" w:after="0"/>
              <w:jc w:val="center"/>
              <w:rPr>
                <w:noProof/>
                <w:color w:val="000000"/>
              </w:rPr>
            </w:pPr>
            <w:r w:rsidRPr="00AC0CE2">
              <w:rPr>
                <w:noProof/>
                <w:color w:val="000000"/>
              </w:rPr>
              <w:lastRenderedPageBreak/>
              <w:t>3.5</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093A21FF" w14:textId="77777777" w:rsidR="00B954A2" w:rsidRPr="00AC0CE2" w:rsidRDefault="00B954A2" w:rsidP="00AC0CE2">
            <w:pPr>
              <w:pStyle w:val="af0"/>
              <w:spacing w:before="0" w:after="0"/>
              <w:rPr>
                <w:noProof/>
                <w:color w:val="000000"/>
              </w:rPr>
            </w:pPr>
            <w:r w:rsidRPr="00AC0CE2">
              <w:rPr>
                <w:noProof/>
                <w:color w:val="000000"/>
              </w:rPr>
              <w:t>Забезпечення функціонування Мобільної бригади соціально-психологічної допомоги особам, які постраждали від домашнього насильства. Проведення в громаді заходів в рамках Всеукраїнської акції «16 днів проти насильства»</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1636FA73" w14:textId="77777777" w:rsidR="00B954A2" w:rsidRPr="00AC0CE2" w:rsidRDefault="00B954A2" w:rsidP="00AC0CE2">
            <w:pPr>
              <w:pStyle w:val="af0"/>
              <w:spacing w:before="0" w:after="0"/>
              <w:jc w:val="center"/>
              <w:rPr>
                <w:noProof/>
                <w:color w:val="000000"/>
              </w:rPr>
            </w:pPr>
            <w:r w:rsidRPr="00AC0CE2">
              <w:rPr>
                <w:noProof/>
                <w:color w:val="000000"/>
              </w:rPr>
              <w:t>2024 -202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5632BF57" w14:textId="77777777" w:rsidR="00B954A2" w:rsidRPr="00AC0CE2" w:rsidRDefault="00B954A2" w:rsidP="00AC0CE2">
            <w:pPr>
              <w:pStyle w:val="af0"/>
              <w:spacing w:before="0" w:after="0"/>
              <w:rPr>
                <w:noProof/>
                <w:color w:val="000000"/>
              </w:rPr>
            </w:pPr>
            <w:r w:rsidRPr="00AC0CE2">
              <w:rPr>
                <w:noProof/>
              </w:rPr>
              <w:t xml:space="preserve">гуманітарний відділ, старости </w:t>
            </w:r>
            <w:r w:rsidRPr="00AC0CE2">
              <w:rPr>
                <w:noProof/>
                <w:color w:val="000000"/>
              </w:rPr>
              <w:t xml:space="preserve">, </w:t>
            </w:r>
            <w:r w:rsidRPr="00AC0CE2">
              <w:rPr>
                <w:noProof/>
              </w:rPr>
              <w:t>відділ бухгалтерського обліку та звітності </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73E35F95" w14:textId="77777777" w:rsidR="00B954A2" w:rsidRPr="00AC0CE2" w:rsidRDefault="00B954A2" w:rsidP="00AC0CE2">
            <w:pPr>
              <w:pStyle w:val="af0"/>
              <w:spacing w:before="0" w:after="0"/>
              <w:ind w:left="-75"/>
              <w:rPr>
                <w:noProof/>
                <w:color w:val="000000"/>
              </w:rPr>
            </w:pPr>
            <w:r w:rsidRPr="00AC0CE2">
              <w:rPr>
                <w:noProof/>
              </w:rPr>
              <w:t>місцевий бюджет, інші 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74D6B9BB" w14:textId="77777777" w:rsidR="00B954A2" w:rsidRPr="00AC0CE2" w:rsidRDefault="00B954A2" w:rsidP="00AC0CE2">
            <w:pPr>
              <w:pStyle w:val="af0"/>
              <w:spacing w:before="0" w:after="0"/>
              <w:ind w:right="-108"/>
              <w:rPr>
                <w:noProof/>
                <w:color w:val="000000" w:themeColor="text1"/>
              </w:rPr>
            </w:pPr>
            <w:r w:rsidRPr="00AC0CE2">
              <w:rPr>
                <w:noProof/>
                <w:color w:val="000000" w:themeColor="text1"/>
              </w:rPr>
              <w:t>10,0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6CA03CA2"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959" w:type="dxa"/>
            <w:tcBorders>
              <w:top w:val="single" w:sz="4" w:space="0" w:color="000000"/>
              <w:left w:val="single" w:sz="4" w:space="0" w:color="auto"/>
              <w:bottom w:val="single" w:sz="4" w:space="0" w:color="000000"/>
              <w:right w:val="single" w:sz="4" w:space="0" w:color="auto"/>
            </w:tcBorders>
          </w:tcPr>
          <w:p w14:paraId="5A42FCE0"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970" w:type="dxa"/>
            <w:gridSpan w:val="2"/>
            <w:tcBorders>
              <w:top w:val="single" w:sz="4" w:space="0" w:color="000000"/>
              <w:left w:val="single" w:sz="4" w:space="0" w:color="auto"/>
              <w:bottom w:val="single" w:sz="4" w:space="0" w:color="000000"/>
              <w:right w:val="single" w:sz="4" w:space="0" w:color="auto"/>
            </w:tcBorders>
          </w:tcPr>
          <w:p w14:paraId="56EBF81D"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2980" w:type="dxa"/>
            <w:tcBorders>
              <w:top w:val="single" w:sz="4" w:space="0" w:color="000000"/>
              <w:left w:val="single" w:sz="4" w:space="0" w:color="000000"/>
              <w:bottom w:val="single" w:sz="4" w:space="0" w:color="000000"/>
              <w:right w:val="single" w:sz="4" w:space="0" w:color="000000"/>
            </w:tcBorders>
            <w:hideMark/>
          </w:tcPr>
          <w:p w14:paraId="359A491A" w14:textId="77777777" w:rsidR="00B954A2" w:rsidRPr="00AC0CE2" w:rsidRDefault="00B954A2" w:rsidP="00AC0CE2">
            <w:pPr>
              <w:pStyle w:val="af0"/>
              <w:spacing w:before="0" w:after="0"/>
              <w:rPr>
                <w:noProof/>
                <w:color w:val="000000"/>
              </w:rPr>
            </w:pPr>
            <w:r w:rsidRPr="00AC0CE2">
              <w:rPr>
                <w:noProof/>
                <w:color w:val="000000"/>
              </w:rPr>
              <w:t>привернення уваги до проблем подолання насильства у сім’ї, жорстокого поводження з дітьми, протидія торгівлі людьми</w:t>
            </w:r>
          </w:p>
        </w:tc>
      </w:tr>
      <w:tr w:rsidR="00B954A2" w:rsidRPr="00AC0CE2" w14:paraId="73B78F21"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5FD4CA1B" w14:textId="77777777" w:rsidR="00B954A2" w:rsidRPr="00AC0CE2" w:rsidRDefault="00B954A2" w:rsidP="00AC0CE2">
            <w:pPr>
              <w:pStyle w:val="af0"/>
              <w:spacing w:before="0" w:after="0"/>
              <w:jc w:val="center"/>
              <w:rPr>
                <w:noProof/>
                <w:color w:val="000000"/>
              </w:rPr>
            </w:pPr>
            <w:r w:rsidRPr="00AC0CE2">
              <w:rPr>
                <w:noProof/>
                <w:color w:val="000000"/>
              </w:rPr>
              <w:t>3.6</w:t>
            </w:r>
          </w:p>
        </w:tc>
        <w:tc>
          <w:tcPr>
            <w:tcW w:w="3751" w:type="dxa"/>
            <w:gridSpan w:val="2"/>
            <w:tcBorders>
              <w:top w:val="single" w:sz="4" w:space="0" w:color="000000"/>
              <w:left w:val="single" w:sz="4" w:space="0" w:color="000000"/>
              <w:bottom w:val="single" w:sz="4" w:space="0" w:color="000000"/>
              <w:right w:val="single" w:sz="4" w:space="0" w:color="000000"/>
            </w:tcBorders>
          </w:tcPr>
          <w:p w14:paraId="015A5C08" w14:textId="77777777" w:rsidR="00B954A2" w:rsidRPr="00AC0CE2" w:rsidRDefault="00B954A2" w:rsidP="00AC0CE2">
            <w:pPr>
              <w:pStyle w:val="af0"/>
              <w:spacing w:before="0" w:after="0"/>
              <w:rPr>
                <w:noProof/>
                <w:color w:val="000000"/>
              </w:rPr>
            </w:pPr>
            <w:r w:rsidRPr="00AC0CE2">
              <w:rPr>
                <w:noProof/>
                <w:color w:val="000000"/>
              </w:rPr>
              <w:t>Забезпечення облаштування (тимчасових) місць для розміщення евакуйованого населення, внутрішньо переміщених осіб речами першої необхідності, тощо</w:t>
            </w:r>
          </w:p>
        </w:tc>
        <w:tc>
          <w:tcPr>
            <w:tcW w:w="1416" w:type="dxa"/>
            <w:gridSpan w:val="3"/>
            <w:tcBorders>
              <w:top w:val="single" w:sz="4" w:space="0" w:color="000000"/>
              <w:left w:val="single" w:sz="4" w:space="0" w:color="000000"/>
              <w:bottom w:val="single" w:sz="4" w:space="0" w:color="000000"/>
              <w:right w:val="single" w:sz="4" w:space="0" w:color="000000"/>
            </w:tcBorders>
          </w:tcPr>
          <w:p w14:paraId="028959CE" w14:textId="77777777" w:rsidR="00B954A2" w:rsidRPr="00AC0CE2" w:rsidRDefault="00B954A2" w:rsidP="00AC0CE2">
            <w:pPr>
              <w:pStyle w:val="af0"/>
              <w:spacing w:before="0" w:after="0"/>
              <w:jc w:val="center"/>
              <w:rPr>
                <w:noProof/>
                <w:color w:val="000000"/>
              </w:rPr>
            </w:pPr>
            <w:r w:rsidRPr="00AC0CE2">
              <w:rPr>
                <w:noProof/>
                <w:color w:val="000000"/>
              </w:rPr>
              <w:t>2024 -202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tcPr>
          <w:p w14:paraId="6A46DE78"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tcPr>
          <w:p w14:paraId="3BD1947F" w14:textId="77777777" w:rsidR="00B954A2" w:rsidRPr="00AC0CE2" w:rsidRDefault="00B954A2" w:rsidP="00AC0CE2">
            <w:pPr>
              <w:pStyle w:val="af0"/>
              <w:spacing w:before="0" w:after="0"/>
              <w:ind w:left="-75"/>
              <w:rPr>
                <w:noProof/>
              </w:rPr>
            </w:pPr>
            <w:r w:rsidRPr="00AC0CE2">
              <w:rPr>
                <w:noProof/>
              </w:rPr>
              <w:t>місцевий бюджет, інші 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tcPr>
          <w:p w14:paraId="723A90C5" w14:textId="77777777" w:rsidR="00B954A2" w:rsidRPr="00AC0CE2" w:rsidRDefault="00B954A2" w:rsidP="00AC0CE2">
            <w:pPr>
              <w:pStyle w:val="af0"/>
              <w:spacing w:before="0" w:after="0"/>
              <w:ind w:right="-108"/>
              <w:rPr>
                <w:noProof/>
                <w:color w:val="000000" w:themeColor="text1"/>
              </w:rPr>
            </w:pPr>
            <w:r w:rsidRPr="00AC0CE2">
              <w:rPr>
                <w:noProof/>
                <w:color w:val="000000" w:themeColor="text1"/>
              </w:rPr>
              <w:t>200,0</w:t>
            </w:r>
          </w:p>
        </w:tc>
        <w:tc>
          <w:tcPr>
            <w:tcW w:w="858" w:type="dxa"/>
            <w:gridSpan w:val="2"/>
            <w:tcBorders>
              <w:top w:val="single" w:sz="4" w:space="0" w:color="000000"/>
              <w:left w:val="single" w:sz="4" w:space="0" w:color="000000"/>
              <w:bottom w:val="single" w:sz="4" w:space="0" w:color="000000"/>
              <w:right w:val="single" w:sz="4" w:space="0" w:color="auto"/>
            </w:tcBorders>
          </w:tcPr>
          <w:p w14:paraId="4BD0BE17"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959" w:type="dxa"/>
            <w:tcBorders>
              <w:top w:val="single" w:sz="4" w:space="0" w:color="000000"/>
              <w:left w:val="single" w:sz="4" w:space="0" w:color="auto"/>
              <w:bottom w:val="single" w:sz="4" w:space="0" w:color="000000"/>
              <w:right w:val="single" w:sz="4" w:space="0" w:color="auto"/>
            </w:tcBorders>
          </w:tcPr>
          <w:p w14:paraId="2219612F"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970" w:type="dxa"/>
            <w:gridSpan w:val="2"/>
            <w:tcBorders>
              <w:top w:val="single" w:sz="4" w:space="0" w:color="000000"/>
              <w:left w:val="single" w:sz="4" w:space="0" w:color="auto"/>
              <w:bottom w:val="single" w:sz="4" w:space="0" w:color="000000"/>
              <w:right w:val="single" w:sz="4" w:space="0" w:color="auto"/>
            </w:tcBorders>
          </w:tcPr>
          <w:p w14:paraId="42B1FFF9"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2980" w:type="dxa"/>
            <w:tcBorders>
              <w:top w:val="single" w:sz="4" w:space="0" w:color="000000"/>
              <w:left w:val="single" w:sz="4" w:space="0" w:color="000000"/>
              <w:bottom w:val="single" w:sz="4" w:space="0" w:color="000000"/>
              <w:right w:val="single" w:sz="4" w:space="0" w:color="000000"/>
            </w:tcBorders>
          </w:tcPr>
          <w:p w14:paraId="41B5BA44" w14:textId="77777777" w:rsidR="00B954A2" w:rsidRPr="00AC0CE2" w:rsidRDefault="00B954A2" w:rsidP="00AC0CE2">
            <w:pPr>
              <w:pStyle w:val="af0"/>
              <w:spacing w:before="0" w:after="0"/>
              <w:rPr>
                <w:noProof/>
                <w:color w:val="000000"/>
              </w:rPr>
            </w:pPr>
            <w:r w:rsidRPr="00AC0CE2">
              <w:rPr>
                <w:noProof/>
                <w:color w:val="000000"/>
              </w:rPr>
              <w:t>створення належних умов для тимчасового проживання евакуйованого населення, BПO у зв’язку із введенням воєнного стану</w:t>
            </w:r>
          </w:p>
        </w:tc>
      </w:tr>
      <w:tr w:rsidR="00B954A2" w:rsidRPr="00AC0CE2" w14:paraId="4F6F4520"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3FAC951" w14:textId="77777777" w:rsidR="00B954A2" w:rsidRPr="00AC0CE2" w:rsidRDefault="00B954A2" w:rsidP="00AC0CE2">
            <w:pPr>
              <w:pStyle w:val="af0"/>
              <w:spacing w:before="0" w:after="0"/>
              <w:jc w:val="center"/>
              <w:rPr>
                <w:noProof/>
                <w:color w:val="000000"/>
              </w:rPr>
            </w:pPr>
            <w:r w:rsidRPr="00AC0CE2">
              <w:rPr>
                <w:noProof/>
                <w:color w:val="000000"/>
              </w:rPr>
              <w:t>3.7</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270A0AA9" w14:textId="77777777" w:rsidR="00B954A2" w:rsidRPr="00AC0CE2" w:rsidRDefault="00B954A2" w:rsidP="00AC0CE2">
            <w:pPr>
              <w:pStyle w:val="af0"/>
              <w:spacing w:before="0" w:after="0"/>
              <w:rPr>
                <w:noProof/>
              </w:rPr>
            </w:pPr>
            <w:r w:rsidRPr="00AC0CE2">
              <w:rPr>
                <w:noProof/>
                <w:color w:val="000000"/>
              </w:rPr>
              <w:t xml:space="preserve">Надання фінансової підтримки ветеранським, громадським  організаціям, діяльність яких має соціальне спрямування </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4747ADE4"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23E6DC05"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6A937DA3"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3747BD8B" w14:textId="77777777" w:rsidR="00B954A2" w:rsidRPr="00AC0CE2" w:rsidRDefault="00B954A2" w:rsidP="00AC0CE2">
            <w:pPr>
              <w:pStyle w:val="af0"/>
              <w:spacing w:before="0" w:after="0"/>
              <w:ind w:right="-108"/>
              <w:rPr>
                <w:noProof/>
              </w:rPr>
            </w:pPr>
            <w:r w:rsidRPr="00AC0CE2">
              <w:rPr>
                <w:noProof/>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63F437A" w14:textId="77777777" w:rsidR="00B954A2" w:rsidRPr="00AC0CE2" w:rsidRDefault="00B954A2" w:rsidP="00AC0CE2">
            <w:pPr>
              <w:pStyle w:val="af0"/>
              <w:spacing w:before="0" w:after="0"/>
              <w:rPr>
                <w:noProof/>
              </w:rPr>
            </w:pPr>
            <w:r w:rsidRPr="00AC0CE2">
              <w:rPr>
                <w:noProof/>
              </w:rPr>
              <w:t>20,0</w:t>
            </w:r>
          </w:p>
        </w:tc>
        <w:tc>
          <w:tcPr>
            <w:tcW w:w="959" w:type="dxa"/>
            <w:tcBorders>
              <w:top w:val="single" w:sz="4" w:space="0" w:color="000000"/>
              <w:left w:val="single" w:sz="4" w:space="0" w:color="auto"/>
              <w:bottom w:val="single" w:sz="4" w:space="0" w:color="000000"/>
              <w:right w:val="single" w:sz="4" w:space="0" w:color="auto"/>
            </w:tcBorders>
          </w:tcPr>
          <w:p w14:paraId="540C922F" w14:textId="77777777" w:rsidR="00B954A2" w:rsidRPr="00AC0CE2" w:rsidRDefault="00B954A2" w:rsidP="00AC0CE2">
            <w:pPr>
              <w:pStyle w:val="af0"/>
              <w:spacing w:before="0" w:after="0"/>
              <w:rPr>
                <w:noProof/>
              </w:rPr>
            </w:pPr>
            <w:r w:rsidRPr="00AC0CE2">
              <w:rPr>
                <w:noProof/>
              </w:rPr>
              <w:t>20,0</w:t>
            </w:r>
          </w:p>
        </w:tc>
        <w:tc>
          <w:tcPr>
            <w:tcW w:w="970" w:type="dxa"/>
            <w:gridSpan w:val="2"/>
            <w:tcBorders>
              <w:top w:val="single" w:sz="4" w:space="0" w:color="000000"/>
              <w:left w:val="single" w:sz="4" w:space="0" w:color="auto"/>
              <w:bottom w:val="single" w:sz="4" w:space="0" w:color="000000"/>
              <w:right w:val="single" w:sz="4" w:space="0" w:color="auto"/>
            </w:tcBorders>
          </w:tcPr>
          <w:p w14:paraId="01510060" w14:textId="77777777" w:rsidR="00B954A2" w:rsidRPr="00AC0CE2" w:rsidRDefault="00B954A2" w:rsidP="00AC0CE2">
            <w:pPr>
              <w:pStyle w:val="af0"/>
              <w:spacing w:before="0" w:after="0"/>
              <w:rPr>
                <w:noProof/>
              </w:rPr>
            </w:pPr>
            <w:r w:rsidRPr="00AC0CE2">
              <w:rPr>
                <w:noProof/>
              </w:rPr>
              <w:t>20,0</w:t>
            </w:r>
          </w:p>
        </w:tc>
        <w:tc>
          <w:tcPr>
            <w:tcW w:w="2980" w:type="dxa"/>
            <w:tcBorders>
              <w:top w:val="single" w:sz="4" w:space="0" w:color="000000"/>
              <w:left w:val="single" w:sz="4" w:space="0" w:color="000000"/>
              <w:bottom w:val="single" w:sz="4" w:space="0" w:color="000000"/>
              <w:right w:val="single" w:sz="4" w:space="0" w:color="000000"/>
            </w:tcBorders>
            <w:hideMark/>
          </w:tcPr>
          <w:p w14:paraId="1B881A8D" w14:textId="77777777" w:rsidR="00B954A2" w:rsidRPr="00AC0CE2" w:rsidRDefault="00B954A2" w:rsidP="00AC0CE2">
            <w:pPr>
              <w:pStyle w:val="af0"/>
              <w:spacing w:before="0" w:after="0"/>
              <w:rPr>
                <w:noProof/>
              </w:rPr>
            </w:pPr>
            <w:r w:rsidRPr="00AC0CE2">
              <w:rPr>
                <w:noProof/>
                <w:color w:val="000000"/>
              </w:rPr>
              <w:t>підтримка громадських організацій  на проведення статутної діяльності</w:t>
            </w:r>
          </w:p>
        </w:tc>
      </w:tr>
      <w:tr w:rsidR="00B954A2" w:rsidRPr="00AC0CE2" w14:paraId="7B57198D"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ABBC0EA" w14:textId="77777777" w:rsidR="00B954A2" w:rsidRPr="00AC0CE2" w:rsidRDefault="00B954A2" w:rsidP="00AC0CE2">
            <w:pPr>
              <w:pStyle w:val="af0"/>
              <w:spacing w:before="0" w:after="0"/>
              <w:jc w:val="center"/>
              <w:rPr>
                <w:noProof/>
                <w:color w:val="000000"/>
              </w:rPr>
            </w:pPr>
            <w:r w:rsidRPr="00AC0CE2">
              <w:rPr>
                <w:noProof/>
                <w:color w:val="000000"/>
              </w:rPr>
              <w:t>3.8</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0FE4C2E7" w14:textId="77777777" w:rsidR="00B954A2" w:rsidRPr="00AC0CE2" w:rsidRDefault="00B954A2" w:rsidP="00AC0CE2">
            <w:pPr>
              <w:pStyle w:val="af0"/>
              <w:spacing w:before="0" w:after="0"/>
              <w:rPr>
                <w:noProof/>
                <w:color w:val="000000"/>
              </w:rPr>
            </w:pPr>
            <w:r w:rsidRPr="00AC0CE2">
              <w:rPr>
                <w:noProof/>
                <w:color w:val="000000"/>
              </w:rPr>
              <w:t>Забезпечення функціонування на території громади «пунктів незламності», пунктів обігріву</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5615CEFD" w14:textId="77777777" w:rsidR="00B954A2" w:rsidRPr="00AC0CE2" w:rsidRDefault="00B954A2" w:rsidP="00AC0CE2">
            <w:pPr>
              <w:pStyle w:val="af0"/>
              <w:spacing w:before="0" w:after="0"/>
              <w:jc w:val="center"/>
              <w:rPr>
                <w:noProof/>
                <w:color w:val="000000"/>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1DB2AD28" w14:textId="77777777" w:rsidR="00B954A2" w:rsidRPr="00AC0CE2" w:rsidRDefault="00B954A2" w:rsidP="00AC0CE2">
            <w:pPr>
              <w:pStyle w:val="af0"/>
              <w:spacing w:before="0" w:after="0"/>
              <w:rPr>
                <w:noProof/>
              </w:rPr>
            </w:pPr>
            <w:r w:rsidRPr="00AC0CE2">
              <w:rPr>
                <w:noProof/>
              </w:rPr>
              <w:t>гуманітарний відділ, старости,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6AA9AAED" w14:textId="77777777" w:rsidR="00B954A2" w:rsidRPr="00AC0CE2" w:rsidRDefault="00B954A2" w:rsidP="00AC0CE2">
            <w:pPr>
              <w:pStyle w:val="af0"/>
              <w:spacing w:before="0" w:after="0"/>
              <w:ind w:left="-75"/>
              <w:rPr>
                <w:noProof/>
                <w:color w:val="000000"/>
              </w:rPr>
            </w:pPr>
            <w:r w:rsidRPr="00AC0CE2">
              <w:rPr>
                <w:noProof/>
              </w:rPr>
              <w:t>місцевий бюджет, інші 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0A0F264F" w14:textId="77777777" w:rsidR="00B954A2" w:rsidRPr="00AC0CE2" w:rsidRDefault="00B954A2" w:rsidP="00AC0CE2">
            <w:pPr>
              <w:pStyle w:val="af0"/>
              <w:spacing w:before="0" w:after="0"/>
              <w:ind w:right="-108"/>
              <w:rPr>
                <w:noProof/>
              </w:rPr>
            </w:pPr>
            <w:r w:rsidRPr="00AC0CE2">
              <w:rPr>
                <w:noProof/>
              </w:rPr>
              <w:t>100,0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023D60DF" w14:textId="77777777" w:rsidR="00B954A2" w:rsidRPr="00AC0CE2" w:rsidRDefault="00B954A2" w:rsidP="00AC0CE2">
            <w:pPr>
              <w:pStyle w:val="af0"/>
              <w:spacing w:before="0" w:after="0"/>
              <w:rPr>
                <w:noProof/>
              </w:rPr>
            </w:pPr>
            <w:r w:rsidRPr="00AC0CE2">
              <w:rPr>
                <w:noProof/>
              </w:rPr>
              <w:t>100,0</w:t>
            </w:r>
          </w:p>
        </w:tc>
        <w:tc>
          <w:tcPr>
            <w:tcW w:w="959" w:type="dxa"/>
            <w:tcBorders>
              <w:top w:val="single" w:sz="4" w:space="0" w:color="000000"/>
              <w:left w:val="single" w:sz="4" w:space="0" w:color="auto"/>
              <w:bottom w:val="single" w:sz="4" w:space="0" w:color="000000"/>
              <w:right w:val="single" w:sz="4" w:space="0" w:color="auto"/>
            </w:tcBorders>
          </w:tcPr>
          <w:p w14:paraId="07B9F905" w14:textId="77777777" w:rsidR="00B954A2" w:rsidRPr="00AC0CE2" w:rsidRDefault="00B954A2" w:rsidP="00AC0CE2">
            <w:pPr>
              <w:pStyle w:val="af0"/>
              <w:spacing w:before="0" w:after="0"/>
              <w:rPr>
                <w:noProof/>
              </w:rPr>
            </w:pPr>
            <w:r w:rsidRPr="00AC0CE2">
              <w:rPr>
                <w:noProof/>
              </w:rPr>
              <w:t>100,0</w:t>
            </w:r>
          </w:p>
        </w:tc>
        <w:tc>
          <w:tcPr>
            <w:tcW w:w="970" w:type="dxa"/>
            <w:gridSpan w:val="2"/>
            <w:tcBorders>
              <w:top w:val="single" w:sz="4" w:space="0" w:color="000000"/>
              <w:left w:val="single" w:sz="4" w:space="0" w:color="auto"/>
              <w:bottom w:val="single" w:sz="4" w:space="0" w:color="000000"/>
              <w:right w:val="single" w:sz="4" w:space="0" w:color="auto"/>
            </w:tcBorders>
          </w:tcPr>
          <w:p w14:paraId="0492FC87" w14:textId="77777777" w:rsidR="00B954A2" w:rsidRPr="00AC0CE2" w:rsidRDefault="00B954A2" w:rsidP="00AC0CE2">
            <w:pPr>
              <w:pStyle w:val="af0"/>
              <w:spacing w:before="0" w:after="0"/>
              <w:rPr>
                <w:noProof/>
              </w:rPr>
            </w:pPr>
            <w:r w:rsidRPr="00AC0CE2">
              <w:rPr>
                <w:noProof/>
              </w:rPr>
              <w:t>100,0</w:t>
            </w:r>
          </w:p>
        </w:tc>
        <w:tc>
          <w:tcPr>
            <w:tcW w:w="2980" w:type="dxa"/>
            <w:tcBorders>
              <w:top w:val="single" w:sz="4" w:space="0" w:color="000000"/>
              <w:left w:val="single" w:sz="4" w:space="0" w:color="000000"/>
              <w:bottom w:val="single" w:sz="4" w:space="0" w:color="000000"/>
              <w:right w:val="single" w:sz="4" w:space="0" w:color="000000"/>
            </w:tcBorders>
            <w:hideMark/>
          </w:tcPr>
          <w:p w14:paraId="15EE8AFF" w14:textId="77777777" w:rsidR="00B954A2" w:rsidRPr="00AC0CE2" w:rsidRDefault="00B954A2" w:rsidP="00AC0CE2">
            <w:pPr>
              <w:pStyle w:val="af0"/>
              <w:shd w:val="clear" w:color="auto" w:fill="FFFFFF"/>
              <w:spacing w:before="0" w:after="0"/>
              <w:jc w:val="both"/>
              <w:rPr>
                <w:noProof/>
                <w:color w:val="000000"/>
              </w:rPr>
            </w:pPr>
            <w:r w:rsidRPr="00AC0CE2">
              <w:rPr>
                <w:bdr w:val="none" w:sz="0" w:space="0" w:color="auto" w:frame="1"/>
              </w:rPr>
              <w:t>недопущення  випадків  обмороження людей внаслідок дії низьких температур та відключення електроенергії в зв’язку з  атаками російської держави на об’єкти критичної інфраструктури</w:t>
            </w:r>
          </w:p>
        </w:tc>
      </w:tr>
      <w:tr w:rsidR="00B954A2" w:rsidRPr="00AC0CE2" w14:paraId="1690546B" w14:textId="77777777" w:rsidTr="00375488">
        <w:trPr>
          <w:trHeight w:val="419"/>
          <w:tblCellSpacing w:w="0" w:type="dxa"/>
        </w:trPr>
        <w:tc>
          <w:tcPr>
            <w:tcW w:w="8977" w:type="dxa"/>
            <w:gridSpan w:val="16"/>
            <w:tcBorders>
              <w:top w:val="single" w:sz="4" w:space="0" w:color="000000"/>
              <w:left w:val="single" w:sz="4" w:space="0" w:color="000000"/>
              <w:bottom w:val="single" w:sz="4" w:space="0" w:color="000000"/>
              <w:right w:val="single" w:sz="4" w:space="0" w:color="000000"/>
            </w:tcBorders>
            <w:vAlign w:val="center"/>
            <w:hideMark/>
          </w:tcPr>
          <w:p w14:paraId="577C2304" w14:textId="77777777" w:rsidR="00B954A2" w:rsidRPr="00AC0CE2" w:rsidRDefault="00B954A2" w:rsidP="00AC0CE2">
            <w:pPr>
              <w:pStyle w:val="af0"/>
              <w:spacing w:before="0" w:after="0"/>
              <w:ind w:left="-75"/>
              <w:rPr>
                <w:b/>
                <w:noProof/>
              </w:rPr>
            </w:pPr>
            <w:r w:rsidRPr="00AC0CE2">
              <w:rPr>
                <w:b/>
                <w:noProof/>
                <w:color w:val="000000"/>
              </w:rPr>
              <w:t>Всього по програмі</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505846C4" w14:textId="68FEC685" w:rsidR="00B954A2" w:rsidRPr="00DA26E6" w:rsidRDefault="00B954A2" w:rsidP="00EC0104">
            <w:pPr>
              <w:pStyle w:val="af0"/>
              <w:spacing w:before="0" w:after="0"/>
              <w:ind w:hanging="144"/>
              <w:jc w:val="center"/>
              <w:rPr>
                <w:b/>
                <w:noProof/>
              </w:rPr>
            </w:pPr>
            <w:r w:rsidRPr="00DA26E6">
              <w:rPr>
                <w:b/>
                <w:noProof/>
              </w:rPr>
              <w:t>2</w:t>
            </w:r>
            <w:r w:rsidR="00234A62">
              <w:rPr>
                <w:b/>
                <w:noProof/>
              </w:rPr>
              <w:t>390</w:t>
            </w:r>
            <w:r w:rsidRPr="00DA26E6">
              <w:rPr>
                <w:b/>
                <w:noProof/>
              </w:rPr>
              <w:t>,0</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14:paraId="659F9FC6" w14:textId="19788C87" w:rsidR="00B954A2" w:rsidRPr="00DA26E6" w:rsidRDefault="00B954A2" w:rsidP="00AC0CE2">
            <w:pPr>
              <w:pStyle w:val="af0"/>
              <w:spacing w:before="0" w:after="0"/>
              <w:ind w:right="-108"/>
              <w:jc w:val="center"/>
              <w:rPr>
                <w:b/>
                <w:noProof/>
              </w:rPr>
            </w:pPr>
            <w:r w:rsidRPr="00DA26E6">
              <w:rPr>
                <w:b/>
                <w:noProof/>
              </w:rPr>
              <w:t>2</w:t>
            </w:r>
            <w:r w:rsidR="00234A62">
              <w:rPr>
                <w:b/>
                <w:noProof/>
              </w:rPr>
              <w:t>7</w:t>
            </w:r>
            <w:r w:rsidR="00284ED7">
              <w:rPr>
                <w:b/>
                <w:noProof/>
                <w:lang w:val="en-US"/>
              </w:rPr>
              <w:t>13</w:t>
            </w:r>
            <w:r w:rsidRPr="00DA26E6">
              <w:rPr>
                <w:b/>
                <w:noProof/>
              </w:rPr>
              <w:t>,0</w:t>
            </w:r>
          </w:p>
        </w:tc>
        <w:tc>
          <w:tcPr>
            <w:tcW w:w="959" w:type="dxa"/>
            <w:tcBorders>
              <w:top w:val="single" w:sz="4" w:space="0" w:color="000000"/>
              <w:left w:val="single" w:sz="4" w:space="0" w:color="000000"/>
              <w:bottom w:val="single" w:sz="4" w:space="0" w:color="000000"/>
              <w:right w:val="single" w:sz="4" w:space="0" w:color="auto"/>
            </w:tcBorders>
            <w:vAlign w:val="center"/>
          </w:tcPr>
          <w:p w14:paraId="37C14F37" w14:textId="4C78A178" w:rsidR="00B954A2" w:rsidRPr="00DA26E6" w:rsidRDefault="00B954A2" w:rsidP="00AC0CE2">
            <w:pPr>
              <w:pStyle w:val="af0"/>
              <w:spacing w:before="0" w:after="0"/>
              <w:jc w:val="center"/>
              <w:rPr>
                <w:b/>
                <w:noProof/>
              </w:rPr>
            </w:pPr>
            <w:r w:rsidRPr="00DA26E6">
              <w:rPr>
                <w:b/>
                <w:noProof/>
              </w:rPr>
              <w:t>2</w:t>
            </w:r>
            <w:r w:rsidR="00234A62">
              <w:rPr>
                <w:b/>
                <w:noProof/>
              </w:rPr>
              <w:t>76</w:t>
            </w:r>
            <w:r w:rsidR="00284ED7">
              <w:rPr>
                <w:b/>
                <w:noProof/>
                <w:lang w:val="en-US"/>
              </w:rPr>
              <w:t>3</w:t>
            </w:r>
            <w:r w:rsidRPr="00DA26E6">
              <w:rPr>
                <w:b/>
                <w:noProof/>
              </w:rPr>
              <w:t>,0</w:t>
            </w:r>
          </w:p>
        </w:tc>
        <w:tc>
          <w:tcPr>
            <w:tcW w:w="970" w:type="dxa"/>
            <w:gridSpan w:val="2"/>
            <w:tcBorders>
              <w:top w:val="single" w:sz="4" w:space="0" w:color="000000"/>
              <w:left w:val="single" w:sz="4" w:space="0" w:color="auto"/>
              <w:bottom w:val="single" w:sz="4" w:space="0" w:color="000000"/>
              <w:right w:val="single" w:sz="4" w:space="0" w:color="auto"/>
            </w:tcBorders>
            <w:vAlign w:val="center"/>
          </w:tcPr>
          <w:p w14:paraId="0E08B41F" w14:textId="44B85902" w:rsidR="00B954A2" w:rsidRPr="00DA26E6" w:rsidRDefault="00B954A2" w:rsidP="00AC0CE2">
            <w:pPr>
              <w:pStyle w:val="af0"/>
              <w:spacing w:before="0" w:after="0"/>
              <w:jc w:val="center"/>
              <w:rPr>
                <w:b/>
                <w:noProof/>
              </w:rPr>
            </w:pPr>
            <w:r w:rsidRPr="00DA26E6">
              <w:rPr>
                <w:b/>
                <w:noProof/>
              </w:rPr>
              <w:t>2</w:t>
            </w:r>
            <w:r w:rsidR="00234A62">
              <w:rPr>
                <w:b/>
                <w:noProof/>
              </w:rPr>
              <w:t>76</w:t>
            </w:r>
            <w:r w:rsidR="00284ED7">
              <w:rPr>
                <w:b/>
                <w:noProof/>
                <w:lang w:val="en-US"/>
              </w:rPr>
              <w:t>3</w:t>
            </w:r>
            <w:r w:rsidRPr="00DA26E6">
              <w:rPr>
                <w:b/>
                <w:noProof/>
              </w:rPr>
              <w:t>,0</w:t>
            </w:r>
          </w:p>
        </w:tc>
        <w:tc>
          <w:tcPr>
            <w:tcW w:w="2980" w:type="dxa"/>
            <w:tcBorders>
              <w:top w:val="single" w:sz="4" w:space="0" w:color="000000"/>
              <w:left w:val="single" w:sz="4" w:space="0" w:color="auto"/>
              <w:bottom w:val="single" w:sz="4" w:space="0" w:color="000000"/>
              <w:right w:val="single" w:sz="4" w:space="0" w:color="000000"/>
            </w:tcBorders>
            <w:vAlign w:val="center"/>
          </w:tcPr>
          <w:p w14:paraId="7EF2B325" w14:textId="77777777" w:rsidR="00B954A2" w:rsidRPr="00AC0CE2" w:rsidRDefault="00B954A2" w:rsidP="00AC0CE2">
            <w:pPr>
              <w:pStyle w:val="af0"/>
              <w:spacing w:before="0" w:after="0"/>
              <w:rPr>
                <w:b/>
                <w:noProof/>
              </w:rPr>
            </w:pPr>
          </w:p>
          <w:p w14:paraId="3FCF80E3" w14:textId="77777777" w:rsidR="00B954A2" w:rsidRPr="00AC0CE2" w:rsidRDefault="00B954A2" w:rsidP="00AC0CE2">
            <w:pPr>
              <w:pStyle w:val="af0"/>
              <w:spacing w:before="0" w:after="0"/>
              <w:rPr>
                <w:noProof/>
              </w:rPr>
            </w:pPr>
            <w:r w:rsidRPr="00AC0CE2">
              <w:rPr>
                <w:noProof/>
              </w:rPr>
              <w:t> </w:t>
            </w:r>
          </w:p>
        </w:tc>
      </w:tr>
    </w:tbl>
    <w:p w14:paraId="757A65D6" w14:textId="77777777" w:rsidR="004023D0" w:rsidRPr="00AC0CE2" w:rsidRDefault="004023D0"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             </w:t>
      </w:r>
    </w:p>
    <w:p w14:paraId="73A1A6FE" w14:textId="77777777" w:rsidR="004023D0" w:rsidRPr="00AC0CE2" w:rsidRDefault="004023D0"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                                                                                           </w:t>
      </w:r>
    </w:p>
    <w:p w14:paraId="483CF68F" w14:textId="77777777" w:rsidR="005D31D2" w:rsidRPr="00AC0CE2" w:rsidRDefault="005D31D2" w:rsidP="00AC0CE2">
      <w:pPr>
        <w:spacing w:after="0" w:line="240" w:lineRule="auto"/>
        <w:rPr>
          <w:rFonts w:ascii="Times New Roman" w:hAnsi="Times New Roman" w:cs="Times New Roman"/>
          <w:sz w:val="24"/>
          <w:szCs w:val="24"/>
        </w:rPr>
      </w:pPr>
      <w:r w:rsidRPr="00AC0CE2">
        <w:rPr>
          <w:rFonts w:ascii="Times New Roman" w:hAnsi="Times New Roman" w:cs="Times New Roman"/>
          <w:sz w:val="24"/>
          <w:szCs w:val="24"/>
        </w:rPr>
        <w:br w:type="page"/>
      </w:r>
    </w:p>
    <w:p w14:paraId="415A332B" w14:textId="77777777" w:rsidR="005D31D2" w:rsidRDefault="005D31D2" w:rsidP="00C717B8">
      <w:pPr>
        <w:spacing w:after="0" w:line="240" w:lineRule="auto"/>
        <w:jc w:val="both"/>
        <w:rPr>
          <w:rFonts w:ascii="Times New Roman" w:hAnsi="Times New Roman" w:cs="Times New Roman"/>
          <w:sz w:val="28"/>
          <w:szCs w:val="28"/>
        </w:rPr>
        <w:sectPr w:rsidR="005D31D2" w:rsidSect="00DA4A9E">
          <w:pgSz w:w="16838" w:h="11906" w:orient="landscape"/>
          <w:pgMar w:top="851" w:right="851" w:bottom="851" w:left="851" w:header="709" w:footer="709" w:gutter="0"/>
          <w:cols w:space="708"/>
          <w:docGrid w:linePitch="360"/>
        </w:sectPr>
      </w:pPr>
    </w:p>
    <w:p w14:paraId="1B905FFA" w14:textId="3E75CCC2"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lastRenderedPageBreak/>
        <w:t>Додаток 2</w:t>
      </w:r>
    </w:p>
    <w:p w14:paraId="0CBEBD7C"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до «Програми соціального захисту</w:t>
      </w:r>
    </w:p>
    <w:p w14:paraId="0C77F25A"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населення Вишнівської сільської ради</w:t>
      </w:r>
    </w:p>
    <w:p w14:paraId="709911ED" w14:textId="7FC26A6F"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на 2024-2027 роки»</w:t>
      </w:r>
      <w:r w:rsidR="00615640">
        <w:rPr>
          <w:rFonts w:ascii="Times New Roman" w:hAnsi="Times New Roman" w:cs="Times New Roman"/>
          <w:sz w:val="24"/>
          <w:szCs w:val="24"/>
        </w:rPr>
        <w:t>(в новій редакції від 05.12.2025№69/3)</w:t>
      </w:r>
    </w:p>
    <w:p w14:paraId="5D16A827" w14:textId="77777777" w:rsidR="004023D0" w:rsidRPr="004023D0" w:rsidRDefault="004023D0" w:rsidP="00C717B8">
      <w:pPr>
        <w:spacing w:after="0" w:line="240" w:lineRule="auto"/>
        <w:jc w:val="both"/>
        <w:rPr>
          <w:rFonts w:ascii="Times New Roman" w:hAnsi="Times New Roman" w:cs="Times New Roman"/>
          <w:sz w:val="28"/>
          <w:szCs w:val="28"/>
        </w:rPr>
      </w:pPr>
    </w:p>
    <w:p w14:paraId="493DD608" w14:textId="77777777" w:rsidR="004023D0" w:rsidRPr="009E6CD2" w:rsidRDefault="004023D0" w:rsidP="00C717B8">
      <w:pPr>
        <w:spacing w:after="0" w:line="240" w:lineRule="auto"/>
        <w:jc w:val="both"/>
        <w:rPr>
          <w:rFonts w:ascii="Times New Roman" w:hAnsi="Times New Roman" w:cs="Times New Roman"/>
          <w:b/>
          <w:bCs/>
          <w:sz w:val="28"/>
          <w:szCs w:val="28"/>
        </w:rPr>
      </w:pPr>
    </w:p>
    <w:p w14:paraId="6448C007" w14:textId="77777777"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ПОРЯДОК</w:t>
      </w:r>
    </w:p>
    <w:p w14:paraId="55FBC58D" w14:textId="3C69C38D"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надання матеріальної допомоги вразливим категоріям населення  Вишнівської територіальної громади, які потребують</w:t>
      </w:r>
    </w:p>
    <w:p w14:paraId="36D6997A" w14:textId="407FC446"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особливої уваги та  підтримки</w:t>
      </w:r>
    </w:p>
    <w:p w14:paraId="61CA9C55" w14:textId="77777777" w:rsidR="004023D0" w:rsidRPr="004023D0" w:rsidRDefault="004023D0" w:rsidP="00C717B8">
      <w:pPr>
        <w:spacing w:after="0" w:line="240" w:lineRule="auto"/>
        <w:jc w:val="both"/>
        <w:rPr>
          <w:rFonts w:ascii="Times New Roman" w:hAnsi="Times New Roman" w:cs="Times New Roman"/>
          <w:sz w:val="28"/>
          <w:szCs w:val="28"/>
        </w:rPr>
      </w:pPr>
    </w:p>
    <w:p w14:paraId="05568C36" w14:textId="09CD83D9" w:rsidR="004023D0" w:rsidRPr="00624BB3" w:rsidRDefault="004023D0" w:rsidP="00624BB3">
      <w:pPr>
        <w:spacing w:after="0" w:line="240" w:lineRule="auto"/>
        <w:jc w:val="center"/>
        <w:rPr>
          <w:rFonts w:ascii="Times New Roman" w:hAnsi="Times New Roman" w:cs="Times New Roman"/>
          <w:b/>
          <w:bCs/>
          <w:sz w:val="28"/>
          <w:szCs w:val="28"/>
        </w:rPr>
      </w:pPr>
      <w:r w:rsidRPr="005D31D2">
        <w:rPr>
          <w:rFonts w:ascii="Times New Roman" w:hAnsi="Times New Roman" w:cs="Times New Roman"/>
          <w:b/>
          <w:bCs/>
          <w:sz w:val="28"/>
          <w:szCs w:val="28"/>
        </w:rPr>
        <w:t>1. Загальні положення</w:t>
      </w:r>
    </w:p>
    <w:p w14:paraId="644DAECF" w14:textId="67D6FF36"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1.1.Порядок надання одноразової матеріальної допомоги вразливим категоріям населення Вишнівської територіальної громади, які внаслідок недостатнього матеріального забезпечення потребують соціальної підтримки (далі – Порядок) визначає механізм надання та виплати</w:t>
      </w:r>
    </w:p>
    <w:p w14:paraId="13382813"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матеріальної допомоги, що надається згідно заходів (додаток 1), передбачених</w:t>
      </w:r>
    </w:p>
    <w:p w14:paraId="6C661174"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«Програмою соціального захисту населення  Вишнівської сільської ради на 2024-2027роки».</w:t>
      </w:r>
    </w:p>
    <w:p w14:paraId="22B883F5" w14:textId="3E0996DB"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1.2.Дія цього Порядку поширюється на громадян, зареєстрованих за місцем</w:t>
      </w:r>
    </w:p>
    <w:p w14:paraId="1BAB0860"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проживання на території населених пунктів, що входять до складу</w:t>
      </w:r>
    </w:p>
    <w:p w14:paraId="0B6D1176"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Вишнівської територіальної громади, а також на  внутрішньо переміщених осіб, які офіційно перебувають на обліку.</w:t>
      </w:r>
    </w:p>
    <w:p w14:paraId="72439363" w14:textId="10ED310B"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1.3.До членів сім’ї заявника відносяться особи, які спільно проживають, пов’язані спільним побутом, мають взаємні права та обов’язки (ст. 3 Сімейного кодексу України).</w:t>
      </w:r>
    </w:p>
    <w:p w14:paraId="257A2DA9" w14:textId="767F3288"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1.4.Для отримання матеріальної допомоги заявник  подає заяву з необхідними документами до відділу «Центр надання адміністративних послуг» з пред’явленням оригіналів документів, для засвідчення їх копій. </w:t>
      </w:r>
    </w:p>
    <w:p w14:paraId="5B366710" w14:textId="08C28CD0"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1.5.Адміністратор відділу «ЦНАП»:</w:t>
      </w:r>
    </w:p>
    <w:p w14:paraId="511CB344" w14:textId="77777777" w:rsidR="004023D0" w:rsidRPr="004023D0"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приймає заяву, засвідчує в установленому порядку копії прийнятих документів;</w:t>
      </w:r>
    </w:p>
    <w:p w14:paraId="55162B77" w14:textId="77777777" w:rsidR="004023D0" w:rsidRPr="004023D0"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перевіряє зміст і належне оформлення наданих документів, відповідність викладених у них відомостей про особу даним паспорта та іншим оригіналам документів;</w:t>
      </w:r>
    </w:p>
    <w:p w14:paraId="178FFEB3" w14:textId="77777777" w:rsidR="00164D95"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формує прийняті документи та передає за призначенням.</w:t>
      </w:r>
    </w:p>
    <w:p w14:paraId="47FC102E" w14:textId="15B68EC6" w:rsidR="004023D0" w:rsidRPr="004023D0" w:rsidRDefault="004023D0" w:rsidP="00164D95">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 необхідності відділ «ЦНАП» може направляти запити до місцевих органів виконавчої влади, органів місцевого самоврядування, підприємств, установ та організацій незалежно від форми власності про отримання відповідної інформації.</w:t>
      </w:r>
    </w:p>
    <w:p w14:paraId="6CAAA3D9" w14:textId="03517A8C"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6</w:t>
      </w:r>
      <w:r w:rsidRPr="004023D0">
        <w:rPr>
          <w:rFonts w:ascii="Times New Roman" w:hAnsi="Times New Roman" w:cs="Times New Roman"/>
          <w:sz w:val="28"/>
          <w:szCs w:val="28"/>
        </w:rPr>
        <w:t xml:space="preserve">.На підставі отриманих документів відділ з питань юридичного забезпечення ради, діловодства та </w:t>
      </w:r>
      <w:proofErr w:type="spellStart"/>
      <w:r w:rsidRPr="004023D0">
        <w:rPr>
          <w:rFonts w:ascii="Times New Roman" w:hAnsi="Times New Roman" w:cs="Times New Roman"/>
          <w:sz w:val="28"/>
          <w:szCs w:val="28"/>
        </w:rPr>
        <w:t>проектно</w:t>
      </w:r>
      <w:proofErr w:type="spellEnd"/>
      <w:r w:rsidRPr="004023D0">
        <w:rPr>
          <w:rFonts w:ascii="Times New Roman" w:hAnsi="Times New Roman" w:cs="Times New Roman"/>
          <w:sz w:val="28"/>
          <w:szCs w:val="28"/>
        </w:rPr>
        <w:t>-інвестиційної діяльності здійснює правову оцінку усіх документів щодо визначення права  особи на надання матеріальної допомоги згідно Програми і Порядку та готує проект розпорядження/рішення на розгляд і затвердження сільським головою/сесією сільської ради.</w:t>
      </w:r>
    </w:p>
    <w:p w14:paraId="695CB451" w14:textId="5C2DD33D"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1.</w:t>
      </w:r>
      <w:r w:rsidR="005A6ECA">
        <w:rPr>
          <w:rFonts w:ascii="Times New Roman" w:hAnsi="Times New Roman" w:cs="Times New Roman"/>
          <w:sz w:val="28"/>
          <w:szCs w:val="28"/>
        </w:rPr>
        <w:t>7</w:t>
      </w:r>
      <w:r w:rsidRPr="004023D0">
        <w:rPr>
          <w:rFonts w:ascii="Times New Roman" w:hAnsi="Times New Roman" w:cs="Times New Roman"/>
          <w:sz w:val="28"/>
          <w:szCs w:val="28"/>
        </w:rPr>
        <w:t>.Після прийняття розпорядження/рішення про надання матеріальної допомоги, відділ бухгалтерського обліку та звітності сільської ради перевіряє наявність асигнувань та готує необхідні документи для виплати допомоги через банківські установи.</w:t>
      </w:r>
    </w:p>
    <w:p w14:paraId="247E6444" w14:textId="1456A455"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8</w:t>
      </w:r>
      <w:r w:rsidRPr="004023D0">
        <w:rPr>
          <w:rFonts w:ascii="Times New Roman" w:hAnsi="Times New Roman" w:cs="Times New Roman"/>
          <w:sz w:val="28"/>
          <w:szCs w:val="28"/>
        </w:rPr>
        <w:t>. Матеріальна допомога надається у безготівковій формі, не частіше одного разу на рік на підставі  рішення сільської ради  з врахуванням  висновків/рекомендацій постійної комісії з питань планування  фінансів, бюджету  та соціально-економічного розвитку  або розпорядження сільського голови з подальшим винесенням на розгляд сесії сільської ради для затвердження за рахунок коштів сільського  бюджету в межах видатків, передбачених у поточному році.</w:t>
      </w:r>
    </w:p>
    <w:p w14:paraId="1FD93A34" w14:textId="1AD21EA1"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9</w:t>
      </w:r>
      <w:r w:rsidRPr="004023D0">
        <w:rPr>
          <w:rFonts w:ascii="Times New Roman" w:hAnsi="Times New Roman" w:cs="Times New Roman"/>
          <w:sz w:val="28"/>
          <w:szCs w:val="28"/>
        </w:rPr>
        <w:t>.На підставі розпорядження сільського голови матеріальна допомога надається:</w:t>
      </w:r>
    </w:p>
    <w:p w14:paraId="6B9AAAE3"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-на поховання одиноких осіб без постійного місця проживання/осіб  працездатного віку, які на день смерті  ніде не працювали;</w:t>
      </w:r>
    </w:p>
    <w:p w14:paraId="279ACA0A"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-до святкових та ювілейних дат;</w:t>
      </w:r>
    </w:p>
    <w:p w14:paraId="7845B9F8" w14:textId="463EBBFD" w:rsid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особам з інвалідністю І групи/дітям з інвалідністю до 18 років</w:t>
      </w:r>
      <w:r w:rsidR="007B5B3A">
        <w:rPr>
          <w:rFonts w:ascii="Times New Roman" w:hAnsi="Times New Roman" w:cs="Times New Roman"/>
          <w:sz w:val="28"/>
          <w:szCs w:val="28"/>
        </w:rPr>
        <w:t>;</w:t>
      </w:r>
    </w:p>
    <w:p w14:paraId="027A7151" w14:textId="069CED42" w:rsidR="007B5B3A" w:rsidRPr="004023D0" w:rsidRDefault="007B5B3A" w:rsidP="00393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-внутрішньо переміщеним особам для покращення матеріального становища в   осінньо-зимовий період.</w:t>
      </w:r>
    </w:p>
    <w:p w14:paraId="25FC6538" w14:textId="1533521A"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w:t>
      </w:r>
      <w:r w:rsidR="005A6ECA">
        <w:rPr>
          <w:rFonts w:ascii="Times New Roman" w:hAnsi="Times New Roman" w:cs="Times New Roman"/>
          <w:sz w:val="28"/>
          <w:szCs w:val="28"/>
        </w:rPr>
        <w:t>0</w:t>
      </w:r>
      <w:r w:rsidRPr="004023D0">
        <w:rPr>
          <w:rFonts w:ascii="Times New Roman" w:hAnsi="Times New Roman" w:cs="Times New Roman"/>
          <w:sz w:val="28"/>
          <w:szCs w:val="28"/>
        </w:rPr>
        <w:t>.Згідно розпорядження сільського голови Вишнівської сільської ради можуть утворюватися профільні комісії з розгляду заяв щодо надання матеріальної допомоги.</w:t>
      </w:r>
    </w:p>
    <w:p w14:paraId="5EC3CE36" w14:textId="1B76CF89" w:rsidR="004023D0" w:rsidRPr="004023D0" w:rsidRDefault="003934D2" w:rsidP="00393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1.11.</w:t>
      </w:r>
      <w:r w:rsidR="004023D0" w:rsidRPr="004023D0">
        <w:rPr>
          <w:rFonts w:ascii="Times New Roman" w:hAnsi="Times New Roman" w:cs="Times New Roman"/>
          <w:sz w:val="28"/>
          <w:szCs w:val="28"/>
        </w:rPr>
        <w:t>За наслідками розгляду отриманих документів, відповідна комісія  може рекомендувати  відмовити у наданні одноразової матеріальної допомоги, якщо:</w:t>
      </w:r>
    </w:p>
    <w:p w14:paraId="18CAE8A7"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 надана особиста письмова відмова заявника від отримання одноразової грошової допомоги;</w:t>
      </w:r>
    </w:p>
    <w:p w14:paraId="3B4C0BE3"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надано заявником недостовірні дані; </w:t>
      </w:r>
    </w:p>
    <w:p w14:paraId="6F70C64C"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надано заявником неповний пакет документів;</w:t>
      </w:r>
    </w:p>
    <w:p w14:paraId="547452B6" w14:textId="7AAACB80"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відсутність коштів у бюджеті;</w:t>
      </w:r>
    </w:p>
    <w:p w14:paraId="0D95E8C3" w14:textId="054DE70A"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у зв’язку зі смертю особи, яка потребує одноразової грошової допомоги;</w:t>
      </w:r>
    </w:p>
    <w:p w14:paraId="4B0F2FBF"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допомога  за якою звернувся заявник не відповідає критеріям та не передбачена   Програмою соціального захисту населення на 2024-2027роки.</w:t>
      </w:r>
    </w:p>
    <w:p w14:paraId="20A780FD" w14:textId="18A50FBA"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у випадку повторного звернення особи або члена сім’ї протягом року.</w:t>
      </w:r>
    </w:p>
    <w:p w14:paraId="4FEC6CD0" w14:textId="1F78DC5E"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w:t>
      </w:r>
      <w:r w:rsidR="003934D2">
        <w:rPr>
          <w:rFonts w:ascii="Times New Roman" w:hAnsi="Times New Roman" w:cs="Times New Roman"/>
          <w:sz w:val="28"/>
          <w:szCs w:val="28"/>
        </w:rPr>
        <w:t>2</w:t>
      </w:r>
      <w:r w:rsidRPr="004023D0">
        <w:rPr>
          <w:rFonts w:ascii="Times New Roman" w:hAnsi="Times New Roman" w:cs="Times New Roman"/>
          <w:sz w:val="28"/>
          <w:szCs w:val="28"/>
        </w:rPr>
        <w:t>.Громадяни, які звернулися за одноразовою грошовою допомогою, несуть відповідальність  за достовірність наданих даних.</w:t>
      </w:r>
    </w:p>
    <w:p w14:paraId="7B44AB07" w14:textId="39F2F2F5" w:rsidR="005D31D2" w:rsidRDefault="005D31D2">
      <w:pPr>
        <w:rPr>
          <w:rFonts w:ascii="Times New Roman" w:hAnsi="Times New Roman" w:cs="Times New Roman"/>
          <w:sz w:val="28"/>
          <w:szCs w:val="28"/>
        </w:rPr>
      </w:pPr>
    </w:p>
    <w:p w14:paraId="6752BF39" w14:textId="77777777" w:rsidR="005D31D2" w:rsidRDefault="004023D0" w:rsidP="00C717B8">
      <w:pPr>
        <w:spacing w:after="0" w:line="240" w:lineRule="auto"/>
        <w:jc w:val="both"/>
        <w:rPr>
          <w:rFonts w:ascii="Times New Roman" w:hAnsi="Times New Roman" w:cs="Times New Roman"/>
          <w:sz w:val="28"/>
          <w:szCs w:val="28"/>
        </w:rPr>
        <w:sectPr w:rsidR="005D31D2">
          <w:pgSz w:w="11906" w:h="16838"/>
          <w:pgMar w:top="850" w:right="850" w:bottom="850" w:left="1417" w:header="708" w:footer="708" w:gutter="0"/>
          <w:cols w:space="708"/>
          <w:docGrid w:linePitch="360"/>
        </w:sectPr>
      </w:pPr>
      <w:r w:rsidRPr="004023D0">
        <w:rPr>
          <w:rFonts w:ascii="Times New Roman" w:hAnsi="Times New Roman" w:cs="Times New Roman"/>
          <w:sz w:val="28"/>
          <w:szCs w:val="28"/>
        </w:rPr>
        <w:t xml:space="preserve"> </w:t>
      </w:r>
    </w:p>
    <w:p w14:paraId="3C174A52" w14:textId="7E61714E" w:rsidR="004023D0" w:rsidRPr="0007191A" w:rsidRDefault="004023D0" w:rsidP="0007191A">
      <w:pPr>
        <w:spacing w:after="0" w:line="240" w:lineRule="auto"/>
        <w:jc w:val="center"/>
        <w:rPr>
          <w:rFonts w:ascii="Times New Roman" w:hAnsi="Times New Roman" w:cs="Times New Roman"/>
          <w:b/>
          <w:bCs/>
          <w:sz w:val="28"/>
          <w:szCs w:val="28"/>
        </w:rPr>
      </w:pPr>
      <w:r w:rsidRPr="0007191A">
        <w:rPr>
          <w:rFonts w:ascii="Times New Roman" w:hAnsi="Times New Roman" w:cs="Times New Roman"/>
          <w:b/>
          <w:bCs/>
          <w:sz w:val="28"/>
          <w:szCs w:val="28"/>
        </w:rPr>
        <w:lastRenderedPageBreak/>
        <w:t>2. Напрями спрямування коштів сільського бюджету</w:t>
      </w:r>
    </w:p>
    <w:p w14:paraId="1FC82608" w14:textId="77777777" w:rsidR="005D31D2" w:rsidRPr="005D31D2" w:rsidRDefault="005D31D2" w:rsidP="00C717B8">
      <w:pPr>
        <w:spacing w:after="0" w:line="240" w:lineRule="auto"/>
        <w:jc w:val="both"/>
        <w:rPr>
          <w:rFonts w:ascii="Times New Roman" w:hAnsi="Times New Roman" w:cs="Times New Roman"/>
          <w:sz w:val="28"/>
          <w:szCs w:val="28"/>
        </w:rPr>
      </w:pPr>
    </w:p>
    <w:tbl>
      <w:tblPr>
        <w:tblStyle w:val="ae"/>
        <w:tblW w:w="15701" w:type="dxa"/>
        <w:tblLayout w:type="fixed"/>
        <w:tblLook w:val="04A0" w:firstRow="1" w:lastRow="0" w:firstColumn="1" w:lastColumn="0" w:noHBand="0" w:noVBand="1"/>
      </w:tblPr>
      <w:tblGrid>
        <w:gridCol w:w="568"/>
        <w:gridCol w:w="2262"/>
        <w:gridCol w:w="6634"/>
        <w:gridCol w:w="3827"/>
        <w:gridCol w:w="2410"/>
      </w:tblGrid>
      <w:tr w:rsidR="005D31D2" w:rsidRPr="006519DD" w14:paraId="7260EEFB" w14:textId="77777777" w:rsidTr="00CE2F44">
        <w:trPr>
          <w:trHeight w:val="657"/>
        </w:trPr>
        <w:tc>
          <w:tcPr>
            <w:tcW w:w="568" w:type="dxa"/>
          </w:tcPr>
          <w:p w14:paraId="7C4C3659"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b/>
                <w:color w:val="000000"/>
                <w:sz w:val="24"/>
                <w:szCs w:val="24"/>
              </w:rPr>
              <w:t>№</w:t>
            </w:r>
          </w:p>
          <w:p w14:paraId="12CDFBA8"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b/>
                <w:color w:val="000000"/>
                <w:sz w:val="24"/>
                <w:szCs w:val="24"/>
              </w:rPr>
              <w:t>з/п</w:t>
            </w:r>
          </w:p>
        </w:tc>
        <w:tc>
          <w:tcPr>
            <w:tcW w:w="2262" w:type="dxa"/>
          </w:tcPr>
          <w:p w14:paraId="033C114F"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Вид допомоги</w:t>
            </w:r>
          </w:p>
        </w:tc>
        <w:tc>
          <w:tcPr>
            <w:tcW w:w="6634" w:type="dxa"/>
          </w:tcPr>
          <w:p w14:paraId="3270BCCC"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Перелік документів</w:t>
            </w:r>
          </w:p>
        </w:tc>
        <w:tc>
          <w:tcPr>
            <w:tcW w:w="3827" w:type="dxa"/>
          </w:tcPr>
          <w:p w14:paraId="2A07A153"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Умови надання</w:t>
            </w:r>
          </w:p>
        </w:tc>
        <w:tc>
          <w:tcPr>
            <w:tcW w:w="2410" w:type="dxa"/>
          </w:tcPr>
          <w:p w14:paraId="01C4B503" w14:textId="77777777" w:rsidR="005D31D2" w:rsidRPr="006519DD" w:rsidRDefault="005D31D2" w:rsidP="00375488">
            <w:pPr>
              <w:rPr>
                <w:rFonts w:ascii="Times New Roman" w:hAnsi="Times New Roman" w:cs="Times New Roman"/>
                <w:b/>
                <w:sz w:val="24"/>
                <w:szCs w:val="24"/>
              </w:rPr>
            </w:pPr>
            <w:r w:rsidRPr="006519DD">
              <w:rPr>
                <w:rFonts w:ascii="Times New Roman" w:hAnsi="Times New Roman" w:cs="Times New Roman"/>
                <w:b/>
                <w:sz w:val="24"/>
                <w:szCs w:val="24"/>
              </w:rPr>
              <w:t>Розмір допомоги</w:t>
            </w:r>
          </w:p>
        </w:tc>
      </w:tr>
      <w:tr w:rsidR="005D31D2" w:rsidRPr="006519DD" w14:paraId="1EA035ED" w14:textId="77777777" w:rsidTr="00CE2F44">
        <w:trPr>
          <w:trHeight w:val="5089"/>
        </w:trPr>
        <w:tc>
          <w:tcPr>
            <w:tcW w:w="568" w:type="dxa"/>
            <w:vMerge w:val="restart"/>
          </w:tcPr>
          <w:p w14:paraId="0BBD0A8D"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color w:val="000000"/>
                <w:sz w:val="24"/>
                <w:szCs w:val="24"/>
              </w:rPr>
              <w:t>1</w:t>
            </w:r>
            <w:r w:rsidRPr="006519DD">
              <w:rPr>
                <w:rFonts w:ascii="Times New Roman" w:hAnsi="Times New Roman" w:cs="Times New Roman"/>
                <w:b/>
                <w:color w:val="000000"/>
                <w:sz w:val="24"/>
                <w:szCs w:val="24"/>
              </w:rPr>
              <w:t>.</w:t>
            </w:r>
          </w:p>
        </w:tc>
        <w:tc>
          <w:tcPr>
            <w:tcW w:w="2262" w:type="dxa"/>
          </w:tcPr>
          <w:p w14:paraId="6E4A74E6" w14:textId="77777777" w:rsidR="005D31D2" w:rsidRPr="006519DD" w:rsidRDefault="005D31D2" w:rsidP="00375488">
            <w:pPr>
              <w:rPr>
                <w:rFonts w:ascii="Times New Roman" w:hAnsi="Times New Roman" w:cs="Times New Roman"/>
                <w:bCs/>
                <w:color w:val="000000" w:themeColor="text1"/>
                <w:sz w:val="24"/>
                <w:szCs w:val="24"/>
              </w:rPr>
            </w:pPr>
            <w:r w:rsidRPr="006519DD">
              <w:rPr>
                <w:rFonts w:ascii="Times New Roman" w:hAnsi="Times New Roman" w:cs="Times New Roman"/>
                <w:noProof/>
                <w:color w:val="000000" w:themeColor="text1"/>
                <w:sz w:val="24"/>
                <w:szCs w:val="24"/>
              </w:rPr>
              <w:t>Матеріальна допомога жителям громади на лікування важких захворювань (онкологія, ниркова недостатність, хірургічні (оперативні) втручання, інші захворювання, що потребують дороговартісного/довготривалого лікування)</w:t>
            </w:r>
          </w:p>
        </w:tc>
        <w:tc>
          <w:tcPr>
            <w:tcW w:w="6634" w:type="dxa"/>
          </w:tcPr>
          <w:p w14:paraId="397385C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1FE0F93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14C49FF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5639DEC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bookmarkStart w:id="3" w:name="_Hlk183525161"/>
          </w:p>
          <w:p w14:paraId="0523A76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43D8BAC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bookmarkEnd w:id="3"/>
          </w:p>
          <w:p w14:paraId="6C8176BF"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3DB5682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виписка з історії хвороби про проведення  лікування особи (в тому числі з приватної   клініки) або довідка з медичного закладу про хірургічні (оперативні) втручання, медичних препаратів, тощо (термін дії довідок становить не більше, як 1 (один) рік); </w:t>
            </w:r>
          </w:p>
          <w:p w14:paraId="7369C096" w14:textId="77777777" w:rsidR="005D31D2" w:rsidRPr="006519DD" w:rsidRDefault="005D31D2" w:rsidP="005D31D2">
            <w:pPr>
              <w:pStyle w:val="a9"/>
              <w:numPr>
                <w:ilvl w:val="0"/>
                <w:numId w:val="1"/>
              </w:numPr>
              <w:rPr>
                <w:rFonts w:ascii="Times New Roman" w:hAnsi="Times New Roman" w:cs="Times New Roman"/>
                <w:i/>
                <w:iCs/>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w:t>
            </w:r>
            <w:r w:rsidRPr="006519DD">
              <w:rPr>
                <w:rFonts w:ascii="Times New Roman" w:hAnsi="Times New Roman" w:cs="Times New Roman"/>
                <w:i/>
                <w:iCs/>
                <w:sz w:val="24"/>
                <w:szCs w:val="24"/>
              </w:rPr>
              <w:t xml:space="preserve">(квитанції/ чеки про кошти, витрачені  на лікування більше 40 тис. грн., розрахунковий документ для відшкодування витрат (за наявності), тощо). </w:t>
            </w:r>
          </w:p>
        </w:tc>
        <w:tc>
          <w:tcPr>
            <w:tcW w:w="3827" w:type="dxa"/>
          </w:tcPr>
          <w:p w14:paraId="3B0E3693"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Звернення громадян розглядаються постійною комісією з питань планування фінансів, бюджету та соціально-економічного розвитку. Висновки/рекомендації постійної комісії виносяться на розгляд  пленарного засідання ради   для прийняття  відповідного рішення.</w:t>
            </w:r>
          </w:p>
          <w:p w14:paraId="2B507773" w14:textId="77777777" w:rsidR="005D31D2" w:rsidRPr="006519DD" w:rsidRDefault="005D31D2" w:rsidP="00375488">
            <w:pPr>
              <w:rPr>
                <w:rFonts w:ascii="Times New Roman" w:hAnsi="Times New Roman" w:cs="Times New Roman"/>
                <w:bCs/>
                <w:sz w:val="24"/>
                <w:szCs w:val="24"/>
              </w:rPr>
            </w:pPr>
          </w:p>
        </w:tc>
        <w:tc>
          <w:tcPr>
            <w:tcW w:w="2410" w:type="dxa"/>
          </w:tcPr>
          <w:p w14:paraId="49034CA5"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rPr>
              <w:t>Розмір матеріальної допомоги визначається постійною комісією з питань планування фінансів, бюджету та соціально-економічного розвитку в залежності від понесених фінансових витрат на лікування</w:t>
            </w:r>
          </w:p>
        </w:tc>
      </w:tr>
      <w:tr w:rsidR="005D31D2" w:rsidRPr="006519DD" w14:paraId="50E29BC6" w14:textId="77777777" w:rsidTr="00375488">
        <w:trPr>
          <w:trHeight w:val="657"/>
        </w:trPr>
        <w:tc>
          <w:tcPr>
            <w:tcW w:w="568" w:type="dxa"/>
            <w:vMerge/>
          </w:tcPr>
          <w:p w14:paraId="034192BA" w14:textId="77777777" w:rsidR="005D31D2" w:rsidRPr="006519DD" w:rsidRDefault="005D31D2" w:rsidP="00375488">
            <w:pPr>
              <w:autoSpaceDE w:val="0"/>
              <w:autoSpaceDN w:val="0"/>
              <w:adjustRightInd w:val="0"/>
              <w:jc w:val="center"/>
              <w:rPr>
                <w:rFonts w:ascii="Times New Roman" w:hAnsi="Times New Roman" w:cs="Times New Roman"/>
                <w:bCs/>
                <w:color w:val="000000"/>
                <w:sz w:val="24"/>
                <w:szCs w:val="24"/>
              </w:rPr>
            </w:pPr>
          </w:p>
        </w:tc>
        <w:tc>
          <w:tcPr>
            <w:tcW w:w="8896" w:type="dxa"/>
            <w:gridSpan w:val="2"/>
          </w:tcPr>
          <w:p w14:paraId="05A6A3F1" w14:textId="77777777" w:rsidR="005D31D2" w:rsidRPr="006519DD" w:rsidRDefault="005D31D2" w:rsidP="005D31D2">
            <w:pPr>
              <w:pStyle w:val="a9"/>
              <w:numPr>
                <w:ilvl w:val="1"/>
                <w:numId w:val="2"/>
              </w:numPr>
              <w:rPr>
                <w:rFonts w:ascii="Times New Roman" w:hAnsi="Times New Roman" w:cs="Times New Roman"/>
                <w:sz w:val="24"/>
                <w:szCs w:val="24"/>
              </w:rPr>
            </w:pPr>
            <w:r w:rsidRPr="006519DD">
              <w:rPr>
                <w:rFonts w:ascii="Times New Roman" w:hAnsi="Times New Roman" w:cs="Times New Roman"/>
                <w:noProof/>
                <w:color w:val="000000" w:themeColor="text1"/>
                <w:sz w:val="24"/>
                <w:szCs w:val="24"/>
              </w:rPr>
              <w:t xml:space="preserve"> у разі </w:t>
            </w:r>
            <w:r w:rsidRPr="006519DD">
              <w:rPr>
                <w:rFonts w:ascii="Times New Roman" w:hAnsi="Times New Roman" w:cs="Times New Roman"/>
                <w:sz w:val="24"/>
                <w:szCs w:val="24"/>
              </w:rPr>
              <w:t xml:space="preserve">хірургічних (оперативних) </w:t>
            </w:r>
            <w:proofErr w:type="spellStart"/>
            <w:r w:rsidRPr="006519DD">
              <w:rPr>
                <w:rFonts w:ascii="Times New Roman" w:hAnsi="Times New Roman" w:cs="Times New Roman"/>
                <w:sz w:val="24"/>
                <w:szCs w:val="24"/>
              </w:rPr>
              <w:t>втручань</w:t>
            </w:r>
            <w:proofErr w:type="spellEnd"/>
            <w:r w:rsidRPr="006519DD">
              <w:rPr>
                <w:rFonts w:ascii="Times New Roman" w:hAnsi="Times New Roman" w:cs="Times New Roman"/>
                <w:sz w:val="24"/>
                <w:szCs w:val="24"/>
              </w:rPr>
              <w:t xml:space="preserve">, інших  захворювань, що потребують </w:t>
            </w:r>
            <w:proofErr w:type="spellStart"/>
            <w:r w:rsidRPr="006519DD">
              <w:rPr>
                <w:rFonts w:ascii="Times New Roman" w:hAnsi="Times New Roman" w:cs="Times New Roman"/>
                <w:sz w:val="24"/>
                <w:szCs w:val="24"/>
              </w:rPr>
              <w:t>дороговартісного</w:t>
            </w:r>
            <w:proofErr w:type="spellEnd"/>
            <w:r w:rsidRPr="006519DD">
              <w:rPr>
                <w:rFonts w:ascii="Times New Roman" w:hAnsi="Times New Roman" w:cs="Times New Roman"/>
                <w:sz w:val="24"/>
                <w:szCs w:val="24"/>
              </w:rPr>
              <w:t>/довготривалого лікування</w:t>
            </w:r>
            <w:r w:rsidRPr="006519DD">
              <w:rPr>
                <w:rFonts w:ascii="Times New Roman" w:hAnsi="Times New Roman" w:cs="Times New Roman"/>
                <w:noProof/>
                <w:color w:val="000000" w:themeColor="text1"/>
                <w:sz w:val="24"/>
                <w:szCs w:val="24"/>
              </w:rPr>
              <w:t xml:space="preserve"> </w:t>
            </w:r>
          </w:p>
        </w:tc>
        <w:tc>
          <w:tcPr>
            <w:tcW w:w="3827" w:type="dxa"/>
          </w:tcPr>
          <w:p w14:paraId="64EC1B2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 умови підтвердження витрат на суму  більше 40 тис. грн</w:t>
            </w:r>
          </w:p>
        </w:tc>
        <w:tc>
          <w:tcPr>
            <w:tcW w:w="2410" w:type="dxa"/>
          </w:tcPr>
          <w:p w14:paraId="50D9DC3B" w14:textId="39014EF1" w:rsidR="005D31D2" w:rsidRPr="006519DD" w:rsidRDefault="00644562" w:rsidP="00375488">
            <w:pPr>
              <w:rPr>
                <w:rFonts w:ascii="Times New Roman" w:hAnsi="Times New Roman" w:cs="Times New Roman"/>
                <w:bCs/>
                <w:sz w:val="24"/>
                <w:szCs w:val="24"/>
              </w:rPr>
            </w:pPr>
            <w:r>
              <w:rPr>
                <w:rFonts w:ascii="Times New Roman" w:hAnsi="Times New Roman" w:cs="Times New Roman"/>
                <w:sz w:val="24"/>
                <w:szCs w:val="24"/>
              </w:rPr>
              <w:t>М</w:t>
            </w:r>
            <w:r w:rsidR="005D31D2" w:rsidRPr="006519DD">
              <w:rPr>
                <w:rFonts w:ascii="Times New Roman" w:hAnsi="Times New Roman" w:cs="Times New Roman"/>
                <w:sz w:val="24"/>
                <w:szCs w:val="24"/>
              </w:rPr>
              <w:t xml:space="preserve">аксимальний розмір становить </w:t>
            </w:r>
            <w:r w:rsidR="005D31D2" w:rsidRPr="006519DD">
              <w:rPr>
                <w:rFonts w:ascii="Times New Roman" w:hAnsi="Times New Roman" w:cs="Times New Roman"/>
                <w:b/>
                <w:sz w:val="24"/>
                <w:szCs w:val="24"/>
              </w:rPr>
              <w:t>10 000, 00</w:t>
            </w:r>
            <w:r w:rsidR="005D31D2" w:rsidRPr="006519DD">
              <w:rPr>
                <w:rFonts w:ascii="Times New Roman" w:hAnsi="Times New Roman" w:cs="Times New Roman"/>
                <w:sz w:val="24"/>
                <w:szCs w:val="24"/>
              </w:rPr>
              <w:t xml:space="preserve"> гривень</w:t>
            </w:r>
          </w:p>
        </w:tc>
      </w:tr>
      <w:tr w:rsidR="005D31D2" w:rsidRPr="006519DD" w14:paraId="2E3DBCAF" w14:textId="77777777" w:rsidTr="00375488">
        <w:trPr>
          <w:trHeight w:val="699"/>
        </w:trPr>
        <w:tc>
          <w:tcPr>
            <w:tcW w:w="568" w:type="dxa"/>
          </w:tcPr>
          <w:p w14:paraId="207EDAB1" w14:textId="77777777" w:rsidR="005D31D2" w:rsidRPr="006519DD" w:rsidRDefault="005D31D2" w:rsidP="00375488">
            <w:pPr>
              <w:autoSpaceDE w:val="0"/>
              <w:autoSpaceDN w:val="0"/>
              <w:adjustRightInd w:val="0"/>
              <w:jc w:val="center"/>
              <w:rPr>
                <w:rFonts w:ascii="Times New Roman" w:hAnsi="Times New Roman" w:cs="Times New Roman"/>
                <w:bCs/>
                <w:color w:val="000000"/>
                <w:sz w:val="24"/>
                <w:szCs w:val="24"/>
              </w:rPr>
            </w:pPr>
          </w:p>
        </w:tc>
        <w:tc>
          <w:tcPr>
            <w:tcW w:w="8896" w:type="dxa"/>
            <w:gridSpan w:val="2"/>
          </w:tcPr>
          <w:p w14:paraId="3D987106" w14:textId="43F90474"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noProof/>
                <w:color w:val="000000" w:themeColor="text1"/>
                <w:sz w:val="24"/>
                <w:szCs w:val="24"/>
              </w:rPr>
              <w:t>1.2. у разі онкологічних захворювань</w:t>
            </w:r>
            <w:r w:rsidR="00644562">
              <w:rPr>
                <w:rFonts w:ascii="Times New Roman" w:hAnsi="Times New Roman" w:cs="Times New Roman"/>
                <w:noProof/>
                <w:color w:val="000000" w:themeColor="text1"/>
                <w:sz w:val="24"/>
                <w:szCs w:val="24"/>
              </w:rPr>
              <w:t xml:space="preserve">, </w:t>
            </w:r>
            <w:r w:rsidR="00644562" w:rsidRPr="00615640">
              <w:rPr>
                <w:rFonts w:ascii="Times New Roman" w:hAnsi="Times New Roman" w:cs="Times New Roman"/>
                <w:noProof/>
                <w:sz w:val="24"/>
                <w:szCs w:val="24"/>
              </w:rPr>
              <w:t>заміни суглоба</w:t>
            </w:r>
          </w:p>
        </w:tc>
        <w:tc>
          <w:tcPr>
            <w:tcW w:w="3827" w:type="dxa"/>
          </w:tcPr>
          <w:p w14:paraId="1C34B9EA" w14:textId="020B9690" w:rsidR="005D31D2" w:rsidRPr="006519DD" w:rsidRDefault="00644562" w:rsidP="00375488">
            <w:pPr>
              <w:rPr>
                <w:rFonts w:ascii="Times New Roman" w:hAnsi="Times New Roman" w:cs="Times New Roman"/>
                <w:sz w:val="24"/>
                <w:szCs w:val="24"/>
              </w:rPr>
            </w:pPr>
            <w:r w:rsidRPr="00615640">
              <w:rPr>
                <w:rFonts w:ascii="Times New Roman" w:hAnsi="Times New Roman" w:cs="Times New Roman"/>
                <w:sz w:val="24"/>
                <w:szCs w:val="24"/>
              </w:rPr>
              <w:t>за умови підтверджуючих документів про  проходження лікування   (</w:t>
            </w:r>
            <w:proofErr w:type="spellStart"/>
            <w:r w:rsidRPr="00615640">
              <w:rPr>
                <w:rFonts w:ascii="Times New Roman" w:hAnsi="Times New Roman" w:cs="Times New Roman"/>
                <w:sz w:val="24"/>
                <w:szCs w:val="24"/>
              </w:rPr>
              <w:t>хіміо</w:t>
            </w:r>
            <w:proofErr w:type="spellEnd"/>
            <w:r w:rsidRPr="00615640">
              <w:rPr>
                <w:rFonts w:ascii="Times New Roman" w:hAnsi="Times New Roman" w:cs="Times New Roman"/>
                <w:sz w:val="24"/>
                <w:szCs w:val="24"/>
              </w:rPr>
              <w:t xml:space="preserve"> та променева </w:t>
            </w:r>
            <w:r w:rsidRPr="006519DD">
              <w:rPr>
                <w:rFonts w:ascii="Times New Roman" w:hAnsi="Times New Roman" w:cs="Times New Roman"/>
                <w:sz w:val="24"/>
                <w:szCs w:val="24"/>
              </w:rPr>
              <w:t xml:space="preserve">терапія, </w:t>
            </w:r>
            <w:r w:rsidR="00FD09E4">
              <w:rPr>
                <w:rFonts w:ascii="Times New Roman" w:hAnsi="Times New Roman" w:cs="Times New Roman"/>
                <w:sz w:val="24"/>
                <w:szCs w:val="24"/>
              </w:rPr>
              <w:t>заміни суглобу</w:t>
            </w:r>
            <w:r w:rsidRPr="006519DD">
              <w:rPr>
                <w:rFonts w:ascii="Times New Roman" w:hAnsi="Times New Roman" w:cs="Times New Roman"/>
                <w:sz w:val="24"/>
                <w:szCs w:val="24"/>
              </w:rPr>
              <w:t xml:space="preserve">), </w:t>
            </w:r>
            <w:r w:rsidRPr="00644562">
              <w:rPr>
                <w:rFonts w:ascii="Times New Roman" w:hAnsi="Times New Roman" w:cs="Times New Roman"/>
                <w:sz w:val="24"/>
                <w:szCs w:val="24"/>
              </w:rPr>
              <w:t>підтвердження витрат не потребує</w:t>
            </w:r>
          </w:p>
        </w:tc>
        <w:tc>
          <w:tcPr>
            <w:tcW w:w="2410" w:type="dxa"/>
          </w:tcPr>
          <w:p w14:paraId="2DCD0B78" w14:textId="27B94EB4" w:rsidR="005D31D2" w:rsidRPr="006519DD" w:rsidRDefault="00644562" w:rsidP="00375488">
            <w:pPr>
              <w:rPr>
                <w:rFonts w:ascii="Times New Roman" w:hAnsi="Times New Roman" w:cs="Times New Roman"/>
                <w:bCs/>
                <w:sz w:val="24"/>
                <w:szCs w:val="24"/>
              </w:rPr>
            </w:pPr>
            <w:r>
              <w:rPr>
                <w:rFonts w:ascii="Times New Roman" w:hAnsi="Times New Roman" w:cs="Times New Roman"/>
                <w:sz w:val="24"/>
                <w:szCs w:val="24"/>
              </w:rPr>
              <w:t>М</w:t>
            </w:r>
            <w:r w:rsidR="005D31D2" w:rsidRPr="006519DD">
              <w:rPr>
                <w:rFonts w:ascii="Times New Roman" w:hAnsi="Times New Roman" w:cs="Times New Roman"/>
                <w:sz w:val="24"/>
                <w:szCs w:val="24"/>
              </w:rPr>
              <w:t xml:space="preserve">аксимальний розмір становить </w:t>
            </w:r>
            <w:r w:rsidR="005D31D2" w:rsidRPr="006519DD">
              <w:rPr>
                <w:rFonts w:ascii="Times New Roman" w:hAnsi="Times New Roman" w:cs="Times New Roman"/>
                <w:b/>
                <w:sz w:val="24"/>
                <w:szCs w:val="24"/>
              </w:rPr>
              <w:t xml:space="preserve">15 000, 00 </w:t>
            </w:r>
            <w:r w:rsidR="005D31D2" w:rsidRPr="006519DD">
              <w:rPr>
                <w:rFonts w:ascii="Times New Roman" w:hAnsi="Times New Roman" w:cs="Times New Roman"/>
                <w:sz w:val="24"/>
                <w:szCs w:val="24"/>
              </w:rPr>
              <w:t>гривень</w:t>
            </w:r>
          </w:p>
        </w:tc>
      </w:tr>
      <w:tr w:rsidR="005D31D2" w:rsidRPr="006519DD" w14:paraId="41B0FBA2" w14:textId="77777777" w:rsidTr="00CE2F44">
        <w:trPr>
          <w:trHeight w:val="657"/>
        </w:trPr>
        <w:tc>
          <w:tcPr>
            <w:tcW w:w="568" w:type="dxa"/>
          </w:tcPr>
          <w:p w14:paraId="117C40FF"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lastRenderedPageBreak/>
              <w:t>2.</w:t>
            </w:r>
          </w:p>
        </w:tc>
        <w:tc>
          <w:tcPr>
            <w:tcW w:w="2262" w:type="dxa"/>
          </w:tcPr>
          <w:p w14:paraId="66D62BAF" w14:textId="77777777" w:rsidR="005D31D2" w:rsidRPr="006519DD" w:rsidRDefault="005D31D2" w:rsidP="00375488">
            <w:pPr>
              <w:rPr>
                <w:rFonts w:ascii="Times New Roman" w:hAnsi="Times New Roman" w:cs="Times New Roman"/>
                <w:color w:val="000000" w:themeColor="text1"/>
                <w:sz w:val="24"/>
                <w:szCs w:val="24"/>
              </w:rPr>
            </w:pPr>
            <w:r w:rsidRPr="006519DD">
              <w:rPr>
                <w:rFonts w:ascii="Times New Roman" w:hAnsi="Times New Roman" w:cs="Times New Roman"/>
                <w:noProof/>
                <w:color w:val="000000" w:themeColor="text1"/>
                <w:sz w:val="24"/>
                <w:szCs w:val="24"/>
              </w:rPr>
              <w:t>Матеріальна допомога на лікування  дітей до 18 років</w:t>
            </w:r>
          </w:p>
        </w:tc>
        <w:tc>
          <w:tcPr>
            <w:tcW w:w="6634" w:type="dxa"/>
          </w:tcPr>
          <w:p w14:paraId="4156C97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Заява одного з батьків (законного представника) дитини на ім’я сільського голови;</w:t>
            </w:r>
          </w:p>
          <w:p w14:paraId="397CB65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006C4A6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копія паспорта громадянина України заявника;</w:t>
            </w:r>
          </w:p>
          <w:p w14:paraId="5570061F"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свідоцтва про народження дитини; </w:t>
            </w:r>
          </w:p>
          <w:p w14:paraId="45A7BAE4"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4EB983C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заявника та дитини;</w:t>
            </w:r>
          </w:p>
          <w:p w14:paraId="3E01906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 будинку осіб;</w:t>
            </w:r>
          </w:p>
          <w:p w14:paraId="5D0CDBB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виписка з історії хвороби про проведення  лікування дитини (в тому числі з приватної   клініки) або довідка з медичного закладу про хірургічні (оперативні) втручання, тощо (термін дії довідок становить не більше, як 1 (один) рік ); </w:t>
            </w:r>
          </w:p>
          <w:p w14:paraId="5154D1D8"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3E031C5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w:t>
            </w:r>
            <w:r w:rsidRPr="006519DD">
              <w:rPr>
                <w:rFonts w:ascii="Times New Roman" w:hAnsi="Times New Roman" w:cs="Times New Roman"/>
                <w:i/>
                <w:iCs/>
                <w:sz w:val="24"/>
                <w:szCs w:val="24"/>
              </w:rPr>
              <w:t>(висновки «Служби у справах дітей», КУ «Центр НСП», про перебування сім’ї в СЖО, тощо).</w:t>
            </w:r>
          </w:p>
          <w:p w14:paraId="2FEB117A" w14:textId="77777777" w:rsidR="00644562" w:rsidRPr="006519DD" w:rsidRDefault="00644562" w:rsidP="00644562">
            <w:pPr>
              <w:pStyle w:val="a9"/>
              <w:ind w:left="360"/>
              <w:rPr>
                <w:rFonts w:ascii="Times New Roman" w:hAnsi="Times New Roman" w:cs="Times New Roman"/>
                <w:sz w:val="24"/>
                <w:szCs w:val="24"/>
                <w:u w:val="single"/>
              </w:rPr>
            </w:pPr>
            <w:r w:rsidRPr="006519DD">
              <w:rPr>
                <w:rFonts w:ascii="Times New Roman" w:hAnsi="Times New Roman" w:cs="Times New Roman"/>
                <w:sz w:val="24"/>
                <w:szCs w:val="24"/>
                <w:u w:val="single"/>
              </w:rPr>
              <w:t xml:space="preserve">Для придбання слухового апарату додатково подається </w:t>
            </w:r>
          </w:p>
          <w:p w14:paraId="680A44D1" w14:textId="77777777" w:rsidR="00644562" w:rsidRPr="006519DD" w:rsidRDefault="00644562" w:rsidP="00644562">
            <w:pPr>
              <w:pStyle w:val="a9"/>
              <w:ind w:left="0"/>
              <w:rPr>
                <w:rFonts w:ascii="Times New Roman" w:hAnsi="Times New Roman" w:cs="Times New Roman"/>
                <w:sz w:val="24"/>
                <w:szCs w:val="24"/>
              </w:rPr>
            </w:pPr>
            <w:r w:rsidRPr="006519DD">
              <w:rPr>
                <w:rFonts w:ascii="Times New Roman" w:hAnsi="Times New Roman" w:cs="Times New Roman"/>
                <w:sz w:val="24"/>
                <w:szCs w:val="24"/>
              </w:rPr>
              <w:t>- медичний висновок</w:t>
            </w:r>
            <w:r w:rsidRPr="006519DD">
              <w:rPr>
                <w:rFonts w:ascii="Times New Roman" w:hAnsi="Times New Roman" w:cs="Times New Roman"/>
                <w:color w:val="333333"/>
                <w:sz w:val="24"/>
                <w:szCs w:val="24"/>
                <w:shd w:val="clear" w:color="auto" w:fill="FFFFFF"/>
              </w:rPr>
              <w:t>/посвідчення</w:t>
            </w:r>
            <w:r w:rsidRPr="006519DD">
              <w:rPr>
                <w:rFonts w:ascii="Times New Roman" w:hAnsi="Times New Roman" w:cs="Times New Roman"/>
                <w:sz w:val="24"/>
                <w:szCs w:val="24"/>
              </w:rPr>
              <w:t>, що підтверджує інвалідність/вади  слуху;</w:t>
            </w:r>
          </w:p>
          <w:p w14:paraId="6CFEFB69" w14:textId="77777777" w:rsidR="00644562" w:rsidRPr="006519DD" w:rsidRDefault="00644562" w:rsidP="00644562">
            <w:pPr>
              <w:pStyle w:val="a9"/>
              <w:ind w:left="0"/>
              <w:rPr>
                <w:rFonts w:ascii="Times New Roman" w:hAnsi="Times New Roman" w:cs="Times New Roman"/>
                <w:sz w:val="24"/>
                <w:szCs w:val="24"/>
              </w:rPr>
            </w:pPr>
            <w:r w:rsidRPr="006519DD">
              <w:rPr>
                <w:rFonts w:ascii="Times New Roman" w:hAnsi="Times New Roman" w:cs="Times New Roman"/>
                <w:sz w:val="24"/>
                <w:szCs w:val="24"/>
              </w:rPr>
              <w:t>- довідка ЛКК/індивідуальна програма реабілітації інваліда, тощо  про потребу в забезпеченні слуховим апаратом;</w:t>
            </w:r>
          </w:p>
          <w:p w14:paraId="0CFFE428" w14:textId="77777777" w:rsidR="00644562" w:rsidRDefault="00644562" w:rsidP="00644562">
            <w:pPr>
              <w:pStyle w:val="a9"/>
              <w:ind w:left="0"/>
              <w:rPr>
                <w:rFonts w:ascii="Times New Roman" w:hAnsi="Times New Roman" w:cs="Times New Roman"/>
                <w:sz w:val="24"/>
                <w:szCs w:val="24"/>
              </w:rPr>
            </w:pPr>
            <w:r w:rsidRPr="006519DD">
              <w:rPr>
                <w:rFonts w:ascii="Times New Roman" w:hAnsi="Times New Roman" w:cs="Times New Roman"/>
                <w:sz w:val="24"/>
                <w:szCs w:val="24"/>
              </w:rPr>
              <w:t>- розрахунковий документ (за наявності)</w:t>
            </w:r>
          </w:p>
          <w:p w14:paraId="4FE0937E" w14:textId="77777777" w:rsidR="00644562" w:rsidRDefault="00644562" w:rsidP="00644562">
            <w:pPr>
              <w:pStyle w:val="a9"/>
              <w:ind w:left="0"/>
              <w:rPr>
                <w:rFonts w:ascii="Times New Roman" w:hAnsi="Times New Roman" w:cs="Times New Roman"/>
                <w:sz w:val="24"/>
                <w:szCs w:val="24"/>
              </w:rPr>
            </w:pPr>
          </w:p>
          <w:p w14:paraId="2A8F2A73" w14:textId="13BA5B30" w:rsidR="00644562" w:rsidRPr="00644562" w:rsidRDefault="00644562" w:rsidP="00644562">
            <w:pPr>
              <w:rPr>
                <w:rFonts w:ascii="Times New Roman" w:hAnsi="Times New Roman" w:cs="Times New Roman"/>
                <w:sz w:val="24"/>
                <w:szCs w:val="24"/>
                <w:u w:val="single"/>
              </w:rPr>
            </w:pPr>
            <w:r w:rsidRPr="00715934">
              <w:rPr>
                <w:rFonts w:ascii="Times New Roman" w:hAnsi="Times New Roman" w:cs="Times New Roman"/>
                <w:sz w:val="24"/>
                <w:szCs w:val="24"/>
                <w:u w:val="single"/>
              </w:rPr>
              <w:t xml:space="preserve">Для </w:t>
            </w:r>
            <w:r>
              <w:rPr>
                <w:rFonts w:ascii="Times New Roman" w:hAnsi="Times New Roman" w:cs="Times New Roman"/>
                <w:sz w:val="24"/>
                <w:szCs w:val="24"/>
                <w:u w:val="single"/>
              </w:rPr>
              <w:t xml:space="preserve"> придбання інсулінової помпи </w:t>
            </w:r>
            <w:r w:rsidRPr="00715934">
              <w:rPr>
                <w:rFonts w:ascii="Times New Roman" w:hAnsi="Times New Roman" w:cs="Times New Roman"/>
                <w:sz w:val="24"/>
                <w:szCs w:val="24"/>
                <w:u w:val="single"/>
              </w:rPr>
              <w:t xml:space="preserve">додатково подається </w:t>
            </w:r>
          </w:p>
          <w:p w14:paraId="515C3719" w14:textId="0442AFBF" w:rsidR="00644562" w:rsidRPr="00615640" w:rsidRDefault="00644562" w:rsidP="00644562">
            <w:pPr>
              <w:rPr>
                <w:rFonts w:ascii="Times New Roman" w:hAnsi="Times New Roman" w:cs="Times New Roman"/>
                <w:sz w:val="24"/>
                <w:szCs w:val="24"/>
              </w:rPr>
            </w:pPr>
            <w:r w:rsidRPr="00254C44">
              <w:rPr>
                <w:rFonts w:ascii="Times New Roman" w:hAnsi="Times New Roman" w:cs="Times New Roman"/>
                <w:sz w:val="24"/>
                <w:szCs w:val="24"/>
              </w:rPr>
              <w:t>-</w:t>
            </w:r>
            <w:r w:rsidRPr="00615640">
              <w:rPr>
                <w:rFonts w:ascii="Times New Roman" w:hAnsi="Times New Roman" w:cs="Times New Roman"/>
                <w:sz w:val="24"/>
                <w:szCs w:val="24"/>
              </w:rPr>
              <w:t>медичний висновок/посвідчення, що підтверджує інвалідність/порушення функції організму;</w:t>
            </w:r>
          </w:p>
          <w:p w14:paraId="59BA9232" w14:textId="77777777" w:rsidR="00644562" w:rsidRPr="00615640" w:rsidRDefault="00644562" w:rsidP="00644562">
            <w:pPr>
              <w:rPr>
                <w:rFonts w:ascii="Times New Roman" w:hAnsi="Times New Roman" w:cs="Times New Roman"/>
                <w:sz w:val="24"/>
                <w:szCs w:val="24"/>
              </w:rPr>
            </w:pPr>
            <w:r w:rsidRPr="00615640">
              <w:rPr>
                <w:rFonts w:ascii="Times New Roman" w:hAnsi="Times New Roman" w:cs="Times New Roman"/>
                <w:sz w:val="24"/>
                <w:szCs w:val="24"/>
              </w:rPr>
              <w:lastRenderedPageBreak/>
              <w:t>- довідка ЛКК або індивідуальна програма реабілітації інваліда (за наявності), що містить рекомендацію щодо забезпечення інсуліновою помпою;</w:t>
            </w:r>
          </w:p>
          <w:p w14:paraId="65877961" w14:textId="4D557458" w:rsidR="00644562" w:rsidRPr="00615640" w:rsidRDefault="00644562" w:rsidP="00644562">
            <w:pPr>
              <w:rPr>
                <w:rFonts w:ascii="Times New Roman" w:hAnsi="Times New Roman" w:cs="Times New Roman"/>
                <w:sz w:val="24"/>
                <w:szCs w:val="24"/>
              </w:rPr>
            </w:pPr>
            <w:r w:rsidRPr="00615640">
              <w:rPr>
                <w:rFonts w:ascii="Times New Roman" w:hAnsi="Times New Roman" w:cs="Times New Roman"/>
                <w:sz w:val="24"/>
                <w:szCs w:val="24"/>
              </w:rPr>
              <w:t>-розрахунковий документ (</w:t>
            </w:r>
            <w:r w:rsidR="007B5B3A">
              <w:rPr>
                <w:rFonts w:ascii="Times New Roman" w:hAnsi="Times New Roman" w:cs="Times New Roman"/>
                <w:sz w:val="24"/>
                <w:szCs w:val="24"/>
              </w:rPr>
              <w:t>чеки, договір купівлі-продажу)</w:t>
            </w:r>
            <w:r w:rsidRPr="00615640">
              <w:rPr>
                <w:rFonts w:ascii="Times New Roman" w:hAnsi="Times New Roman" w:cs="Times New Roman"/>
                <w:sz w:val="24"/>
                <w:szCs w:val="24"/>
              </w:rPr>
              <w:t>)</w:t>
            </w:r>
          </w:p>
          <w:p w14:paraId="22E398EB" w14:textId="1235AAED" w:rsidR="005D31D2" w:rsidRPr="006519DD" w:rsidRDefault="005D31D2" w:rsidP="00375488">
            <w:pPr>
              <w:pStyle w:val="a9"/>
              <w:ind w:left="0"/>
              <w:rPr>
                <w:rFonts w:ascii="Times New Roman" w:hAnsi="Times New Roman" w:cs="Times New Roman"/>
                <w:sz w:val="24"/>
                <w:szCs w:val="24"/>
              </w:rPr>
            </w:pPr>
          </w:p>
        </w:tc>
        <w:tc>
          <w:tcPr>
            <w:tcW w:w="3827" w:type="dxa"/>
          </w:tcPr>
          <w:p w14:paraId="106E265F"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lang w:eastAsia="uk-UA"/>
              </w:rPr>
              <w:lastRenderedPageBreak/>
              <w:t xml:space="preserve">Матеріальна допомога надається  </w:t>
            </w:r>
            <w:r w:rsidRPr="006519DD">
              <w:rPr>
                <w:rFonts w:ascii="Times New Roman" w:hAnsi="Times New Roman" w:cs="Times New Roman"/>
                <w:color w:val="000000"/>
                <w:sz w:val="24"/>
                <w:szCs w:val="24"/>
                <w:shd w:val="clear" w:color="auto" w:fill="FFFFFF"/>
                <w:lang w:eastAsia="uk-UA"/>
              </w:rPr>
              <w:t>хворим дітям:</w:t>
            </w:r>
          </w:p>
          <w:p w14:paraId="6CC2CA6C"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 на тяжкі </w:t>
            </w:r>
            <w:proofErr w:type="spellStart"/>
            <w:r w:rsidRPr="006519DD">
              <w:rPr>
                <w:rFonts w:ascii="Times New Roman" w:hAnsi="Times New Roman" w:cs="Times New Roman"/>
                <w:color w:val="000000"/>
                <w:sz w:val="24"/>
                <w:szCs w:val="24"/>
                <w:shd w:val="clear" w:color="auto" w:fill="FFFFFF"/>
                <w:lang w:eastAsia="uk-UA"/>
              </w:rPr>
              <w:t>перинатальні</w:t>
            </w:r>
            <w:proofErr w:type="spellEnd"/>
            <w:r w:rsidRPr="006519DD">
              <w:rPr>
                <w:rFonts w:ascii="Times New Roman" w:hAnsi="Times New Roman" w:cs="Times New Roman"/>
                <w:color w:val="000000"/>
                <w:sz w:val="24"/>
                <w:szCs w:val="24"/>
                <w:shd w:val="clear" w:color="auto" w:fill="FFFFFF"/>
                <w:lang w:eastAsia="uk-UA"/>
              </w:rPr>
              <w:t xml:space="preserve"> ураження нервової системи;</w:t>
            </w:r>
          </w:p>
          <w:p w14:paraId="07DC8F1E"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-тяжкі вроджені вади розвитку;</w:t>
            </w:r>
          </w:p>
          <w:p w14:paraId="336B2B5F"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 рідкісні </w:t>
            </w:r>
            <w:proofErr w:type="spellStart"/>
            <w:r w:rsidRPr="006519DD">
              <w:rPr>
                <w:rFonts w:ascii="Times New Roman" w:hAnsi="Times New Roman" w:cs="Times New Roman"/>
                <w:color w:val="000000"/>
                <w:sz w:val="24"/>
                <w:szCs w:val="24"/>
                <w:shd w:val="clear" w:color="auto" w:fill="FFFFFF"/>
                <w:lang w:eastAsia="uk-UA"/>
              </w:rPr>
              <w:t>орфанні</w:t>
            </w:r>
            <w:proofErr w:type="spellEnd"/>
            <w:r w:rsidRPr="006519DD">
              <w:rPr>
                <w:rFonts w:ascii="Times New Roman" w:hAnsi="Times New Roman" w:cs="Times New Roman"/>
                <w:color w:val="000000"/>
                <w:sz w:val="24"/>
                <w:szCs w:val="24"/>
                <w:shd w:val="clear" w:color="auto" w:fill="FFFFFF"/>
                <w:lang w:eastAsia="uk-UA"/>
              </w:rPr>
              <w:t xml:space="preserve"> захворювання;</w:t>
            </w:r>
          </w:p>
          <w:p w14:paraId="316B9B34"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-онкологічні, </w:t>
            </w:r>
            <w:proofErr w:type="spellStart"/>
            <w:r w:rsidRPr="006519DD">
              <w:rPr>
                <w:rFonts w:ascii="Times New Roman" w:hAnsi="Times New Roman" w:cs="Times New Roman"/>
                <w:color w:val="000000"/>
                <w:sz w:val="24"/>
                <w:szCs w:val="24"/>
                <w:shd w:val="clear" w:color="auto" w:fill="FFFFFF"/>
                <w:lang w:eastAsia="uk-UA"/>
              </w:rPr>
              <w:t>онкогематологічні</w:t>
            </w:r>
            <w:proofErr w:type="spellEnd"/>
            <w:r w:rsidRPr="006519DD">
              <w:rPr>
                <w:rFonts w:ascii="Times New Roman" w:hAnsi="Times New Roman" w:cs="Times New Roman"/>
                <w:color w:val="000000"/>
                <w:sz w:val="24"/>
                <w:szCs w:val="24"/>
                <w:shd w:val="clear" w:color="auto" w:fill="FFFFFF"/>
                <w:lang w:eastAsia="uk-UA"/>
              </w:rPr>
              <w:t xml:space="preserve"> захворювання;</w:t>
            </w:r>
          </w:p>
          <w:p w14:paraId="082DDC81"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дитячий церебральний параліч;</w:t>
            </w:r>
          </w:p>
          <w:p w14:paraId="627106B2"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 -тяжкі психічні розлади;</w:t>
            </w:r>
          </w:p>
          <w:p w14:paraId="251ABF98"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цукровий діабет I типу (інсулінозалежний);</w:t>
            </w:r>
          </w:p>
          <w:p w14:paraId="0E34F766"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-гострі або хронічні захворювання нирок IV ступеня; </w:t>
            </w:r>
          </w:p>
          <w:p w14:paraId="2103BAFB"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-які отримали тяжку травму;</w:t>
            </w:r>
          </w:p>
          <w:p w14:paraId="2728E822"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-потребують трансплантації органів;</w:t>
            </w:r>
          </w:p>
          <w:p w14:paraId="190B7D6F" w14:textId="77777777" w:rsidR="00644562" w:rsidRDefault="005D31D2" w:rsidP="00375488">
            <w:pPr>
              <w:autoSpaceDE w:val="0"/>
              <w:autoSpaceDN w:val="0"/>
              <w:adjustRightInd w:val="0"/>
              <w:rPr>
                <w:rFonts w:ascii="Times New Roman" w:hAnsi="Times New Roman" w:cs="Times New Roman"/>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-придбання </w:t>
            </w:r>
            <w:proofErr w:type="spellStart"/>
            <w:r w:rsidRPr="006519DD">
              <w:rPr>
                <w:rFonts w:ascii="Times New Roman" w:hAnsi="Times New Roman" w:cs="Times New Roman"/>
                <w:color w:val="000000"/>
                <w:sz w:val="24"/>
                <w:szCs w:val="24"/>
                <w:shd w:val="clear" w:color="auto" w:fill="FFFFFF"/>
                <w:lang w:eastAsia="uk-UA"/>
              </w:rPr>
              <w:t>дороговартісних</w:t>
            </w:r>
            <w:proofErr w:type="spellEnd"/>
            <w:r w:rsidRPr="006519DD">
              <w:rPr>
                <w:rFonts w:ascii="Times New Roman" w:hAnsi="Times New Roman" w:cs="Times New Roman"/>
                <w:sz w:val="24"/>
                <w:szCs w:val="24"/>
              </w:rPr>
              <w:t xml:space="preserve"> медичних препаратів </w:t>
            </w:r>
            <w:r w:rsidRPr="006519DD">
              <w:rPr>
                <w:rFonts w:ascii="Times New Roman" w:hAnsi="Times New Roman" w:cs="Times New Roman"/>
                <w:color w:val="000000"/>
                <w:sz w:val="24"/>
                <w:szCs w:val="24"/>
                <w:shd w:val="clear" w:color="auto" w:fill="FFFFFF"/>
                <w:lang w:eastAsia="uk-UA"/>
              </w:rPr>
              <w:t>та інше</w:t>
            </w:r>
            <w:r w:rsidR="00644562">
              <w:rPr>
                <w:rFonts w:ascii="Times New Roman" w:hAnsi="Times New Roman" w:cs="Times New Roman"/>
                <w:color w:val="000000"/>
                <w:sz w:val="24"/>
                <w:szCs w:val="24"/>
                <w:shd w:val="clear" w:color="auto" w:fill="FFFFFF"/>
                <w:lang w:eastAsia="uk-UA"/>
              </w:rPr>
              <w:t>;</w:t>
            </w:r>
          </w:p>
          <w:p w14:paraId="68D7CF95" w14:textId="31BE7060" w:rsidR="00644562" w:rsidRPr="006519DD" w:rsidRDefault="00644562" w:rsidP="00644562">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lang w:eastAsia="uk-UA"/>
              </w:rPr>
              <w:t xml:space="preserve"> </w:t>
            </w:r>
          </w:p>
          <w:p w14:paraId="675E15A0" w14:textId="6231515E"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lang w:eastAsia="uk-UA"/>
              </w:rPr>
              <w:t xml:space="preserve"> </w:t>
            </w:r>
          </w:p>
          <w:p w14:paraId="1F707A96" w14:textId="77777777" w:rsidR="005D31D2" w:rsidRPr="006519DD" w:rsidRDefault="005D31D2" w:rsidP="00375488">
            <w:pPr>
              <w:jc w:val="center"/>
              <w:rPr>
                <w:rFonts w:ascii="Times New Roman" w:hAnsi="Times New Roman" w:cs="Times New Roman"/>
                <w:sz w:val="24"/>
                <w:szCs w:val="24"/>
              </w:rPr>
            </w:pPr>
          </w:p>
        </w:tc>
        <w:tc>
          <w:tcPr>
            <w:tcW w:w="2410" w:type="dxa"/>
          </w:tcPr>
          <w:p w14:paraId="391B8FB4" w14:textId="77777777" w:rsidR="005D31D2" w:rsidRPr="006519DD" w:rsidRDefault="005D31D2" w:rsidP="00375488">
            <w:pPr>
              <w:rPr>
                <w:rFonts w:ascii="Times New Roman" w:hAnsi="Times New Roman" w:cs="Times New Roman"/>
                <w:sz w:val="24"/>
                <w:szCs w:val="24"/>
                <w:lang w:val="en-US"/>
              </w:rPr>
            </w:pPr>
            <w:r w:rsidRPr="006519DD">
              <w:rPr>
                <w:rFonts w:ascii="Times New Roman" w:hAnsi="Times New Roman" w:cs="Times New Roman"/>
                <w:sz w:val="24"/>
                <w:szCs w:val="24"/>
              </w:rPr>
              <w:t>Розмір матеріальної допомоги визначається постійною комісією з питань планування фінансів, бюджету та соціально-економічного розвитку в залежності від ступеня захворюваності. Висновки/рекомендації постійної комісії виносяться на розгляд  пленарного засідання ради   для прийняття  відповідного рішення.</w:t>
            </w:r>
          </w:p>
          <w:p w14:paraId="7164C39B"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 xml:space="preserve">Максимальний розмір становить  </w:t>
            </w:r>
            <w:r w:rsidRPr="006519DD">
              <w:rPr>
                <w:rFonts w:ascii="Times New Roman" w:hAnsi="Times New Roman" w:cs="Times New Roman"/>
                <w:b/>
                <w:sz w:val="24"/>
                <w:szCs w:val="24"/>
              </w:rPr>
              <w:t>15 000,00</w:t>
            </w:r>
            <w:r w:rsidRPr="006519DD">
              <w:rPr>
                <w:rFonts w:ascii="Times New Roman" w:hAnsi="Times New Roman" w:cs="Times New Roman"/>
                <w:sz w:val="24"/>
                <w:szCs w:val="24"/>
              </w:rPr>
              <w:t xml:space="preserve"> гривень</w:t>
            </w:r>
          </w:p>
        </w:tc>
      </w:tr>
      <w:tr w:rsidR="005D31D2" w:rsidRPr="006519DD" w14:paraId="532EC5D7" w14:textId="77777777" w:rsidTr="00375488">
        <w:trPr>
          <w:trHeight w:val="1473"/>
        </w:trPr>
        <w:tc>
          <w:tcPr>
            <w:tcW w:w="568" w:type="dxa"/>
          </w:tcPr>
          <w:p w14:paraId="3DB2461A"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p>
        </w:tc>
        <w:tc>
          <w:tcPr>
            <w:tcW w:w="8896" w:type="dxa"/>
            <w:gridSpan w:val="2"/>
          </w:tcPr>
          <w:p w14:paraId="7B381B8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2.1. у разі  потреби забезпечення слуховими апаратами  дітей з вадами слуху</w:t>
            </w:r>
          </w:p>
        </w:tc>
        <w:tc>
          <w:tcPr>
            <w:tcW w:w="3827" w:type="dxa"/>
          </w:tcPr>
          <w:p w14:paraId="3284D9D8"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Забезпечення можливе: шляхом відшкодування витрат  вартості слухового апарату; шляхом перерахування грошових коштів згідно договору купівлі-продажу</w:t>
            </w:r>
          </w:p>
        </w:tc>
        <w:tc>
          <w:tcPr>
            <w:tcW w:w="2410" w:type="dxa"/>
          </w:tcPr>
          <w:p w14:paraId="2DA5F82E" w14:textId="460EDDF3" w:rsidR="005D31D2" w:rsidRPr="006519DD" w:rsidRDefault="00615640" w:rsidP="007C4425">
            <w:pPr>
              <w:jc w:val="both"/>
              <w:rPr>
                <w:rFonts w:ascii="Times New Roman" w:hAnsi="Times New Roman" w:cs="Times New Roman"/>
                <w:color w:val="FF0000"/>
                <w:sz w:val="24"/>
                <w:szCs w:val="24"/>
              </w:rPr>
            </w:pPr>
            <w:r w:rsidRPr="006519DD">
              <w:rPr>
                <w:rFonts w:ascii="Times New Roman" w:hAnsi="Times New Roman" w:cs="Times New Roman"/>
                <w:sz w:val="24"/>
                <w:szCs w:val="24"/>
              </w:rPr>
              <w:t xml:space="preserve">Максимальний розмір становить  </w:t>
            </w:r>
            <w:r>
              <w:rPr>
                <w:rFonts w:ascii="Times New Roman" w:hAnsi="Times New Roman" w:cs="Times New Roman"/>
                <w:sz w:val="24"/>
                <w:szCs w:val="24"/>
              </w:rPr>
              <w:t xml:space="preserve"> до </w:t>
            </w:r>
            <w:r w:rsidR="005D31D2" w:rsidRPr="006519DD">
              <w:rPr>
                <w:rFonts w:ascii="Times New Roman" w:hAnsi="Times New Roman" w:cs="Times New Roman"/>
                <w:b/>
                <w:sz w:val="24"/>
                <w:szCs w:val="24"/>
              </w:rPr>
              <w:t>50 000,00</w:t>
            </w:r>
            <w:r w:rsidR="005D31D2" w:rsidRPr="006519DD">
              <w:rPr>
                <w:rFonts w:ascii="Times New Roman" w:hAnsi="Times New Roman" w:cs="Times New Roman"/>
                <w:sz w:val="24"/>
                <w:szCs w:val="24"/>
              </w:rPr>
              <w:t xml:space="preserve"> гривень</w:t>
            </w:r>
          </w:p>
        </w:tc>
      </w:tr>
      <w:tr w:rsidR="00644562" w:rsidRPr="006519DD" w14:paraId="168980FE" w14:textId="77777777" w:rsidTr="00375488">
        <w:trPr>
          <w:trHeight w:val="1473"/>
        </w:trPr>
        <w:tc>
          <w:tcPr>
            <w:tcW w:w="568" w:type="dxa"/>
          </w:tcPr>
          <w:p w14:paraId="1A5B55E2" w14:textId="77777777" w:rsidR="00644562" w:rsidRPr="006519DD" w:rsidRDefault="00644562" w:rsidP="00644562">
            <w:pPr>
              <w:autoSpaceDE w:val="0"/>
              <w:autoSpaceDN w:val="0"/>
              <w:adjustRightInd w:val="0"/>
              <w:rPr>
                <w:rFonts w:ascii="Times New Roman" w:hAnsi="Times New Roman" w:cs="Times New Roman"/>
                <w:color w:val="000000"/>
                <w:sz w:val="24"/>
                <w:szCs w:val="24"/>
              </w:rPr>
            </w:pPr>
          </w:p>
        </w:tc>
        <w:tc>
          <w:tcPr>
            <w:tcW w:w="8896" w:type="dxa"/>
            <w:gridSpan w:val="2"/>
          </w:tcPr>
          <w:p w14:paraId="78E1F879" w14:textId="77777777" w:rsidR="00644562" w:rsidRPr="00615640" w:rsidRDefault="00644562" w:rsidP="00644562">
            <w:pPr>
              <w:rPr>
                <w:rFonts w:ascii="Times New Roman" w:hAnsi="Times New Roman" w:cs="Times New Roman"/>
                <w:sz w:val="24"/>
                <w:szCs w:val="24"/>
              </w:rPr>
            </w:pPr>
            <w:r w:rsidRPr="00615640">
              <w:rPr>
                <w:rFonts w:ascii="Times New Roman" w:hAnsi="Times New Roman" w:cs="Times New Roman"/>
                <w:sz w:val="24"/>
                <w:szCs w:val="24"/>
              </w:rPr>
              <w:t>2.2.у разі потреби забезпечення інсуліновою помпою дітей</w:t>
            </w:r>
          </w:p>
          <w:p w14:paraId="10063EE2" w14:textId="77777777" w:rsidR="00644562" w:rsidRPr="00615640" w:rsidRDefault="00644562" w:rsidP="00644562">
            <w:pPr>
              <w:rPr>
                <w:rFonts w:ascii="Times New Roman" w:hAnsi="Times New Roman" w:cs="Times New Roman"/>
                <w:sz w:val="24"/>
                <w:szCs w:val="24"/>
              </w:rPr>
            </w:pPr>
          </w:p>
          <w:p w14:paraId="3CFA6FCE" w14:textId="2ED9E990" w:rsidR="00644562" w:rsidRPr="00615640" w:rsidRDefault="00644562" w:rsidP="00644562">
            <w:pPr>
              <w:rPr>
                <w:rFonts w:ascii="Times New Roman" w:hAnsi="Times New Roman" w:cs="Times New Roman"/>
                <w:sz w:val="24"/>
                <w:szCs w:val="24"/>
              </w:rPr>
            </w:pPr>
          </w:p>
        </w:tc>
        <w:tc>
          <w:tcPr>
            <w:tcW w:w="3827" w:type="dxa"/>
          </w:tcPr>
          <w:p w14:paraId="5AA72091" w14:textId="77777777" w:rsidR="00644562" w:rsidRPr="00615640" w:rsidRDefault="00644562" w:rsidP="00615640">
            <w:pPr>
              <w:rPr>
                <w:rFonts w:ascii="Times New Roman" w:hAnsi="Times New Roman" w:cs="Times New Roman"/>
                <w:sz w:val="24"/>
                <w:szCs w:val="24"/>
              </w:rPr>
            </w:pPr>
            <w:r w:rsidRPr="00615640">
              <w:rPr>
                <w:rFonts w:ascii="Times New Roman" w:hAnsi="Times New Roman" w:cs="Times New Roman"/>
                <w:sz w:val="24"/>
                <w:szCs w:val="24"/>
              </w:rPr>
              <w:t xml:space="preserve">Забезпечення можливе: шляхом відшкодування витрат  вартості інсулінової помпи; </w:t>
            </w:r>
          </w:p>
          <w:p w14:paraId="0BDBF6F6" w14:textId="77777777" w:rsidR="00644562" w:rsidRPr="00615640" w:rsidRDefault="00644562" w:rsidP="00615640">
            <w:pPr>
              <w:rPr>
                <w:rFonts w:ascii="Times New Roman" w:hAnsi="Times New Roman" w:cs="Times New Roman"/>
                <w:sz w:val="24"/>
                <w:szCs w:val="24"/>
              </w:rPr>
            </w:pPr>
            <w:r w:rsidRPr="00615640">
              <w:rPr>
                <w:rFonts w:ascii="Times New Roman" w:hAnsi="Times New Roman" w:cs="Times New Roman"/>
                <w:sz w:val="24"/>
                <w:szCs w:val="24"/>
              </w:rPr>
              <w:t>шляхом перерахування грошових коштів згідно договору купівлі-продажу</w:t>
            </w:r>
          </w:p>
          <w:p w14:paraId="6EA00E38" w14:textId="77777777" w:rsidR="00644562" w:rsidRPr="006519DD" w:rsidRDefault="00644562" w:rsidP="00615640">
            <w:pPr>
              <w:rPr>
                <w:rFonts w:ascii="Times New Roman" w:hAnsi="Times New Roman" w:cs="Times New Roman"/>
                <w:sz w:val="24"/>
                <w:szCs w:val="24"/>
              </w:rPr>
            </w:pPr>
          </w:p>
        </w:tc>
        <w:tc>
          <w:tcPr>
            <w:tcW w:w="2410" w:type="dxa"/>
          </w:tcPr>
          <w:p w14:paraId="0D4E7920" w14:textId="6752752F" w:rsidR="00644562" w:rsidRPr="006519DD" w:rsidRDefault="00644562" w:rsidP="007C4425">
            <w:pPr>
              <w:jc w:val="both"/>
              <w:rPr>
                <w:rFonts w:ascii="Times New Roman" w:hAnsi="Times New Roman" w:cs="Times New Roman"/>
                <w:sz w:val="24"/>
                <w:szCs w:val="24"/>
              </w:rPr>
            </w:pPr>
            <w:r w:rsidRPr="006519DD">
              <w:rPr>
                <w:rFonts w:ascii="Times New Roman" w:hAnsi="Times New Roman" w:cs="Times New Roman"/>
                <w:sz w:val="24"/>
                <w:szCs w:val="24"/>
              </w:rPr>
              <w:t xml:space="preserve">Максимальний розмір становить  </w:t>
            </w:r>
            <w:r w:rsidR="00615640">
              <w:rPr>
                <w:rFonts w:ascii="Times New Roman" w:hAnsi="Times New Roman" w:cs="Times New Roman"/>
                <w:sz w:val="24"/>
                <w:szCs w:val="24"/>
              </w:rPr>
              <w:t xml:space="preserve"> до </w:t>
            </w:r>
            <w:r w:rsidRPr="006519DD">
              <w:rPr>
                <w:rFonts w:ascii="Times New Roman" w:hAnsi="Times New Roman" w:cs="Times New Roman"/>
                <w:b/>
                <w:sz w:val="24"/>
                <w:szCs w:val="24"/>
              </w:rPr>
              <w:t>1</w:t>
            </w:r>
            <w:r>
              <w:rPr>
                <w:rFonts w:ascii="Times New Roman" w:hAnsi="Times New Roman" w:cs="Times New Roman"/>
                <w:b/>
                <w:sz w:val="24"/>
                <w:szCs w:val="24"/>
              </w:rPr>
              <w:t>00</w:t>
            </w:r>
            <w:r w:rsidRPr="006519DD">
              <w:rPr>
                <w:rFonts w:ascii="Times New Roman" w:hAnsi="Times New Roman" w:cs="Times New Roman"/>
                <w:b/>
                <w:sz w:val="24"/>
                <w:szCs w:val="24"/>
              </w:rPr>
              <w:t> 000,00</w:t>
            </w:r>
            <w:r w:rsidRPr="006519DD">
              <w:rPr>
                <w:rFonts w:ascii="Times New Roman" w:hAnsi="Times New Roman" w:cs="Times New Roman"/>
                <w:sz w:val="24"/>
                <w:szCs w:val="24"/>
              </w:rPr>
              <w:t xml:space="preserve"> гривень</w:t>
            </w:r>
          </w:p>
        </w:tc>
      </w:tr>
      <w:tr w:rsidR="005D31D2" w:rsidRPr="006519DD" w14:paraId="696CEC97" w14:textId="77777777" w:rsidTr="00CE2F44">
        <w:trPr>
          <w:trHeight w:val="657"/>
        </w:trPr>
        <w:tc>
          <w:tcPr>
            <w:tcW w:w="568" w:type="dxa"/>
          </w:tcPr>
          <w:p w14:paraId="4468ADBC"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3.</w:t>
            </w:r>
          </w:p>
        </w:tc>
        <w:tc>
          <w:tcPr>
            <w:tcW w:w="2262" w:type="dxa"/>
          </w:tcPr>
          <w:p w14:paraId="7EDDDCF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noProof/>
                <w:sz w:val="24"/>
                <w:szCs w:val="24"/>
              </w:rPr>
              <w:t xml:space="preserve">Матеріальна допомога </w:t>
            </w:r>
            <w:r w:rsidRPr="006519DD">
              <w:rPr>
                <w:rFonts w:ascii="Times New Roman" w:hAnsi="Times New Roman" w:cs="Times New Roman"/>
                <w:sz w:val="24"/>
                <w:szCs w:val="24"/>
              </w:rPr>
              <w:t xml:space="preserve"> жителям громади, які постраждали від стихійного лиха</w:t>
            </w:r>
            <w:r w:rsidRPr="006519DD">
              <w:rPr>
                <w:rFonts w:ascii="Times New Roman" w:hAnsi="Times New Roman" w:cs="Times New Roman"/>
                <w:color w:val="202122"/>
                <w:sz w:val="24"/>
                <w:szCs w:val="24"/>
                <w:lang w:eastAsia="uk-UA"/>
              </w:rPr>
              <w:t xml:space="preserve"> </w:t>
            </w:r>
            <w:r w:rsidRPr="006519DD">
              <w:rPr>
                <w:rFonts w:ascii="Times New Roman" w:hAnsi="Times New Roman" w:cs="Times New Roman"/>
                <w:sz w:val="24"/>
                <w:szCs w:val="24"/>
              </w:rPr>
              <w:t>(пожежі, удару блискавки, урагану, тощо ).</w:t>
            </w:r>
          </w:p>
          <w:p w14:paraId="2072B724" w14:textId="77777777" w:rsidR="005D31D2" w:rsidRPr="006519DD" w:rsidRDefault="005D31D2" w:rsidP="00375488">
            <w:pPr>
              <w:rPr>
                <w:rFonts w:ascii="Times New Roman" w:hAnsi="Times New Roman" w:cs="Times New Roman"/>
                <w:sz w:val="24"/>
                <w:szCs w:val="24"/>
              </w:rPr>
            </w:pPr>
          </w:p>
        </w:tc>
        <w:tc>
          <w:tcPr>
            <w:tcW w:w="6634" w:type="dxa"/>
          </w:tcPr>
          <w:p w14:paraId="6BE8979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550CB94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642C937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1D21F853"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3B40558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2E1EF46A"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74935973"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53DB93E7"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-акт підрозділу ДСНС, який підтверджує наслідки пожежі, стихійного лиха чи надзвичайних ситуацій, або відповідно завірена копія (за наявності);</w:t>
            </w:r>
          </w:p>
          <w:p w14:paraId="29C5D9F7" w14:textId="4E11B00A"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-акт обстеження спеціально створеної комісії сільської ради у справах осіб, які постраждали від стихійного лиха (зазначаються обставини</w:t>
            </w:r>
            <w:r w:rsidRPr="002F1F51">
              <w:rPr>
                <w:rFonts w:ascii="Times New Roman" w:hAnsi="Times New Roman" w:cs="Times New Roman"/>
                <w:sz w:val="24"/>
                <w:szCs w:val="24"/>
              </w:rPr>
              <w:t xml:space="preserve">, </w:t>
            </w:r>
            <w:r w:rsidR="00214F85" w:rsidRPr="002F1F51">
              <w:rPr>
                <w:rFonts w:ascii="Times New Roman" w:hAnsi="Times New Roman" w:cs="Times New Roman"/>
                <w:sz w:val="24"/>
                <w:szCs w:val="24"/>
              </w:rPr>
              <w:t xml:space="preserve"> загальний опис пошкодженого  майна </w:t>
            </w:r>
            <w:r w:rsidRPr="002F1F51">
              <w:rPr>
                <w:rFonts w:ascii="Times New Roman" w:hAnsi="Times New Roman" w:cs="Times New Roman"/>
                <w:sz w:val="24"/>
                <w:szCs w:val="24"/>
              </w:rPr>
              <w:t>збитки,</w:t>
            </w:r>
            <w:r w:rsidRPr="006519DD">
              <w:rPr>
                <w:rFonts w:ascii="Times New Roman" w:hAnsi="Times New Roman" w:cs="Times New Roman"/>
                <w:sz w:val="24"/>
                <w:szCs w:val="24"/>
              </w:rPr>
              <w:t xml:space="preserve"> загальний майновий стан);</w:t>
            </w:r>
          </w:p>
          <w:p w14:paraId="2647926D"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lastRenderedPageBreak/>
              <w:t xml:space="preserve">інші документи, що підтверджують обставини, для надання соціальної підтримки  (фото підтвердження стихійного лиха, довідка з </w:t>
            </w:r>
            <w:r w:rsidRPr="006519DD">
              <w:rPr>
                <w:rFonts w:ascii="Times New Roman" w:hAnsi="Times New Roman" w:cs="Times New Roman"/>
                <w:color w:val="000000" w:themeColor="text1"/>
                <w:sz w:val="24"/>
                <w:szCs w:val="24"/>
              </w:rPr>
              <w:t>Гідрометцентру  п</w:t>
            </w:r>
            <w:r w:rsidRPr="006519DD">
              <w:rPr>
                <w:rFonts w:ascii="Times New Roman" w:hAnsi="Times New Roman" w:cs="Times New Roman"/>
                <w:sz w:val="24"/>
                <w:szCs w:val="24"/>
              </w:rPr>
              <w:t>ро погодні умови, тощо) за наявності.</w:t>
            </w:r>
          </w:p>
        </w:tc>
        <w:tc>
          <w:tcPr>
            <w:tcW w:w="3827" w:type="dxa"/>
          </w:tcPr>
          <w:p w14:paraId="22C93432" w14:textId="385B787D"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lastRenderedPageBreak/>
              <w:t>Розмір матеріальної допомоги визначається постійною комісією з питань планування фінансів, бюджету та соціально-економічного розвитку в залежності від завданих збитків</w:t>
            </w:r>
            <w:r w:rsidR="00615640">
              <w:rPr>
                <w:rFonts w:ascii="Times New Roman" w:hAnsi="Times New Roman" w:cs="Times New Roman"/>
                <w:sz w:val="24"/>
                <w:szCs w:val="24"/>
              </w:rPr>
              <w:t xml:space="preserve"> та є </w:t>
            </w:r>
            <w:r w:rsidR="00615640" w:rsidRPr="00615640">
              <w:rPr>
                <w:rFonts w:ascii="Times New Roman" w:hAnsi="Times New Roman" w:cs="Times New Roman"/>
                <w:sz w:val="24"/>
                <w:szCs w:val="24"/>
                <w:u w:val="single"/>
              </w:rPr>
              <w:t>одноразовою</w:t>
            </w:r>
            <w:r w:rsidRPr="006519DD">
              <w:rPr>
                <w:rFonts w:ascii="Times New Roman" w:hAnsi="Times New Roman" w:cs="Times New Roman"/>
                <w:sz w:val="24"/>
                <w:szCs w:val="24"/>
              </w:rPr>
              <w:t>. Висновки/рекомендації постійної комісії виносяться  на розгляд пленарного засідання ради   для прийняття  відповідного рішення.</w:t>
            </w:r>
          </w:p>
          <w:p w14:paraId="1BE4186A" w14:textId="6009F9DC" w:rsidR="005D31D2" w:rsidRPr="006519DD" w:rsidRDefault="00214F85" w:rsidP="00375488">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Pr>
          <w:p w14:paraId="18896178" w14:textId="47E1ABE0" w:rsidR="005D31D2" w:rsidRPr="006519DD" w:rsidRDefault="005D31D2" w:rsidP="007C4425">
            <w:pPr>
              <w:jc w:val="both"/>
              <w:rPr>
                <w:rFonts w:ascii="Times New Roman" w:hAnsi="Times New Roman" w:cs="Times New Roman"/>
                <w:sz w:val="24"/>
                <w:szCs w:val="24"/>
              </w:rPr>
            </w:pPr>
            <w:r w:rsidRPr="00615640">
              <w:rPr>
                <w:rFonts w:ascii="Times New Roman" w:hAnsi="Times New Roman" w:cs="Times New Roman"/>
                <w:sz w:val="24"/>
                <w:szCs w:val="24"/>
              </w:rPr>
              <w:t xml:space="preserve">Максимальний розмір становить </w:t>
            </w:r>
            <w:r w:rsidR="00644562" w:rsidRPr="00615640">
              <w:rPr>
                <w:rFonts w:ascii="Times New Roman" w:hAnsi="Times New Roman" w:cs="Times New Roman"/>
                <w:b/>
                <w:sz w:val="24"/>
                <w:szCs w:val="24"/>
              </w:rPr>
              <w:t>5</w:t>
            </w:r>
            <w:r w:rsidRPr="00615640">
              <w:rPr>
                <w:rFonts w:ascii="Times New Roman" w:hAnsi="Times New Roman" w:cs="Times New Roman"/>
                <w:b/>
                <w:sz w:val="24"/>
                <w:szCs w:val="24"/>
              </w:rPr>
              <w:t>0 000, 00</w:t>
            </w:r>
            <w:r w:rsidRPr="00615640">
              <w:rPr>
                <w:rFonts w:ascii="Times New Roman" w:hAnsi="Times New Roman" w:cs="Times New Roman"/>
                <w:sz w:val="24"/>
                <w:szCs w:val="24"/>
              </w:rPr>
              <w:t xml:space="preserve"> гривень </w:t>
            </w:r>
          </w:p>
        </w:tc>
      </w:tr>
      <w:tr w:rsidR="005D31D2" w:rsidRPr="006519DD" w14:paraId="699481DB" w14:textId="77777777" w:rsidTr="00CE2F44">
        <w:trPr>
          <w:trHeight w:val="657"/>
        </w:trPr>
        <w:tc>
          <w:tcPr>
            <w:tcW w:w="568" w:type="dxa"/>
          </w:tcPr>
          <w:p w14:paraId="12BD5F4F"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4.</w:t>
            </w:r>
          </w:p>
        </w:tc>
        <w:tc>
          <w:tcPr>
            <w:tcW w:w="2262" w:type="dxa"/>
          </w:tcPr>
          <w:p w14:paraId="05FE163F" w14:textId="77777777" w:rsidR="005D31D2" w:rsidRPr="006519DD" w:rsidRDefault="005D31D2" w:rsidP="00375488">
            <w:pPr>
              <w:rPr>
                <w:rFonts w:ascii="Times New Roman" w:hAnsi="Times New Roman" w:cs="Times New Roman"/>
                <w:noProof/>
                <w:sz w:val="24"/>
                <w:szCs w:val="24"/>
              </w:rPr>
            </w:pPr>
            <w:r w:rsidRPr="006519DD">
              <w:rPr>
                <w:rFonts w:ascii="Times New Roman" w:hAnsi="Times New Roman" w:cs="Times New Roman"/>
                <w:sz w:val="24"/>
                <w:szCs w:val="24"/>
                <w:shd w:val="clear" w:color="auto" w:fill="FFFFFF"/>
              </w:rPr>
              <w:t xml:space="preserve">Одноразова грошова  допомога на поховання  одиноких осіб без постійного місця проживання/  осіб  працездатного віку, які на день смерті  ніде не працювали </w:t>
            </w:r>
          </w:p>
        </w:tc>
        <w:tc>
          <w:tcPr>
            <w:tcW w:w="6634" w:type="dxa"/>
          </w:tcPr>
          <w:p w14:paraId="7FA8195E" w14:textId="16F92840" w:rsidR="005D31D2" w:rsidRPr="006519DD" w:rsidRDefault="007C4425" w:rsidP="005D31D2">
            <w:pPr>
              <w:pStyle w:val="a9"/>
              <w:numPr>
                <w:ilvl w:val="0"/>
                <w:numId w:val="1"/>
              </w:numPr>
              <w:rPr>
                <w:rFonts w:ascii="Times New Roman" w:hAnsi="Times New Roman" w:cs="Times New Roman"/>
                <w:sz w:val="24"/>
                <w:szCs w:val="24"/>
              </w:rPr>
            </w:pPr>
            <w:r>
              <w:rPr>
                <w:rFonts w:ascii="Times New Roman" w:hAnsi="Times New Roman" w:cs="Times New Roman"/>
                <w:sz w:val="24"/>
                <w:szCs w:val="24"/>
              </w:rPr>
              <w:t>З</w:t>
            </w:r>
            <w:r w:rsidR="005D31D2" w:rsidRPr="006519DD">
              <w:rPr>
                <w:rFonts w:ascii="Times New Roman" w:hAnsi="Times New Roman" w:cs="Times New Roman"/>
                <w:sz w:val="24"/>
                <w:szCs w:val="24"/>
              </w:rPr>
              <w:t>аява на ім’я сільського голови особи, яка здійснила поховання;</w:t>
            </w:r>
          </w:p>
          <w:p w14:paraId="6EE22AF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75978E2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5235B6E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71B6871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померлого;</w:t>
            </w:r>
          </w:p>
          <w:p w14:paraId="02689E8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029549C7"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довідка  про те, хто здійснював поховання;</w:t>
            </w:r>
          </w:p>
          <w:p w14:paraId="343C1064"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копія свідоцтва про смерть;</w:t>
            </w:r>
          </w:p>
          <w:p w14:paraId="7F4DA689"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витяг з Державного реєстру актів цивільного стану громадян про смерть для отримання допомоги на поховання;</w:t>
            </w:r>
          </w:p>
          <w:p w14:paraId="60FAC2A3"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довідка з центру зайнятості про не перебування на обліку померлої особи;</w:t>
            </w:r>
          </w:p>
          <w:p w14:paraId="0F09E493"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копія  трудової книжки померлого ( перша сторінка та останній запис з місця роботи, за наявності);</w:t>
            </w:r>
          </w:p>
          <w:p w14:paraId="09928A7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tc>
        <w:tc>
          <w:tcPr>
            <w:tcW w:w="3827" w:type="dxa"/>
          </w:tcPr>
          <w:p w14:paraId="55D6870A" w14:textId="2C9BCF98"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shd w:val="clear" w:color="auto" w:fill="FFFFFF"/>
              </w:rPr>
              <w:t xml:space="preserve">Матеріальна допомога надається особам, які здійснили поховання одиноких осіб без постійного місця проживання/осіб  працездатного віку, які на день смерті  ніде не працювали та були зареєстровані  </w:t>
            </w:r>
            <w:r w:rsidR="00231FCA">
              <w:rPr>
                <w:rFonts w:ascii="Times New Roman" w:hAnsi="Times New Roman" w:cs="Times New Roman"/>
                <w:sz w:val="24"/>
                <w:szCs w:val="24"/>
                <w:shd w:val="clear" w:color="auto" w:fill="FFFFFF"/>
              </w:rPr>
              <w:t>або</w:t>
            </w:r>
            <w:r w:rsidRPr="006519DD">
              <w:rPr>
                <w:rFonts w:ascii="Times New Roman" w:hAnsi="Times New Roman" w:cs="Times New Roman"/>
                <w:sz w:val="24"/>
                <w:szCs w:val="24"/>
                <w:shd w:val="clear" w:color="auto" w:fill="FFFFFF"/>
              </w:rPr>
              <w:t xml:space="preserve"> проживали  на території громади</w:t>
            </w:r>
            <w:r w:rsidRPr="006519DD">
              <w:rPr>
                <w:rFonts w:ascii="Times New Roman" w:hAnsi="Times New Roman" w:cs="Times New Roman"/>
                <w:b/>
                <w:sz w:val="24"/>
                <w:szCs w:val="24"/>
                <w:shd w:val="clear" w:color="auto" w:fill="FFFFFF"/>
              </w:rPr>
              <w:t>.</w:t>
            </w:r>
          </w:p>
          <w:p w14:paraId="220770FD" w14:textId="77777777" w:rsidR="005D31D2" w:rsidRPr="006519DD" w:rsidRDefault="005D31D2" w:rsidP="00375488">
            <w:pPr>
              <w:pStyle w:val="rvps2"/>
              <w:shd w:val="clear" w:color="auto" w:fill="FFFFFF"/>
              <w:spacing w:before="0" w:beforeAutospacing="0" w:after="0" w:afterAutospacing="0"/>
            </w:pPr>
            <w:r w:rsidRPr="006519DD">
              <w:t xml:space="preserve">Надається на підставі розпорядження сільського голови з подальшим винесенням на розгляд пленарного засідання сільської ради для затвердження. </w:t>
            </w:r>
          </w:p>
          <w:p w14:paraId="12865209" w14:textId="77777777" w:rsidR="005D31D2" w:rsidRPr="006519DD" w:rsidRDefault="005D31D2" w:rsidP="00375488">
            <w:pPr>
              <w:rPr>
                <w:rFonts w:ascii="Times New Roman" w:hAnsi="Times New Roman" w:cs="Times New Roman"/>
                <w:sz w:val="24"/>
                <w:szCs w:val="24"/>
              </w:rPr>
            </w:pPr>
          </w:p>
        </w:tc>
        <w:tc>
          <w:tcPr>
            <w:tcW w:w="2410" w:type="dxa"/>
          </w:tcPr>
          <w:p w14:paraId="4605D89E"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Розмір допомоги на поховання:</w:t>
            </w:r>
          </w:p>
          <w:p w14:paraId="69540BD3" w14:textId="77777777" w:rsidR="005D31D2" w:rsidRPr="006519DD" w:rsidRDefault="005D31D2" w:rsidP="00375488">
            <w:pPr>
              <w:rPr>
                <w:rFonts w:ascii="Times New Roman" w:hAnsi="Times New Roman" w:cs="Times New Roman"/>
                <w:b/>
                <w:sz w:val="24"/>
                <w:szCs w:val="24"/>
              </w:rPr>
            </w:pPr>
            <w:r w:rsidRPr="006519DD">
              <w:rPr>
                <w:rFonts w:ascii="Times New Roman" w:hAnsi="Times New Roman" w:cs="Times New Roman"/>
                <w:sz w:val="24"/>
                <w:szCs w:val="24"/>
              </w:rPr>
              <w:t xml:space="preserve">- осіб працездатного віку, які на день смерті ніде не працювали  становить </w:t>
            </w:r>
            <w:r w:rsidRPr="006519DD">
              <w:rPr>
                <w:rFonts w:ascii="Times New Roman" w:hAnsi="Times New Roman" w:cs="Times New Roman"/>
                <w:b/>
                <w:sz w:val="24"/>
                <w:szCs w:val="24"/>
              </w:rPr>
              <w:t xml:space="preserve">– 5 000, 00 </w:t>
            </w:r>
            <w:r w:rsidRPr="006519DD">
              <w:rPr>
                <w:rFonts w:ascii="Times New Roman" w:hAnsi="Times New Roman" w:cs="Times New Roman"/>
                <w:sz w:val="24"/>
                <w:szCs w:val="24"/>
              </w:rPr>
              <w:t>гривень.</w:t>
            </w:r>
          </w:p>
          <w:p w14:paraId="5856831B" w14:textId="77777777" w:rsidR="005D31D2" w:rsidRPr="006519DD" w:rsidRDefault="005D31D2" w:rsidP="00375488">
            <w:pPr>
              <w:rPr>
                <w:rFonts w:ascii="Times New Roman" w:eastAsia="Calibri" w:hAnsi="Times New Roman" w:cs="Times New Roman"/>
                <w:sz w:val="24"/>
                <w:szCs w:val="24"/>
              </w:rPr>
            </w:pPr>
            <w:r w:rsidRPr="006519DD">
              <w:rPr>
                <w:rFonts w:ascii="Times New Roman" w:hAnsi="Times New Roman" w:cs="Times New Roman"/>
                <w:sz w:val="24"/>
                <w:szCs w:val="24"/>
              </w:rPr>
              <w:t xml:space="preserve">- </w:t>
            </w:r>
            <w:r w:rsidRPr="006519DD">
              <w:rPr>
                <w:rFonts w:ascii="Times New Roman" w:eastAsia="Calibri" w:hAnsi="Times New Roman" w:cs="Times New Roman"/>
                <w:sz w:val="24"/>
                <w:szCs w:val="24"/>
              </w:rPr>
              <w:t xml:space="preserve">одиноких осіб  без постійного місця проживання (в яких відсутні спадкоємці) становить – </w:t>
            </w:r>
            <w:r w:rsidRPr="006519DD">
              <w:rPr>
                <w:rFonts w:ascii="Times New Roman" w:eastAsia="Calibri" w:hAnsi="Times New Roman" w:cs="Times New Roman"/>
                <w:b/>
                <w:sz w:val="24"/>
                <w:szCs w:val="24"/>
              </w:rPr>
              <w:t xml:space="preserve">10000,00 </w:t>
            </w:r>
            <w:r w:rsidRPr="006519DD">
              <w:rPr>
                <w:rFonts w:ascii="Times New Roman" w:eastAsia="Calibri" w:hAnsi="Times New Roman" w:cs="Times New Roman"/>
                <w:sz w:val="24"/>
                <w:szCs w:val="24"/>
              </w:rPr>
              <w:t>гривень.</w:t>
            </w:r>
          </w:p>
          <w:p w14:paraId="09F07A67" w14:textId="77777777" w:rsidR="005D31D2" w:rsidRPr="006519DD" w:rsidRDefault="005D31D2" w:rsidP="00375488">
            <w:pPr>
              <w:rPr>
                <w:rFonts w:ascii="Times New Roman" w:hAnsi="Times New Roman" w:cs="Times New Roman"/>
                <w:bCs/>
                <w:sz w:val="24"/>
                <w:szCs w:val="24"/>
              </w:rPr>
            </w:pPr>
          </w:p>
        </w:tc>
      </w:tr>
      <w:tr w:rsidR="005D31D2" w:rsidRPr="006519DD" w14:paraId="16000058" w14:textId="77777777" w:rsidTr="00CE2F44">
        <w:trPr>
          <w:trHeight w:val="657"/>
        </w:trPr>
        <w:tc>
          <w:tcPr>
            <w:tcW w:w="568" w:type="dxa"/>
          </w:tcPr>
          <w:p w14:paraId="0146907E"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5.</w:t>
            </w:r>
          </w:p>
        </w:tc>
        <w:tc>
          <w:tcPr>
            <w:tcW w:w="2262" w:type="dxa"/>
          </w:tcPr>
          <w:p w14:paraId="0B21F4C3" w14:textId="77777777" w:rsidR="005D31D2" w:rsidRPr="006519DD" w:rsidRDefault="005D31D2" w:rsidP="00375488">
            <w:pPr>
              <w:rPr>
                <w:rFonts w:ascii="Times New Roman" w:hAnsi="Times New Roman" w:cs="Times New Roman"/>
                <w:sz w:val="24"/>
                <w:szCs w:val="24"/>
                <w:shd w:val="clear" w:color="auto" w:fill="FFFFFF"/>
              </w:rPr>
            </w:pPr>
            <w:r w:rsidRPr="006519DD">
              <w:rPr>
                <w:rFonts w:ascii="Times New Roman" w:hAnsi="Times New Roman" w:cs="Times New Roman"/>
                <w:sz w:val="24"/>
                <w:szCs w:val="24"/>
              </w:rPr>
              <w:t xml:space="preserve">Матеріальна допомога для поліпшення матеріального становища </w:t>
            </w:r>
          </w:p>
        </w:tc>
        <w:tc>
          <w:tcPr>
            <w:tcW w:w="6634" w:type="dxa"/>
          </w:tcPr>
          <w:p w14:paraId="30B79F27"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0F6176FF"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291ECBF9"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1D83DB8D"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668A6203"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65DEEE9B"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3474ACD7"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7B178998"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lastRenderedPageBreak/>
              <w:t xml:space="preserve">копія  документа про соціальний статус (за наявності); </w:t>
            </w:r>
          </w:p>
          <w:p w14:paraId="51069616"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документи, що підтверджують обставини, для надання одноразової адресної матеріальної допомоги (виписка з історії хвороби, довідка з медичного закладу про оперативні втручання, </w:t>
            </w:r>
            <w:r w:rsidRPr="00266022">
              <w:rPr>
                <w:rFonts w:ascii="Times New Roman" w:hAnsi="Times New Roman" w:cs="Times New Roman"/>
                <w:sz w:val="24"/>
                <w:szCs w:val="24"/>
              </w:rPr>
              <w:t>проходження гемодіалізу</w:t>
            </w:r>
            <w:r w:rsidRPr="006519DD">
              <w:rPr>
                <w:rFonts w:ascii="Times New Roman" w:hAnsi="Times New Roman" w:cs="Times New Roman"/>
                <w:sz w:val="24"/>
                <w:szCs w:val="24"/>
              </w:rPr>
              <w:t xml:space="preserve">, тощо). </w:t>
            </w:r>
          </w:p>
          <w:p w14:paraId="04B8AC3A"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акт обстеження матеріально-побутових умов проживання  заявника (особи, яка потребує допомоги) з рекомендаціями щодо надання допомоги складений комісією сільської ради;</w:t>
            </w:r>
          </w:p>
          <w:p w14:paraId="3BB3E591" w14:textId="54AFA521" w:rsidR="005D31D2" w:rsidRPr="006519DD" w:rsidRDefault="005D31D2" w:rsidP="005D31D2">
            <w:pPr>
              <w:pStyle w:val="a9"/>
              <w:numPr>
                <w:ilvl w:val="0"/>
                <w:numId w:val="3"/>
              </w:numPr>
              <w:shd w:val="clear" w:color="auto" w:fill="FFFFFF"/>
              <w:jc w:val="both"/>
              <w:textAlignment w:val="baseline"/>
              <w:rPr>
                <w:rFonts w:ascii="Times New Roman" w:hAnsi="Times New Roman" w:cs="Times New Roman"/>
                <w:color w:val="000000"/>
                <w:sz w:val="24"/>
                <w:szCs w:val="24"/>
              </w:rPr>
            </w:pPr>
            <w:r w:rsidRPr="006519DD">
              <w:rPr>
                <w:rFonts w:ascii="Times New Roman" w:hAnsi="Times New Roman" w:cs="Times New Roman"/>
                <w:color w:val="000000"/>
                <w:sz w:val="24"/>
                <w:szCs w:val="24"/>
              </w:rPr>
              <w:t xml:space="preserve">довідки про доходи </w:t>
            </w:r>
            <w:r w:rsidR="00266022">
              <w:rPr>
                <w:rFonts w:ascii="Times New Roman" w:hAnsi="Times New Roman" w:cs="Times New Roman"/>
                <w:color w:val="000000"/>
                <w:sz w:val="24"/>
                <w:szCs w:val="24"/>
              </w:rPr>
              <w:t xml:space="preserve">членів сім’ї </w:t>
            </w:r>
            <w:r w:rsidRPr="006519DD">
              <w:rPr>
                <w:rFonts w:ascii="Times New Roman" w:hAnsi="Times New Roman" w:cs="Times New Roman"/>
                <w:color w:val="000000"/>
                <w:sz w:val="24"/>
                <w:szCs w:val="24"/>
              </w:rPr>
              <w:t>за 6 місяців</w:t>
            </w:r>
            <w:r w:rsidR="00266022">
              <w:rPr>
                <w:rFonts w:ascii="Times New Roman" w:hAnsi="Times New Roman" w:cs="Times New Roman"/>
                <w:color w:val="000000"/>
                <w:sz w:val="24"/>
                <w:szCs w:val="24"/>
              </w:rPr>
              <w:t>, що передують місяцю звернення</w:t>
            </w:r>
            <w:r w:rsidRPr="006519DD">
              <w:rPr>
                <w:rFonts w:ascii="Times New Roman" w:hAnsi="Times New Roman" w:cs="Times New Roman"/>
                <w:color w:val="000000"/>
                <w:sz w:val="24"/>
                <w:szCs w:val="24"/>
              </w:rPr>
              <w:t xml:space="preserve">  (в тому числі заробітна плата/ державні допомоги, пенсії, тощо)</w:t>
            </w:r>
          </w:p>
        </w:tc>
        <w:tc>
          <w:tcPr>
            <w:tcW w:w="3827" w:type="dxa"/>
          </w:tcPr>
          <w:p w14:paraId="7F7AC3DD" w14:textId="77777777" w:rsidR="005D31D2" w:rsidRPr="006519DD" w:rsidRDefault="005D31D2" w:rsidP="00375488">
            <w:pPr>
              <w:pStyle w:val="rvps2"/>
              <w:shd w:val="clear" w:color="auto" w:fill="FFFFFF"/>
              <w:spacing w:before="0" w:beforeAutospacing="0" w:after="0" w:afterAutospacing="0"/>
            </w:pPr>
            <w:r w:rsidRPr="006519DD">
              <w:lastRenderedPageBreak/>
              <w:t xml:space="preserve">Матеріальна допомога надається одиноким громадянам похилого віку, багатодітним та малозабезпеченим сім’ям, особам з інвалідністю, внутрішньо переміщеним особам, сім’ям СЖО у разі тривалого лікування, скрутного матеріального становища. Допомога надається у разі, якщо середньомісячний </w:t>
            </w:r>
            <w:r w:rsidRPr="006519DD">
              <w:lastRenderedPageBreak/>
              <w:t>сукупний дохід сім’ї не перевищує два прожиткових  мінімуму на одного члена сім’ї на дату звернення. При розгляді питання щодо надання та розміру одноразової адресної допомоги враховується сукупний дохід членів сім’ї.</w:t>
            </w:r>
          </w:p>
          <w:p w14:paraId="23B8ED79" w14:textId="77777777" w:rsidR="005D31D2" w:rsidRPr="006519DD" w:rsidRDefault="005D31D2" w:rsidP="00375488">
            <w:pPr>
              <w:pStyle w:val="rvps2"/>
              <w:shd w:val="clear" w:color="auto" w:fill="FFFFFF"/>
              <w:spacing w:before="0" w:beforeAutospacing="0" w:after="0" w:afterAutospacing="0"/>
              <w:ind w:firstLine="708"/>
            </w:pPr>
          </w:p>
          <w:p w14:paraId="087AFBEC" w14:textId="77777777" w:rsidR="005D31D2" w:rsidRPr="006519DD" w:rsidRDefault="005D31D2" w:rsidP="00375488">
            <w:pPr>
              <w:rPr>
                <w:rFonts w:ascii="Times New Roman" w:hAnsi="Times New Roman" w:cs="Times New Roman"/>
                <w:sz w:val="24"/>
                <w:szCs w:val="24"/>
                <w:shd w:val="clear" w:color="auto" w:fill="FFFFFF"/>
              </w:rPr>
            </w:pPr>
            <w:r w:rsidRPr="006519DD">
              <w:rPr>
                <w:rFonts w:ascii="Times New Roman" w:hAnsi="Times New Roman" w:cs="Times New Roman"/>
                <w:sz w:val="24"/>
                <w:szCs w:val="24"/>
              </w:rPr>
              <w:t xml:space="preserve">          </w:t>
            </w:r>
          </w:p>
        </w:tc>
        <w:tc>
          <w:tcPr>
            <w:tcW w:w="2410" w:type="dxa"/>
          </w:tcPr>
          <w:p w14:paraId="711F52B7"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lastRenderedPageBreak/>
              <w:t>Розмір матеріальної допомоги визначається постійною комісією з питань планування фінансів, бюджету та соціально-економічного розвитку. Висновки/рекоменда</w:t>
            </w:r>
            <w:r w:rsidRPr="006519DD">
              <w:rPr>
                <w:rFonts w:ascii="Times New Roman" w:hAnsi="Times New Roman" w:cs="Times New Roman"/>
                <w:sz w:val="24"/>
                <w:szCs w:val="24"/>
              </w:rPr>
              <w:lastRenderedPageBreak/>
              <w:t>ції постійної комісії виносяться  на розгляд сесії сільської ради для прийняття  відповідного рішення.</w:t>
            </w:r>
          </w:p>
          <w:p w14:paraId="59B52958" w14:textId="77777777" w:rsidR="005D31D2" w:rsidRPr="006519DD" w:rsidRDefault="005D31D2" w:rsidP="00375488">
            <w:pPr>
              <w:rPr>
                <w:rFonts w:ascii="Times New Roman" w:hAnsi="Times New Roman" w:cs="Times New Roman"/>
                <w:color w:val="C00000"/>
                <w:sz w:val="24"/>
                <w:szCs w:val="24"/>
              </w:rPr>
            </w:pPr>
            <w:r w:rsidRPr="006519DD">
              <w:rPr>
                <w:rFonts w:ascii="Times New Roman" w:hAnsi="Times New Roman" w:cs="Times New Roman"/>
                <w:sz w:val="24"/>
                <w:szCs w:val="24"/>
              </w:rPr>
              <w:t xml:space="preserve">Максимальний розмір </w:t>
            </w:r>
            <w:r w:rsidRPr="00644562">
              <w:rPr>
                <w:rFonts w:ascii="Times New Roman" w:hAnsi="Times New Roman" w:cs="Times New Roman"/>
                <w:b/>
                <w:sz w:val="24"/>
                <w:szCs w:val="24"/>
              </w:rPr>
              <w:t>-</w:t>
            </w:r>
            <w:r w:rsidRPr="006519DD">
              <w:rPr>
                <w:rFonts w:ascii="Times New Roman" w:hAnsi="Times New Roman" w:cs="Times New Roman"/>
                <w:b/>
                <w:color w:val="C00000"/>
                <w:sz w:val="24"/>
                <w:szCs w:val="24"/>
              </w:rPr>
              <w:t xml:space="preserve">  </w:t>
            </w:r>
            <w:r w:rsidRPr="006519DD">
              <w:rPr>
                <w:rFonts w:ascii="Times New Roman" w:hAnsi="Times New Roman" w:cs="Times New Roman"/>
                <w:b/>
                <w:color w:val="000000" w:themeColor="text1"/>
                <w:sz w:val="24"/>
                <w:szCs w:val="24"/>
              </w:rPr>
              <w:t>5000,00</w:t>
            </w:r>
            <w:r w:rsidRPr="006519DD">
              <w:rPr>
                <w:rFonts w:ascii="Times New Roman" w:hAnsi="Times New Roman" w:cs="Times New Roman"/>
                <w:color w:val="000000" w:themeColor="text1"/>
                <w:sz w:val="24"/>
                <w:szCs w:val="24"/>
              </w:rPr>
              <w:t xml:space="preserve"> гривень </w:t>
            </w:r>
          </w:p>
        </w:tc>
      </w:tr>
      <w:tr w:rsidR="005D31D2" w:rsidRPr="006519DD" w14:paraId="3C91C045" w14:textId="77777777" w:rsidTr="00CE2F44">
        <w:trPr>
          <w:trHeight w:val="657"/>
        </w:trPr>
        <w:tc>
          <w:tcPr>
            <w:tcW w:w="568" w:type="dxa"/>
          </w:tcPr>
          <w:p w14:paraId="1919EE9D"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lastRenderedPageBreak/>
              <w:t>6.</w:t>
            </w:r>
          </w:p>
        </w:tc>
        <w:tc>
          <w:tcPr>
            <w:tcW w:w="2262" w:type="dxa"/>
          </w:tcPr>
          <w:p w14:paraId="12E3AAD2" w14:textId="77777777" w:rsidR="005D31D2" w:rsidRPr="006519DD" w:rsidRDefault="005D31D2" w:rsidP="00375488">
            <w:pPr>
              <w:pStyle w:val="rvps2"/>
              <w:shd w:val="clear" w:color="auto" w:fill="FFFFFF"/>
              <w:spacing w:before="0" w:beforeAutospacing="0" w:after="0" w:afterAutospacing="0"/>
              <w:rPr>
                <w:bCs/>
                <w:i/>
                <w:u w:val="single"/>
              </w:rPr>
            </w:pPr>
            <w:r w:rsidRPr="006519DD">
              <w:rPr>
                <w:bCs/>
                <w:iCs/>
              </w:rPr>
              <w:t>Матеріальна допомога особам  з інвалідністю І групи/дітям з інвалідністю до 18 років</w:t>
            </w:r>
            <w:r w:rsidRPr="006519DD">
              <w:rPr>
                <w:bCs/>
                <w:i/>
                <w:u w:val="single"/>
              </w:rPr>
              <w:t xml:space="preserve"> </w:t>
            </w:r>
          </w:p>
          <w:p w14:paraId="431CED17" w14:textId="77777777" w:rsidR="005D31D2" w:rsidRPr="006519DD" w:rsidRDefault="005D31D2" w:rsidP="00375488">
            <w:pPr>
              <w:rPr>
                <w:rFonts w:ascii="Times New Roman" w:hAnsi="Times New Roman" w:cs="Times New Roman"/>
                <w:sz w:val="24"/>
                <w:szCs w:val="24"/>
              </w:rPr>
            </w:pPr>
          </w:p>
        </w:tc>
        <w:tc>
          <w:tcPr>
            <w:tcW w:w="6634" w:type="dxa"/>
          </w:tcPr>
          <w:p w14:paraId="47C06B0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3BD736C0"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4A5C2E9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4D74B564"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115FA94E"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особи/дитини;</w:t>
            </w:r>
          </w:p>
          <w:p w14:paraId="1DEEBF00"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6B22162C"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15B99883"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копія свідоцтва про народження дитини з інвалідністю до 18 років/ копія паспорта;</w:t>
            </w:r>
          </w:p>
          <w:p w14:paraId="0C1C9D41"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до акту огляду медико-соціальної  експертної комісії (МСЕК) про групу інвалідності особи; </w:t>
            </w:r>
          </w:p>
          <w:p w14:paraId="40C97AEA" w14:textId="77777777" w:rsidR="005D31D2" w:rsidRPr="006519DD" w:rsidRDefault="005D31D2" w:rsidP="00375488">
            <w:pPr>
              <w:pStyle w:val="a9"/>
              <w:ind w:left="360"/>
              <w:rPr>
                <w:rFonts w:ascii="Times New Roman" w:hAnsi="Times New Roman" w:cs="Times New Roman"/>
                <w:sz w:val="24"/>
                <w:szCs w:val="24"/>
              </w:rPr>
            </w:pPr>
            <w:r w:rsidRPr="006519DD">
              <w:rPr>
                <w:rFonts w:ascii="Times New Roman" w:hAnsi="Times New Roman" w:cs="Times New Roman"/>
                <w:sz w:val="24"/>
                <w:szCs w:val="24"/>
              </w:rPr>
              <w:t>-для дітей  з інвалідністю  до 18 років- медичний висновок про дитину з інвалідністю  віком до 18 років, затвердженого наказом МОЗ України від  04.12.2001 р. №482 або посвідчення  дитини з інвалідністю.</w:t>
            </w:r>
          </w:p>
        </w:tc>
        <w:tc>
          <w:tcPr>
            <w:tcW w:w="3827" w:type="dxa"/>
          </w:tcPr>
          <w:p w14:paraId="0C7D349C" w14:textId="1D644F3D" w:rsidR="005D31D2" w:rsidRPr="007C4425" w:rsidRDefault="005D31D2" w:rsidP="00375488">
            <w:pPr>
              <w:pStyle w:val="rvps2"/>
              <w:shd w:val="clear" w:color="auto" w:fill="FFFFFF"/>
              <w:spacing w:before="0" w:beforeAutospacing="0" w:after="0" w:afterAutospacing="0"/>
              <w:rPr>
                <w:u w:val="single"/>
              </w:rPr>
            </w:pPr>
            <w:r w:rsidRPr="006519DD">
              <w:t xml:space="preserve">Надається на підставі розпорядження сільського голови з подальшим винесенням на розгляд пленарного засідання сільської ради для затвердження. </w:t>
            </w:r>
            <w:r w:rsidR="007C4425" w:rsidRPr="007C4425">
              <w:rPr>
                <w:u w:val="single"/>
              </w:rPr>
              <w:t>Надається один раз на рік</w:t>
            </w:r>
          </w:p>
          <w:p w14:paraId="3A57F0BB" w14:textId="77777777" w:rsidR="005D31D2" w:rsidRPr="006519DD" w:rsidRDefault="005D31D2" w:rsidP="00375488">
            <w:pPr>
              <w:pStyle w:val="rvps2"/>
              <w:shd w:val="clear" w:color="auto" w:fill="FFFFFF"/>
              <w:spacing w:before="0" w:beforeAutospacing="0" w:after="0" w:afterAutospacing="0"/>
            </w:pPr>
          </w:p>
        </w:tc>
        <w:tc>
          <w:tcPr>
            <w:tcW w:w="2410" w:type="dxa"/>
          </w:tcPr>
          <w:p w14:paraId="54397D89" w14:textId="429D9D31" w:rsidR="005D31D2" w:rsidRPr="006519DD" w:rsidRDefault="005D31D2" w:rsidP="007C4425">
            <w:pPr>
              <w:pStyle w:val="rvps2"/>
              <w:shd w:val="clear" w:color="auto" w:fill="FFFFFF"/>
              <w:spacing w:before="0" w:beforeAutospacing="0" w:after="0" w:afterAutospacing="0"/>
              <w:jc w:val="both"/>
            </w:pPr>
            <w:r w:rsidRPr="006519DD">
              <w:t xml:space="preserve">Розмір допомоги становить </w:t>
            </w:r>
            <w:r w:rsidRPr="006519DD">
              <w:rPr>
                <w:b/>
                <w:bCs/>
              </w:rPr>
              <w:t xml:space="preserve">- 5000,00 </w:t>
            </w:r>
            <w:r w:rsidRPr="007C4425">
              <w:t>гривень.</w:t>
            </w:r>
            <w:r w:rsidRPr="006519DD">
              <w:rPr>
                <w:b/>
                <w:bCs/>
              </w:rPr>
              <w:t xml:space="preserve"> </w:t>
            </w:r>
          </w:p>
        </w:tc>
      </w:tr>
      <w:tr w:rsidR="00CE2F44" w:rsidRPr="00CE2F44" w14:paraId="1D0005A3" w14:textId="77777777" w:rsidTr="00CE2F44">
        <w:trPr>
          <w:trHeight w:val="657"/>
        </w:trPr>
        <w:tc>
          <w:tcPr>
            <w:tcW w:w="568" w:type="dxa"/>
          </w:tcPr>
          <w:p w14:paraId="476FCB49" w14:textId="7A53C3AD" w:rsidR="00CE2F44" w:rsidRPr="006519DD" w:rsidRDefault="00615640" w:rsidP="00615640">
            <w:pPr>
              <w:autoSpaceDE w:val="0"/>
              <w:autoSpaceDN w:val="0"/>
              <w:adjustRightInd w:val="0"/>
              <w:jc w:val="center"/>
              <w:rPr>
                <w:rFonts w:ascii="Times New Roman" w:hAnsi="Times New Roman" w:cs="Times New Roman"/>
                <w:color w:val="000000"/>
                <w:sz w:val="24"/>
                <w:szCs w:val="24"/>
              </w:rPr>
            </w:pPr>
            <w:bookmarkStart w:id="4" w:name="_Hlk211253098"/>
            <w:r>
              <w:rPr>
                <w:rFonts w:ascii="Times New Roman" w:hAnsi="Times New Roman" w:cs="Times New Roman"/>
                <w:color w:val="000000"/>
                <w:sz w:val="24"/>
                <w:szCs w:val="24"/>
              </w:rPr>
              <w:t>7</w:t>
            </w:r>
            <w:r w:rsidR="00CE2F44">
              <w:rPr>
                <w:rFonts w:ascii="Times New Roman" w:hAnsi="Times New Roman" w:cs="Times New Roman"/>
                <w:color w:val="000000"/>
                <w:sz w:val="24"/>
                <w:szCs w:val="24"/>
              </w:rPr>
              <w:t>.</w:t>
            </w:r>
          </w:p>
        </w:tc>
        <w:tc>
          <w:tcPr>
            <w:tcW w:w="2262" w:type="dxa"/>
          </w:tcPr>
          <w:p w14:paraId="26D694E6" w14:textId="708B8E4F" w:rsidR="00CE2F44" w:rsidRPr="00644562" w:rsidRDefault="00CE2F44" w:rsidP="00615640">
            <w:pPr>
              <w:rPr>
                <w:rFonts w:ascii="Times New Roman" w:eastAsia="Calibri" w:hAnsi="Times New Roman" w:cs="Times New Roman"/>
                <w:sz w:val="24"/>
                <w:szCs w:val="24"/>
              </w:rPr>
            </w:pPr>
            <w:r w:rsidRPr="00644562">
              <w:rPr>
                <w:rFonts w:ascii="Times New Roman" w:hAnsi="Times New Roman" w:cs="Times New Roman"/>
                <w:sz w:val="24"/>
                <w:szCs w:val="24"/>
              </w:rPr>
              <w:t xml:space="preserve">Матеріальна допомога для внутрішньо переміщених осіб, які перемістилися з </w:t>
            </w:r>
            <w:r w:rsidRPr="00644562">
              <w:rPr>
                <w:rFonts w:ascii="Times New Roman" w:hAnsi="Times New Roman" w:cs="Times New Roman"/>
                <w:sz w:val="24"/>
                <w:szCs w:val="24"/>
              </w:rPr>
              <w:lastRenderedPageBreak/>
              <w:t>територій, що перебувають у  тимчасовій окупації, оточені, (блоковані), або з територій ведення бойових дій,  з метою поліпшення їх матеріального становища в осінньо-зимовий період</w:t>
            </w:r>
          </w:p>
        </w:tc>
        <w:tc>
          <w:tcPr>
            <w:tcW w:w="6634" w:type="dxa"/>
          </w:tcPr>
          <w:p w14:paraId="34DF5620" w14:textId="77777777" w:rsidR="00CE2F44" w:rsidRPr="00644562" w:rsidRDefault="00CE2F44" w:rsidP="00CE2F44">
            <w:pPr>
              <w:pStyle w:val="a9"/>
              <w:numPr>
                <w:ilvl w:val="0"/>
                <w:numId w:val="3"/>
              </w:numPr>
              <w:jc w:val="both"/>
              <w:rPr>
                <w:rFonts w:ascii="Times New Roman" w:hAnsi="Times New Roman" w:cs="Times New Roman"/>
                <w:sz w:val="24"/>
                <w:szCs w:val="24"/>
              </w:rPr>
            </w:pPr>
            <w:r w:rsidRPr="00644562">
              <w:rPr>
                <w:rFonts w:ascii="Times New Roman" w:hAnsi="Times New Roman" w:cs="Times New Roman"/>
                <w:sz w:val="24"/>
                <w:szCs w:val="24"/>
              </w:rPr>
              <w:lastRenderedPageBreak/>
              <w:t>Заява на ім’я сільського голови;</w:t>
            </w:r>
          </w:p>
          <w:p w14:paraId="76F7D2FA" w14:textId="77777777" w:rsidR="00CE2F44" w:rsidRPr="00644562" w:rsidRDefault="00CE2F44" w:rsidP="00CE2F44">
            <w:pPr>
              <w:pStyle w:val="a9"/>
              <w:numPr>
                <w:ilvl w:val="0"/>
                <w:numId w:val="3"/>
              </w:numPr>
              <w:jc w:val="both"/>
              <w:rPr>
                <w:rFonts w:ascii="Times New Roman" w:hAnsi="Times New Roman" w:cs="Times New Roman"/>
                <w:sz w:val="24"/>
                <w:szCs w:val="24"/>
              </w:rPr>
            </w:pPr>
            <w:r w:rsidRPr="00644562">
              <w:rPr>
                <w:rFonts w:ascii="Times New Roman" w:hAnsi="Times New Roman" w:cs="Times New Roman"/>
                <w:sz w:val="24"/>
                <w:szCs w:val="24"/>
              </w:rPr>
              <w:t xml:space="preserve">згода на обробку та використання персональних даних; </w:t>
            </w:r>
          </w:p>
          <w:p w14:paraId="1C65BA5B" w14:textId="77777777" w:rsidR="00CE2F44" w:rsidRPr="00644562" w:rsidRDefault="00CE2F44" w:rsidP="00CE2F44">
            <w:pPr>
              <w:pStyle w:val="a9"/>
              <w:numPr>
                <w:ilvl w:val="0"/>
                <w:numId w:val="3"/>
              </w:numPr>
              <w:jc w:val="both"/>
              <w:rPr>
                <w:rFonts w:ascii="Times New Roman" w:hAnsi="Times New Roman" w:cs="Times New Roman"/>
                <w:sz w:val="24"/>
                <w:szCs w:val="24"/>
              </w:rPr>
            </w:pPr>
            <w:r w:rsidRPr="00644562">
              <w:rPr>
                <w:rFonts w:ascii="Times New Roman" w:hAnsi="Times New Roman" w:cs="Times New Roman"/>
                <w:sz w:val="24"/>
                <w:szCs w:val="24"/>
              </w:rPr>
              <w:t xml:space="preserve">копія паспорта громадянина України заявника; </w:t>
            </w:r>
          </w:p>
          <w:p w14:paraId="05AB0084" w14:textId="415E15AA" w:rsidR="00CE2F44" w:rsidRPr="00644562" w:rsidRDefault="001C6751" w:rsidP="001C6751">
            <w:pPr>
              <w:pStyle w:val="a9"/>
              <w:numPr>
                <w:ilvl w:val="0"/>
                <w:numId w:val="3"/>
              </w:numPr>
              <w:jc w:val="both"/>
              <w:rPr>
                <w:rFonts w:ascii="Times New Roman" w:hAnsi="Times New Roman" w:cs="Times New Roman"/>
              </w:rPr>
            </w:pPr>
            <w:r w:rsidRPr="00644562">
              <w:rPr>
                <w:rFonts w:ascii="Times New Roman" w:hAnsi="Times New Roman" w:cs="Times New Roman"/>
              </w:rPr>
              <w:t xml:space="preserve">копія довідки про присвоєння реєстраційного номера облікової картки платника податків (РНОКПП) заявника з Державного реєстру фізичних осіб — платників податків, а у разі відмови від </w:t>
            </w:r>
            <w:r w:rsidRPr="00644562">
              <w:rPr>
                <w:rFonts w:ascii="Times New Roman" w:hAnsi="Times New Roman" w:cs="Times New Roman"/>
              </w:rPr>
              <w:lastRenderedPageBreak/>
              <w:t>його отримання з релігійних переконань — копія сторінки паспорта громадянина України із відміткою про право здійснювати будь-які платежі без РНОКПП;</w:t>
            </w:r>
            <w:r w:rsidR="00CE2F44" w:rsidRPr="00644562">
              <w:rPr>
                <w:rFonts w:ascii="Times New Roman" w:hAnsi="Times New Roman" w:cs="Times New Roman"/>
              </w:rPr>
              <w:t xml:space="preserve"> </w:t>
            </w:r>
          </w:p>
          <w:p w14:paraId="0C3F7810" w14:textId="460660B7" w:rsidR="00CE2F44" w:rsidRPr="00644562" w:rsidRDefault="00CE2F44" w:rsidP="00CE2F44">
            <w:pPr>
              <w:pStyle w:val="a9"/>
              <w:numPr>
                <w:ilvl w:val="0"/>
                <w:numId w:val="3"/>
              </w:numPr>
              <w:jc w:val="both"/>
              <w:rPr>
                <w:rFonts w:ascii="Times New Roman" w:hAnsi="Times New Roman" w:cs="Times New Roman"/>
                <w:sz w:val="24"/>
                <w:szCs w:val="24"/>
              </w:rPr>
            </w:pPr>
            <w:r w:rsidRPr="00644562">
              <w:rPr>
                <w:rFonts w:ascii="Times New Roman" w:hAnsi="Times New Roman" w:cs="Times New Roman"/>
                <w:sz w:val="24"/>
                <w:szCs w:val="24"/>
              </w:rPr>
              <w:t xml:space="preserve">копії довідок про взяття на облік внутрішньо переміщеної особи заявника та усіх ВПО, які  зареєстровані за однією </w:t>
            </w:r>
            <w:proofErr w:type="spellStart"/>
            <w:r w:rsidRPr="00644562">
              <w:rPr>
                <w:rFonts w:ascii="Times New Roman" w:hAnsi="Times New Roman" w:cs="Times New Roman"/>
                <w:sz w:val="24"/>
                <w:szCs w:val="24"/>
              </w:rPr>
              <w:t>адресою</w:t>
            </w:r>
            <w:proofErr w:type="spellEnd"/>
            <w:r w:rsidR="00A02BAC" w:rsidRPr="00644562">
              <w:rPr>
                <w:rFonts w:ascii="Times New Roman" w:hAnsi="Times New Roman" w:cs="Times New Roman"/>
                <w:sz w:val="24"/>
                <w:szCs w:val="24"/>
              </w:rPr>
              <w:t xml:space="preserve"> та перебувають на обліку у Вишнівській сільській раді</w:t>
            </w:r>
            <w:r w:rsidRPr="00644562">
              <w:rPr>
                <w:rFonts w:ascii="Times New Roman" w:hAnsi="Times New Roman" w:cs="Times New Roman"/>
                <w:sz w:val="24"/>
                <w:szCs w:val="24"/>
              </w:rPr>
              <w:t>;</w:t>
            </w:r>
          </w:p>
          <w:p w14:paraId="79EDA273" w14:textId="77777777" w:rsidR="00CE2F44" w:rsidRPr="00644562" w:rsidRDefault="00CE2F44" w:rsidP="00CE2F44">
            <w:pPr>
              <w:pStyle w:val="a9"/>
              <w:numPr>
                <w:ilvl w:val="0"/>
                <w:numId w:val="3"/>
              </w:numPr>
              <w:jc w:val="both"/>
              <w:rPr>
                <w:rFonts w:ascii="Times New Roman" w:hAnsi="Times New Roman" w:cs="Times New Roman"/>
                <w:sz w:val="24"/>
                <w:szCs w:val="24"/>
              </w:rPr>
            </w:pPr>
            <w:r w:rsidRPr="00644562">
              <w:rPr>
                <w:rFonts w:ascii="Times New Roman" w:hAnsi="Times New Roman" w:cs="Times New Roman"/>
                <w:sz w:val="24"/>
                <w:szCs w:val="24"/>
              </w:rPr>
              <w:t>реквізити міжнародного номера банківського рахунку заявника;</w:t>
            </w:r>
          </w:p>
          <w:p w14:paraId="2C7E0F2A" w14:textId="77777777" w:rsidR="00CE2F44" w:rsidRPr="00644562" w:rsidRDefault="00CE2F44" w:rsidP="00CE2F44">
            <w:pPr>
              <w:pStyle w:val="a9"/>
              <w:numPr>
                <w:ilvl w:val="0"/>
                <w:numId w:val="3"/>
              </w:numPr>
              <w:jc w:val="both"/>
              <w:rPr>
                <w:rFonts w:ascii="Times New Roman" w:hAnsi="Times New Roman" w:cs="Times New Roman"/>
                <w:sz w:val="24"/>
                <w:szCs w:val="24"/>
              </w:rPr>
            </w:pPr>
            <w:r w:rsidRPr="00644562">
              <w:rPr>
                <w:rFonts w:ascii="Times New Roman" w:hAnsi="Times New Roman" w:cs="Times New Roman"/>
                <w:sz w:val="24"/>
                <w:szCs w:val="24"/>
              </w:rPr>
              <w:t xml:space="preserve">інші документи, що підтверджують обставини надання матеріальної допомоги (за наявності) </w:t>
            </w:r>
          </w:p>
          <w:p w14:paraId="111B0C2E" w14:textId="77777777" w:rsidR="00CE2F44" w:rsidRPr="00644562" w:rsidRDefault="00CE2F44" w:rsidP="004F519A">
            <w:pPr>
              <w:jc w:val="both"/>
              <w:rPr>
                <w:rFonts w:ascii="Times New Roman" w:hAnsi="Times New Roman" w:cs="Times New Roman"/>
                <w:sz w:val="24"/>
                <w:szCs w:val="24"/>
              </w:rPr>
            </w:pPr>
          </w:p>
        </w:tc>
        <w:tc>
          <w:tcPr>
            <w:tcW w:w="3827" w:type="dxa"/>
          </w:tcPr>
          <w:p w14:paraId="55AF0545" w14:textId="6ABC27DF" w:rsidR="004F519A" w:rsidRPr="007B5B3A" w:rsidRDefault="007478C7" w:rsidP="0070739A">
            <w:pPr>
              <w:rPr>
                <w:rFonts w:ascii="Times New Roman" w:hAnsi="Times New Roman" w:cs="Times New Roman"/>
                <w:bCs/>
                <w:sz w:val="24"/>
                <w:szCs w:val="24"/>
              </w:rPr>
            </w:pPr>
            <w:r w:rsidRPr="00644562">
              <w:rPr>
                <w:rFonts w:ascii="Times New Roman" w:hAnsi="Times New Roman" w:cs="Times New Roman"/>
                <w:bCs/>
                <w:sz w:val="24"/>
                <w:szCs w:val="24"/>
              </w:rPr>
              <w:lastRenderedPageBreak/>
              <w:t>-</w:t>
            </w:r>
            <w:r w:rsidR="00266022" w:rsidRPr="00266022">
              <w:rPr>
                <w:rFonts w:ascii="Times New Roman" w:hAnsi="Times New Roman" w:cs="Times New Roman"/>
                <w:bCs/>
                <w:sz w:val="24"/>
                <w:szCs w:val="24"/>
              </w:rPr>
              <w:t xml:space="preserve">Матеріальна допомога надається одному з членів сім’ї внутрішньо переміщених осіб не частіше ніж один раз на рік з розрахунку на одне домогосподарство. Право на </w:t>
            </w:r>
            <w:r w:rsidR="00266022" w:rsidRPr="00266022">
              <w:rPr>
                <w:rFonts w:ascii="Times New Roman" w:hAnsi="Times New Roman" w:cs="Times New Roman"/>
                <w:bCs/>
                <w:sz w:val="24"/>
                <w:szCs w:val="24"/>
              </w:rPr>
              <w:lastRenderedPageBreak/>
              <w:t xml:space="preserve">отримання матеріальної допомоги мають внутрішньо переміщені особи, які перемістилися з тимчасово окупованих територій, територій у оточенні (блокуванні) або територій ведення бойових дій </w:t>
            </w:r>
            <w:r w:rsidR="00266022" w:rsidRPr="00266022">
              <w:rPr>
                <w:rFonts w:ascii="Times New Roman" w:hAnsi="Times New Roman" w:cs="Times New Roman"/>
                <w:bCs/>
                <w:sz w:val="24"/>
                <w:szCs w:val="24"/>
                <w:u w:val="single"/>
              </w:rPr>
              <w:t>та фактично проживають на території громади</w:t>
            </w:r>
            <w:r w:rsidR="00DA26E6">
              <w:rPr>
                <w:rFonts w:ascii="Times New Roman" w:hAnsi="Times New Roman" w:cs="Times New Roman"/>
                <w:bCs/>
                <w:sz w:val="24"/>
                <w:szCs w:val="24"/>
                <w:u w:val="single"/>
              </w:rPr>
              <w:t xml:space="preserve"> </w:t>
            </w:r>
            <w:r w:rsidR="00266022" w:rsidRPr="00266022">
              <w:rPr>
                <w:rFonts w:ascii="Times New Roman" w:hAnsi="Times New Roman" w:cs="Times New Roman"/>
                <w:bCs/>
                <w:sz w:val="24"/>
                <w:szCs w:val="24"/>
                <w:u w:val="single"/>
              </w:rPr>
              <w:t>.</w:t>
            </w:r>
            <w:r w:rsidR="00266022" w:rsidRPr="00266022">
              <w:rPr>
                <w:rFonts w:ascii="Times New Roman" w:hAnsi="Times New Roman" w:cs="Times New Roman"/>
                <w:bCs/>
                <w:sz w:val="24"/>
                <w:szCs w:val="24"/>
                <w:u w:val="single"/>
              </w:rPr>
              <w:br/>
            </w:r>
            <w:r w:rsidR="00266022" w:rsidRPr="00266022">
              <w:rPr>
                <w:rFonts w:ascii="Times New Roman" w:hAnsi="Times New Roman" w:cs="Times New Roman"/>
                <w:bCs/>
                <w:sz w:val="24"/>
                <w:szCs w:val="24"/>
              </w:rPr>
              <w:t>Належність території підтверджується наказом Міністерства з питань реінтеграції тимчасово окупованих територій України від 28.02.2025 № 376 із змінами та доповненнями.</w:t>
            </w:r>
          </w:p>
        </w:tc>
        <w:tc>
          <w:tcPr>
            <w:tcW w:w="2410" w:type="dxa"/>
          </w:tcPr>
          <w:p w14:paraId="366A09A0" w14:textId="49FAB149" w:rsidR="00CE2F44" w:rsidRPr="00644562" w:rsidRDefault="00CE2F44" w:rsidP="00CE2F44">
            <w:pPr>
              <w:rPr>
                <w:rFonts w:ascii="Times New Roman" w:eastAsia="Calibri" w:hAnsi="Times New Roman" w:cs="Times New Roman"/>
                <w:sz w:val="24"/>
                <w:szCs w:val="24"/>
              </w:rPr>
            </w:pPr>
            <w:r w:rsidRPr="00644562">
              <w:rPr>
                <w:rFonts w:ascii="Times New Roman" w:hAnsi="Times New Roman" w:cs="Times New Roman"/>
                <w:sz w:val="24"/>
                <w:szCs w:val="24"/>
              </w:rPr>
              <w:lastRenderedPageBreak/>
              <w:t xml:space="preserve">Розмір матеріальної допомоги становить </w:t>
            </w:r>
            <w:r w:rsidRPr="00644562">
              <w:rPr>
                <w:rFonts w:ascii="Times New Roman" w:hAnsi="Times New Roman" w:cs="Times New Roman"/>
                <w:b/>
                <w:sz w:val="24"/>
                <w:szCs w:val="24"/>
              </w:rPr>
              <w:t>-</w:t>
            </w:r>
            <w:r w:rsidRPr="00644562">
              <w:rPr>
                <w:rFonts w:ascii="Times New Roman" w:hAnsi="Times New Roman" w:cs="Times New Roman"/>
                <w:b/>
                <w:color w:val="C00000"/>
                <w:sz w:val="24"/>
                <w:szCs w:val="24"/>
              </w:rPr>
              <w:t xml:space="preserve">  </w:t>
            </w:r>
            <w:r w:rsidRPr="00644562">
              <w:rPr>
                <w:rFonts w:ascii="Times New Roman" w:hAnsi="Times New Roman" w:cs="Times New Roman"/>
                <w:b/>
                <w:color w:val="000000" w:themeColor="text1"/>
                <w:sz w:val="24"/>
                <w:szCs w:val="24"/>
              </w:rPr>
              <w:t>10</w:t>
            </w:r>
            <w:r w:rsidR="00644562">
              <w:rPr>
                <w:rFonts w:ascii="Times New Roman" w:hAnsi="Times New Roman" w:cs="Times New Roman"/>
                <w:b/>
                <w:color w:val="000000" w:themeColor="text1"/>
                <w:sz w:val="24"/>
                <w:szCs w:val="24"/>
              </w:rPr>
              <w:t xml:space="preserve"> </w:t>
            </w:r>
            <w:r w:rsidRPr="00644562">
              <w:rPr>
                <w:rFonts w:ascii="Times New Roman" w:hAnsi="Times New Roman" w:cs="Times New Roman"/>
                <w:b/>
                <w:color w:val="000000" w:themeColor="text1"/>
                <w:sz w:val="24"/>
                <w:szCs w:val="24"/>
              </w:rPr>
              <w:t>000,00</w:t>
            </w:r>
            <w:r w:rsidRPr="00644562">
              <w:rPr>
                <w:rFonts w:ascii="Times New Roman" w:hAnsi="Times New Roman" w:cs="Times New Roman"/>
                <w:color w:val="000000" w:themeColor="text1"/>
                <w:sz w:val="24"/>
                <w:szCs w:val="24"/>
              </w:rPr>
              <w:t xml:space="preserve"> гривень </w:t>
            </w:r>
          </w:p>
        </w:tc>
      </w:tr>
      <w:bookmarkEnd w:id="4"/>
      <w:tr w:rsidR="005D31D2" w:rsidRPr="006519DD" w14:paraId="0B086CAC" w14:textId="77777777" w:rsidTr="00CE2F44">
        <w:trPr>
          <w:trHeight w:val="985"/>
        </w:trPr>
        <w:tc>
          <w:tcPr>
            <w:tcW w:w="568" w:type="dxa"/>
          </w:tcPr>
          <w:p w14:paraId="5BA7CB03" w14:textId="0CC012B0" w:rsidR="005D31D2" w:rsidRPr="006519DD" w:rsidRDefault="00DA3B5C" w:rsidP="0037548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w:t>
            </w:r>
            <w:r w:rsidR="005D31D2" w:rsidRPr="006519DD">
              <w:rPr>
                <w:rFonts w:ascii="Times New Roman" w:hAnsi="Times New Roman" w:cs="Times New Roman"/>
                <w:color w:val="000000"/>
                <w:sz w:val="24"/>
                <w:szCs w:val="24"/>
              </w:rPr>
              <w:t>.</w:t>
            </w:r>
          </w:p>
        </w:tc>
        <w:tc>
          <w:tcPr>
            <w:tcW w:w="2262" w:type="dxa"/>
          </w:tcPr>
          <w:p w14:paraId="4F240B54"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Матеріальна допомога жителям громади до святкових та ювілейних дат</w:t>
            </w:r>
          </w:p>
        </w:tc>
        <w:tc>
          <w:tcPr>
            <w:tcW w:w="6634" w:type="dxa"/>
          </w:tcPr>
          <w:p w14:paraId="34D37C2B" w14:textId="47A9B7A2" w:rsidR="005D31D2" w:rsidRPr="006519DD" w:rsidRDefault="005D31D2" w:rsidP="00375488">
            <w:pPr>
              <w:rPr>
                <w:rFonts w:ascii="Times New Roman" w:hAnsi="Times New Roman" w:cs="Times New Roman"/>
                <w:color w:val="000000"/>
                <w:sz w:val="24"/>
                <w:szCs w:val="24"/>
              </w:rPr>
            </w:pPr>
            <w:r w:rsidRPr="006519DD">
              <w:rPr>
                <w:rFonts w:ascii="Times New Roman" w:hAnsi="Times New Roman" w:cs="Times New Roman"/>
                <w:sz w:val="24"/>
                <w:szCs w:val="24"/>
              </w:rPr>
              <w:t xml:space="preserve">Надається згідно клопотання на ім’я сільського голови </w:t>
            </w:r>
            <w:proofErr w:type="spellStart"/>
            <w:r w:rsidRPr="006519DD">
              <w:rPr>
                <w:rFonts w:ascii="Times New Roman" w:hAnsi="Times New Roman" w:cs="Times New Roman"/>
                <w:sz w:val="24"/>
                <w:szCs w:val="24"/>
              </w:rPr>
              <w:t>старост</w:t>
            </w:r>
            <w:proofErr w:type="spellEnd"/>
            <w:r w:rsidRPr="006519DD">
              <w:rPr>
                <w:rFonts w:ascii="Times New Roman" w:hAnsi="Times New Roman" w:cs="Times New Roman"/>
                <w:sz w:val="24"/>
                <w:szCs w:val="24"/>
              </w:rPr>
              <w:t xml:space="preserve"> відповідних </w:t>
            </w:r>
            <w:proofErr w:type="spellStart"/>
            <w:r w:rsidRPr="006519DD">
              <w:rPr>
                <w:rFonts w:ascii="Times New Roman" w:hAnsi="Times New Roman" w:cs="Times New Roman"/>
                <w:sz w:val="24"/>
                <w:szCs w:val="24"/>
              </w:rPr>
              <w:t>старостинських</w:t>
            </w:r>
            <w:proofErr w:type="spellEnd"/>
            <w:r w:rsidRPr="006519DD">
              <w:rPr>
                <w:rFonts w:ascii="Times New Roman" w:hAnsi="Times New Roman" w:cs="Times New Roman"/>
                <w:sz w:val="24"/>
                <w:szCs w:val="24"/>
              </w:rPr>
              <w:t xml:space="preserve"> округів,</w:t>
            </w:r>
            <w:r w:rsidR="00234A62">
              <w:rPr>
                <w:rFonts w:ascii="Times New Roman" w:hAnsi="Times New Roman" w:cs="Times New Roman"/>
                <w:sz w:val="24"/>
                <w:szCs w:val="24"/>
              </w:rPr>
              <w:t xml:space="preserve"> </w:t>
            </w:r>
            <w:r w:rsidR="00234A62" w:rsidRPr="007C4425">
              <w:rPr>
                <w:rFonts w:ascii="Times New Roman" w:hAnsi="Times New Roman" w:cs="Times New Roman"/>
                <w:sz w:val="24"/>
                <w:szCs w:val="24"/>
              </w:rPr>
              <w:t>керівників закладів освіти,</w:t>
            </w:r>
            <w:r w:rsidRPr="007C4425">
              <w:rPr>
                <w:rFonts w:ascii="Times New Roman" w:hAnsi="Times New Roman" w:cs="Times New Roman"/>
                <w:sz w:val="24"/>
                <w:szCs w:val="24"/>
              </w:rPr>
              <w:t xml:space="preserve"> громадських, ветеранських організацій  д</w:t>
            </w:r>
            <w:r w:rsidRPr="006519DD">
              <w:rPr>
                <w:rFonts w:ascii="Times New Roman" w:hAnsi="Times New Roman" w:cs="Times New Roman"/>
                <w:sz w:val="24"/>
                <w:szCs w:val="24"/>
              </w:rPr>
              <w:t>ля відзначення відповідної категорії громадян, або згідно списків складених відповідальним спеціалістом сільської ради</w:t>
            </w:r>
          </w:p>
          <w:p w14:paraId="304F519E" w14:textId="77777777" w:rsidR="005D31D2" w:rsidRPr="006519DD" w:rsidRDefault="005D31D2" w:rsidP="00375488">
            <w:pPr>
              <w:pStyle w:val="11"/>
              <w:tabs>
                <w:tab w:val="left" w:pos="1132"/>
              </w:tabs>
              <w:spacing w:line="240" w:lineRule="auto"/>
              <w:ind w:firstLine="0"/>
              <w:jc w:val="both"/>
              <w:rPr>
                <w:rFonts w:ascii="Times New Roman" w:hAnsi="Times New Roman" w:cs="Times New Roman"/>
                <w:sz w:val="24"/>
                <w:szCs w:val="24"/>
              </w:rPr>
            </w:pPr>
            <w:r w:rsidRPr="006519DD">
              <w:rPr>
                <w:rFonts w:ascii="Times New Roman" w:hAnsi="Times New Roman" w:cs="Times New Roman"/>
                <w:sz w:val="24"/>
                <w:szCs w:val="24"/>
              </w:rPr>
              <w:t>До списків/клопотання включається наступна інформація:</w:t>
            </w:r>
          </w:p>
          <w:p w14:paraId="6DFAE5A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назва заходу чи акції;</w:t>
            </w:r>
          </w:p>
          <w:p w14:paraId="4D48130D"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 xml:space="preserve">прізвище, ім’я, по батькові учасника заходу; </w:t>
            </w:r>
          </w:p>
          <w:p w14:paraId="610FB12A"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адреса проживання;</w:t>
            </w:r>
          </w:p>
          <w:p w14:paraId="320C712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ідентифікаційний номер;</w:t>
            </w:r>
          </w:p>
          <w:p w14:paraId="225C9C7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згода на обробку персональних даних;</w:t>
            </w:r>
          </w:p>
          <w:p w14:paraId="55EA36EC" w14:textId="77777777" w:rsidR="005D31D2" w:rsidRPr="006519DD" w:rsidRDefault="005D31D2" w:rsidP="005D31D2">
            <w:pPr>
              <w:pStyle w:val="11"/>
              <w:numPr>
                <w:ilvl w:val="0"/>
                <w:numId w:val="5"/>
              </w:numPr>
              <w:tabs>
                <w:tab w:val="left" w:pos="1132"/>
              </w:tabs>
              <w:spacing w:line="240" w:lineRule="auto"/>
              <w:rPr>
                <w:rFonts w:ascii="Times New Roman" w:hAnsi="Times New Roman" w:cs="Times New Roman"/>
                <w:sz w:val="24"/>
                <w:szCs w:val="24"/>
              </w:rPr>
            </w:pPr>
            <w:r w:rsidRPr="006519DD">
              <w:rPr>
                <w:rFonts w:ascii="Times New Roman" w:hAnsi="Times New Roman" w:cs="Times New Roman"/>
                <w:sz w:val="24"/>
                <w:szCs w:val="24"/>
              </w:rPr>
              <w:t xml:space="preserve">соціальна категорія; </w:t>
            </w:r>
          </w:p>
          <w:p w14:paraId="1549EB75"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t>У разі надання допомоги у грошовому еквіваленті додатково залучаються наступні документи:</w:t>
            </w:r>
          </w:p>
          <w:p w14:paraId="4FDA944F"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t>-заява</w:t>
            </w:r>
          </w:p>
          <w:p w14:paraId="0F788C5E"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t>-згода на обробку персональних даних;</w:t>
            </w:r>
          </w:p>
          <w:p w14:paraId="1EADBAAE"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09DF787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(крім осіб, які через свої </w:t>
            </w:r>
            <w:r w:rsidRPr="006519DD">
              <w:rPr>
                <w:rFonts w:ascii="Times New Roman" w:hAnsi="Times New Roman" w:cs="Times New Roman"/>
                <w:sz w:val="24"/>
                <w:szCs w:val="24"/>
              </w:rPr>
              <w:lastRenderedPageBreak/>
              <w:t xml:space="preserve">релігійні або інші переконання відмовилися від ідентифікаційного номера); </w:t>
            </w:r>
          </w:p>
          <w:p w14:paraId="5D1CF2C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w:t>
            </w:r>
            <w:r w:rsidRPr="006519DD">
              <w:rPr>
                <w:rFonts w:ascii="Times New Roman" w:hAnsi="Times New Roman" w:cs="Times New Roman"/>
                <w:i/>
                <w:iCs/>
                <w:sz w:val="24"/>
                <w:szCs w:val="24"/>
              </w:rPr>
              <w:t xml:space="preserve"> </w:t>
            </w:r>
            <w:r w:rsidRPr="006519DD">
              <w:rPr>
                <w:rFonts w:ascii="Times New Roman" w:hAnsi="Times New Roman" w:cs="Times New Roman"/>
                <w:sz w:val="24"/>
                <w:szCs w:val="24"/>
              </w:rPr>
              <w:t>витяг з реєстру територіальної громади заявника;</w:t>
            </w:r>
          </w:p>
          <w:p w14:paraId="3A9A80B4"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-копія посвідчення, документа що засвідчує відповідний статус;</w:t>
            </w:r>
          </w:p>
          <w:p w14:paraId="54484D0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74BF3AD6" w14:textId="77777777" w:rsidR="005D31D2" w:rsidRPr="006519DD" w:rsidRDefault="005D31D2" w:rsidP="00375488">
            <w:pPr>
              <w:rPr>
                <w:rFonts w:ascii="Times New Roman" w:hAnsi="Times New Roman" w:cs="Times New Roman"/>
                <w:bCs/>
                <w:iCs/>
                <w:spacing w:val="-4"/>
                <w:sz w:val="24"/>
                <w:szCs w:val="24"/>
                <w:lang w:eastAsia="ru-RU"/>
              </w:rPr>
            </w:pPr>
          </w:p>
        </w:tc>
        <w:tc>
          <w:tcPr>
            <w:tcW w:w="3827" w:type="dxa"/>
          </w:tcPr>
          <w:p w14:paraId="67412045"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color w:val="000000"/>
                <w:sz w:val="24"/>
                <w:szCs w:val="24"/>
              </w:rPr>
              <w:lastRenderedPageBreak/>
              <w:t xml:space="preserve">Матеріальна допомога надається один раз на рік відповідно до додатку 1  «Програми соціального захисту населення Вишнівської сільської ради на 2024-2027 роки» </w:t>
            </w:r>
            <w:r w:rsidRPr="006519DD">
              <w:rPr>
                <w:rFonts w:ascii="Times New Roman" w:hAnsi="Times New Roman" w:cs="Times New Roman"/>
                <w:sz w:val="24"/>
                <w:szCs w:val="24"/>
              </w:rPr>
              <w:t xml:space="preserve">на основі розпорядження сільського голови з подальшим </w:t>
            </w:r>
            <w:r w:rsidRPr="006519DD">
              <w:rPr>
                <w:rFonts w:ascii="Times New Roman" w:hAnsi="Times New Roman" w:cs="Times New Roman"/>
                <w:sz w:val="24"/>
                <w:szCs w:val="24"/>
                <w:lang w:eastAsia="ru-RU"/>
              </w:rPr>
              <w:t>винесенням на розгляд пленарного засідання ради для затвердження та може надаватись</w:t>
            </w:r>
            <w:r w:rsidRPr="006519DD">
              <w:rPr>
                <w:rFonts w:ascii="Times New Roman" w:hAnsi="Times New Roman" w:cs="Times New Roman"/>
                <w:sz w:val="24"/>
                <w:szCs w:val="24"/>
              </w:rPr>
              <w:t xml:space="preserve"> у вигляді грошової допомоги, подарункових/продуктових  наборів, тощо.</w:t>
            </w:r>
          </w:p>
        </w:tc>
        <w:tc>
          <w:tcPr>
            <w:tcW w:w="2410" w:type="dxa"/>
          </w:tcPr>
          <w:p w14:paraId="487FF313" w14:textId="77777777" w:rsidR="005D31D2" w:rsidRPr="006519DD" w:rsidRDefault="005D31D2" w:rsidP="00375488">
            <w:pPr>
              <w:pStyle w:val="11"/>
              <w:tabs>
                <w:tab w:val="left" w:pos="426"/>
              </w:tabs>
              <w:spacing w:line="240" w:lineRule="auto"/>
              <w:ind w:firstLine="0"/>
              <w:rPr>
                <w:rFonts w:ascii="Times New Roman" w:hAnsi="Times New Roman" w:cs="Times New Roman"/>
                <w:color w:val="000000"/>
                <w:sz w:val="24"/>
                <w:szCs w:val="24"/>
              </w:rPr>
            </w:pPr>
            <w:r w:rsidRPr="006519DD">
              <w:rPr>
                <w:rFonts w:ascii="Times New Roman" w:hAnsi="Times New Roman" w:cs="Times New Roman"/>
                <w:color w:val="000000"/>
                <w:sz w:val="24"/>
                <w:szCs w:val="24"/>
              </w:rPr>
              <w:t>До</w:t>
            </w:r>
            <w:r w:rsidRPr="006519DD">
              <w:rPr>
                <w:rFonts w:ascii="Times New Roman" w:hAnsi="Times New Roman" w:cs="Times New Roman"/>
                <w:b/>
                <w:bCs/>
                <w:color w:val="000000"/>
                <w:sz w:val="24"/>
                <w:szCs w:val="24"/>
              </w:rPr>
              <w:t xml:space="preserve">  1000,00 </w:t>
            </w:r>
            <w:r w:rsidRPr="006519DD">
              <w:rPr>
                <w:rFonts w:ascii="Times New Roman" w:hAnsi="Times New Roman" w:cs="Times New Roman"/>
                <w:color w:val="000000"/>
                <w:sz w:val="24"/>
                <w:szCs w:val="24"/>
              </w:rPr>
              <w:t>гривень на одну особу.</w:t>
            </w:r>
          </w:p>
          <w:p w14:paraId="6F9CEAFA" w14:textId="77777777" w:rsidR="005D31D2" w:rsidRPr="006519DD" w:rsidRDefault="005D31D2" w:rsidP="00375488">
            <w:pPr>
              <w:ind w:firstLine="708"/>
              <w:rPr>
                <w:rFonts w:ascii="Times New Roman" w:hAnsi="Times New Roman" w:cs="Times New Roman"/>
                <w:sz w:val="24"/>
                <w:szCs w:val="24"/>
              </w:rPr>
            </w:pPr>
          </w:p>
          <w:p w14:paraId="71EF792B" w14:textId="77777777" w:rsidR="005D31D2" w:rsidRPr="006519DD" w:rsidRDefault="005D31D2" w:rsidP="00375488">
            <w:pPr>
              <w:rPr>
                <w:rFonts w:ascii="Times New Roman" w:hAnsi="Times New Roman" w:cs="Times New Roman"/>
                <w:sz w:val="24"/>
                <w:szCs w:val="24"/>
              </w:rPr>
            </w:pPr>
          </w:p>
        </w:tc>
      </w:tr>
    </w:tbl>
    <w:p w14:paraId="120F9ECF" w14:textId="77777777" w:rsidR="005D31D2" w:rsidRPr="006519DD" w:rsidRDefault="005D31D2" w:rsidP="00C717B8">
      <w:pPr>
        <w:spacing w:after="0" w:line="240" w:lineRule="auto"/>
        <w:jc w:val="both"/>
        <w:rPr>
          <w:rFonts w:ascii="Times New Roman" w:hAnsi="Times New Roman" w:cs="Times New Roman"/>
          <w:sz w:val="24"/>
          <w:szCs w:val="24"/>
        </w:rPr>
      </w:pPr>
    </w:p>
    <w:p w14:paraId="32C47AA0" w14:textId="77777777" w:rsidR="004023D0" w:rsidRPr="006519DD" w:rsidRDefault="004023D0" w:rsidP="00C717B8">
      <w:pPr>
        <w:spacing w:after="0" w:line="240" w:lineRule="auto"/>
        <w:jc w:val="both"/>
        <w:rPr>
          <w:rFonts w:ascii="Times New Roman" w:hAnsi="Times New Roman" w:cs="Times New Roman"/>
          <w:sz w:val="24"/>
          <w:szCs w:val="24"/>
        </w:rPr>
      </w:pPr>
    </w:p>
    <w:p w14:paraId="5F29072D" w14:textId="0A07964B" w:rsidR="004023D0" w:rsidRPr="005D31D2" w:rsidRDefault="004023D0" w:rsidP="00C717B8">
      <w:pPr>
        <w:spacing w:after="0" w:line="240" w:lineRule="auto"/>
        <w:jc w:val="both"/>
        <w:rPr>
          <w:rFonts w:ascii="Times New Roman" w:hAnsi="Times New Roman" w:cs="Times New Roman"/>
          <w:sz w:val="28"/>
          <w:szCs w:val="28"/>
        </w:rPr>
      </w:pPr>
      <w:r w:rsidRPr="005D31D2">
        <w:rPr>
          <w:rFonts w:ascii="Times New Roman" w:hAnsi="Times New Roman" w:cs="Times New Roman"/>
          <w:sz w:val="28"/>
          <w:szCs w:val="28"/>
        </w:rPr>
        <w:t xml:space="preserve"> </w:t>
      </w:r>
    </w:p>
    <w:p w14:paraId="7B78E0BD" w14:textId="77777777" w:rsidR="005D31D2" w:rsidRPr="005D31D2" w:rsidRDefault="005D31D2">
      <w:pPr>
        <w:rPr>
          <w:rFonts w:ascii="Times New Roman" w:hAnsi="Times New Roman" w:cs="Times New Roman"/>
          <w:sz w:val="28"/>
          <w:szCs w:val="28"/>
        </w:rPr>
      </w:pPr>
      <w:r w:rsidRPr="005D31D2">
        <w:rPr>
          <w:rFonts w:ascii="Times New Roman" w:hAnsi="Times New Roman" w:cs="Times New Roman"/>
          <w:sz w:val="28"/>
          <w:szCs w:val="28"/>
        </w:rPr>
        <w:br w:type="page"/>
      </w:r>
    </w:p>
    <w:p w14:paraId="6C7EE49E" w14:textId="77777777" w:rsidR="005D31D2" w:rsidRDefault="005D31D2" w:rsidP="00C717B8">
      <w:pPr>
        <w:spacing w:after="0" w:line="240" w:lineRule="auto"/>
        <w:jc w:val="both"/>
        <w:rPr>
          <w:rFonts w:ascii="Times New Roman" w:hAnsi="Times New Roman" w:cs="Times New Roman"/>
          <w:sz w:val="28"/>
          <w:szCs w:val="28"/>
        </w:rPr>
        <w:sectPr w:rsidR="005D31D2" w:rsidSect="005D31D2">
          <w:pgSz w:w="16838" w:h="11906" w:orient="landscape"/>
          <w:pgMar w:top="1418" w:right="851" w:bottom="851" w:left="851" w:header="709" w:footer="709" w:gutter="0"/>
          <w:cols w:space="708"/>
          <w:docGrid w:linePitch="360"/>
        </w:sectPr>
      </w:pPr>
    </w:p>
    <w:p w14:paraId="44053B77" w14:textId="2242E5DC" w:rsidR="004023D0" w:rsidRPr="00DF7E75" w:rsidRDefault="004023D0" w:rsidP="00C82B9E">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lastRenderedPageBreak/>
        <w:t>3 Відповідальність, звітність і контроль</w:t>
      </w:r>
    </w:p>
    <w:p w14:paraId="17C71036" w14:textId="77777777" w:rsidR="004023D0" w:rsidRPr="004023D0" w:rsidRDefault="004023D0" w:rsidP="00C717B8">
      <w:pPr>
        <w:spacing w:after="0" w:line="240" w:lineRule="auto"/>
        <w:jc w:val="both"/>
        <w:rPr>
          <w:rFonts w:ascii="Times New Roman" w:hAnsi="Times New Roman" w:cs="Times New Roman"/>
          <w:sz w:val="28"/>
          <w:szCs w:val="28"/>
        </w:rPr>
      </w:pPr>
    </w:p>
    <w:p w14:paraId="4AC5A223" w14:textId="0AD143D3"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3.1.Фінансування видатків, затверджених на реалізацію заходів Програми, здійснюється відповідно до помісячного розпису асигнувань сільського бюджету з урахуванням зареєстрованих зобов’язань. </w:t>
      </w:r>
    </w:p>
    <w:p w14:paraId="1AE9ED3D" w14:textId="1923BE7C"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3.2.Видатки на реалізацію заходів Програми здійснюються відповідно до Порядку казначейського обслуговування місцевих бюджетів за видатками, затвердженого   наказом Державного казначейства України  від  23 серпня 2012 року № 938 (зі змінами і додатками), зареєстрованого в Міністерстві юстиції України і цього Порядку.</w:t>
      </w:r>
    </w:p>
    <w:p w14:paraId="1B3EEC71" w14:textId="0B4F63CE"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3.3.Складання та подання фінансової звітності про використання бюджетних коштів здійснюється головним розпорядником коштів, відповідальним виконавцем та учасниками виконання завдань та заходів Програми в установленому законодавством порядку.</w:t>
      </w:r>
    </w:p>
    <w:p w14:paraId="58017621" w14:textId="7FB4979F"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3.4.За нецільове  використання коштів сільського бюджету, невідповідність їх бюджетним призначенням, наступає відповідальність, передбачена чинним законодавством України.</w:t>
      </w:r>
    </w:p>
    <w:p w14:paraId="4B1DA9FA" w14:textId="4E299B08"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3.5.Відносини між головним розпорядником коштів сільського бюджету та юридичними особами, суб’єктами підприємницької діяльності здійснюються на договірних засадах, відповідно до законодавства.</w:t>
      </w:r>
    </w:p>
    <w:p w14:paraId="4C0EBB6E" w14:textId="2D2D6DE1"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3.6.Контроль за цільовим використанням коштів сільського бюджету, згідно з цим Порядком, здійснює головний розпорядник коштів</w:t>
      </w:r>
    </w:p>
    <w:p w14:paraId="6C393C1B" w14:textId="77777777" w:rsidR="004023D0" w:rsidRPr="004023D0" w:rsidRDefault="004023D0" w:rsidP="00C717B8">
      <w:pPr>
        <w:spacing w:after="0" w:line="240" w:lineRule="auto"/>
        <w:jc w:val="both"/>
        <w:rPr>
          <w:rFonts w:ascii="Times New Roman" w:hAnsi="Times New Roman" w:cs="Times New Roman"/>
          <w:sz w:val="28"/>
          <w:szCs w:val="28"/>
        </w:rPr>
      </w:pPr>
    </w:p>
    <w:p w14:paraId="6AC3CD25"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74A1EFA9" w14:textId="77777777" w:rsidR="004023D0" w:rsidRPr="004023D0" w:rsidRDefault="004023D0" w:rsidP="00C717B8">
      <w:pPr>
        <w:spacing w:after="0" w:line="240" w:lineRule="auto"/>
        <w:jc w:val="both"/>
        <w:rPr>
          <w:rFonts w:ascii="Times New Roman" w:hAnsi="Times New Roman" w:cs="Times New Roman"/>
          <w:sz w:val="28"/>
          <w:szCs w:val="28"/>
        </w:rPr>
      </w:pPr>
    </w:p>
    <w:p w14:paraId="5457238F"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037423D4" w14:textId="12369DF9"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lastRenderedPageBreak/>
        <w:t>Додаток 3</w:t>
      </w:r>
    </w:p>
    <w:p w14:paraId="198F323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258541CB"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0439C0DF"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36A8E05D" w14:textId="77777777" w:rsidR="004023D0" w:rsidRPr="004023D0" w:rsidRDefault="004023D0" w:rsidP="00C717B8">
      <w:pPr>
        <w:spacing w:after="0" w:line="240" w:lineRule="auto"/>
        <w:jc w:val="both"/>
        <w:rPr>
          <w:rFonts w:ascii="Times New Roman" w:hAnsi="Times New Roman" w:cs="Times New Roman"/>
          <w:sz w:val="28"/>
          <w:szCs w:val="28"/>
        </w:rPr>
      </w:pPr>
    </w:p>
    <w:p w14:paraId="07B40FDA" w14:textId="77777777" w:rsidR="004023D0" w:rsidRPr="004023D0" w:rsidRDefault="004023D0" w:rsidP="00C717B8">
      <w:pPr>
        <w:spacing w:after="0" w:line="240" w:lineRule="auto"/>
        <w:jc w:val="both"/>
        <w:rPr>
          <w:rFonts w:ascii="Times New Roman" w:hAnsi="Times New Roman" w:cs="Times New Roman"/>
          <w:sz w:val="28"/>
          <w:szCs w:val="28"/>
        </w:rPr>
      </w:pPr>
    </w:p>
    <w:p w14:paraId="21D0DD49"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64C6111C" w14:textId="555E0E6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відшкодування вартості встановлення телефону та знижки на абонентську плату за користування послугами зв’язку пільгової категорії населення</w:t>
      </w:r>
    </w:p>
    <w:p w14:paraId="1D8B45FA" w14:textId="77777777" w:rsidR="004023D0" w:rsidRPr="004023D0" w:rsidRDefault="004023D0" w:rsidP="00C717B8">
      <w:pPr>
        <w:spacing w:after="0" w:line="240" w:lineRule="auto"/>
        <w:jc w:val="both"/>
        <w:rPr>
          <w:rFonts w:ascii="Times New Roman" w:hAnsi="Times New Roman" w:cs="Times New Roman"/>
          <w:sz w:val="28"/>
          <w:szCs w:val="28"/>
        </w:rPr>
      </w:pPr>
    </w:p>
    <w:p w14:paraId="03084364" w14:textId="42DD20C3"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1.Цей Порядок є нормативно-правовим актом, який регламентує проведення відшкодування вартості встановлення телефону та знижки на абонентську плату громадянам, які  зареєстровані на території Вишнівської сільської ради та мають таке право відповідно до Законів України: «Про статус і соціальний захист громадян, які постраждали внаслідок Чорнобильської катастрофи», «Про статус ветеранів війни, гарантії їх соціального захисту», «Про жертви нацистських переслідувань», «Про статус ветеранів військової служби і ветеранів органів внутрішніх справ та їх соціальний захист», «Про соціальний і правовий захист військовослужбовців та членів їх сімей», «Про охорону дитинства» за рахунок коштів місцевого бюджету в межах обсягів передбачених Програмою.</w:t>
      </w:r>
    </w:p>
    <w:p w14:paraId="6F0E1650" w14:textId="383EB261"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2.Порядок визначає механізм здійснення видатків з місцевого бюджету Вишнівської сільської ради на відшкодування вартості встановлення телефону та знижки на абонентську плату за користування телефоном згідно розрахунків видатків на відшкодування витрат, пов’язаних з наданням пільг громадянам, які мають на це право.</w:t>
      </w:r>
    </w:p>
    <w:p w14:paraId="0A7AE3BE" w14:textId="584E0F66"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3.Відшкодування вартості встановлення телефонів та знижки на абонентську плату за користування послугами зв’язку проводиться щомісяця на підставі договору з організацією-надавачем  послуг та актів звіряння розрахунків за надані населенню послуги зв’язку,   актів форми «2-пільга»  у паперовому та електронному вигляді та форми «3-пільга», наданих підприємством, яка надала послуги до 10 числа місяця, наступного за звітним до відділу бухгалтерського обліку та звітності Вишнівської сільської ради.</w:t>
      </w:r>
    </w:p>
    <w:p w14:paraId="277FB0FD" w14:textId="27A4D347"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4.Щомісяця до 20 числа  відділ бухгалтерського обліку та звітності пров</w:t>
      </w:r>
      <w:r w:rsidR="00C82B9E">
        <w:rPr>
          <w:rFonts w:ascii="Times New Roman" w:hAnsi="Times New Roman" w:cs="Times New Roman"/>
          <w:sz w:val="28"/>
          <w:szCs w:val="28"/>
        </w:rPr>
        <w:t>о</w:t>
      </w:r>
      <w:r w:rsidRPr="004023D0">
        <w:rPr>
          <w:rFonts w:ascii="Times New Roman" w:hAnsi="Times New Roman" w:cs="Times New Roman"/>
          <w:sz w:val="28"/>
          <w:szCs w:val="28"/>
        </w:rPr>
        <w:t>дить звірку сум нарахованих пільг за попередній місяць, за  результатами  якої підписується акт.</w:t>
      </w:r>
    </w:p>
    <w:p w14:paraId="68B59FE4" w14:textId="794A1C76"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5.У разі виявлення розбіжностей, що виникли при звірянні списків (форми»2-пільга») одержувачів  знижки за пільгове користування послугами зв’язку (смерті, втрати статусу та інше) Вишнівська сільська рада до 25 числа у письмовому вигляді  повідомляє підприємство для здійснення перерахунків у наступному місяці.</w:t>
      </w:r>
    </w:p>
    <w:p w14:paraId="1AC3E0B2" w14:textId="2B32DA9F"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6.Відшкодування витрат  за послуги зв’язку пільговим категоріям громадян щомісяця проводиться в безготівковій формі  шляхом перерахування коштів на розрахунковий рахунок організації-надавача послуг в межах бюджетних асигнувань.  </w:t>
      </w:r>
    </w:p>
    <w:p w14:paraId="678FD199" w14:textId="77777777" w:rsidR="004023D0" w:rsidRPr="004023D0" w:rsidRDefault="004023D0" w:rsidP="00C717B8">
      <w:pPr>
        <w:spacing w:after="0" w:line="240" w:lineRule="auto"/>
        <w:jc w:val="both"/>
        <w:rPr>
          <w:rFonts w:ascii="Times New Roman" w:hAnsi="Times New Roman" w:cs="Times New Roman"/>
          <w:sz w:val="28"/>
          <w:szCs w:val="28"/>
        </w:rPr>
      </w:pPr>
    </w:p>
    <w:p w14:paraId="44CA5E4A"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7367AFEF" w14:textId="77777777" w:rsidR="0007191A" w:rsidRDefault="0007191A" w:rsidP="00DF7E75">
      <w:pPr>
        <w:spacing w:after="0" w:line="240" w:lineRule="auto"/>
        <w:ind w:left="5670"/>
        <w:jc w:val="both"/>
        <w:rPr>
          <w:rFonts w:ascii="Times New Roman" w:hAnsi="Times New Roman" w:cs="Times New Roman"/>
          <w:sz w:val="24"/>
          <w:szCs w:val="24"/>
        </w:rPr>
      </w:pPr>
    </w:p>
    <w:p w14:paraId="32177A21" w14:textId="28C6F312"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Додаток 4</w:t>
      </w:r>
    </w:p>
    <w:p w14:paraId="49B50759"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40E7C67C"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16B6652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6E5273E9" w14:textId="77777777" w:rsidR="004023D0" w:rsidRPr="004023D0" w:rsidRDefault="004023D0" w:rsidP="00C717B8">
      <w:pPr>
        <w:spacing w:after="0" w:line="240" w:lineRule="auto"/>
        <w:jc w:val="both"/>
        <w:rPr>
          <w:rFonts w:ascii="Times New Roman" w:hAnsi="Times New Roman" w:cs="Times New Roman"/>
          <w:sz w:val="28"/>
          <w:szCs w:val="28"/>
        </w:rPr>
      </w:pPr>
    </w:p>
    <w:p w14:paraId="6C359213" w14:textId="77777777" w:rsidR="004023D0" w:rsidRPr="004023D0" w:rsidRDefault="004023D0" w:rsidP="00C717B8">
      <w:pPr>
        <w:spacing w:after="0" w:line="240" w:lineRule="auto"/>
        <w:jc w:val="both"/>
        <w:rPr>
          <w:rFonts w:ascii="Times New Roman" w:hAnsi="Times New Roman" w:cs="Times New Roman"/>
          <w:sz w:val="28"/>
          <w:szCs w:val="28"/>
        </w:rPr>
      </w:pPr>
    </w:p>
    <w:p w14:paraId="5E31DA69" w14:textId="77777777" w:rsidR="004023D0" w:rsidRPr="004023D0" w:rsidRDefault="004023D0" w:rsidP="00C717B8">
      <w:pPr>
        <w:spacing w:after="0" w:line="240" w:lineRule="auto"/>
        <w:jc w:val="both"/>
        <w:rPr>
          <w:rFonts w:ascii="Times New Roman" w:hAnsi="Times New Roman" w:cs="Times New Roman"/>
          <w:sz w:val="28"/>
          <w:szCs w:val="28"/>
        </w:rPr>
      </w:pPr>
    </w:p>
    <w:p w14:paraId="3994E38F"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1FEAB0A1"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проведення компенсаційних виплат за пільговий проїзд залізничним транспортом приміського сполучення на 2024-2027 роки</w:t>
      </w:r>
    </w:p>
    <w:p w14:paraId="0986D580" w14:textId="77777777" w:rsidR="004023D0" w:rsidRPr="004023D0" w:rsidRDefault="004023D0" w:rsidP="00C717B8">
      <w:pPr>
        <w:spacing w:after="0" w:line="240" w:lineRule="auto"/>
        <w:jc w:val="both"/>
        <w:rPr>
          <w:rFonts w:ascii="Times New Roman" w:hAnsi="Times New Roman" w:cs="Times New Roman"/>
          <w:sz w:val="28"/>
          <w:szCs w:val="28"/>
        </w:rPr>
      </w:pPr>
    </w:p>
    <w:p w14:paraId="14B94E25" w14:textId="58F9D410"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1.Даний Порядок визначає механізм проведення відшкодування компенсаційних виплат виробничому  структурному підрозділу «Рівненська  дирекція залізничних перевезень» регіональній філії «Львівська залізниця» акціонерному товариству «Укрзалізниця» (далі - Перевізник) за пільгові перевезення окремих категорій громадян (жителів Вишнівської територіальної громади) в залізничному транспорті приміського сполучення, які мають право на пільги за рахунок коштів з сільського бюджету, створених на основі відомостей продажу квитків.</w:t>
      </w:r>
    </w:p>
    <w:p w14:paraId="23F78F3A"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Законодавчою та нормативною основою Порядку є Бюджетний кодекс України, Закони України: «Про місцеве самоврядування в Україні», «Про залізничний транспорт», постанови Кабінету Міністрів України від 29.01.2003р. № 117 «Про Єдиний державний автоматизований реєстр осіб, які мають право на пільги» (зі змінами), від 16.12.2009р. №1359 «Про порядок розрахунку обсягів компенсаційних виплат за пільгові перевезення залізничним транспортом окремих категорій громадян» та інші законодавчі та нормативні акти, що регулюють відносини у соціальній сфері.</w:t>
      </w:r>
    </w:p>
    <w:p w14:paraId="6B3E56D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Проведення компенсаційних виплат за проїзд окремих категорій громадян залізничним транспортом здійснюється відповідно до постанови Кабінету Міністрів України від 16.12.2009р. № 1359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14:paraId="519788B2"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Обсяги коштів з сільського бюджету на компенсаційні виплати за пільговий проїзд окремих категорій громадян на приміських залізничних сполученнях затверджуються рішенням Вишнівської сільської ради.</w:t>
      </w:r>
    </w:p>
    <w:p w14:paraId="3D63ECD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Перелік окремих категорій пасажирів, які враховуються при проведенні розрахунків компенсаційних виплат за рахунок коштів сільського бюджету, визначається додатком «Перелік окремих категорій громадян, які мають право на пільговий проїзд залізничним транспортом приміського сполучення відповідно до чинного законодавства» (додаток 1 до Порядку).</w:t>
      </w:r>
    </w:p>
    <w:p w14:paraId="3D825F61"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Пільги надаються жителям Вишнівської територіальної громади на підставі посвідчення, що підтверджує правовий статус окремої категорії пасажира-пільговика.</w:t>
      </w:r>
    </w:p>
    <w:p w14:paraId="4D91F390" w14:textId="3DF6D647"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w:t>
      </w:r>
      <w:r w:rsidR="00DD0686">
        <w:rPr>
          <w:rFonts w:ascii="Times New Roman" w:hAnsi="Times New Roman" w:cs="Times New Roman"/>
          <w:sz w:val="28"/>
          <w:szCs w:val="28"/>
        </w:rPr>
        <w:t>Г</w:t>
      </w:r>
      <w:r w:rsidRPr="004023D0">
        <w:rPr>
          <w:rFonts w:ascii="Times New Roman" w:hAnsi="Times New Roman" w:cs="Times New Roman"/>
          <w:sz w:val="28"/>
          <w:szCs w:val="28"/>
        </w:rPr>
        <w:t>оловним розпорядником коштів сільського бюджету є Вишнівська сільська рада.</w:t>
      </w:r>
    </w:p>
    <w:p w14:paraId="7339C7A8"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Вишнівська сільська рада  укладає договір з ВСП «Рівненська  дирекція залізничних перевезень» РФ «Львівська залізниця» АТ «Укрзалізниця». </w:t>
      </w:r>
    </w:p>
    <w:p w14:paraId="0AAD6AE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Для укладання договору ВСП «Рівненська дирекція залізничних перевезень» РФ «Львівська залізниця» АТ «Укрзалізниця» надає наступний пакет документів:</w:t>
      </w:r>
    </w:p>
    <w:p w14:paraId="39EABE9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витяг з Єдиного державного реєстру юридичних осіб та фізичних осіб-підприємців;</w:t>
      </w:r>
    </w:p>
    <w:p w14:paraId="7D9D7F5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копію ліцензії на право здійснення залізничних пасажирських перевезень.</w:t>
      </w:r>
    </w:p>
    <w:p w14:paraId="1E2A1A93" w14:textId="41873F01"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3.Облік пільгових перевезень та визначення вартості послуг, наданих пільговикам у минулому місяці залізничним транспортом, проводиться підприємством залізничного транспорту відповідно до постанови Кабінету Міністрів України від 16.12.2009 року № 1359 «Про затвердження Порядку розрахунку обсягів компенсаційних виплат за пільгові перевезення залізничним транспортом окремих категорій громадян» виключно для пільгової категорії громадян Вишнівської територіальної громади.</w:t>
      </w:r>
    </w:p>
    <w:p w14:paraId="504A2C47" w14:textId="7C88E1B3"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4.Головний розпорядник коштів здійснює компенсаційні виплати за пільгові перевезення залізничним транспортом окремих категорій громадян у приміському сполученні ВСП «Рівненська дирекція залізничних перевезень» РФ «Львівська залізниця» АТ «Укрзалізниця», на підставі розрахунку втрат доходів від пільгових перевезень в залізничному транспорті приміського сполучення у минулому місяці, </w:t>
      </w:r>
      <w:proofErr w:type="spellStart"/>
      <w:r w:rsidRPr="004023D0">
        <w:rPr>
          <w:rFonts w:ascii="Times New Roman" w:hAnsi="Times New Roman" w:cs="Times New Roman"/>
          <w:sz w:val="28"/>
          <w:szCs w:val="28"/>
        </w:rPr>
        <w:t>акта</w:t>
      </w:r>
      <w:proofErr w:type="spellEnd"/>
      <w:r w:rsidRPr="004023D0">
        <w:rPr>
          <w:rFonts w:ascii="Times New Roman" w:hAnsi="Times New Roman" w:cs="Times New Roman"/>
          <w:sz w:val="28"/>
          <w:szCs w:val="28"/>
        </w:rPr>
        <w:t xml:space="preserve"> наданих послуг та </w:t>
      </w:r>
      <w:proofErr w:type="spellStart"/>
      <w:r w:rsidRPr="004023D0">
        <w:rPr>
          <w:rFonts w:ascii="Times New Roman" w:hAnsi="Times New Roman" w:cs="Times New Roman"/>
          <w:sz w:val="28"/>
          <w:szCs w:val="28"/>
        </w:rPr>
        <w:t>акта</w:t>
      </w:r>
      <w:proofErr w:type="spellEnd"/>
      <w:r w:rsidRPr="004023D0">
        <w:rPr>
          <w:rFonts w:ascii="Times New Roman" w:hAnsi="Times New Roman" w:cs="Times New Roman"/>
          <w:sz w:val="28"/>
          <w:szCs w:val="28"/>
        </w:rPr>
        <w:t xml:space="preserve"> звіряння розрахунків.</w:t>
      </w:r>
    </w:p>
    <w:p w14:paraId="48918672" w14:textId="2A479627"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5.Для отримання компенсаційних виплат, ВСП «</w:t>
      </w:r>
      <w:proofErr w:type="spellStart"/>
      <w:r w:rsidRPr="004023D0">
        <w:rPr>
          <w:rFonts w:ascii="Times New Roman" w:hAnsi="Times New Roman" w:cs="Times New Roman"/>
          <w:sz w:val="28"/>
          <w:szCs w:val="28"/>
        </w:rPr>
        <w:t>Рівненськав</w:t>
      </w:r>
      <w:proofErr w:type="spellEnd"/>
      <w:r w:rsidRPr="004023D0">
        <w:rPr>
          <w:rFonts w:ascii="Times New Roman" w:hAnsi="Times New Roman" w:cs="Times New Roman"/>
          <w:sz w:val="28"/>
          <w:szCs w:val="28"/>
        </w:rPr>
        <w:t xml:space="preserve"> дирекція залізничних перевезень» РФ «Львівська залізниця» ПАТ «Укрзалізниця» не пізніше ніж 15 числа місяця наступного звітного періоду подає головному розпоряднику коштів, відділу бухгалтерського обліку та звітності, розрахунок втрат доходів від пільгових перевезень в залізничному транспорті приміського сполучення у минулому місяці, акт наданих послуг та акт звіряння розрахунків.</w:t>
      </w:r>
    </w:p>
    <w:p w14:paraId="11DF9769" w14:textId="17580F0B"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6.Керівник ВСП «Рівненська дирекція залізничних перевезень» РФ «Львівська залізниця» АТ «Укрзалізниця» несе персональну відповідальність за достовірність наданих розрахунків та інших документів щодо проїзду пільгових категорій громадян (жителів Вишнівської територіальної громади).</w:t>
      </w:r>
    </w:p>
    <w:p w14:paraId="49C0625F" w14:textId="2845C74E"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7.Відділ бухгалтерського обліку та звітності Вишнівської сільської ради перевіряє достовірність  поданих розрахунків та готує реєстр заборгованості, реєстри про фактично нараховані суми, згідно яких бере фінансові зобов'язання в органах Державного казначейства (в межах планових асигнувань на відповідний місяць). </w:t>
      </w:r>
    </w:p>
    <w:p w14:paraId="748ABE6F" w14:textId="17FBB88E"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8.Відділ бухгалтерського обліку та звітності Вишнівської сільської ради перераховує кошти на розрахунковий рахунок Перевізника після надання розрахунків. </w:t>
      </w:r>
    </w:p>
    <w:p w14:paraId="09B8A60F" w14:textId="2EE3E26C"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9.У разі, якщо Перевізником несвоєчасно подано звіт за надані послуги або звіт відсутній, відшкодування коштів Перевізнику за пільгове перевезення окремих категорій громадян (жителів Вишнівської територіальної громади) в залізничному транспорті приміського сполучення, головним розпорядником коштів не проводиться.</w:t>
      </w:r>
    </w:p>
    <w:p w14:paraId="0BC73923" w14:textId="777223F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10.Здійснення відшкодування коштів Перевізнику за пільгове перевезення окремих категорій громадян (жителів Вишнівської територіальної громади) в залізничному транспорті приміського сполучення припиняється у разі закінчення </w:t>
      </w:r>
      <w:r w:rsidRPr="004023D0">
        <w:rPr>
          <w:rFonts w:ascii="Times New Roman" w:hAnsi="Times New Roman" w:cs="Times New Roman"/>
          <w:sz w:val="28"/>
          <w:szCs w:val="28"/>
        </w:rPr>
        <w:lastRenderedPageBreak/>
        <w:t>терміну дії договору про перевезення пасажирів, або позбавлення ліцензії на здійснення залізничних пасажирський перевезень, або повного використання бюджетних асигнувань, передбачених в бюджеті Вишнівської сільської ради на відповідний рік на зазначені цілі.</w:t>
      </w:r>
    </w:p>
    <w:p w14:paraId="74E7A337" w14:textId="77777777" w:rsidR="004023D0" w:rsidRPr="004023D0" w:rsidRDefault="004023D0" w:rsidP="00C717B8">
      <w:pPr>
        <w:spacing w:after="0" w:line="240" w:lineRule="auto"/>
        <w:jc w:val="both"/>
        <w:rPr>
          <w:rFonts w:ascii="Times New Roman" w:hAnsi="Times New Roman" w:cs="Times New Roman"/>
          <w:sz w:val="28"/>
          <w:szCs w:val="28"/>
        </w:rPr>
      </w:pPr>
    </w:p>
    <w:p w14:paraId="756D7B53" w14:textId="77777777" w:rsidR="004023D0" w:rsidRPr="004023D0" w:rsidRDefault="004023D0" w:rsidP="00C717B8">
      <w:pPr>
        <w:spacing w:after="0" w:line="240" w:lineRule="auto"/>
        <w:jc w:val="both"/>
        <w:rPr>
          <w:rFonts w:ascii="Times New Roman" w:hAnsi="Times New Roman" w:cs="Times New Roman"/>
          <w:sz w:val="28"/>
          <w:szCs w:val="28"/>
        </w:rPr>
      </w:pPr>
    </w:p>
    <w:p w14:paraId="04211338" w14:textId="77777777" w:rsidR="004023D0" w:rsidRPr="004023D0" w:rsidRDefault="004023D0" w:rsidP="00C717B8">
      <w:pPr>
        <w:spacing w:after="0" w:line="240" w:lineRule="auto"/>
        <w:jc w:val="both"/>
        <w:rPr>
          <w:rFonts w:ascii="Times New Roman" w:hAnsi="Times New Roman" w:cs="Times New Roman"/>
          <w:sz w:val="28"/>
          <w:szCs w:val="28"/>
        </w:rPr>
      </w:pPr>
    </w:p>
    <w:p w14:paraId="03EB0CC3" w14:textId="77777777" w:rsidR="004023D0" w:rsidRPr="004023D0" w:rsidRDefault="004023D0" w:rsidP="00C717B8">
      <w:pPr>
        <w:spacing w:after="0" w:line="240" w:lineRule="auto"/>
        <w:jc w:val="both"/>
        <w:rPr>
          <w:rFonts w:ascii="Times New Roman" w:hAnsi="Times New Roman" w:cs="Times New Roman"/>
          <w:sz w:val="28"/>
          <w:szCs w:val="28"/>
        </w:rPr>
      </w:pPr>
    </w:p>
    <w:p w14:paraId="6B5537E7"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3F4E996C" w14:textId="77777777" w:rsidR="004023D0" w:rsidRPr="004023D0" w:rsidRDefault="004023D0" w:rsidP="00C717B8">
      <w:pPr>
        <w:spacing w:after="0" w:line="240" w:lineRule="auto"/>
        <w:jc w:val="both"/>
        <w:rPr>
          <w:rFonts w:ascii="Times New Roman" w:hAnsi="Times New Roman" w:cs="Times New Roman"/>
          <w:sz w:val="28"/>
          <w:szCs w:val="28"/>
        </w:rPr>
      </w:pPr>
    </w:p>
    <w:p w14:paraId="45608B7E" w14:textId="77777777" w:rsidR="004023D0" w:rsidRPr="004023D0" w:rsidRDefault="004023D0" w:rsidP="00C717B8">
      <w:pPr>
        <w:spacing w:after="0" w:line="240" w:lineRule="auto"/>
        <w:jc w:val="both"/>
        <w:rPr>
          <w:rFonts w:ascii="Times New Roman" w:hAnsi="Times New Roman" w:cs="Times New Roman"/>
          <w:sz w:val="28"/>
          <w:szCs w:val="28"/>
        </w:rPr>
      </w:pPr>
    </w:p>
    <w:p w14:paraId="23D430A6" w14:textId="77777777" w:rsidR="004023D0" w:rsidRPr="004023D0" w:rsidRDefault="004023D0" w:rsidP="00C717B8">
      <w:pPr>
        <w:spacing w:after="0" w:line="240" w:lineRule="auto"/>
        <w:jc w:val="both"/>
        <w:rPr>
          <w:rFonts w:ascii="Times New Roman" w:hAnsi="Times New Roman" w:cs="Times New Roman"/>
          <w:sz w:val="28"/>
          <w:szCs w:val="28"/>
        </w:rPr>
      </w:pPr>
    </w:p>
    <w:p w14:paraId="1E5B1BE9" w14:textId="77777777" w:rsidR="004023D0" w:rsidRPr="004023D0" w:rsidRDefault="004023D0" w:rsidP="00C717B8">
      <w:pPr>
        <w:spacing w:after="0" w:line="240" w:lineRule="auto"/>
        <w:jc w:val="both"/>
        <w:rPr>
          <w:rFonts w:ascii="Times New Roman" w:hAnsi="Times New Roman" w:cs="Times New Roman"/>
          <w:sz w:val="28"/>
          <w:szCs w:val="28"/>
        </w:rPr>
      </w:pPr>
    </w:p>
    <w:p w14:paraId="284A77B0" w14:textId="77777777" w:rsidR="004023D0" w:rsidRPr="004023D0" w:rsidRDefault="004023D0" w:rsidP="00C717B8">
      <w:pPr>
        <w:spacing w:after="0" w:line="240" w:lineRule="auto"/>
        <w:jc w:val="both"/>
        <w:rPr>
          <w:rFonts w:ascii="Times New Roman" w:hAnsi="Times New Roman" w:cs="Times New Roman"/>
          <w:sz w:val="28"/>
          <w:szCs w:val="28"/>
        </w:rPr>
      </w:pPr>
    </w:p>
    <w:p w14:paraId="4BDE5DB3" w14:textId="77777777" w:rsidR="004023D0" w:rsidRPr="004023D0" w:rsidRDefault="004023D0" w:rsidP="00C717B8">
      <w:pPr>
        <w:spacing w:after="0" w:line="240" w:lineRule="auto"/>
        <w:jc w:val="both"/>
        <w:rPr>
          <w:rFonts w:ascii="Times New Roman" w:hAnsi="Times New Roman" w:cs="Times New Roman"/>
          <w:sz w:val="28"/>
          <w:szCs w:val="28"/>
        </w:rPr>
      </w:pPr>
    </w:p>
    <w:p w14:paraId="2CBD6FCC" w14:textId="77777777" w:rsidR="004023D0" w:rsidRPr="004023D0" w:rsidRDefault="004023D0" w:rsidP="00C717B8">
      <w:pPr>
        <w:spacing w:after="0" w:line="240" w:lineRule="auto"/>
        <w:jc w:val="both"/>
        <w:rPr>
          <w:rFonts w:ascii="Times New Roman" w:hAnsi="Times New Roman" w:cs="Times New Roman"/>
          <w:sz w:val="28"/>
          <w:szCs w:val="28"/>
        </w:rPr>
      </w:pPr>
    </w:p>
    <w:p w14:paraId="7A76C1CB"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3C0A052C"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38F57D09" w14:textId="21F7D744"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lastRenderedPageBreak/>
        <w:t>Додаток 1</w:t>
      </w:r>
    </w:p>
    <w:p w14:paraId="3CCA9883"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до Порядку відшкодування компенсаційних</w:t>
      </w:r>
    </w:p>
    <w:p w14:paraId="4349B60D" w14:textId="14B7C99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виплат за пільговий</w:t>
      </w:r>
      <w:r w:rsidR="00DF7E75">
        <w:rPr>
          <w:rFonts w:ascii="Times New Roman" w:hAnsi="Times New Roman" w:cs="Times New Roman"/>
          <w:sz w:val="24"/>
          <w:szCs w:val="24"/>
        </w:rPr>
        <w:t xml:space="preserve"> </w:t>
      </w:r>
      <w:r w:rsidRPr="00DF7E75">
        <w:rPr>
          <w:rFonts w:ascii="Times New Roman" w:hAnsi="Times New Roman" w:cs="Times New Roman"/>
          <w:sz w:val="24"/>
          <w:szCs w:val="24"/>
        </w:rPr>
        <w:t>проїзд</w:t>
      </w:r>
    </w:p>
    <w:p w14:paraId="7DD9F01A"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залізничним транспортом</w:t>
      </w:r>
    </w:p>
    <w:p w14:paraId="2CDD1E6A"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приміського сполучення на 2024-2027 роки</w:t>
      </w:r>
    </w:p>
    <w:p w14:paraId="39E4A3D9" w14:textId="77777777" w:rsidR="004023D0" w:rsidRPr="004023D0" w:rsidRDefault="004023D0" w:rsidP="00C717B8">
      <w:pPr>
        <w:spacing w:after="0" w:line="240" w:lineRule="auto"/>
        <w:jc w:val="both"/>
        <w:rPr>
          <w:rFonts w:ascii="Times New Roman" w:hAnsi="Times New Roman" w:cs="Times New Roman"/>
          <w:sz w:val="28"/>
          <w:szCs w:val="28"/>
        </w:rPr>
      </w:pPr>
    </w:p>
    <w:p w14:paraId="136E7F6C"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Перелік категорій громадян,</w:t>
      </w:r>
    </w:p>
    <w:p w14:paraId="111AFF92"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які мають право на пільговий проїзд у в залізничному транспорті приміського сполучення відповідно до Законів України та інших нормативних актів</w:t>
      </w:r>
    </w:p>
    <w:p w14:paraId="53CB3365" w14:textId="77777777" w:rsidR="004023D0" w:rsidRPr="00DF7E75" w:rsidRDefault="004023D0" w:rsidP="00DF7E75">
      <w:pPr>
        <w:spacing w:after="0" w:line="240" w:lineRule="auto"/>
        <w:jc w:val="center"/>
        <w:rPr>
          <w:rFonts w:ascii="Times New Roman" w:hAnsi="Times New Roman" w:cs="Times New Roman"/>
          <w:b/>
          <w:bCs/>
          <w:sz w:val="28"/>
          <w:szCs w:val="28"/>
        </w:rPr>
      </w:pPr>
    </w:p>
    <w:p w14:paraId="357F7BBD"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ветеранів війни, гарантії їх соціального захисту» від 22.10.1993 року №3551-XII: </w:t>
      </w:r>
    </w:p>
    <w:p w14:paraId="76BAD78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учасники бойових дій та особи, прирівняні до них (ст.12); </w:t>
      </w:r>
    </w:p>
    <w:p w14:paraId="78EB360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з інвалідністю внаслідок війни та прирівняні до них особи (ст.13). </w:t>
      </w:r>
    </w:p>
    <w:p w14:paraId="7284783E"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і соціальний захист громадян, які постраждали внаслідок Чорнобильської катастрофи» від 28.02.1991 року №796- XII: </w:t>
      </w:r>
    </w:p>
    <w:p w14:paraId="5F05CA4C"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громадяни, які постраждали внаслідок Чорнобильської катастрофи, віднесені до категорії 1 (стаття 20);</w:t>
      </w:r>
    </w:p>
    <w:p w14:paraId="7C2EB579"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учасники ліквідації наслідків аварії на Чорнобильській АЕС, які належать до категорії 2 (стаття 21). </w:t>
      </w:r>
    </w:p>
    <w:p w14:paraId="26F4EA6E"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Закон України «Про реабілітацію жертв репресій комуністичного тоталітарного режиму 1917-1991 років» від 17.04.1991 року № 962-XII.</w:t>
      </w:r>
    </w:p>
    <w:p w14:paraId="1CD2410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основи соціальної захищеності осіб з інвалідністю в Україні» від 21.03.1991 року № 875-XII (ст.38-1): </w:t>
      </w:r>
    </w:p>
    <w:p w14:paraId="49154C7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з інвалідністю І та ІІ груп; </w:t>
      </w:r>
    </w:p>
    <w:p w14:paraId="51231712"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діти з інвалідністю до 18 років;</w:t>
      </w:r>
    </w:p>
    <w:p w14:paraId="4A38DCF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які супроводжують осіб з інвалідністю першої групи або дітей з інвалідністю (не більше одного супроводжуючого). </w:t>
      </w:r>
    </w:p>
    <w:p w14:paraId="0281B7E4"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охорону дитинства» від 26.04.2001 року №2402-III: </w:t>
      </w:r>
    </w:p>
    <w:p w14:paraId="4578563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діти з багатодітної сім’ї (ст.13). </w:t>
      </w:r>
    </w:p>
    <w:p w14:paraId="3490FC5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24.03.1998 року № 203/98-ВР (ст.6): </w:t>
      </w:r>
    </w:p>
    <w:p w14:paraId="392C629A"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військової служби;</w:t>
      </w:r>
    </w:p>
    <w:p w14:paraId="76CF8A1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органів внутрішніх справ;</w:t>
      </w:r>
    </w:p>
    <w:p w14:paraId="12F217AF"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Національної поліції;</w:t>
      </w:r>
    </w:p>
    <w:p w14:paraId="6C83616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податкової міліції;</w:t>
      </w:r>
    </w:p>
    <w:p w14:paraId="073B80B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пожежної охорони;</w:t>
      </w:r>
    </w:p>
    <w:p w14:paraId="10C48721"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кримінально-виконавчої служби України;</w:t>
      </w:r>
    </w:p>
    <w:p w14:paraId="5E80B063"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служби спеціального зв'язку та захисту інформації України та члени їх сімей.</w:t>
      </w:r>
    </w:p>
    <w:p w14:paraId="09FBB709"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Постанова Кабінету Міністрів України: «Про безплатний проїзд пенсіонерів на транспорті загального користування» від 17.05.1993 року № 354:</w:t>
      </w:r>
    </w:p>
    <w:p w14:paraId="18A98B6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пенсіонери за віком та особи з інвалідністю.</w:t>
      </w:r>
    </w:p>
    <w:p w14:paraId="2EBC9147"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0A26AB5C" w14:textId="5832C501"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lastRenderedPageBreak/>
        <w:t>Додаток 5</w:t>
      </w:r>
    </w:p>
    <w:p w14:paraId="0888AA83"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7E021F0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326C6B24"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04570EA3" w14:textId="77777777" w:rsidR="004023D0" w:rsidRPr="004023D0" w:rsidRDefault="004023D0" w:rsidP="00C717B8">
      <w:pPr>
        <w:spacing w:after="0" w:line="240" w:lineRule="auto"/>
        <w:jc w:val="both"/>
        <w:rPr>
          <w:rFonts w:ascii="Times New Roman" w:hAnsi="Times New Roman" w:cs="Times New Roman"/>
          <w:sz w:val="28"/>
          <w:szCs w:val="28"/>
        </w:rPr>
      </w:pPr>
    </w:p>
    <w:p w14:paraId="1AD92C6E"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188A27B1"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відшкодування компенсаційних виплат  за пільговий проїзд громадян Вишнівської сільської ради на приміських маршрутах загального користування автомобільним транспортом на 2024 - 2027 роки.</w:t>
      </w:r>
    </w:p>
    <w:p w14:paraId="690D5AB6" w14:textId="77777777" w:rsidR="00DF7E75" w:rsidRDefault="00DF7E75" w:rsidP="00DF7E75">
      <w:pPr>
        <w:spacing w:after="0" w:line="240" w:lineRule="auto"/>
        <w:jc w:val="center"/>
        <w:rPr>
          <w:rFonts w:ascii="Times New Roman" w:hAnsi="Times New Roman" w:cs="Times New Roman"/>
          <w:b/>
          <w:bCs/>
          <w:sz w:val="28"/>
          <w:szCs w:val="28"/>
        </w:rPr>
      </w:pPr>
    </w:p>
    <w:p w14:paraId="07217FD4" w14:textId="01A9C593"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1.</w:t>
      </w:r>
      <w:r w:rsidRPr="00DF7E75">
        <w:rPr>
          <w:rFonts w:ascii="Times New Roman" w:hAnsi="Times New Roman" w:cs="Times New Roman"/>
          <w:b/>
          <w:bCs/>
          <w:sz w:val="28"/>
          <w:szCs w:val="28"/>
        </w:rPr>
        <w:tab/>
        <w:t>Загальні положення</w:t>
      </w:r>
    </w:p>
    <w:p w14:paraId="7F67424B" w14:textId="77777777" w:rsidR="00DF7E75" w:rsidRDefault="00DF7E75" w:rsidP="00C717B8">
      <w:pPr>
        <w:spacing w:after="0" w:line="240" w:lineRule="auto"/>
        <w:jc w:val="both"/>
        <w:rPr>
          <w:rFonts w:ascii="Times New Roman" w:hAnsi="Times New Roman" w:cs="Times New Roman"/>
          <w:sz w:val="28"/>
          <w:szCs w:val="28"/>
        </w:rPr>
      </w:pPr>
    </w:p>
    <w:p w14:paraId="2B31A948" w14:textId="70DAE005"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1.1.Цей порядок визначає єдиний механізм відшкодування перевізникам компенсаційних виплат, пов’язаних з перевезенням громадян, які мають право на пільги в автомобільному транспорті приміського сполучення загального користування (за винятком таксі) за рахунок: коштів місцевого бюджету.</w:t>
      </w:r>
    </w:p>
    <w:p w14:paraId="2B37EAA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Порядок розроблений на виконання «Програми соціального захисту</w:t>
      </w:r>
    </w:p>
    <w:p w14:paraId="1B31C4B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населення Вишнівської сільської ради на 2024 -2027 роки».</w:t>
      </w:r>
    </w:p>
    <w:p w14:paraId="5F535A5E" w14:textId="17D114A2"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1.2.Законодавчою та нормативною підставою Порядку є Бюджетний Кодекс України, Закони України «Про автомобільний транспорт», «Про статус ветеранів війни, гарантії їх соціального захисту», постанови Кабінету Міністрів України від 17.05.1993 №354 «Про безплатний проїзд пенсіонерів на транспорті загального користування» та від 16.08.1994 №555 «Про поширення чинності постанови Кабінету Міністрів України від 17 травня 1993 р. №354», Закони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«Про основи соціальної захищеності осіб з інвалідністю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реабілітацію жертв політичних репресій на У країні», «Про статус і соціальний захист громадян, які постраждали внаслідок Чорнобильської катастрофи», «Про охорону дитинства».</w:t>
      </w:r>
    </w:p>
    <w:p w14:paraId="1BBEBE7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Дія Порядку поширюється на відшкодування компенсаційних виплат за перевезення окремих категорій громадян за рахунок коштів місцевого бюджету.</w:t>
      </w:r>
    </w:p>
    <w:p w14:paraId="7F9D876F" w14:textId="4B11453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1.3.Цей Порядок визначає механізм відшкодування коштів  Вишнівської сільської ради  перевізникам за перевезення окремих пільгових категорій громадян за рахунок коштів місцевого бюджету.</w:t>
      </w:r>
    </w:p>
    <w:p w14:paraId="5961B3F8" w14:textId="70996249"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1.4.Загальна сума відшкодування компенсаційних виплат, пов’язаних з перевезенням громадян, які мають право на пільги, у автомобільному транспорті приміського сполучення загального користування визначається кошторисними призначеннями на відповідний рік за рахунок коштів місцевого бюджету.</w:t>
      </w:r>
    </w:p>
    <w:p w14:paraId="14421AAC" w14:textId="475C8EC5"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1.5.Відшкодування компенсаційних виплат проводиться на підставі договорів про відшкодування компенсації за перевезення окремих пільгових категорій громадян автомобільним транспортом загального користування, укладених між перевізниками і Вишнівською сільською радою, яка є головним розпорядником </w:t>
      </w:r>
      <w:r w:rsidRPr="004023D0">
        <w:rPr>
          <w:rFonts w:ascii="Times New Roman" w:hAnsi="Times New Roman" w:cs="Times New Roman"/>
          <w:sz w:val="28"/>
          <w:szCs w:val="28"/>
        </w:rPr>
        <w:lastRenderedPageBreak/>
        <w:t>коштів, призначених для компенсаційних виплат за пільгове перевезення окремих категорій громадян.</w:t>
      </w:r>
    </w:p>
    <w:p w14:paraId="4705E95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Перевізники - отримувачі компенсаційних виплат за рахунок коштів місцевого бюджету за пільговий проїзд окремих категорій громадян для укладання договору з сільською радою подають наступні документи:</w:t>
      </w:r>
    </w:p>
    <w:p w14:paraId="48D57291"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заяву на укладання договору;</w:t>
      </w:r>
    </w:p>
    <w:p w14:paraId="3F98F4D9"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виписку з Єдиного державного реєстру юридичних осіб та фізичних осіб-підприємців;</w:t>
      </w:r>
    </w:p>
    <w:p w14:paraId="69F6104E"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чинного договору про організацію перевезення пасажирів;</w:t>
      </w:r>
    </w:p>
    <w:p w14:paraId="1FDC7A9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ліцензії;</w:t>
      </w:r>
    </w:p>
    <w:p w14:paraId="6858EA0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свідоцтва про реєстрацію платника податку (за наявності);</w:t>
      </w:r>
    </w:p>
    <w:p w14:paraId="3616ADDD"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довідку про маршрути, в якій вказується:</w:t>
      </w:r>
    </w:p>
    <w:p w14:paraId="1F18CE4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найменування маршруту;</w:t>
      </w:r>
    </w:p>
    <w:p w14:paraId="15AE4F3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назва і адреса відправного пункту та пункту прибуття;</w:t>
      </w:r>
    </w:p>
    <w:p w14:paraId="5B21A72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встановлені тарифи (вартість проїзду);</w:t>
      </w:r>
    </w:p>
    <w:p w14:paraId="3516698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розрахунок фактично використаних обсягів перевезень пільгової категорії населення.</w:t>
      </w:r>
    </w:p>
    <w:p w14:paraId="37DAF1CD" w14:textId="44DDE5F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1.6.Обліку підлягають поїздки пільгових категорій громадян, яким відповідно до законодавства України надано право пільгового проїзду в автомобільному транспорті загального користування, а саме:</w:t>
      </w:r>
    </w:p>
    <w:p w14:paraId="657B212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особи з інвалідністю внаслідок війни - згідно посвідчення «Інваліда війни»;</w:t>
      </w:r>
    </w:p>
    <w:p w14:paraId="3FB4EE8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 xml:space="preserve">  учасників бойових дій - згідно посвідчення «Учасника бойових дій»</w:t>
      </w:r>
    </w:p>
    <w:p w14:paraId="1B2E89F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пенсіонерів за віком - на підставі пенсійного посвідчення;</w:t>
      </w:r>
    </w:p>
    <w:p w14:paraId="636F2D3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осіб з інвалідністю та дітей з інвалідністю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або на підставі медичних документів, які підтверджують статус (висновку МСЕК або висновку ЛКК), довідки органу соціального захисту населення про перебування на обліку та документу, який посвідчує особу (за відсутності бланків посвідчення), пенсійного посвідчення;</w:t>
      </w:r>
    </w:p>
    <w:p w14:paraId="3B27173C"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осіб, які супроводжують осіб з інвалідністю 1 групи або дітей з інвалідністю (не більше одного супроводжуючого) - по факту супроводження;</w:t>
      </w:r>
    </w:p>
    <w:p w14:paraId="65B33ABA"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ветеранів військової служби, ветеранів органів внутрішніх справ, ветеранів Національної поліції, ветеранів податкової міліції, ветеранів Державної кримінально-виконавчої служби України, ветеранів служби цивільного захисту, ветеранів Державної служби спеціального зв'язку та захисту інформації України - при пред’явленні відповідного посвідчення «Ветерана військової служби», «Ветерана органів внутрішніх справ», «Ветерана податкової міліції», «Ветерана Державної кримінально-виконавчої служби», «Ветерана служби цивільного захисту», «Ветерана Державної служби спеціального зв'язку та захисту інформації»;</w:t>
      </w:r>
    </w:p>
    <w:p w14:paraId="27E0DAEC"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реабілітованих громадян, які постраждали внаслідок репресій або є пенсіонерами - на підставі посвідчення реабілітованого, пенсійного посвідчення;</w:t>
      </w:r>
    </w:p>
    <w:p w14:paraId="783B520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w:t>
      </w:r>
      <w:r w:rsidRPr="004023D0">
        <w:rPr>
          <w:rFonts w:ascii="Times New Roman" w:hAnsi="Times New Roman" w:cs="Times New Roman"/>
          <w:sz w:val="28"/>
          <w:szCs w:val="28"/>
        </w:rPr>
        <w:tab/>
        <w:t>громадян, які постраждали внаслідок Чорнобильської катастрофи (категорія 1 та категорія 2-ліквідатори) - на підставі посвідчення особи, яка постраждала внаслідок Чорнобильської катастрофи;</w:t>
      </w:r>
    </w:p>
    <w:p w14:paraId="16C766AF" w14:textId="77777777" w:rsid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дітей з багатодітних сімей - на підставі посвідчення «Дитини з багатодітної сім’ї».</w:t>
      </w:r>
    </w:p>
    <w:p w14:paraId="0EC909BF" w14:textId="77777777" w:rsidR="00E40F0C" w:rsidRPr="004023D0" w:rsidRDefault="00E40F0C" w:rsidP="00C717B8">
      <w:pPr>
        <w:spacing w:after="0" w:line="240" w:lineRule="auto"/>
        <w:jc w:val="both"/>
        <w:rPr>
          <w:rFonts w:ascii="Times New Roman" w:hAnsi="Times New Roman" w:cs="Times New Roman"/>
          <w:sz w:val="28"/>
          <w:szCs w:val="28"/>
        </w:rPr>
      </w:pPr>
    </w:p>
    <w:p w14:paraId="7ABB169F"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2. Обліку  фактичних перевезень громадян, яким надано право</w:t>
      </w:r>
    </w:p>
    <w:p w14:paraId="765FC3CD"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безоплатного проїзду автомобільним транспортом на приміських</w:t>
      </w:r>
    </w:p>
    <w:p w14:paraId="52E77AFE"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маршрутах загального користування та визначення суми витрат за</w:t>
      </w:r>
    </w:p>
    <w:p w14:paraId="1566554B"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перевезення окремих пільгових категорій громадян.</w:t>
      </w:r>
    </w:p>
    <w:p w14:paraId="57DFE1B8" w14:textId="77777777" w:rsidR="00E40F0C" w:rsidRDefault="00E40F0C" w:rsidP="00C717B8">
      <w:pPr>
        <w:spacing w:after="0" w:line="240" w:lineRule="auto"/>
        <w:jc w:val="both"/>
        <w:rPr>
          <w:rFonts w:ascii="Times New Roman" w:hAnsi="Times New Roman" w:cs="Times New Roman"/>
          <w:sz w:val="28"/>
          <w:szCs w:val="28"/>
        </w:rPr>
      </w:pPr>
    </w:p>
    <w:p w14:paraId="11E2CAC2" w14:textId="0FCC4319"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2.1.Безкоштовне перевезення окремих категорій громадян, що мають право на безплатний проїзд згідно з чинним законодавством та вказаних у пп.1.6 даного Порядку, здійснюється пасажирським автотранспортом на умовах, визначених договором на перевезення пасажирів автомобільним транспортом, укладеним між перевізником та облдержадміністрацією, та на підставі договору, укладеного між перевізником та Вишнівської сільської ради, при пред'явленні пільговиком посвідчення, що підтверджує право на пільгу.</w:t>
      </w:r>
    </w:p>
    <w:p w14:paraId="448923E8" w14:textId="2A36CE0E"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2.2.При посадці в автобус на автостанції пільговик пред'являє водієві: квиток (отриманий в касі); посвідчення про право на безкоштовне (пільгове) перевезення встановленого зразка. При посадці за межами автостанції громадянин, що користується правом пільгового проїзду, пред’являє водію автобуса відповідне посвідчення, яке дає право на проїзд.</w:t>
      </w:r>
    </w:p>
    <w:p w14:paraId="5C33544B" w14:textId="138BBCDD"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2.3.Розрахунки фактично виконаних обсягів перевезень пільгових категорій населення в автобусах загального користування виконуються перевізниками на підставі виданих на автостанції пільгових квитків та вартості проїзду по кожному маршруту окремо (без урахування страхового збору та ПДВ) за календарний місяць.</w:t>
      </w:r>
    </w:p>
    <w:p w14:paraId="3835B95B" w14:textId="72D9329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2.4.В термін до 5-го числа місяця наступного за звітним, перевізники подають до Вишнівської сільської ради щомісячний розрахунок про фактично виконані обсяги перевезень пільгових категорій населення за встановленою формою (Додаток № 1 до Порядку), підтверджений відповідною кількістю виданих пільгових квитків та розрахунок компенсаційних виплат за пільгове перевезення окремих категорій громадян за відповідний місяць (Додаток 2 до Порядку).</w:t>
      </w:r>
    </w:p>
    <w:p w14:paraId="1AA5F325" w14:textId="77777777" w:rsidR="00E40F0C" w:rsidRDefault="004023D0" w:rsidP="00C717B8">
      <w:pPr>
        <w:spacing w:after="0" w:line="240" w:lineRule="auto"/>
        <w:jc w:val="both"/>
        <w:rPr>
          <w:rFonts w:ascii="Times New Roman" w:hAnsi="Times New Roman" w:cs="Times New Roman"/>
          <w:b/>
          <w:bCs/>
          <w:sz w:val="28"/>
          <w:szCs w:val="28"/>
        </w:rPr>
      </w:pPr>
      <w:r w:rsidRPr="00E40F0C">
        <w:rPr>
          <w:rFonts w:ascii="Times New Roman" w:hAnsi="Times New Roman" w:cs="Times New Roman"/>
          <w:b/>
          <w:bCs/>
          <w:sz w:val="28"/>
          <w:szCs w:val="28"/>
        </w:rPr>
        <w:t xml:space="preserve">  </w:t>
      </w:r>
    </w:p>
    <w:p w14:paraId="0014B86C" w14:textId="310151A5" w:rsidR="004023D0" w:rsidRPr="00E40F0C" w:rsidRDefault="004023D0" w:rsidP="00C717B8">
      <w:pPr>
        <w:spacing w:after="0" w:line="240" w:lineRule="auto"/>
        <w:jc w:val="both"/>
        <w:rPr>
          <w:rFonts w:ascii="Times New Roman" w:hAnsi="Times New Roman" w:cs="Times New Roman"/>
          <w:b/>
          <w:bCs/>
          <w:sz w:val="28"/>
          <w:szCs w:val="28"/>
        </w:rPr>
      </w:pPr>
      <w:r w:rsidRPr="00E40F0C">
        <w:rPr>
          <w:rFonts w:ascii="Times New Roman" w:hAnsi="Times New Roman" w:cs="Times New Roman"/>
          <w:b/>
          <w:bCs/>
          <w:sz w:val="28"/>
          <w:szCs w:val="28"/>
        </w:rPr>
        <w:t xml:space="preserve">                               3.Порядок проведення відшкодування компенсації</w:t>
      </w:r>
    </w:p>
    <w:p w14:paraId="67E789CD" w14:textId="77777777" w:rsidR="00E40F0C" w:rsidRDefault="00E40F0C" w:rsidP="00C717B8">
      <w:pPr>
        <w:spacing w:after="0" w:line="240" w:lineRule="auto"/>
        <w:jc w:val="both"/>
        <w:rPr>
          <w:rFonts w:ascii="Times New Roman" w:hAnsi="Times New Roman" w:cs="Times New Roman"/>
          <w:sz w:val="28"/>
          <w:szCs w:val="28"/>
        </w:rPr>
      </w:pPr>
    </w:p>
    <w:p w14:paraId="35F3AAFA" w14:textId="4E0FEB19"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3.1.Вишнівська сільська рада на підставі розрахунків про фактично виконані обсяги перевезень пільгових категорій громадян, що надаються перевізниками, забезпечує відшкодування компенсаційних виплат на розрахунковий рахунок перевізників.</w:t>
      </w:r>
    </w:p>
    <w:p w14:paraId="5FF304F2" w14:textId="53BAFDEA"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3.2.Вишнівська сільська рада бере бюджетні зобов’язання та здійснює відповідні видатки в межах асигнувань.</w:t>
      </w:r>
    </w:p>
    <w:p w14:paraId="0911B460" w14:textId="47ABE00F"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3.3.Станом на 1 число кожного місяця Вишнівська сільська рада  та перевізник складають акти звіряння у трьох примірниках.</w:t>
      </w:r>
    </w:p>
    <w:p w14:paraId="07416F0A" w14:textId="5B7BF7E3"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w:t>
      </w:r>
      <w:r w:rsidR="00DD0686">
        <w:rPr>
          <w:rFonts w:ascii="Times New Roman" w:hAnsi="Times New Roman" w:cs="Times New Roman"/>
          <w:sz w:val="28"/>
          <w:szCs w:val="28"/>
        </w:rPr>
        <w:t>4.</w:t>
      </w:r>
      <w:r w:rsidRPr="004023D0">
        <w:rPr>
          <w:rFonts w:ascii="Times New Roman" w:hAnsi="Times New Roman" w:cs="Times New Roman"/>
          <w:sz w:val="28"/>
          <w:szCs w:val="28"/>
        </w:rPr>
        <w:t>Контроль та відповідальність за порушення договірних умов</w:t>
      </w:r>
    </w:p>
    <w:p w14:paraId="744D93E4" w14:textId="1176AF90"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3.1.Перевізник несе повну відповідальність за надання пільг на проїзд окремим категоріям громадян за рахунок коштів місцевого бюджету та за достовірність поданих розрахунків.</w:t>
      </w:r>
    </w:p>
    <w:p w14:paraId="32D52CB2" w14:textId="77777777" w:rsidR="00E40F0C" w:rsidRDefault="00E40F0C" w:rsidP="00E40F0C">
      <w:pPr>
        <w:spacing w:after="0" w:line="240" w:lineRule="auto"/>
        <w:jc w:val="center"/>
        <w:rPr>
          <w:rFonts w:ascii="Times New Roman" w:hAnsi="Times New Roman" w:cs="Times New Roman"/>
          <w:b/>
          <w:bCs/>
          <w:sz w:val="28"/>
          <w:szCs w:val="28"/>
        </w:rPr>
      </w:pPr>
    </w:p>
    <w:p w14:paraId="5F2F9A0C" w14:textId="5318F07A"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4.Порядок розглядів спорів</w:t>
      </w:r>
    </w:p>
    <w:p w14:paraId="711F4FDE" w14:textId="77777777" w:rsidR="00E40F0C" w:rsidRDefault="00E40F0C" w:rsidP="00C717B8">
      <w:pPr>
        <w:spacing w:after="0" w:line="240" w:lineRule="auto"/>
        <w:jc w:val="both"/>
        <w:rPr>
          <w:rFonts w:ascii="Times New Roman" w:hAnsi="Times New Roman" w:cs="Times New Roman"/>
          <w:sz w:val="28"/>
          <w:szCs w:val="28"/>
        </w:rPr>
      </w:pPr>
    </w:p>
    <w:p w14:paraId="4035A0E4" w14:textId="1139DF96"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4.1.Спори, що виникають між перевізниками та Вишнівською сільською радою  вирішуються шляхом переговорів.</w:t>
      </w:r>
    </w:p>
    <w:p w14:paraId="646A1F32" w14:textId="744340C6"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4.2.У випадках недосягнення згоди між Вишнівською сільською радою  та перевізниками спори вирішуються згідно з чинним законодавством України.                                               </w:t>
      </w:r>
    </w:p>
    <w:p w14:paraId="563BAF3C" w14:textId="77777777" w:rsidR="004023D0" w:rsidRPr="004023D0" w:rsidRDefault="004023D0" w:rsidP="00C717B8">
      <w:pPr>
        <w:spacing w:after="0" w:line="240" w:lineRule="auto"/>
        <w:jc w:val="both"/>
        <w:rPr>
          <w:rFonts w:ascii="Times New Roman" w:hAnsi="Times New Roman" w:cs="Times New Roman"/>
          <w:sz w:val="28"/>
          <w:szCs w:val="28"/>
        </w:rPr>
      </w:pPr>
    </w:p>
    <w:p w14:paraId="4ABE641E" w14:textId="77777777" w:rsidR="004023D0" w:rsidRPr="004023D0" w:rsidRDefault="004023D0" w:rsidP="00C717B8">
      <w:pPr>
        <w:spacing w:after="0" w:line="240" w:lineRule="auto"/>
        <w:jc w:val="both"/>
        <w:rPr>
          <w:rFonts w:ascii="Times New Roman" w:hAnsi="Times New Roman" w:cs="Times New Roman"/>
          <w:sz w:val="28"/>
          <w:szCs w:val="28"/>
        </w:rPr>
      </w:pPr>
    </w:p>
    <w:p w14:paraId="34FCE5FC" w14:textId="77777777" w:rsidR="00E40F0C" w:rsidRDefault="00E40F0C">
      <w:pPr>
        <w:rPr>
          <w:rFonts w:ascii="Times New Roman" w:hAnsi="Times New Roman" w:cs="Times New Roman"/>
          <w:sz w:val="28"/>
          <w:szCs w:val="28"/>
        </w:rPr>
      </w:pPr>
      <w:r>
        <w:rPr>
          <w:rFonts w:ascii="Times New Roman" w:hAnsi="Times New Roman" w:cs="Times New Roman"/>
          <w:sz w:val="28"/>
          <w:szCs w:val="28"/>
        </w:rPr>
        <w:br w:type="page"/>
      </w:r>
    </w:p>
    <w:p w14:paraId="515CE22B" w14:textId="5947DD2D"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lastRenderedPageBreak/>
        <w:t>Додаток 1</w:t>
      </w:r>
    </w:p>
    <w:p w14:paraId="735D7C89"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до Порядку відшкодування компенсації</w:t>
      </w:r>
    </w:p>
    <w:p w14:paraId="647F89B4"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за перевезення окремих пільгових</w:t>
      </w:r>
    </w:p>
    <w:p w14:paraId="0BD2BB00"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громадян на приміських маршрутах</w:t>
      </w:r>
    </w:p>
    <w:p w14:paraId="2E5CA51A"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загального користування</w:t>
      </w:r>
    </w:p>
    <w:p w14:paraId="33368F78"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автомобільним транспортом</w:t>
      </w:r>
    </w:p>
    <w:p w14:paraId="4F2AAAD6" w14:textId="77777777" w:rsidR="004023D0" w:rsidRPr="004023D0" w:rsidRDefault="004023D0" w:rsidP="00C717B8">
      <w:pPr>
        <w:spacing w:after="0" w:line="240" w:lineRule="auto"/>
        <w:jc w:val="both"/>
        <w:rPr>
          <w:rFonts w:ascii="Times New Roman" w:hAnsi="Times New Roman" w:cs="Times New Roman"/>
          <w:sz w:val="28"/>
          <w:szCs w:val="28"/>
        </w:rPr>
      </w:pPr>
    </w:p>
    <w:p w14:paraId="32E8AF15" w14:textId="77777777" w:rsidR="004023D0" w:rsidRPr="00E40F0C" w:rsidRDefault="004023D0" w:rsidP="00E40F0C">
      <w:pPr>
        <w:spacing w:after="0" w:line="240" w:lineRule="auto"/>
        <w:jc w:val="center"/>
        <w:rPr>
          <w:rFonts w:ascii="Times New Roman" w:hAnsi="Times New Roman" w:cs="Times New Roman"/>
          <w:i/>
          <w:iCs/>
          <w:sz w:val="28"/>
          <w:szCs w:val="28"/>
        </w:rPr>
      </w:pPr>
      <w:r w:rsidRPr="00E40F0C">
        <w:rPr>
          <w:rFonts w:ascii="Times New Roman" w:hAnsi="Times New Roman" w:cs="Times New Roman"/>
          <w:i/>
          <w:iCs/>
          <w:sz w:val="28"/>
          <w:szCs w:val="28"/>
        </w:rPr>
        <w:t>Розрахунок фактично виконаних обсягів перевезень</w:t>
      </w:r>
    </w:p>
    <w:p w14:paraId="23917C37" w14:textId="77777777" w:rsidR="004023D0" w:rsidRPr="00E40F0C" w:rsidRDefault="004023D0" w:rsidP="00E40F0C">
      <w:pPr>
        <w:spacing w:after="0" w:line="240" w:lineRule="auto"/>
        <w:jc w:val="center"/>
        <w:rPr>
          <w:rFonts w:ascii="Times New Roman" w:hAnsi="Times New Roman" w:cs="Times New Roman"/>
          <w:i/>
          <w:iCs/>
          <w:sz w:val="28"/>
          <w:szCs w:val="28"/>
        </w:rPr>
      </w:pPr>
      <w:r w:rsidRPr="00E40F0C">
        <w:rPr>
          <w:rFonts w:ascii="Times New Roman" w:hAnsi="Times New Roman" w:cs="Times New Roman"/>
          <w:i/>
          <w:iCs/>
          <w:sz w:val="28"/>
          <w:szCs w:val="28"/>
        </w:rPr>
        <w:t>пільгових категорій населення</w:t>
      </w:r>
    </w:p>
    <w:p w14:paraId="567CB098" w14:textId="77777777" w:rsidR="001E13FF" w:rsidRPr="001E13FF" w:rsidRDefault="001E13FF" w:rsidP="001E13FF">
      <w:pPr>
        <w:spacing w:after="0" w:line="240" w:lineRule="auto"/>
        <w:jc w:val="both"/>
        <w:rPr>
          <w:rFonts w:ascii="Times New Roman" w:hAnsi="Times New Roman" w:cs="Times New Roman"/>
          <w:i/>
          <w:iCs/>
          <w:sz w:val="28"/>
          <w:szCs w:val="28"/>
        </w:rPr>
      </w:pPr>
    </w:p>
    <w:p w14:paraId="088FA089" w14:textId="7DEE1CA6" w:rsidR="001E13FF" w:rsidRPr="001E13FF" w:rsidRDefault="001E13FF" w:rsidP="001E13FF">
      <w:pPr>
        <w:spacing w:after="0" w:line="240" w:lineRule="auto"/>
        <w:jc w:val="center"/>
        <w:rPr>
          <w:rFonts w:ascii="Times New Roman" w:hAnsi="Times New Roman" w:cs="Times New Roman"/>
          <w:i/>
          <w:iCs/>
          <w:sz w:val="28"/>
          <w:szCs w:val="28"/>
        </w:rPr>
      </w:pPr>
      <w:r w:rsidRPr="001E13FF">
        <w:rPr>
          <w:rFonts w:ascii="Times New Roman" w:hAnsi="Times New Roman" w:cs="Times New Roman"/>
          <w:i/>
          <w:iCs/>
          <w:sz w:val="28"/>
          <w:szCs w:val="28"/>
        </w:rPr>
        <w:t xml:space="preserve">За __________20___р. </w:t>
      </w:r>
      <w:r>
        <w:rPr>
          <w:rFonts w:ascii="Times New Roman" w:hAnsi="Times New Roman" w:cs="Times New Roman"/>
          <w:i/>
          <w:iCs/>
          <w:sz w:val="28"/>
          <w:szCs w:val="28"/>
        </w:rPr>
        <w:t xml:space="preserve">                                                 </w:t>
      </w:r>
      <w:r w:rsidRPr="001E13FF">
        <w:rPr>
          <w:rFonts w:ascii="Times New Roman" w:hAnsi="Times New Roman" w:cs="Times New Roman"/>
          <w:i/>
          <w:iCs/>
          <w:sz w:val="28"/>
          <w:szCs w:val="28"/>
        </w:rPr>
        <w:t>Перевізник_______________</w:t>
      </w:r>
    </w:p>
    <w:p w14:paraId="090E5362" w14:textId="77777777" w:rsidR="001E13FF" w:rsidRPr="001E13FF" w:rsidRDefault="001E13FF" w:rsidP="001E13FF">
      <w:pPr>
        <w:spacing w:after="0" w:line="240" w:lineRule="auto"/>
        <w:jc w:val="both"/>
        <w:rPr>
          <w:rFonts w:ascii="Times New Roman" w:hAnsi="Times New Roman" w:cs="Times New Roman"/>
          <w:i/>
          <w:iCs/>
          <w:sz w:val="28"/>
          <w:szCs w:val="28"/>
        </w:rPr>
      </w:pPr>
    </w:p>
    <w:p w14:paraId="4E19F06E" w14:textId="05A17F24" w:rsidR="004023D0" w:rsidRPr="001E13FF" w:rsidRDefault="001E13FF" w:rsidP="001E13FF">
      <w:pPr>
        <w:spacing w:after="0" w:line="240" w:lineRule="auto"/>
        <w:jc w:val="both"/>
        <w:rPr>
          <w:rFonts w:ascii="Times New Roman" w:hAnsi="Times New Roman" w:cs="Times New Roman"/>
          <w:i/>
          <w:iCs/>
          <w:sz w:val="28"/>
          <w:szCs w:val="28"/>
        </w:rPr>
      </w:pPr>
      <w:r w:rsidRPr="001E13FF">
        <w:rPr>
          <w:rFonts w:ascii="Times New Roman" w:hAnsi="Times New Roman" w:cs="Times New Roman"/>
          <w:i/>
          <w:iCs/>
          <w:sz w:val="28"/>
          <w:szCs w:val="28"/>
        </w:rPr>
        <w:t>Маршрут _______________</w:t>
      </w:r>
    </w:p>
    <w:p w14:paraId="54298281" w14:textId="77777777" w:rsidR="004023D0" w:rsidRDefault="004023D0" w:rsidP="00C717B8">
      <w:pPr>
        <w:spacing w:after="0" w:line="240" w:lineRule="auto"/>
        <w:jc w:val="both"/>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323"/>
        <w:gridCol w:w="1728"/>
        <w:gridCol w:w="1464"/>
        <w:gridCol w:w="2218"/>
        <w:gridCol w:w="1142"/>
        <w:gridCol w:w="1320"/>
      </w:tblGrid>
      <w:tr w:rsidR="00DD62DE" w:rsidRPr="00012359" w14:paraId="31DEE725" w14:textId="77777777" w:rsidTr="00012359">
        <w:trPr>
          <w:trHeight w:hRule="exact" w:val="1887"/>
          <w:jc w:val="center"/>
        </w:trPr>
        <w:tc>
          <w:tcPr>
            <w:tcW w:w="466" w:type="dxa"/>
            <w:tcBorders>
              <w:top w:val="single" w:sz="4" w:space="0" w:color="auto"/>
              <w:left w:val="single" w:sz="4" w:space="0" w:color="auto"/>
            </w:tcBorders>
          </w:tcPr>
          <w:p w14:paraId="4DA96D00" w14:textId="77777777" w:rsidR="00DD62DE" w:rsidRPr="00012359" w:rsidRDefault="00DD62DE" w:rsidP="00375488">
            <w:pPr>
              <w:pStyle w:val="af4"/>
              <w:spacing w:line="346" w:lineRule="auto"/>
              <w:ind w:firstLine="0"/>
              <w:rPr>
                <w:rFonts w:ascii="Times New Roman" w:hAnsi="Times New Roman" w:cs="Times New Roman"/>
                <w:sz w:val="22"/>
                <w:szCs w:val="22"/>
              </w:rPr>
            </w:pPr>
            <w:r w:rsidRPr="00012359">
              <w:rPr>
                <w:rFonts w:ascii="Times New Roman" w:hAnsi="Times New Roman" w:cs="Times New Roman"/>
                <w:sz w:val="22"/>
                <w:szCs w:val="22"/>
              </w:rPr>
              <w:t>№ п/ п</w:t>
            </w:r>
          </w:p>
        </w:tc>
        <w:tc>
          <w:tcPr>
            <w:tcW w:w="2323" w:type="dxa"/>
            <w:tcBorders>
              <w:top w:val="single" w:sz="4" w:space="0" w:color="auto"/>
              <w:left w:val="single" w:sz="4" w:space="0" w:color="auto"/>
            </w:tcBorders>
          </w:tcPr>
          <w:p w14:paraId="77C76B58" w14:textId="77777777" w:rsidR="00DD62DE" w:rsidRPr="00012359" w:rsidRDefault="00DD62DE" w:rsidP="00375488">
            <w:pPr>
              <w:pStyle w:val="af4"/>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Назва зупиночних пунктів</w:t>
            </w:r>
          </w:p>
          <w:p w14:paraId="386E00B6" w14:textId="77777777" w:rsidR="00DD62DE" w:rsidRPr="00012359" w:rsidRDefault="00DD62DE" w:rsidP="00375488">
            <w:pPr>
              <w:pStyle w:val="af4"/>
              <w:tabs>
                <w:tab w:val="left" w:leader="underscore" w:pos="1536"/>
              </w:tabs>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від</w:t>
            </w:r>
            <w:r w:rsidRPr="00012359">
              <w:rPr>
                <w:rFonts w:ascii="Times New Roman" w:hAnsi="Times New Roman" w:cs="Times New Roman"/>
                <w:sz w:val="22"/>
                <w:szCs w:val="22"/>
              </w:rPr>
              <w:tab/>
            </w:r>
          </w:p>
          <w:p w14:paraId="6F1E15C3" w14:textId="77777777" w:rsidR="00DD62DE" w:rsidRPr="00012359" w:rsidRDefault="00DD62DE" w:rsidP="00375488">
            <w:pPr>
              <w:pStyle w:val="af4"/>
              <w:tabs>
                <w:tab w:val="left" w:leader="underscore" w:pos="1608"/>
              </w:tabs>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до</w:t>
            </w:r>
            <w:r w:rsidRPr="00012359">
              <w:rPr>
                <w:rFonts w:ascii="Times New Roman" w:hAnsi="Times New Roman" w:cs="Times New Roman"/>
                <w:color w:val="2D1D33"/>
                <w:sz w:val="22"/>
                <w:szCs w:val="22"/>
              </w:rPr>
              <w:tab/>
            </w:r>
          </w:p>
        </w:tc>
        <w:tc>
          <w:tcPr>
            <w:tcW w:w="1728" w:type="dxa"/>
            <w:tcBorders>
              <w:top w:val="single" w:sz="4" w:space="0" w:color="auto"/>
              <w:left w:val="single" w:sz="4" w:space="0" w:color="auto"/>
            </w:tcBorders>
          </w:tcPr>
          <w:p w14:paraId="7035DD43"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Дата видачі на автостанції пільгового квитка</w:t>
            </w:r>
          </w:p>
        </w:tc>
        <w:tc>
          <w:tcPr>
            <w:tcW w:w="1464" w:type="dxa"/>
            <w:tcBorders>
              <w:top w:val="single" w:sz="4" w:space="0" w:color="auto"/>
              <w:left w:val="single" w:sz="4" w:space="0" w:color="auto"/>
            </w:tcBorders>
          </w:tcPr>
          <w:p w14:paraId="5D764441"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Категорія пільговика</w:t>
            </w:r>
          </w:p>
        </w:tc>
        <w:tc>
          <w:tcPr>
            <w:tcW w:w="2218" w:type="dxa"/>
            <w:tcBorders>
              <w:top w:val="single" w:sz="4" w:space="0" w:color="auto"/>
              <w:left w:val="single" w:sz="4" w:space="0" w:color="auto"/>
            </w:tcBorders>
          </w:tcPr>
          <w:p w14:paraId="1D2567A1" w14:textId="77777777" w:rsidR="00DD62DE" w:rsidRPr="00012359" w:rsidRDefault="00DD62DE" w:rsidP="00375488">
            <w:pPr>
              <w:pStyle w:val="af4"/>
              <w:spacing w:line="240" w:lineRule="auto"/>
              <w:ind w:firstLine="0"/>
              <w:jc w:val="center"/>
              <w:rPr>
                <w:rFonts w:ascii="Times New Roman" w:hAnsi="Times New Roman" w:cs="Times New Roman"/>
                <w:sz w:val="22"/>
                <w:szCs w:val="22"/>
              </w:rPr>
            </w:pPr>
            <w:r w:rsidRPr="00012359">
              <w:rPr>
                <w:rFonts w:ascii="Times New Roman" w:hAnsi="Times New Roman" w:cs="Times New Roman"/>
                <w:sz w:val="22"/>
                <w:szCs w:val="22"/>
              </w:rPr>
              <w:t>Прізвище та ініціали пільговика</w:t>
            </w:r>
          </w:p>
        </w:tc>
        <w:tc>
          <w:tcPr>
            <w:tcW w:w="1142" w:type="dxa"/>
            <w:tcBorders>
              <w:top w:val="single" w:sz="4" w:space="0" w:color="auto"/>
              <w:left w:val="single" w:sz="4" w:space="0" w:color="auto"/>
            </w:tcBorders>
          </w:tcPr>
          <w:p w14:paraId="3F054230" w14:textId="77777777" w:rsidR="00DD62DE" w:rsidRPr="00012359" w:rsidRDefault="00DD62DE" w:rsidP="00375488">
            <w:pPr>
              <w:pStyle w:val="af4"/>
              <w:tabs>
                <w:tab w:val="left" w:leader="underscore" w:pos="806"/>
              </w:tabs>
              <w:spacing w:after="28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Посвід</w:t>
            </w:r>
            <w:r w:rsidRPr="00012359">
              <w:rPr>
                <w:rFonts w:ascii="Times New Roman" w:hAnsi="Times New Roman" w:cs="Times New Roman"/>
                <w:sz w:val="22"/>
                <w:szCs w:val="22"/>
              </w:rPr>
              <w:softHyphen/>
              <w:t>чення серія</w:t>
            </w:r>
            <w:r w:rsidRPr="00012359">
              <w:rPr>
                <w:rFonts w:ascii="Times New Roman" w:hAnsi="Times New Roman" w:cs="Times New Roman"/>
                <w:sz w:val="22"/>
                <w:szCs w:val="22"/>
              </w:rPr>
              <w:tab/>
            </w:r>
          </w:p>
          <w:p w14:paraId="47C8F5D7" w14:textId="77777777" w:rsidR="00DD62DE" w:rsidRPr="00012359" w:rsidRDefault="00DD62DE" w:rsidP="00375488">
            <w:pPr>
              <w:pStyle w:val="af4"/>
              <w:tabs>
                <w:tab w:val="left" w:leader="underscore" w:pos="898"/>
              </w:tabs>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w:t>
            </w:r>
            <w:r w:rsidRPr="00012359">
              <w:rPr>
                <w:rFonts w:ascii="Times New Roman" w:hAnsi="Times New Roman" w:cs="Times New Roman"/>
                <w:color w:val="402D59"/>
                <w:sz w:val="22"/>
                <w:szCs w:val="22"/>
              </w:rPr>
              <w:tab/>
            </w:r>
          </w:p>
        </w:tc>
        <w:tc>
          <w:tcPr>
            <w:tcW w:w="1320" w:type="dxa"/>
            <w:tcBorders>
              <w:top w:val="single" w:sz="4" w:space="0" w:color="auto"/>
              <w:left w:val="single" w:sz="4" w:space="0" w:color="auto"/>
              <w:right w:val="single" w:sz="4" w:space="0" w:color="auto"/>
            </w:tcBorders>
          </w:tcPr>
          <w:p w14:paraId="038C211C"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Вартість проїзду (грн.)</w:t>
            </w:r>
          </w:p>
        </w:tc>
      </w:tr>
      <w:tr w:rsidR="00DD62DE" w:rsidRPr="00012359" w14:paraId="75EF3AB1" w14:textId="77777777" w:rsidTr="00375488">
        <w:trPr>
          <w:trHeight w:hRule="exact" w:val="432"/>
          <w:jc w:val="center"/>
        </w:trPr>
        <w:tc>
          <w:tcPr>
            <w:tcW w:w="466" w:type="dxa"/>
            <w:tcBorders>
              <w:top w:val="single" w:sz="4" w:space="0" w:color="auto"/>
              <w:left w:val="single" w:sz="4" w:space="0" w:color="auto"/>
            </w:tcBorders>
          </w:tcPr>
          <w:p w14:paraId="4F564437"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3B83E0A6"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4D4E2502"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49EE9C5C"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61F15F12"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03D913BA"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39D68669" w14:textId="77777777" w:rsidR="00DD62DE" w:rsidRPr="00012359" w:rsidRDefault="00DD62DE" w:rsidP="00375488">
            <w:pPr>
              <w:rPr>
                <w:rFonts w:ascii="Times New Roman" w:hAnsi="Times New Roman" w:cs="Times New Roman"/>
              </w:rPr>
            </w:pPr>
          </w:p>
        </w:tc>
      </w:tr>
      <w:tr w:rsidR="00DD62DE" w:rsidRPr="00012359" w14:paraId="01540417" w14:textId="77777777" w:rsidTr="00375488">
        <w:trPr>
          <w:trHeight w:hRule="exact" w:val="427"/>
          <w:jc w:val="center"/>
        </w:trPr>
        <w:tc>
          <w:tcPr>
            <w:tcW w:w="466" w:type="dxa"/>
            <w:tcBorders>
              <w:top w:val="single" w:sz="4" w:space="0" w:color="auto"/>
              <w:left w:val="single" w:sz="4" w:space="0" w:color="auto"/>
            </w:tcBorders>
          </w:tcPr>
          <w:p w14:paraId="75AB7C41"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4ECAAF71"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50B95632"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712C9553"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56699733"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2BDA57B8"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7263FFAA" w14:textId="77777777" w:rsidR="00DD62DE" w:rsidRPr="00012359" w:rsidRDefault="00DD62DE" w:rsidP="00375488">
            <w:pPr>
              <w:rPr>
                <w:rFonts w:ascii="Times New Roman" w:hAnsi="Times New Roman" w:cs="Times New Roman"/>
              </w:rPr>
            </w:pPr>
          </w:p>
        </w:tc>
      </w:tr>
      <w:tr w:rsidR="00DD62DE" w:rsidRPr="00012359" w14:paraId="371DBD01" w14:textId="77777777" w:rsidTr="00375488">
        <w:trPr>
          <w:trHeight w:hRule="exact" w:val="437"/>
          <w:jc w:val="center"/>
        </w:trPr>
        <w:tc>
          <w:tcPr>
            <w:tcW w:w="466" w:type="dxa"/>
            <w:tcBorders>
              <w:top w:val="single" w:sz="4" w:space="0" w:color="auto"/>
              <w:left w:val="single" w:sz="4" w:space="0" w:color="auto"/>
            </w:tcBorders>
          </w:tcPr>
          <w:p w14:paraId="0F2D860E"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607C7431"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21826E7B"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23D52B6B"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43EF6D54"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534217F7"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299E4083" w14:textId="77777777" w:rsidR="00DD62DE" w:rsidRPr="00012359" w:rsidRDefault="00DD62DE" w:rsidP="00375488">
            <w:pPr>
              <w:rPr>
                <w:rFonts w:ascii="Times New Roman" w:hAnsi="Times New Roman" w:cs="Times New Roman"/>
              </w:rPr>
            </w:pPr>
          </w:p>
        </w:tc>
      </w:tr>
      <w:tr w:rsidR="00DD62DE" w:rsidRPr="00012359" w14:paraId="28C50E1A" w14:textId="77777777" w:rsidTr="00375488">
        <w:trPr>
          <w:trHeight w:hRule="exact" w:val="446"/>
          <w:jc w:val="center"/>
        </w:trPr>
        <w:tc>
          <w:tcPr>
            <w:tcW w:w="466" w:type="dxa"/>
            <w:tcBorders>
              <w:top w:val="single" w:sz="4" w:space="0" w:color="auto"/>
              <w:left w:val="single" w:sz="4" w:space="0" w:color="auto"/>
              <w:bottom w:val="single" w:sz="4" w:space="0" w:color="auto"/>
            </w:tcBorders>
          </w:tcPr>
          <w:p w14:paraId="0AE899EC"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bottom w:val="single" w:sz="4" w:space="0" w:color="auto"/>
            </w:tcBorders>
          </w:tcPr>
          <w:p w14:paraId="18659BF3"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bottom w:val="single" w:sz="4" w:space="0" w:color="auto"/>
            </w:tcBorders>
          </w:tcPr>
          <w:p w14:paraId="0D1C6903"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bottom w:val="single" w:sz="4" w:space="0" w:color="auto"/>
            </w:tcBorders>
          </w:tcPr>
          <w:p w14:paraId="15F54041"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bottom w:val="single" w:sz="4" w:space="0" w:color="auto"/>
            </w:tcBorders>
          </w:tcPr>
          <w:p w14:paraId="7CAEBEDF"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bottom w:val="single" w:sz="4" w:space="0" w:color="auto"/>
            </w:tcBorders>
          </w:tcPr>
          <w:p w14:paraId="56DD793B"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14:paraId="0980AEF8" w14:textId="77777777" w:rsidR="00DD62DE" w:rsidRPr="00012359" w:rsidRDefault="00DD62DE" w:rsidP="00375488">
            <w:pPr>
              <w:rPr>
                <w:rFonts w:ascii="Times New Roman" w:hAnsi="Times New Roman" w:cs="Times New Roman"/>
              </w:rPr>
            </w:pPr>
          </w:p>
        </w:tc>
      </w:tr>
    </w:tbl>
    <w:p w14:paraId="7965B3A3" w14:textId="77777777" w:rsidR="00DD62DE" w:rsidRPr="004023D0" w:rsidRDefault="00DD62DE" w:rsidP="00C717B8">
      <w:pPr>
        <w:spacing w:after="0" w:line="240" w:lineRule="auto"/>
        <w:jc w:val="both"/>
        <w:rPr>
          <w:rFonts w:ascii="Times New Roman" w:hAnsi="Times New Roman" w:cs="Times New Roman"/>
          <w:sz w:val="28"/>
          <w:szCs w:val="28"/>
        </w:rPr>
      </w:pPr>
    </w:p>
    <w:p w14:paraId="578060D5" w14:textId="77777777" w:rsidR="004023D0" w:rsidRPr="004023D0" w:rsidRDefault="004023D0" w:rsidP="00C717B8">
      <w:pPr>
        <w:spacing w:after="0" w:line="240" w:lineRule="auto"/>
        <w:jc w:val="both"/>
        <w:rPr>
          <w:rFonts w:ascii="Times New Roman" w:hAnsi="Times New Roman" w:cs="Times New Roman"/>
          <w:sz w:val="28"/>
          <w:szCs w:val="28"/>
        </w:rPr>
      </w:pPr>
    </w:p>
    <w:p w14:paraId="730FC0A4"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5B9B7AAA" w14:textId="77777777" w:rsidR="00012359" w:rsidRDefault="00012359">
      <w:pPr>
        <w:rPr>
          <w:rFonts w:ascii="Times New Roman" w:hAnsi="Times New Roman" w:cs="Times New Roman"/>
          <w:sz w:val="28"/>
          <w:szCs w:val="28"/>
        </w:rPr>
      </w:pPr>
      <w:r>
        <w:rPr>
          <w:rFonts w:ascii="Times New Roman" w:hAnsi="Times New Roman" w:cs="Times New Roman"/>
          <w:sz w:val="28"/>
          <w:szCs w:val="28"/>
        </w:rPr>
        <w:br w:type="page"/>
      </w:r>
    </w:p>
    <w:p w14:paraId="3E5E37AF" w14:textId="07156A4B"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lastRenderedPageBreak/>
        <w:t>Додаток2</w:t>
      </w:r>
    </w:p>
    <w:p w14:paraId="3F8B01D3"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до Порядку відшкодування компенсації</w:t>
      </w:r>
    </w:p>
    <w:p w14:paraId="52D1DFE8"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за перевезення окремих пільгових</w:t>
      </w:r>
    </w:p>
    <w:p w14:paraId="5887A278"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громадян на приміських маршрутах</w:t>
      </w:r>
    </w:p>
    <w:p w14:paraId="6670B19B"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загального користування</w:t>
      </w:r>
    </w:p>
    <w:p w14:paraId="0C5A6340"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автомобільним транспортом</w:t>
      </w:r>
    </w:p>
    <w:p w14:paraId="029E3CDC" w14:textId="77777777" w:rsidR="004023D0" w:rsidRPr="004023D0" w:rsidRDefault="004023D0" w:rsidP="00CF7B4B">
      <w:pPr>
        <w:spacing w:after="0" w:line="240" w:lineRule="auto"/>
        <w:jc w:val="center"/>
        <w:rPr>
          <w:rFonts w:ascii="Times New Roman" w:hAnsi="Times New Roman" w:cs="Times New Roman"/>
          <w:sz w:val="28"/>
          <w:szCs w:val="28"/>
        </w:rPr>
      </w:pPr>
    </w:p>
    <w:p w14:paraId="1302E000" w14:textId="77777777" w:rsidR="00CF7B4B" w:rsidRP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Розрахунок компенсаційних виплат за пільгове перевезення</w:t>
      </w:r>
    </w:p>
    <w:p w14:paraId="70580F21" w14:textId="77777777" w:rsidR="00CF7B4B" w:rsidRP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окремих категорій громадян у приміському автотранспорті</w:t>
      </w:r>
    </w:p>
    <w:p w14:paraId="29F84603" w14:textId="7D49487D" w:rsid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загального користування за________ 202__ року.</w:t>
      </w:r>
    </w:p>
    <w:p w14:paraId="5E57F742" w14:textId="77777777" w:rsidR="00CF7B4B" w:rsidRDefault="00CF7B4B" w:rsidP="00C717B8">
      <w:pPr>
        <w:spacing w:after="0" w:line="240" w:lineRule="auto"/>
        <w:jc w:val="both"/>
        <w:rPr>
          <w:rFonts w:ascii="Times New Roman" w:hAnsi="Times New Roman" w:cs="Times New Roman"/>
          <w:sz w:val="28"/>
          <w:szCs w:val="28"/>
        </w:rPr>
      </w:pPr>
    </w:p>
    <w:tbl>
      <w:tblPr>
        <w:tblStyle w:val="ae"/>
        <w:tblW w:w="10006" w:type="dxa"/>
        <w:tblLook w:val="04A0" w:firstRow="1" w:lastRow="0" w:firstColumn="1" w:lastColumn="0" w:noHBand="0" w:noVBand="1"/>
      </w:tblPr>
      <w:tblGrid>
        <w:gridCol w:w="778"/>
        <w:gridCol w:w="3328"/>
        <w:gridCol w:w="2950"/>
        <w:gridCol w:w="2950"/>
      </w:tblGrid>
      <w:tr w:rsidR="00CF7B4B" w:rsidRPr="00B63844" w14:paraId="04712D97" w14:textId="0E84D09E" w:rsidTr="00B63844">
        <w:trPr>
          <w:trHeight w:val="1258"/>
        </w:trPr>
        <w:tc>
          <w:tcPr>
            <w:tcW w:w="778" w:type="dxa"/>
            <w:vMerge w:val="restart"/>
            <w:vAlign w:val="center"/>
          </w:tcPr>
          <w:p w14:paraId="3C362689" w14:textId="41633F11"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№п/п</w:t>
            </w:r>
          </w:p>
        </w:tc>
        <w:tc>
          <w:tcPr>
            <w:tcW w:w="3328" w:type="dxa"/>
            <w:vMerge w:val="restart"/>
            <w:vAlign w:val="center"/>
          </w:tcPr>
          <w:p w14:paraId="79868209" w14:textId="177744F9"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Категорії пільговиків</w:t>
            </w:r>
          </w:p>
        </w:tc>
        <w:tc>
          <w:tcPr>
            <w:tcW w:w="2950" w:type="dxa"/>
            <w:vAlign w:val="center"/>
          </w:tcPr>
          <w:p w14:paraId="383789F5" w14:textId="725ED343"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 xml:space="preserve">Перевезено безкоштовно пасажирів </w:t>
            </w:r>
            <w:proofErr w:type="spellStart"/>
            <w:r w:rsidRPr="00B63844">
              <w:rPr>
                <w:rFonts w:ascii="Times New Roman" w:hAnsi="Times New Roman" w:cs="Times New Roman"/>
                <w:sz w:val="24"/>
                <w:szCs w:val="24"/>
              </w:rPr>
              <w:t>чол</w:t>
            </w:r>
            <w:proofErr w:type="spellEnd"/>
            <w:r w:rsidRPr="00B63844">
              <w:rPr>
                <w:rFonts w:ascii="Times New Roman" w:hAnsi="Times New Roman" w:cs="Times New Roman"/>
                <w:sz w:val="24"/>
                <w:szCs w:val="24"/>
              </w:rPr>
              <w:t>.</w:t>
            </w:r>
          </w:p>
        </w:tc>
        <w:tc>
          <w:tcPr>
            <w:tcW w:w="2950" w:type="dxa"/>
            <w:vAlign w:val="center"/>
          </w:tcPr>
          <w:p w14:paraId="1843E543" w14:textId="3ADB9A8A"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Нарахована сума для відшкодування грн.</w:t>
            </w:r>
          </w:p>
        </w:tc>
      </w:tr>
      <w:tr w:rsidR="00CF7B4B" w:rsidRPr="00B63844" w14:paraId="52CFEF4F" w14:textId="63999653" w:rsidTr="00B63844">
        <w:trPr>
          <w:trHeight w:val="402"/>
        </w:trPr>
        <w:tc>
          <w:tcPr>
            <w:tcW w:w="778" w:type="dxa"/>
            <w:vMerge/>
            <w:vAlign w:val="center"/>
          </w:tcPr>
          <w:p w14:paraId="04EEA8D7" w14:textId="77777777" w:rsidR="00CF7B4B" w:rsidRPr="00B63844" w:rsidRDefault="00CF7B4B" w:rsidP="00B63844">
            <w:pPr>
              <w:jc w:val="center"/>
              <w:rPr>
                <w:rFonts w:ascii="Times New Roman" w:hAnsi="Times New Roman" w:cs="Times New Roman"/>
                <w:sz w:val="24"/>
                <w:szCs w:val="24"/>
              </w:rPr>
            </w:pPr>
          </w:p>
        </w:tc>
        <w:tc>
          <w:tcPr>
            <w:tcW w:w="3328" w:type="dxa"/>
            <w:vMerge/>
            <w:vAlign w:val="center"/>
          </w:tcPr>
          <w:p w14:paraId="4C98FDA2" w14:textId="77777777" w:rsidR="00CF7B4B" w:rsidRPr="00B63844" w:rsidRDefault="00CF7B4B" w:rsidP="00B63844">
            <w:pPr>
              <w:jc w:val="center"/>
              <w:rPr>
                <w:rFonts w:ascii="Times New Roman" w:hAnsi="Times New Roman" w:cs="Times New Roman"/>
                <w:sz w:val="24"/>
                <w:szCs w:val="24"/>
              </w:rPr>
            </w:pPr>
          </w:p>
        </w:tc>
        <w:tc>
          <w:tcPr>
            <w:tcW w:w="2950" w:type="dxa"/>
            <w:vAlign w:val="center"/>
          </w:tcPr>
          <w:p w14:paraId="244711C9" w14:textId="35DA032F"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приміське</w:t>
            </w:r>
          </w:p>
        </w:tc>
        <w:tc>
          <w:tcPr>
            <w:tcW w:w="2950" w:type="dxa"/>
            <w:vAlign w:val="center"/>
          </w:tcPr>
          <w:p w14:paraId="1628DF39" w14:textId="07B8E6A3"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приміське</w:t>
            </w:r>
          </w:p>
        </w:tc>
      </w:tr>
      <w:tr w:rsidR="00CF7B4B" w:rsidRPr="00B63844" w14:paraId="796D3A17" w14:textId="52639FEE" w:rsidTr="00B63844">
        <w:tc>
          <w:tcPr>
            <w:tcW w:w="778" w:type="dxa"/>
          </w:tcPr>
          <w:p w14:paraId="0E1C942D" w14:textId="2FED445C"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1</w:t>
            </w:r>
          </w:p>
        </w:tc>
        <w:tc>
          <w:tcPr>
            <w:tcW w:w="3328" w:type="dxa"/>
          </w:tcPr>
          <w:p w14:paraId="710C953F" w14:textId="7312E207"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Особи з інвалідністю внаслідок війни</w:t>
            </w:r>
          </w:p>
        </w:tc>
        <w:tc>
          <w:tcPr>
            <w:tcW w:w="2950" w:type="dxa"/>
          </w:tcPr>
          <w:p w14:paraId="0AC6782B" w14:textId="77777777" w:rsidR="00CF7B4B" w:rsidRPr="00B63844" w:rsidRDefault="00CF7B4B" w:rsidP="00CF7B4B">
            <w:pPr>
              <w:jc w:val="both"/>
              <w:rPr>
                <w:rFonts w:ascii="Times New Roman" w:hAnsi="Times New Roman" w:cs="Times New Roman"/>
                <w:sz w:val="24"/>
                <w:szCs w:val="24"/>
              </w:rPr>
            </w:pPr>
          </w:p>
        </w:tc>
        <w:tc>
          <w:tcPr>
            <w:tcW w:w="2950" w:type="dxa"/>
          </w:tcPr>
          <w:p w14:paraId="52FB5D7A" w14:textId="46FCF33F" w:rsidR="00CF7B4B" w:rsidRPr="00B63844" w:rsidRDefault="00CF7B4B" w:rsidP="00CF7B4B">
            <w:pPr>
              <w:jc w:val="both"/>
              <w:rPr>
                <w:rFonts w:ascii="Times New Roman" w:hAnsi="Times New Roman" w:cs="Times New Roman"/>
                <w:sz w:val="24"/>
                <w:szCs w:val="24"/>
              </w:rPr>
            </w:pPr>
          </w:p>
        </w:tc>
      </w:tr>
      <w:tr w:rsidR="00CF7B4B" w:rsidRPr="00B63844" w14:paraId="226B2A63" w14:textId="274D9C6F" w:rsidTr="00B63844">
        <w:tc>
          <w:tcPr>
            <w:tcW w:w="778" w:type="dxa"/>
          </w:tcPr>
          <w:p w14:paraId="6E5A89F3" w14:textId="3C6437CB"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2</w:t>
            </w:r>
          </w:p>
        </w:tc>
        <w:tc>
          <w:tcPr>
            <w:tcW w:w="3328" w:type="dxa"/>
          </w:tcPr>
          <w:p w14:paraId="37AB9633" w14:textId="367629F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Учасники бойових дій</w:t>
            </w:r>
          </w:p>
        </w:tc>
        <w:tc>
          <w:tcPr>
            <w:tcW w:w="2950" w:type="dxa"/>
          </w:tcPr>
          <w:p w14:paraId="4CADEA29" w14:textId="77777777" w:rsidR="00CF7B4B" w:rsidRPr="00B63844" w:rsidRDefault="00CF7B4B" w:rsidP="00CF7B4B">
            <w:pPr>
              <w:jc w:val="both"/>
              <w:rPr>
                <w:rFonts w:ascii="Times New Roman" w:hAnsi="Times New Roman" w:cs="Times New Roman"/>
                <w:sz w:val="24"/>
                <w:szCs w:val="24"/>
              </w:rPr>
            </w:pPr>
          </w:p>
        </w:tc>
        <w:tc>
          <w:tcPr>
            <w:tcW w:w="2950" w:type="dxa"/>
          </w:tcPr>
          <w:p w14:paraId="677704CC" w14:textId="656D92F4" w:rsidR="00CF7B4B" w:rsidRPr="00B63844" w:rsidRDefault="00CF7B4B" w:rsidP="00CF7B4B">
            <w:pPr>
              <w:jc w:val="both"/>
              <w:rPr>
                <w:rFonts w:ascii="Times New Roman" w:hAnsi="Times New Roman" w:cs="Times New Roman"/>
                <w:sz w:val="24"/>
                <w:szCs w:val="24"/>
              </w:rPr>
            </w:pPr>
          </w:p>
        </w:tc>
      </w:tr>
      <w:tr w:rsidR="00CF7B4B" w:rsidRPr="00B63844" w14:paraId="071E62C2" w14:textId="021A43BF" w:rsidTr="00B63844">
        <w:tc>
          <w:tcPr>
            <w:tcW w:w="778" w:type="dxa"/>
          </w:tcPr>
          <w:p w14:paraId="0445DC3A" w14:textId="6BBD2D54"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3</w:t>
            </w:r>
          </w:p>
        </w:tc>
        <w:tc>
          <w:tcPr>
            <w:tcW w:w="3328" w:type="dxa"/>
          </w:tcPr>
          <w:p w14:paraId="25D8126B" w14:textId="6E34D9A5"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Ветерани військової служби</w:t>
            </w:r>
          </w:p>
        </w:tc>
        <w:tc>
          <w:tcPr>
            <w:tcW w:w="2950" w:type="dxa"/>
          </w:tcPr>
          <w:p w14:paraId="6D475AA6" w14:textId="77777777" w:rsidR="00CF7B4B" w:rsidRPr="00B63844" w:rsidRDefault="00CF7B4B" w:rsidP="00CF7B4B">
            <w:pPr>
              <w:jc w:val="both"/>
              <w:rPr>
                <w:rFonts w:ascii="Times New Roman" w:hAnsi="Times New Roman" w:cs="Times New Roman"/>
                <w:sz w:val="24"/>
                <w:szCs w:val="24"/>
              </w:rPr>
            </w:pPr>
          </w:p>
        </w:tc>
        <w:tc>
          <w:tcPr>
            <w:tcW w:w="2950" w:type="dxa"/>
          </w:tcPr>
          <w:p w14:paraId="44A59794" w14:textId="58C8AE6B" w:rsidR="00CF7B4B" w:rsidRPr="00B63844" w:rsidRDefault="00CF7B4B" w:rsidP="00CF7B4B">
            <w:pPr>
              <w:jc w:val="both"/>
              <w:rPr>
                <w:rFonts w:ascii="Times New Roman" w:hAnsi="Times New Roman" w:cs="Times New Roman"/>
                <w:sz w:val="24"/>
                <w:szCs w:val="24"/>
              </w:rPr>
            </w:pPr>
          </w:p>
        </w:tc>
      </w:tr>
      <w:tr w:rsidR="00CF7B4B" w:rsidRPr="00B63844" w14:paraId="67DE5445" w14:textId="77777777" w:rsidTr="00B63844">
        <w:tc>
          <w:tcPr>
            <w:tcW w:w="778" w:type="dxa"/>
          </w:tcPr>
          <w:p w14:paraId="7B58C06A" w14:textId="5380CD66"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4</w:t>
            </w:r>
          </w:p>
        </w:tc>
        <w:tc>
          <w:tcPr>
            <w:tcW w:w="3328" w:type="dxa"/>
          </w:tcPr>
          <w:p w14:paraId="16DA9AFF" w14:textId="7C8E84E0"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Ветерани органів внутрішніх справ</w:t>
            </w:r>
          </w:p>
        </w:tc>
        <w:tc>
          <w:tcPr>
            <w:tcW w:w="2950" w:type="dxa"/>
          </w:tcPr>
          <w:p w14:paraId="5B78DF1C" w14:textId="77777777" w:rsidR="00CF7B4B" w:rsidRPr="00B63844" w:rsidRDefault="00CF7B4B" w:rsidP="00CF7B4B">
            <w:pPr>
              <w:jc w:val="both"/>
              <w:rPr>
                <w:rFonts w:ascii="Times New Roman" w:hAnsi="Times New Roman" w:cs="Times New Roman"/>
                <w:sz w:val="24"/>
                <w:szCs w:val="24"/>
              </w:rPr>
            </w:pPr>
          </w:p>
        </w:tc>
        <w:tc>
          <w:tcPr>
            <w:tcW w:w="2950" w:type="dxa"/>
          </w:tcPr>
          <w:p w14:paraId="47141109" w14:textId="77777777" w:rsidR="00CF7B4B" w:rsidRPr="00B63844" w:rsidRDefault="00CF7B4B" w:rsidP="00CF7B4B">
            <w:pPr>
              <w:jc w:val="both"/>
              <w:rPr>
                <w:rFonts w:ascii="Times New Roman" w:hAnsi="Times New Roman" w:cs="Times New Roman"/>
                <w:sz w:val="24"/>
                <w:szCs w:val="24"/>
              </w:rPr>
            </w:pPr>
          </w:p>
        </w:tc>
      </w:tr>
      <w:tr w:rsidR="00CF7B4B" w:rsidRPr="00B63844" w14:paraId="3F4FAF3C" w14:textId="77777777" w:rsidTr="00B63844">
        <w:tc>
          <w:tcPr>
            <w:tcW w:w="778" w:type="dxa"/>
          </w:tcPr>
          <w:p w14:paraId="14BA33B6" w14:textId="0F54B2D3"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5</w:t>
            </w:r>
          </w:p>
        </w:tc>
        <w:tc>
          <w:tcPr>
            <w:tcW w:w="3328" w:type="dxa"/>
          </w:tcPr>
          <w:p w14:paraId="465E9293" w14:textId="028C81FC"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Постраждалі внаслідок Чорнобильської катастрофи</w:t>
            </w:r>
          </w:p>
        </w:tc>
        <w:tc>
          <w:tcPr>
            <w:tcW w:w="2950" w:type="dxa"/>
          </w:tcPr>
          <w:p w14:paraId="3529F9DA" w14:textId="77777777" w:rsidR="00CF7B4B" w:rsidRPr="00B63844" w:rsidRDefault="00CF7B4B" w:rsidP="00CF7B4B">
            <w:pPr>
              <w:jc w:val="both"/>
              <w:rPr>
                <w:rFonts w:ascii="Times New Roman" w:hAnsi="Times New Roman" w:cs="Times New Roman"/>
                <w:sz w:val="24"/>
                <w:szCs w:val="24"/>
              </w:rPr>
            </w:pPr>
          </w:p>
        </w:tc>
        <w:tc>
          <w:tcPr>
            <w:tcW w:w="2950" w:type="dxa"/>
          </w:tcPr>
          <w:p w14:paraId="266301FB" w14:textId="77777777" w:rsidR="00CF7B4B" w:rsidRPr="00B63844" w:rsidRDefault="00CF7B4B" w:rsidP="00CF7B4B">
            <w:pPr>
              <w:jc w:val="both"/>
              <w:rPr>
                <w:rFonts w:ascii="Times New Roman" w:hAnsi="Times New Roman" w:cs="Times New Roman"/>
                <w:sz w:val="24"/>
                <w:szCs w:val="24"/>
              </w:rPr>
            </w:pPr>
          </w:p>
        </w:tc>
      </w:tr>
      <w:tr w:rsidR="00CF7B4B" w:rsidRPr="00B63844" w14:paraId="2456BE7D" w14:textId="77777777" w:rsidTr="00B63844">
        <w:tc>
          <w:tcPr>
            <w:tcW w:w="778" w:type="dxa"/>
          </w:tcPr>
          <w:p w14:paraId="3C762747" w14:textId="3F5D0A4A"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6</w:t>
            </w:r>
          </w:p>
        </w:tc>
        <w:tc>
          <w:tcPr>
            <w:tcW w:w="3328" w:type="dxa"/>
          </w:tcPr>
          <w:p w14:paraId="1BCDB167" w14:textId="636356B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Діти з багатодітних сімей</w:t>
            </w:r>
          </w:p>
        </w:tc>
        <w:tc>
          <w:tcPr>
            <w:tcW w:w="2950" w:type="dxa"/>
          </w:tcPr>
          <w:p w14:paraId="3D1B7165" w14:textId="77777777" w:rsidR="00CF7B4B" w:rsidRPr="00B63844" w:rsidRDefault="00CF7B4B" w:rsidP="00CF7B4B">
            <w:pPr>
              <w:jc w:val="both"/>
              <w:rPr>
                <w:rFonts w:ascii="Times New Roman" w:hAnsi="Times New Roman" w:cs="Times New Roman"/>
                <w:sz w:val="24"/>
                <w:szCs w:val="24"/>
              </w:rPr>
            </w:pPr>
          </w:p>
        </w:tc>
        <w:tc>
          <w:tcPr>
            <w:tcW w:w="2950" w:type="dxa"/>
          </w:tcPr>
          <w:p w14:paraId="60D9F346" w14:textId="77777777" w:rsidR="00CF7B4B" w:rsidRPr="00B63844" w:rsidRDefault="00CF7B4B" w:rsidP="00CF7B4B">
            <w:pPr>
              <w:jc w:val="both"/>
              <w:rPr>
                <w:rFonts w:ascii="Times New Roman" w:hAnsi="Times New Roman" w:cs="Times New Roman"/>
                <w:sz w:val="24"/>
                <w:szCs w:val="24"/>
              </w:rPr>
            </w:pPr>
          </w:p>
        </w:tc>
      </w:tr>
      <w:tr w:rsidR="00CF7B4B" w:rsidRPr="00B63844" w14:paraId="0AB865FB" w14:textId="77777777" w:rsidTr="00B63844">
        <w:tc>
          <w:tcPr>
            <w:tcW w:w="778" w:type="dxa"/>
          </w:tcPr>
          <w:p w14:paraId="51774878" w14:textId="6F609737"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7</w:t>
            </w:r>
          </w:p>
        </w:tc>
        <w:tc>
          <w:tcPr>
            <w:tcW w:w="3328" w:type="dxa"/>
          </w:tcPr>
          <w:p w14:paraId="6824030D" w14:textId="7502B732"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Пенсіонери за віком</w:t>
            </w:r>
          </w:p>
        </w:tc>
        <w:tc>
          <w:tcPr>
            <w:tcW w:w="2950" w:type="dxa"/>
          </w:tcPr>
          <w:p w14:paraId="4895F34C" w14:textId="77777777" w:rsidR="00CF7B4B" w:rsidRPr="00B63844" w:rsidRDefault="00CF7B4B" w:rsidP="00CF7B4B">
            <w:pPr>
              <w:jc w:val="both"/>
              <w:rPr>
                <w:rFonts w:ascii="Times New Roman" w:hAnsi="Times New Roman" w:cs="Times New Roman"/>
                <w:sz w:val="24"/>
                <w:szCs w:val="24"/>
              </w:rPr>
            </w:pPr>
          </w:p>
        </w:tc>
        <w:tc>
          <w:tcPr>
            <w:tcW w:w="2950" w:type="dxa"/>
          </w:tcPr>
          <w:p w14:paraId="3BA381D4" w14:textId="77777777" w:rsidR="00CF7B4B" w:rsidRPr="00B63844" w:rsidRDefault="00CF7B4B" w:rsidP="00CF7B4B">
            <w:pPr>
              <w:jc w:val="both"/>
              <w:rPr>
                <w:rFonts w:ascii="Times New Roman" w:hAnsi="Times New Roman" w:cs="Times New Roman"/>
                <w:sz w:val="24"/>
                <w:szCs w:val="24"/>
              </w:rPr>
            </w:pPr>
          </w:p>
        </w:tc>
      </w:tr>
      <w:tr w:rsidR="00CF7B4B" w:rsidRPr="00B63844" w14:paraId="7B8FA615" w14:textId="77777777" w:rsidTr="00B63844">
        <w:tc>
          <w:tcPr>
            <w:tcW w:w="778" w:type="dxa"/>
          </w:tcPr>
          <w:p w14:paraId="7A512211" w14:textId="67960D1E"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8</w:t>
            </w:r>
          </w:p>
        </w:tc>
        <w:tc>
          <w:tcPr>
            <w:tcW w:w="3328" w:type="dxa"/>
          </w:tcPr>
          <w:p w14:paraId="1594E3AF" w14:textId="043AEEA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Особи з інвалідністю</w:t>
            </w:r>
          </w:p>
        </w:tc>
        <w:tc>
          <w:tcPr>
            <w:tcW w:w="2950" w:type="dxa"/>
          </w:tcPr>
          <w:p w14:paraId="0BEF6DA5" w14:textId="77777777" w:rsidR="00CF7B4B" w:rsidRPr="00B63844" w:rsidRDefault="00CF7B4B" w:rsidP="00CF7B4B">
            <w:pPr>
              <w:jc w:val="both"/>
              <w:rPr>
                <w:rFonts w:ascii="Times New Roman" w:hAnsi="Times New Roman" w:cs="Times New Roman"/>
                <w:sz w:val="24"/>
                <w:szCs w:val="24"/>
              </w:rPr>
            </w:pPr>
          </w:p>
        </w:tc>
        <w:tc>
          <w:tcPr>
            <w:tcW w:w="2950" w:type="dxa"/>
          </w:tcPr>
          <w:p w14:paraId="7B4E07D6" w14:textId="77777777" w:rsidR="00CF7B4B" w:rsidRPr="00B63844" w:rsidRDefault="00CF7B4B" w:rsidP="00CF7B4B">
            <w:pPr>
              <w:jc w:val="both"/>
              <w:rPr>
                <w:rFonts w:ascii="Times New Roman" w:hAnsi="Times New Roman" w:cs="Times New Roman"/>
                <w:sz w:val="24"/>
                <w:szCs w:val="24"/>
              </w:rPr>
            </w:pPr>
          </w:p>
        </w:tc>
      </w:tr>
      <w:tr w:rsidR="00CF7B4B" w:rsidRPr="00B63844" w14:paraId="187FAB90" w14:textId="77777777" w:rsidTr="00B63844">
        <w:tc>
          <w:tcPr>
            <w:tcW w:w="778" w:type="dxa"/>
          </w:tcPr>
          <w:p w14:paraId="61B70333" w14:textId="56142D1F" w:rsidR="00CF7B4B" w:rsidRPr="00B63844" w:rsidRDefault="00CF7B4B" w:rsidP="00CF7B4B">
            <w:pPr>
              <w:jc w:val="both"/>
              <w:rPr>
                <w:rFonts w:ascii="Times New Roman" w:hAnsi="Times New Roman" w:cs="Times New Roman"/>
                <w:sz w:val="24"/>
                <w:szCs w:val="24"/>
              </w:rPr>
            </w:pPr>
          </w:p>
        </w:tc>
        <w:tc>
          <w:tcPr>
            <w:tcW w:w="3328" w:type="dxa"/>
          </w:tcPr>
          <w:p w14:paraId="4502A8FF" w14:textId="1B0014C1" w:rsidR="00CF7B4B" w:rsidRPr="00B63844" w:rsidRDefault="00B63844" w:rsidP="00CF7B4B">
            <w:pPr>
              <w:jc w:val="both"/>
              <w:rPr>
                <w:rFonts w:ascii="Times New Roman" w:hAnsi="Times New Roman" w:cs="Times New Roman"/>
                <w:sz w:val="24"/>
                <w:szCs w:val="24"/>
              </w:rPr>
            </w:pPr>
            <w:r w:rsidRPr="00B63844">
              <w:rPr>
                <w:rFonts w:ascii="Times New Roman" w:hAnsi="Times New Roman" w:cs="Times New Roman"/>
                <w:b/>
                <w:sz w:val="24"/>
                <w:szCs w:val="24"/>
              </w:rPr>
              <w:t>Всього:</w:t>
            </w:r>
          </w:p>
        </w:tc>
        <w:tc>
          <w:tcPr>
            <w:tcW w:w="2950" w:type="dxa"/>
          </w:tcPr>
          <w:p w14:paraId="121A26F1" w14:textId="77777777" w:rsidR="00CF7B4B" w:rsidRPr="00B63844" w:rsidRDefault="00CF7B4B" w:rsidP="00CF7B4B">
            <w:pPr>
              <w:jc w:val="both"/>
              <w:rPr>
                <w:rFonts w:ascii="Times New Roman" w:hAnsi="Times New Roman" w:cs="Times New Roman"/>
                <w:sz w:val="24"/>
                <w:szCs w:val="24"/>
              </w:rPr>
            </w:pPr>
          </w:p>
        </w:tc>
        <w:tc>
          <w:tcPr>
            <w:tcW w:w="2950" w:type="dxa"/>
          </w:tcPr>
          <w:p w14:paraId="10549909" w14:textId="77777777" w:rsidR="00CF7B4B" w:rsidRPr="00B63844" w:rsidRDefault="00CF7B4B" w:rsidP="00CF7B4B">
            <w:pPr>
              <w:jc w:val="both"/>
              <w:rPr>
                <w:rFonts w:ascii="Times New Roman" w:hAnsi="Times New Roman" w:cs="Times New Roman"/>
                <w:sz w:val="24"/>
                <w:szCs w:val="24"/>
              </w:rPr>
            </w:pPr>
          </w:p>
        </w:tc>
      </w:tr>
      <w:tr w:rsidR="00B63844" w:rsidRPr="00B63844" w14:paraId="1CACE7E7" w14:textId="77777777" w:rsidTr="0021358A">
        <w:tc>
          <w:tcPr>
            <w:tcW w:w="10006" w:type="dxa"/>
            <w:gridSpan w:val="4"/>
          </w:tcPr>
          <w:p w14:paraId="2C882B4D" w14:textId="77777777" w:rsidR="00B63844" w:rsidRPr="00B63844" w:rsidRDefault="00B63844" w:rsidP="00B63844">
            <w:pPr>
              <w:rPr>
                <w:rFonts w:ascii="Times New Roman" w:hAnsi="Times New Roman" w:cs="Times New Roman"/>
                <w:sz w:val="24"/>
                <w:szCs w:val="24"/>
              </w:rPr>
            </w:pPr>
            <w:r w:rsidRPr="00B63844">
              <w:rPr>
                <w:rFonts w:ascii="Times New Roman" w:hAnsi="Times New Roman" w:cs="Times New Roman"/>
                <w:sz w:val="24"/>
                <w:szCs w:val="24"/>
              </w:rPr>
              <w:t>Загальна сума для відшкодування за місяць складає _______________________</w:t>
            </w:r>
          </w:p>
          <w:p w14:paraId="7EF1E4E9" w14:textId="77777777" w:rsidR="00B63844" w:rsidRPr="00B63844" w:rsidRDefault="00B63844" w:rsidP="00B63844">
            <w:pPr>
              <w:rPr>
                <w:rFonts w:ascii="Times New Roman" w:hAnsi="Times New Roman" w:cs="Times New Roman"/>
                <w:sz w:val="24"/>
                <w:szCs w:val="24"/>
              </w:rPr>
            </w:pPr>
            <w:r w:rsidRPr="00B63844">
              <w:rPr>
                <w:rFonts w:ascii="Times New Roman" w:hAnsi="Times New Roman" w:cs="Times New Roman"/>
                <w:sz w:val="24"/>
                <w:szCs w:val="24"/>
              </w:rPr>
              <w:t>сума прописом________________________________</w:t>
            </w:r>
          </w:p>
          <w:p w14:paraId="20E7CAD6" w14:textId="77777777" w:rsidR="00B63844" w:rsidRPr="00B63844" w:rsidRDefault="00B63844" w:rsidP="00B63844">
            <w:pPr>
              <w:rPr>
                <w:rFonts w:ascii="Times New Roman" w:hAnsi="Times New Roman" w:cs="Times New Roman"/>
                <w:sz w:val="24"/>
                <w:szCs w:val="24"/>
              </w:rPr>
            </w:pPr>
          </w:p>
          <w:p w14:paraId="6151DD8A" w14:textId="775D47E2" w:rsidR="00B63844" w:rsidRPr="00B63844" w:rsidRDefault="00B63844" w:rsidP="00B63844">
            <w:pPr>
              <w:jc w:val="both"/>
              <w:rPr>
                <w:rFonts w:ascii="Times New Roman" w:hAnsi="Times New Roman" w:cs="Times New Roman"/>
                <w:sz w:val="24"/>
                <w:szCs w:val="24"/>
              </w:rPr>
            </w:pPr>
            <w:r w:rsidRPr="00B63844">
              <w:rPr>
                <w:rFonts w:ascii="Times New Roman" w:hAnsi="Times New Roman" w:cs="Times New Roman"/>
                <w:sz w:val="24"/>
                <w:szCs w:val="24"/>
              </w:rPr>
              <w:t>Перевізник</w:t>
            </w:r>
          </w:p>
        </w:tc>
      </w:tr>
    </w:tbl>
    <w:p w14:paraId="20C331C5" w14:textId="77777777" w:rsidR="00CF7B4B" w:rsidRDefault="00CF7B4B" w:rsidP="00044A9A">
      <w:pPr>
        <w:spacing w:after="0" w:line="240" w:lineRule="auto"/>
        <w:jc w:val="both"/>
        <w:rPr>
          <w:rFonts w:ascii="Times New Roman" w:hAnsi="Times New Roman" w:cs="Times New Roman"/>
          <w:sz w:val="28"/>
          <w:szCs w:val="28"/>
        </w:rPr>
      </w:pPr>
    </w:p>
    <w:sectPr w:rsidR="00CF7B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1C2"/>
    <w:multiLevelType w:val="hybridMultilevel"/>
    <w:tmpl w:val="3EB646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4632B7F"/>
    <w:multiLevelType w:val="hybridMultilevel"/>
    <w:tmpl w:val="779E849A"/>
    <w:lvl w:ilvl="0" w:tplc="DC14919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7B116A9"/>
    <w:multiLevelType w:val="multilevel"/>
    <w:tmpl w:val="066A69C8"/>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 w15:restartNumberingAfterBreak="0">
    <w:nsid w:val="52927996"/>
    <w:multiLevelType w:val="hybridMultilevel"/>
    <w:tmpl w:val="9E9C5A96"/>
    <w:lvl w:ilvl="0" w:tplc="B26EBDA0">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5CD945BC"/>
    <w:multiLevelType w:val="hybridMultilevel"/>
    <w:tmpl w:val="586E0F18"/>
    <w:lvl w:ilvl="0" w:tplc="B26EBDA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D30264"/>
    <w:multiLevelType w:val="hybridMultilevel"/>
    <w:tmpl w:val="92F08380"/>
    <w:lvl w:ilvl="0" w:tplc="B26EBDA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6BA31D9A"/>
    <w:multiLevelType w:val="hybridMultilevel"/>
    <w:tmpl w:val="A0C2AF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EA13648"/>
    <w:multiLevelType w:val="hybridMultilevel"/>
    <w:tmpl w:val="32AA24F4"/>
    <w:lvl w:ilvl="0" w:tplc="B26EBDA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647854245">
    <w:abstractNumId w:val="5"/>
  </w:num>
  <w:num w:numId="2" w16cid:durableId="1151094909">
    <w:abstractNumId w:val="2"/>
  </w:num>
  <w:num w:numId="3" w16cid:durableId="1396051023">
    <w:abstractNumId w:val="3"/>
  </w:num>
  <w:num w:numId="4" w16cid:durableId="380980121">
    <w:abstractNumId w:val="7"/>
  </w:num>
  <w:num w:numId="5" w16cid:durableId="2067755436">
    <w:abstractNumId w:val="4"/>
  </w:num>
  <w:num w:numId="6" w16cid:durableId="390155691">
    <w:abstractNumId w:val="6"/>
  </w:num>
  <w:num w:numId="7" w16cid:durableId="1838182126">
    <w:abstractNumId w:val="1"/>
  </w:num>
  <w:num w:numId="8" w16cid:durableId="67942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D0"/>
    <w:rsid w:val="0001099D"/>
    <w:rsid w:val="00012359"/>
    <w:rsid w:val="00044A9A"/>
    <w:rsid w:val="0007125D"/>
    <w:rsid w:val="0007191A"/>
    <w:rsid w:val="00093033"/>
    <w:rsid w:val="000A2409"/>
    <w:rsid w:val="000C1D11"/>
    <w:rsid w:val="000F3A04"/>
    <w:rsid w:val="00130519"/>
    <w:rsid w:val="00164D95"/>
    <w:rsid w:val="00174BB3"/>
    <w:rsid w:val="001B039C"/>
    <w:rsid w:val="001C6751"/>
    <w:rsid w:val="001D1C9A"/>
    <w:rsid w:val="001E13FF"/>
    <w:rsid w:val="001F5953"/>
    <w:rsid w:val="00210559"/>
    <w:rsid w:val="00214F85"/>
    <w:rsid w:val="00231FCA"/>
    <w:rsid w:val="002322E4"/>
    <w:rsid w:val="00234A62"/>
    <w:rsid w:val="00236D91"/>
    <w:rsid w:val="0024601C"/>
    <w:rsid w:val="00266022"/>
    <w:rsid w:val="00284ED7"/>
    <w:rsid w:val="00286185"/>
    <w:rsid w:val="0029527A"/>
    <w:rsid w:val="002C4115"/>
    <w:rsid w:val="002E1AC9"/>
    <w:rsid w:val="002F1F51"/>
    <w:rsid w:val="003257AF"/>
    <w:rsid w:val="003934D2"/>
    <w:rsid w:val="003B26E7"/>
    <w:rsid w:val="003D1AB2"/>
    <w:rsid w:val="003D65B8"/>
    <w:rsid w:val="003E678A"/>
    <w:rsid w:val="004023D0"/>
    <w:rsid w:val="0040409F"/>
    <w:rsid w:val="00425E75"/>
    <w:rsid w:val="00431D1C"/>
    <w:rsid w:val="0043600C"/>
    <w:rsid w:val="00440859"/>
    <w:rsid w:val="0045676F"/>
    <w:rsid w:val="00474431"/>
    <w:rsid w:val="004A24BA"/>
    <w:rsid w:val="004F402E"/>
    <w:rsid w:val="004F519A"/>
    <w:rsid w:val="005079B8"/>
    <w:rsid w:val="00510649"/>
    <w:rsid w:val="00550EE4"/>
    <w:rsid w:val="005A5998"/>
    <w:rsid w:val="005A6ECA"/>
    <w:rsid w:val="005D115A"/>
    <w:rsid w:val="005D31D2"/>
    <w:rsid w:val="00615640"/>
    <w:rsid w:val="006158BE"/>
    <w:rsid w:val="006211A8"/>
    <w:rsid w:val="00622FF2"/>
    <w:rsid w:val="00624BB3"/>
    <w:rsid w:val="00644562"/>
    <w:rsid w:val="00645B65"/>
    <w:rsid w:val="006519DD"/>
    <w:rsid w:val="00675813"/>
    <w:rsid w:val="00706243"/>
    <w:rsid w:val="0070739A"/>
    <w:rsid w:val="00715487"/>
    <w:rsid w:val="007231AF"/>
    <w:rsid w:val="00723378"/>
    <w:rsid w:val="00746CB2"/>
    <w:rsid w:val="007478C7"/>
    <w:rsid w:val="007726FA"/>
    <w:rsid w:val="00793738"/>
    <w:rsid w:val="007B4BDA"/>
    <w:rsid w:val="007B5B3A"/>
    <w:rsid w:val="007C1049"/>
    <w:rsid w:val="007C4425"/>
    <w:rsid w:val="007E5518"/>
    <w:rsid w:val="008054E9"/>
    <w:rsid w:val="0080770F"/>
    <w:rsid w:val="00833B16"/>
    <w:rsid w:val="0087300F"/>
    <w:rsid w:val="008774A0"/>
    <w:rsid w:val="008F0CD6"/>
    <w:rsid w:val="00921975"/>
    <w:rsid w:val="00982E11"/>
    <w:rsid w:val="009943C5"/>
    <w:rsid w:val="009B61FA"/>
    <w:rsid w:val="009E6CD2"/>
    <w:rsid w:val="009F7685"/>
    <w:rsid w:val="00A02BAC"/>
    <w:rsid w:val="00A13B49"/>
    <w:rsid w:val="00A47224"/>
    <w:rsid w:val="00A63137"/>
    <w:rsid w:val="00A81E21"/>
    <w:rsid w:val="00AC0CE2"/>
    <w:rsid w:val="00AC25E7"/>
    <w:rsid w:val="00AE0CB1"/>
    <w:rsid w:val="00B20E61"/>
    <w:rsid w:val="00B63844"/>
    <w:rsid w:val="00B954A2"/>
    <w:rsid w:val="00BB2C96"/>
    <w:rsid w:val="00C214E8"/>
    <w:rsid w:val="00C22177"/>
    <w:rsid w:val="00C648BA"/>
    <w:rsid w:val="00C717B8"/>
    <w:rsid w:val="00C82B9E"/>
    <w:rsid w:val="00CA4528"/>
    <w:rsid w:val="00CE2F44"/>
    <w:rsid w:val="00CF5CCA"/>
    <w:rsid w:val="00CF7B4B"/>
    <w:rsid w:val="00D05CC7"/>
    <w:rsid w:val="00D703A0"/>
    <w:rsid w:val="00DA26E6"/>
    <w:rsid w:val="00DA3B5C"/>
    <w:rsid w:val="00DA4A9E"/>
    <w:rsid w:val="00DA4D07"/>
    <w:rsid w:val="00DB12A5"/>
    <w:rsid w:val="00DD0686"/>
    <w:rsid w:val="00DD1124"/>
    <w:rsid w:val="00DD62DE"/>
    <w:rsid w:val="00DE2947"/>
    <w:rsid w:val="00DF7E75"/>
    <w:rsid w:val="00E06F20"/>
    <w:rsid w:val="00E40F0C"/>
    <w:rsid w:val="00E7365F"/>
    <w:rsid w:val="00E86409"/>
    <w:rsid w:val="00EA3BB3"/>
    <w:rsid w:val="00EC0104"/>
    <w:rsid w:val="00EC658A"/>
    <w:rsid w:val="00EE78D5"/>
    <w:rsid w:val="00EE7B7D"/>
    <w:rsid w:val="00F04658"/>
    <w:rsid w:val="00FD0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CA9D"/>
  <w15:chartTrackingRefBased/>
  <w15:docId w15:val="{E3D7581B-D43C-4ACE-A0DD-5B494CEB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2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2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23D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23D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23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23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23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23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23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3D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023D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23D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23D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23D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23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23D0"/>
    <w:rPr>
      <w:rFonts w:eastAsiaTheme="majorEastAsia" w:cstheme="majorBidi"/>
      <w:color w:val="595959" w:themeColor="text1" w:themeTint="A6"/>
    </w:rPr>
  </w:style>
  <w:style w:type="character" w:customStyle="1" w:styleId="80">
    <w:name w:val="Заголовок 8 Знак"/>
    <w:basedOn w:val="a0"/>
    <w:link w:val="8"/>
    <w:uiPriority w:val="9"/>
    <w:semiHidden/>
    <w:rsid w:val="004023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23D0"/>
    <w:rPr>
      <w:rFonts w:eastAsiaTheme="majorEastAsia" w:cstheme="majorBidi"/>
      <w:color w:val="272727" w:themeColor="text1" w:themeTint="D8"/>
    </w:rPr>
  </w:style>
  <w:style w:type="paragraph" w:styleId="a3">
    <w:name w:val="Title"/>
    <w:basedOn w:val="a"/>
    <w:next w:val="a"/>
    <w:link w:val="a4"/>
    <w:uiPriority w:val="10"/>
    <w:qFormat/>
    <w:rsid w:val="00402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023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3D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023D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023D0"/>
    <w:pPr>
      <w:spacing w:before="160"/>
      <w:jc w:val="center"/>
    </w:pPr>
    <w:rPr>
      <w:i/>
      <w:iCs/>
      <w:color w:val="404040" w:themeColor="text1" w:themeTint="BF"/>
    </w:rPr>
  </w:style>
  <w:style w:type="character" w:customStyle="1" w:styleId="a8">
    <w:name w:val="Цитата Знак"/>
    <w:basedOn w:val="a0"/>
    <w:link w:val="a7"/>
    <w:uiPriority w:val="29"/>
    <w:rsid w:val="004023D0"/>
    <w:rPr>
      <w:i/>
      <w:iCs/>
      <w:color w:val="404040" w:themeColor="text1" w:themeTint="BF"/>
    </w:rPr>
  </w:style>
  <w:style w:type="paragraph" w:styleId="a9">
    <w:name w:val="List Paragraph"/>
    <w:basedOn w:val="a"/>
    <w:uiPriority w:val="34"/>
    <w:qFormat/>
    <w:rsid w:val="004023D0"/>
    <w:pPr>
      <w:ind w:left="720"/>
      <w:contextualSpacing/>
    </w:pPr>
  </w:style>
  <w:style w:type="character" w:styleId="aa">
    <w:name w:val="Intense Emphasis"/>
    <w:basedOn w:val="a0"/>
    <w:uiPriority w:val="21"/>
    <w:qFormat/>
    <w:rsid w:val="004023D0"/>
    <w:rPr>
      <w:i/>
      <w:iCs/>
      <w:color w:val="0F4761" w:themeColor="accent1" w:themeShade="BF"/>
    </w:rPr>
  </w:style>
  <w:style w:type="paragraph" w:styleId="ab">
    <w:name w:val="Intense Quote"/>
    <w:basedOn w:val="a"/>
    <w:next w:val="a"/>
    <w:link w:val="ac"/>
    <w:uiPriority w:val="30"/>
    <w:qFormat/>
    <w:rsid w:val="00402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023D0"/>
    <w:rPr>
      <w:i/>
      <w:iCs/>
      <w:color w:val="0F4761" w:themeColor="accent1" w:themeShade="BF"/>
    </w:rPr>
  </w:style>
  <w:style w:type="character" w:styleId="ad">
    <w:name w:val="Intense Reference"/>
    <w:basedOn w:val="a0"/>
    <w:uiPriority w:val="32"/>
    <w:qFormat/>
    <w:rsid w:val="004023D0"/>
    <w:rPr>
      <w:b/>
      <w:bCs/>
      <w:smallCaps/>
      <w:color w:val="0F4761" w:themeColor="accent1" w:themeShade="BF"/>
      <w:spacing w:val="5"/>
    </w:rPr>
  </w:style>
  <w:style w:type="table" w:styleId="ae">
    <w:name w:val="Table Grid"/>
    <w:basedOn w:val="a1"/>
    <w:uiPriority w:val="59"/>
    <w:rsid w:val="00CA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
    <w:qFormat/>
    <w:rsid w:val="00B954A2"/>
    <w:pPr>
      <w:suppressLineNumbers/>
      <w:suppressAutoHyphens/>
      <w:spacing w:before="120" w:after="120" w:line="240" w:lineRule="auto"/>
    </w:pPr>
    <w:rPr>
      <w:rFonts w:ascii="Times New Roman" w:eastAsia="Times New Roman" w:hAnsi="Times New Roman" w:cs="Mangal"/>
      <w:bCs/>
      <w:i/>
      <w:iCs/>
      <w:kern w:val="0"/>
      <w:sz w:val="24"/>
      <w:szCs w:val="24"/>
      <w:lang w:eastAsia="zh-CN"/>
      <w14:ligatures w14:val="none"/>
    </w:rPr>
  </w:style>
  <w:style w:type="paragraph" w:styleId="af0">
    <w:name w:val="Normal (Web)"/>
    <w:basedOn w:val="a"/>
    <w:uiPriority w:val="99"/>
    <w:rsid w:val="00B954A2"/>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character" w:styleId="af1">
    <w:name w:val="Emphasis"/>
    <w:qFormat/>
    <w:rsid w:val="00B954A2"/>
    <w:rPr>
      <w:i/>
      <w:iCs/>
    </w:rPr>
  </w:style>
  <w:style w:type="character" w:customStyle="1" w:styleId="af2">
    <w:name w:val="Основний текст_"/>
    <w:link w:val="11"/>
    <w:rsid w:val="005D31D2"/>
    <w:rPr>
      <w:sz w:val="26"/>
      <w:szCs w:val="26"/>
    </w:rPr>
  </w:style>
  <w:style w:type="paragraph" w:customStyle="1" w:styleId="11">
    <w:name w:val="Основний текст1"/>
    <w:basedOn w:val="a"/>
    <w:link w:val="af2"/>
    <w:rsid w:val="005D31D2"/>
    <w:pPr>
      <w:widowControl w:val="0"/>
      <w:spacing w:after="0" w:line="262" w:lineRule="auto"/>
      <w:ind w:firstLine="400"/>
    </w:pPr>
    <w:rPr>
      <w:sz w:val="26"/>
      <w:szCs w:val="26"/>
    </w:rPr>
  </w:style>
  <w:style w:type="paragraph" w:customStyle="1" w:styleId="rvps2">
    <w:name w:val="rvps2"/>
    <w:basedOn w:val="a"/>
    <w:rsid w:val="005D31D2"/>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af3">
    <w:name w:val="Інше_"/>
    <w:basedOn w:val="a0"/>
    <w:link w:val="af4"/>
    <w:rsid w:val="00DD62DE"/>
    <w:rPr>
      <w:sz w:val="26"/>
      <w:szCs w:val="26"/>
    </w:rPr>
  </w:style>
  <w:style w:type="paragraph" w:customStyle="1" w:styleId="af4">
    <w:name w:val="Інше"/>
    <w:basedOn w:val="a"/>
    <w:link w:val="af3"/>
    <w:rsid w:val="00DD62DE"/>
    <w:pPr>
      <w:widowControl w:val="0"/>
      <w:spacing w:after="0" w:line="262"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8866">
      <w:bodyDiv w:val="1"/>
      <w:marLeft w:val="0"/>
      <w:marRight w:val="0"/>
      <w:marTop w:val="0"/>
      <w:marBottom w:val="0"/>
      <w:divBdr>
        <w:top w:val="none" w:sz="0" w:space="0" w:color="auto"/>
        <w:left w:val="none" w:sz="0" w:space="0" w:color="auto"/>
        <w:bottom w:val="none" w:sz="0" w:space="0" w:color="auto"/>
        <w:right w:val="none" w:sz="0" w:space="0" w:color="auto"/>
      </w:divBdr>
    </w:div>
    <w:div w:id="1080325576">
      <w:bodyDiv w:val="1"/>
      <w:marLeft w:val="0"/>
      <w:marRight w:val="0"/>
      <w:marTop w:val="0"/>
      <w:marBottom w:val="0"/>
      <w:divBdr>
        <w:top w:val="none" w:sz="0" w:space="0" w:color="auto"/>
        <w:left w:val="none" w:sz="0" w:space="0" w:color="auto"/>
        <w:bottom w:val="none" w:sz="0" w:space="0" w:color="auto"/>
        <w:right w:val="none" w:sz="0" w:space="0" w:color="auto"/>
      </w:divBdr>
    </w:div>
    <w:div w:id="1425108968">
      <w:bodyDiv w:val="1"/>
      <w:marLeft w:val="0"/>
      <w:marRight w:val="0"/>
      <w:marTop w:val="0"/>
      <w:marBottom w:val="0"/>
      <w:divBdr>
        <w:top w:val="none" w:sz="0" w:space="0" w:color="auto"/>
        <w:left w:val="none" w:sz="0" w:space="0" w:color="auto"/>
        <w:bottom w:val="none" w:sz="0" w:space="0" w:color="auto"/>
        <w:right w:val="none" w:sz="0" w:space="0" w:color="auto"/>
      </w:divBdr>
    </w:div>
    <w:div w:id="172814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2990E-3971-4F5E-9153-213ED37D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37</Pages>
  <Words>8464</Words>
  <Characters>60069</Characters>
  <Application>Microsoft Office Word</Application>
  <DocSecurity>0</DocSecurity>
  <Lines>2388</Lines>
  <Paragraphs>897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Богуш</dc:creator>
  <cp:keywords/>
  <dc:description/>
  <cp:lastModifiedBy>Тетяна Вегера</cp:lastModifiedBy>
  <cp:revision>41</cp:revision>
  <cp:lastPrinted>2025-10-24T06:18:00Z</cp:lastPrinted>
  <dcterms:created xsi:type="dcterms:W3CDTF">2024-12-16T10:15:00Z</dcterms:created>
  <dcterms:modified xsi:type="dcterms:W3CDTF">2026-01-15T08:48:00Z</dcterms:modified>
</cp:coreProperties>
</file>