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CAAA7" w14:textId="77777777" w:rsidR="004023D0" w:rsidRDefault="004023D0" w:rsidP="004023D0">
      <w:pPr>
        <w:spacing w:after="0" w:line="240" w:lineRule="auto"/>
        <w:jc w:val="center"/>
        <w:rPr>
          <w:rFonts w:ascii="Times New Roman" w:hAnsi="Times New Roman" w:cs="Times New Roman"/>
          <w:sz w:val="28"/>
          <w:szCs w:val="28"/>
        </w:rPr>
      </w:pPr>
      <w:r>
        <w:rPr>
          <w:noProof/>
        </w:rPr>
        <w:drawing>
          <wp:inline distT="0" distB="0" distL="0" distR="0" wp14:anchorId="3A35F708" wp14:editId="4352C93E">
            <wp:extent cx="476250" cy="609600"/>
            <wp:effectExtent l="0" t="0" r="0" b="0"/>
            <wp:docPr id="1" name="Рисунок 2" descr="Зображення, що містить символ, логотип&#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Зображення, що містить символ, логотип&#10;&#10;Автоматично згенерований опис"/>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6250" cy="609600"/>
                    </a:xfrm>
                    <a:prstGeom prst="rect">
                      <a:avLst/>
                    </a:prstGeom>
                    <a:noFill/>
                    <a:ln>
                      <a:noFill/>
                    </a:ln>
                  </pic:spPr>
                </pic:pic>
              </a:graphicData>
            </a:graphic>
          </wp:inline>
        </w:drawing>
      </w:r>
    </w:p>
    <w:p w14:paraId="1ECBF2FC" w14:textId="59FF3979" w:rsidR="004023D0" w:rsidRPr="00DB12A5" w:rsidRDefault="004023D0" w:rsidP="004023D0">
      <w:pPr>
        <w:spacing w:after="0" w:line="240" w:lineRule="auto"/>
        <w:jc w:val="center"/>
        <w:rPr>
          <w:rFonts w:ascii="Times New Roman" w:hAnsi="Times New Roman" w:cs="Times New Roman"/>
          <w:b/>
          <w:bCs/>
          <w:sz w:val="28"/>
          <w:szCs w:val="28"/>
        </w:rPr>
      </w:pPr>
      <w:r w:rsidRPr="00DB12A5">
        <w:rPr>
          <w:rFonts w:ascii="Times New Roman" w:hAnsi="Times New Roman" w:cs="Times New Roman"/>
          <w:b/>
          <w:bCs/>
          <w:sz w:val="28"/>
          <w:szCs w:val="28"/>
        </w:rPr>
        <w:t>ВИШНІВСЬКА СІЛЬСЬКА РАДА</w:t>
      </w:r>
    </w:p>
    <w:p w14:paraId="11357794" w14:textId="438AA674" w:rsidR="004023D0" w:rsidRPr="00DB12A5" w:rsidRDefault="009C4A4E" w:rsidP="004023D0">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6</w:t>
      </w:r>
      <w:r w:rsidR="00035BF0">
        <w:rPr>
          <w:rFonts w:ascii="Times New Roman" w:hAnsi="Times New Roman" w:cs="Times New Roman"/>
          <w:b/>
          <w:bCs/>
          <w:sz w:val="28"/>
          <w:szCs w:val="28"/>
        </w:rPr>
        <w:t>1</w:t>
      </w:r>
      <w:r w:rsidR="004023D0" w:rsidRPr="00DB12A5">
        <w:rPr>
          <w:rFonts w:ascii="Times New Roman" w:hAnsi="Times New Roman" w:cs="Times New Roman"/>
          <w:b/>
          <w:bCs/>
          <w:sz w:val="28"/>
          <w:szCs w:val="28"/>
        </w:rPr>
        <w:t xml:space="preserve"> СЕСІЯ VІІІ СКЛИКАННЯ</w:t>
      </w:r>
    </w:p>
    <w:p w14:paraId="4B392DED" w14:textId="77777777" w:rsidR="004023D0" w:rsidRPr="00DB12A5" w:rsidRDefault="004023D0" w:rsidP="004023D0">
      <w:pPr>
        <w:spacing w:after="0" w:line="240" w:lineRule="auto"/>
        <w:jc w:val="center"/>
        <w:rPr>
          <w:rFonts w:ascii="Times New Roman" w:hAnsi="Times New Roman" w:cs="Times New Roman"/>
          <w:b/>
          <w:bCs/>
          <w:sz w:val="28"/>
          <w:szCs w:val="28"/>
        </w:rPr>
      </w:pPr>
      <w:r w:rsidRPr="00DB12A5">
        <w:rPr>
          <w:rFonts w:ascii="Times New Roman" w:hAnsi="Times New Roman" w:cs="Times New Roman"/>
          <w:b/>
          <w:bCs/>
          <w:sz w:val="28"/>
          <w:szCs w:val="28"/>
        </w:rPr>
        <w:t>Р І Ш Е Н Н Я</w:t>
      </w:r>
    </w:p>
    <w:p w14:paraId="6BA3A9AC" w14:textId="77777777" w:rsidR="004023D0" w:rsidRPr="00DB12A5" w:rsidRDefault="004023D0" w:rsidP="004023D0">
      <w:pPr>
        <w:spacing w:after="0" w:line="240" w:lineRule="auto"/>
        <w:rPr>
          <w:rFonts w:ascii="Times New Roman" w:hAnsi="Times New Roman" w:cs="Times New Roman"/>
          <w:b/>
          <w:bCs/>
          <w:sz w:val="28"/>
          <w:szCs w:val="28"/>
        </w:rPr>
      </w:pPr>
    </w:p>
    <w:p w14:paraId="00B11DC1" w14:textId="4A49DA13" w:rsidR="004023D0" w:rsidRPr="004023D0" w:rsidRDefault="00035BF0" w:rsidP="004023D0">
      <w:pPr>
        <w:spacing w:after="0" w:line="240" w:lineRule="auto"/>
        <w:rPr>
          <w:rFonts w:ascii="Times New Roman" w:hAnsi="Times New Roman" w:cs="Times New Roman"/>
          <w:sz w:val="28"/>
          <w:szCs w:val="28"/>
        </w:rPr>
      </w:pPr>
      <w:r>
        <w:rPr>
          <w:rFonts w:ascii="Times New Roman" w:hAnsi="Times New Roman" w:cs="Times New Roman"/>
          <w:sz w:val="28"/>
          <w:szCs w:val="28"/>
        </w:rPr>
        <w:t>10 квітня</w:t>
      </w:r>
      <w:r w:rsidR="004023D0" w:rsidRPr="004023D0">
        <w:rPr>
          <w:rFonts w:ascii="Times New Roman" w:hAnsi="Times New Roman" w:cs="Times New Roman"/>
          <w:sz w:val="28"/>
          <w:szCs w:val="28"/>
        </w:rPr>
        <w:t xml:space="preserve"> 202</w:t>
      </w:r>
      <w:r w:rsidR="009C4A4E">
        <w:rPr>
          <w:rFonts w:ascii="Times New Roman" w:hAnsi="Times New Roman" w:cs="Times New Roman"/>
          <w:sz w:val="28"/>
          <w:szCs w:val="28"/>
        </w:rPr>
        <w:t>5</w:t>
      </w:r>
      <w:r w:rsidR="004023D0" w:rsidRPr="004023D0">
        <w:rPr>
          <w:rFonts w:ascii="Times New Roman" w:hAnsi="Times New Roman" w:cs="Times New Roman"/>
          <w:sz w:val="28"/>
          <w:szCs w:val="28"/>
        </w:rPr>
        <w:t xml:space="preserve"> року                                                                   </w:t>
      </w:r>
      <w:r w:rsidR="009C4A4E">
        <w:rPr>
          <w:rFonts w:ascii="Times New Roman" w:hAnsi="Times New Roman" w:cs="Times New Roman"/>
          <w:sz w:val="28"/>
          <w:szCs w:val="28"/>
        </w:rPr>
        <w:t xml:space="preserve">                     </w:t>
      </w:r>
      <w:r w:rsidR="004023D0" w:rsidRPr="004023D0">
        <w:rPr>
          <w:rFonts w:ascii="Times New Roman" w:hAnsi="Times New Roman" w:cs="Times New Roman"/>
          <w:sz w:val="28"/>
          <w:szCs w:val="28"/>
        </w:rPr>
        <w:t xml:space="preserve">   </w:t>
      </w:r>
      <w:r w:rsidR="009C4A4E">
        <w:rPr>
          <w:rFonts w:ascii="Times New Roman" w:hAnsi="Times New Roman" w:cs="Times New Roman"/>
          <w:sz w:val="28"/>
          <w:szCs w:val="28"/>
        </w:rPr>
        <w:t xml:space="preserve"> </w:t>
      </w:r>
      <w:r w:rsidR="004023D0" w:rsidRPr="004023D0">
        <w:rPr>
          <w:rFonts w:ascii="Times New Roman" w:hAnsi="Times New Roman" w:cs="Times New Roman"/>
          <w:sz w:val="28"/>
          <w:szCs w:val="28"/>
        </w:rPr>
        <w:t xml:space="preserve"> №</w:t>
      </w:r>
      <w:r w:rsidR="009C4A4E">
        <w:rPr>
          <w:rFonts w:ascii="Times New Roman" w:hAnsi="Times New Roman" w:cs="Times New Roman"/>
          <w:sz w:val="28"/>
          <w:szCs w:val="28"/>
        </w:rPr>
        <w:t>6</w:t>
      </w:r>
      <w:r w:rsidR="003679A5">
        <w:rPr>
          <w:rFonts w:ascii="Times New Roman" w:hAnsi="Times New Roman" w:cs="Times New Roman"/>
          <w:sz w:val="28"/>
          <w:szCs w:val="28"/>
        </w:rPr>
        <w:t>1/</w:t>
      </w:r>
      <w:r>
        <w:rPr>
          <w:rFonts w:ascii="Times New Roman" w:hAnsi="Times New Roman" w:cs="Times New Roman"/>
          <w:sz w:val="28"/>
          <w:szCs w:val="28"/>
        </w:rPr>
        <w:t>4</w:t>
      </w:r>
    </w:p>
    <w:p w14:paraId="175ABA46" w14:textId="77777777" w:rsidR="004023D0" w:rsidRPr="004023D0" w:rsidRDefault="004023D0" w:rsidP="004023D0">
      <w:pPr>
        <w:spacing w:after="0" w:line="240" w:lineRule="auto"/>
        <w:rPr>
          <w:rFonts w:ascii="Times New Roman" w:hAnsi="Times New Roman" w:cs="Times New Roman"/>
          <w:sz w:val="28"/>
          <w:szCs w:val="28"/>
        </w:rPr>
      </w:pPr>
    </w:p>
    <w:p w14:paraId="0AA35FEF" w14:textId="2E7ACBB9" w:rsidR="004023D0" w:rsidRPr="00DB12A5" w:rsidRDefault="004023D0" w:rsidP="00CC28D0">
      <w:pPr>
        <w:spacing w:after="0" w:line="240" w:lineRule="auto"/>
        <w:rPr>
          <w:rFonts w:ascii="Times New Roman" w:hAnsi="Times New Roman" w:cs="Times New Roman"/>
          <w:b/>
          <w:bCs/>
          <w:sz w:val="28"/>
          <w:szCs w:val="28"/>
        </w:rPr>
      </w:pPr>
      <w:r w:rsidRPr="00DB12A5">
        <w:rPr>
          <w:rFonts w:ascii="Times New Roman" w:hAnsi="Times New Roman" w:cs="Times New Roman"/>
          <w:b/>
          <w:bCs/>
          <w:sz w:val="28"/>
          <w:szCs w:val="28"/>
        </w:rPr>
        <w:t>Про внесення змін  до Програми соціального</w:t>
      </w:r>
      <w:r w:rsidR="00512899">
        <w:rPr>
          <w:rFonts w:ascii="Times New Roman" w:hAnsi="Times New Roman" w:cs="Times New Roman"/>
          <w:b/>
          <w:bCs/>
          <w:sz w:val="28"/>
          <w:szCs w:val="28"/>
        </w:rPr>
        <w:t xml:space="preserve"> </w:t>
      </w:r>
      <w:r w:rsidRPr="00DB12A5">
        <w:rPr>
          <w:rFonts w:ascii="Times New Roman" w:hAnsi="Times New Roman" w:cs="Times New Roman"/>
          <w:b/>
          <w:bCs/>
          <w:sz w:val="28"/>
          <w:szCs w:val="28"/>
        </w:rPr>
        <w:t>захисту  населення Вишнівської сільської ради</w:t>
      </w:r>
      <w:r w:rsidR="00512899">
        <w:rPr>
          <w:rFonts w:ascii="Times New Roman" w:hAnsi="Times New Roman" w:cs="Times New Roman"/>
          <w:b/>
          <w:bCs/>
          <w:sz w:val="28"/>
          <w:szCs w:val="28"/>
        </w:rPr>
        <w:t xml:space="preserve"> </w:t>
      </w:r>
      <w:r w:rsidRPr="00DB12A5">
        <w:rPr>
          <w:rFonts w:ascii="Times New Roman" w:hAnsi="Times New Roman" w:cs="Times New Roman"/>
          <w:b/>
          <w:bCs/>
          <w:sz w:val="28"/>
          <w:szCs w:val="28"/>
        </w:rPr>
        <w:t>на 2024-2027 роки</w:t>
      </w:r>
    </w:p>
    <w:p w14:paraId="38A409D9" w14:textId="77777777" w:rsidR="004023D0" w:rsidRPr="004023D0" w:rsidRDefault="004023D0" w:rsidP="004023D0">
      <w:pPr>
        <w:spacing w:after="0" w:line="240" w:lineRule="auto"/>
        <w:rPr>
          <w:rFonts w:ascii="Times New Roman" w:hAnsi="Times New Roman" w:cs="Times New Roman"/>
          <w:sz w:val="28"/>
          <w:szCs w:val="28"/>
        </w:rPr>
      </w:pPr>
    </w:p>
    <w:p w14:paraId="081AA240" w14:textId="77777777" w:rsidR="004023D0" w:rsidRPr="004023D0" w:rsidRDefault="004023D0" w:rsidP="00D703A0">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Відповідно до статей 26, 34, 59  Закону України «Про місцеве самоврядування в Україні» та з метою встановлення додаткових гарантій соціального захисту  вразливих верств населення, які потребують соціального підтримки, враховуючи висновок постійної комісії з питань планування фінансів, бюджету та соціально-економічного розвитку,  сільська рада</w:t>
      </w:r>
    </w:p>
    <w:p w14:paraId="00CF319E" w14:textId="77777777" w:rsidR="004023D0" w:rsidRPr="004023D0" w:rsidRDefault="004023D0" w:rsidP="004023D0">
      <w:pPr>
        <w:spacing w:after="0" w:line="240" w:lineRule="auto"/>
        <w:rPr>
          <w:rFonts w:ascii="Times New Roman" w:hAnsi="Times New Roman" w:cs="Times New Roman"/>
          <w:sz w:val="28"/>
          <w:szCs w:val="28"/>
        </w:rPr>
      </w:pPr>
    </w:p>
    <w:p w14:paraId="27AF2F00" w14:textId="77777777" w:rsidR="004023D0" w:rsidRDefault="004023D0" w:rsidP="004023D0">
      <w:pPr>
        <w:spacing w:after="0" w:line="240" w:lineRule="auto"/>
        <w:rPr>
          <w:rFonts w:ascii="Times New Roman" w:hAnsi="Times New Roman" w:cs="Times New Roman"/>
          <w:sz w:val="28"/>
          <w:szCs w:val="28"/>
        </w:rPr>
      </w:pPr>
      <w:r w:rsidRPr="004023D0">
        <w:rPr>
          <w:rFonts w:ascii="Times New Roman" w:hAnsi="Times New Roman" w:cs="Times New Roman"/>
          <w:sz w:val="28"/>
          <w:szCs w:val="28"/>
        </w:rPr>
        <w:t>ВИРІШИЛА:</w:t>
      </w:r>
    </w:p>
    <w:p w14:paraId="429B9393" w14:textId="77777777" w:rsidR="003679A5" w:rsidRPr="004023D0" w:rsidRDefault="003679A5" w:rsidP="004023D0">
      <w:pPr>
        <w:spacing w:after="0" w:line="240" w:lineRule="auto"/>
        <w:rPr>
          <w:rFonts w:ascii="Times New Roman" w:hAnsi="Times New Roman" w:cs="Times New Roman"/>
          <w:sz w:val="28"/>
          <w:szCs w:val="28"/>
        </w:rPr>
      </w:pPr>
    </w:p>
    <w:p w14:paraId="66AB127D" w14:textId="721CB567" w:rsidR="00047704" w:rsidRDefault="004023D0" w:rsidP="00512899">
      <w:pPr>
        <w:spacing w:after="0" w:line="240" w:lineRule="auto"/>
        <w:jc w:val="both"/>
        <w:rPr>
          <w:rFonts w:ascii="Times New Roman" w:hAnsi="Times New Roman" w:cs="Times New Roman"/>
          <w:noProof/>
          <w:sz w:val="24"/>
          <w:szCs w:val="24"/>
        </w:rPr>
      </w:pPr>
      <w:r w:rsidRPr="004023D0">
        <w:rPr>
          <w:rFonts w:ascii="Times New Roman" w:hAnsi="Times New Roman" w:cs="Times New Roman"/>
          <w:sz w:val="28"/>
          <w:szCs w:val="28"/>
        </w:rPr>
        <w:t xml:space="preserve">1.Внести зміни </w:t>
      </w:r>
      <w:r w:rsidR="001023AC">
        <w:rPr>
          <w:rFonts w:ascii="Times New Roman" w:hAnsi="Times New Roman" w:cs="Times New Roman"/>
          <w:sz w:val="28"/>
          <w:szCs w:val="28"/>
        </w:rPr>
        <w:t xml:space="preserve">до </w:t>
      </w:r>
      <w:r w:rsidR="001023AC" w:rsidRPr="004023D0">
        <w:rPr>
          <w:rFonts w:ascii="Times New Roman" w:hAnsi="Times New Roman" w:cs="Times New Roman"/>
          <w:sz w:val="28"/>
          <w:szCs w:val="28"/>
        </w:rPr>
        <w:t>Програми соціального захисту населення Вишнівської сільської ради на 2024-2027 роки</w:t>
      </w:r>
      <w:r w:rsidR="001023AC">
        <w:rPr>
          <w:rFonts w:ascii="Times New Roman" w:hAnsi="Times New Roman" w:cs="Times New Roman"/>
          <w:sz w:val="28"/>
          <w:szCs w:val="28"/>
        </w:rPr>
        <w:t>, зокрема</w:t>
      </w:r>
      <w:r w:rsidR="001023AC" w:rsidRPr="004023D0">
        <w:rPr>
          <w:rFonts w:ascii="Times New Roman" w:hAnsi="Times New Roman" w:cs="Times New Roman"/>
          <w:sz w:val="28"/>
          <w:szCs w:val="28"/>
        </w:rPr>
        <w:t xml:space="preserve"> </w:t>
      </w:r>
      <w:r w:rsidRPr="004023D0">
        <w:rPr>
          <w:rFonts w:ascii="Times New Roman" w:hAnsi="Times New Roman" w:cs="Times New Roman"/>
          <w:sz w:val="28"/>
          <w:szCs w:val="28"/>
        </w:rPr>
        <w:t>до</w:t>
      </w:r>
      <w:r w:rsidR="003C58E2">
        <w:rPr>
          <w:rFonts w:ascii="Times New Roman" w:hAnsi="Times New Roman" w:cs="Times New Roman"/>
          <w:sz w:val="28"/>
          <w:szCs w:val="28"/>
        </w:rPr>
        <w:t xml:space="preserve"> Порядку </w:t>
      </w:r>
      <w:r w:rsidR="003C58E2" w:rsidRPr="000F626B">
        <w:rPr>
          <w:rFonts w:ascii="Times New Roman" w:hAnsi="Times New Roman" w:cs="Times New Roman"/>
          <w:sz w:val="28"/>
          <w:szCs w:val="28"/>
        </w:rPr>
        <w:t xml:space="preserve">надання матеріальної допомоги вразливим категоріям населення </w:t>
      </w:r>
      <w:r w:rsidR="001023AC">
        <w:rPr>
          <w:rFonts w:ascii="Times New Roman" w:hAnsi="Times New Roman" w:cs="Times New Roman"/>
          <w:sz w:val="28"/>
          <w:szCs w:val="28"/>
        </w:rPr>
        <w:t xml:space="preserve"> </w:t>
      </w:r>
      <w:r w:rsidR="003C58E2" w:rsidRPr="000F626B">
        <w:rPr>
          <w:rFonts w:ascii="Times New Roman" w:hAnsi="Times New Roman" w:cs="Times New Roman"/>
          <w:sz w:val="28"/>
          <w:szCs w:val="28"/>
        </w:rPr>
        <w:t>Вишнівської територіальної громади, які потребують особливої уваги та  підтримки</w:t>
      </w:r>
      <w:r w:rsidR="000F626B" w:rsidRPr="000F626B">
        <w:rPr>
          <w:rFonts w:ascii="Times New Roman" w:hAnsi="Times New Roman" w:cs="Times New Roman"/>
          <w:sz w:val="28"/>
          <w:szCs w:val="28"/>
        </w:rPr>
        <w:t>, а саме:</w:t>
      </w:r>
      <w:r w:rsidR="007532FB">
        <w:rPr>
          <w:rFonts w:ascii="Times New Roman" w:hAnsi="Times New Roman" w:cs="Times New Roman"/>
          <w:sz w:val="28"/>
          <w:szCs w:val="28"/>
        </w:rPr>
        <w:t xml:space="preserve"> п.3 розділу</w:t>
      </w:r>
      <w:r w:rsidR="007532FB" w:rsidRPr="007532FB">
        <w:rPr>
          <w:rFonts w:ascii="Times New Roman" w:hAnsi="Times New Roman" w:cs="Times New Roman"/>
          <w:b/>
          <w:bCs/>
          <w:sz w:val="28"/>
          <w:szCs w:val="28"/>
        </w:rPr>
        <w:t xml:space="preserve"> </w:t>
      </w:r>
      <w:r w:rsidR="007532FB" w:rsidRPr="007532FB">
        <w:rPr>
          <w:rFonts w:ascii="Times New Roman" w:hAnsi="Times New Roman" w:cs="Times New Roman"/>
          <w:sz w:val="28"/>
          <w:szCs w:val="28"/>
        </w:rPr>
        <w:t>2. «Напрями спрямування коштів сільського бюджету» викласти в новій редакції:</w:t>
      </w:r>
      <w:r w:rsidR="00047704" w:rsidRPr="00047704">
        <w:rPr>
          <w:rFonts w:ascii="Times New Roman" w:hAnsi="Times New Roman" w:cs="Times New Roman"/>
          <w:noProof/>
          <w:sz w:val="24"/>
          <w:szCs w:val="24"/>
        </w:rPr>
        <w:t xml:space="preserve"> </w:t>
      </w:r>
    </w:p>
    <w:p w14:paraId="2E99BE85" w14:textId="693FA77D" w:rsidR="00047704" w:rsidRPr="00512899" w:rsidRDefault="00047704" w:rsidP="00512899">
      <w:pPr>
        <w:tabs>
          <w:tab w:val="left" w:pos="284"/>
        </w:tabs>
        <w:spacing w:after="0" w:line="240" w:lineRule="auto"/>
        <w:rPr>
          <w:rFonts w:ascii="Times New Roman" w:hAnsi="Times New Roman" w:cs="Times New Roman"/>
          <w:sz w:val="28"/>
          <w:szCs w:val="28"/>
        </w:rPr>
      </w:pPr>
      <w:r w:rsidRPr="00512899">
        <w:rPr>
          <w:rFonts w:ascii="Times New Roman" w:hAnsi="Times New Roman" w:cs="Times New Roman"/>
          <w:sz w:val="28"/>
          <w:szCs w:val="28"/>
        </w:rPr>
        <w:t>«п.3.</w:t>
      </w:r>
      <w:r w:rsidRPr="00512899">
        <w:rPr>
          <w:rFonts w:ascii="Times New Roman" w:hAnsi="Times New Roman" w:cs="Times New Roman"/>
          <w:noProof/>
          <w:sz w:val="28"/>
          <w:szCs w:val="28"/>
        </w:rPr>
        <w:t xml:space="preserve">Матеріальна допомога </w:t>
      </w:r>
      <w:r w:rsidRPr="00512899">
        <w:rPr>
          <w:rFonts w:ascii="Times New Roman" w:hAnsi="Times New Roman" w:cs="Times New Roman"/>
          <w:sz w:val="28"/>
          <w:szCs w:val="28"/>
        </w:rPr>
        <w:t xml:space="preserve"> жителям громади, які постраждали від стихійного лиха</w:t>
      </w:r>
      <w:r w:rsidRPr="00512899">
        <w:rPr>
          <w:rFonts w:ascii="Times New Roman" w:hAnsi="Times New Roman" w:cs="Times New Roman"/>
          <w:color w:val="202122"/>
          <w:sz w:val="28"/>
          <w:szCs w:val="28"/>
          <w:lang w:eastAsia="uk-UA"/>
        </w:rPr>
        <w:t xml:space="preserve"> </w:t>
      </w:r>
      <w:r w:rsidRPr="00512899">
        <w:rPr>
          <w:rFonts w:ascii="Times New Roman" w:hAnsi="Times New Roman" w:cs="Times New Roman"/>
          <w:sz w:val="28"/>
          <w:szCs w:val="28"/>
        </w:rPr>
        <w:t xml:space="preserve">(пожежі, удару блискавки, урагану, тощо  надається </w:t>
      </w:r>
    </w:p>
    <w:p w14:paraId="086000DB" w14:textId="77777777" w:rsidR="00047704" w:rsidRPr="00512899" w:rsidRDefault="00047704" w:rsidP="00512899">
      <w:pPr>
        <w:pStyle w:val="a9"/>
        <w:numPr>
          <w:ilvl w:val="0"/>
          <w:numId w:val="1"/>
        </w:numPr>
        <w:tabs>
          <w:tab w:val="left" w:pos="284"/>
        </w:tabs>
        <w:spacing w:after="0" w:line="240" w:lineRule="auto"/>
        <w:ind w:left="0" w:firstLine="0"/>
        <w:rPr>
          <w:rFonts w:ascii="Times New Roman" w:hAnsi="Times New Roman" w:cs="Times New Roman"/>
          <w:sz w:val="28"/>
          <w:szCs w:val="28"/>
        </w:rPr>
      </w:pPr>
      <w:r w:rsidRPr="00512899">
        <w:rPr>
          <w:rFonts w:ascii="Times New Roman" w:hAnsi="Times New Roman" w:cs="Times New Roman"/>
          <w:sz w:val="28"/>
          <w:szCs w:val="28"/>
        </w:rPr>
        <w:t>Заява на ім’я сільського голови;</w:t>
      </w:r>
    </w:p>
    <w:p w14:paraId="660D8B8D" w14:textId="77777777" w:rsidR="00047704" w:rsidRPr="00512899" w:rsidRDefault="00047704" w:rsidP="00512899">
      <w:pPr>
        <w:pStyle w:val="a9"/>
        <w:numPr>
          <w:ilvl w:val="0"/>
          <w:numId w:val="1"/>
        </w:numPr>
        <w:tabs>
          <w:tab w:val="left" w:pos="284"/>
        </w:tabs>
        <w:spacing w:after="0" w:line="240" w:lineRule="auto"/>
        <w:ind w:left="0" w:firstLine="0"/>
        <w:rPr>
          <w:rFonts w:ascii="Times New Roman" w:hAnsi="Times New Roman" w:cs="Times New Roman"/>
          <w:sz w:val="28"/>
          <w:szCs w:val="28"/>
        </w:rPr>
      </w:pPr>
      <w:r w:rsidRPr="00512899">
        <w:rPr>
          <w:rFonts w:ascii="Times New Roman" w:hAnsi="Times New Roman" w:cs="Times New Roman"/>
          <w:sz w:val="28"/>
          <w:szCs w:val="28"/>
        </w:rPr>
        <w:t xml:space="preserve">згода на обробку та використання персональних даних; </w:t>
      </w:r>
    </w:p>
    <w:p w14:paraId="30AF90B1" w14:textId="77777777" w:rsidR="00047704" w:rsidRPr="00512899" w:rsidRDefault="00047704" w:rsidP="00512899">
      <w:pPr>
        <w:pStyle w:val="a9"/>
        <w:numPr>
          <w:ilvl w:val="0"/>
          <w:numId w:val="1"/>
        </w:numPr>
        <w:tabs>
          <w:tab w:val="left" w:pos="284"/>
        </w:tabs>
        <w:spacing w:after="0" w:line="240" w:lineRule="auto"/>
        <w:ind w:left="0" w:firstLine="0"/>
        <w:rPr>
          <w:rFonts w:ascii="Times New Roman" w:hAnsi="Times New Roman" w:cs="Times New Roman"/>
          <w:sz w:val="28"/>
          <w:szCs w:val="28"/>
        </w:rPr>
      </w:pPr>
      <w:r w:rsidRPr="00512899">
        <w:rPr>
          <w:rFonts w:ascii="Times New Roman" w:hAnsi="Times New Roman" w:cs="Times New Roman"/>
          <w:sz w:val="28"/>
          <w:szCs w:val="28"/>
        </w:rPr>
        <w:t xml:space="preserve">копія паспорта громадянина України; </w:t>
      </w:r>
    </w:p>
    <w:p w14:paraId="5A4EA26D" w14:textId="77777777" w:rsidR="00047704" w:rsidRPr="00512899" w:rsidRDefault="00047704" w:rsidP="00512899">
      <w:pPr>
        <w:pStyle w:val="a9"/>
        <w:numPr>
          <w:ilvl w:val="0"/>
          <w:numId w:val="1"/>
        </w:numPr>
        <w:tabs>
          <w:tab w:val="left" w:pos="284"/>
        </w:tabs>
        <w:spacing w:after="0" w:line="240" w:lineRule="auto"/>
        <w:ind w:left="0" w:firstLine="0"/>
        <w:rPr>
          <w:rFonts w:ascii="Times New Roman" w:hAnsi="Times New Roman" w:cs="Times New Roman"/>
          <w:sz w:val="28"/>
          <w:szCs w:val="28"/>
        </w:rPr>
      </w:pPr>
      <w:r w:rsidRPr="00512899">
        <w:rPr>
          <w:rFonts w:ascii="Times New Roman" w:hAnsi="Times New Roman" w:cs="Times New Roman"/>
          <w:sz w:val="28"/>
          <w:szCs w:val="28"/>
        </w:rPr>
        <w:t xml:space="preserve">копія довідки про присвоєння реєстраційного  номера облікової картки платника податків з Державного реєстру фізичних осіб-платників податків; </w:t>
      </w:r>
    </w:p>
    <w:p w14:paraId="15BA1E6B" w14:textId="77777777" w:rsidR="00047704" w:rsidRPr="00512899" w:rsidRDefault="00047704" w:rsidP="00512899">
      <w:pPr>
        <w:pStyle w:val="a9"/>
        <w:numPr>
          <w:ilvl w:val="0"/>
          <w:numId w:val="1"/>
        </w:numPr>
        <w:tabs>
          <w:tab w:val="left" w:pos="284"/>
        </w:tabs>
        <w:spacing w:after="0" w:line="240" w:lineRule="auto"/>
        <w:ind w:left="0" w:firstLine="0"/>
        <w:rPr>
          <w:rFonts w:ascii="Times New Roman" w:hAnsi="Times New Roman" w:cs="Times New Roman"/>
          <w:sz w:val="28"/>
          <w:szCs w:val="28"/>
        </w:rPr>
      </w:pPr>
      <w:r w:rsidRPr="00512899">
        <w:rPr>
          <w:rFonts w:ascii="Times New Roman" w:hAnsi="Times New Roman" w:cs="Times New Roman"/>
          <w:sz w:val="28"/>
          <w:szCs w:val="28"/>
        </w:rPr>
        <w:t>витяг з реєстру територіальної громади;</w:t>
      </w:r>
    </w:p>
    <w:p w14:paraId="202DBB26" w14:textId="77777777" w:rsidR="00047704" w:rsidRPr="00512899" w:rsidRDefault="00047704" w:rsidP="00512899">
      <w:pPr>
        <w:pStyle w:val="a9"/>
        <w:numPr>
          <w:ilvl w:val="0"/>
          <w:numId w:val="1"/>
        </w:numPr>
        <w:tabs>
          <w:tab w:val="left" w:pos="284"/>
        </w:tabs>
        <w:spacing w:after="0" w:line="240" w:lineRule="auto"/>
        <w:ind w:left="0" w:firstLine="0"/>
        <w:rPr>
          <w:rFonts w:ascii="Times New Roman" w:hAnsi="Times New Roman" w:cs="Times New Roman"/>
          <w:sz w:val="28"/>
          <w:szCs w:val="28"/>
        </w:rPr>
      </w:pPr>
      <w:r w:rsidRPr="00512899">
        <w:rPr>
          <w:rFonts w:ascii="Times New Roman" w:hAnsi="Times New Roman" w:cs="Times New Roman"/>
          <w:sz w:val="28"/>
          <w:szCs w:val="28"/>
        </w:rPr>
        <w:t>витяг</w:t>
      </w:r>
      <w:r w:rsidRPr="00512899">
        <w:rPr>
          <w:rFonts w:ascii="Times New Roman" w:hAnsi="Times New Roman" w:cs="Times New Roman"/>
          <w:sz w:val="28"/>
          <w:szCs w:val="28"/>
          <w:lang w:val="en-US"/>
        </w:rPr>
        <w:t xml:space="preserve"> </w:t>
      </w:r>
      <w:r w:rsidRPr="00512899">
        <w:rPr>
          <w:rFonts w:ascii="Times New Roman" w:hAnsi="Times New Roman" w:cs="Times New Roman"/>
          <w:sz w:val="28"/>
          <w:szCs w:val="28"/>
        </w:rPr>
        <w:t>про зареєстрованих у житловому приміщенні/будинку осіб;</w:t>
      </w:r>
    </w:p>
    <w:p w14:paraId="15717733" w14:textId="77777777" w:rsidR="00047704" w:rsidRPr="00512899" w:rsidRDefault="00047704" w:rsidP="00512899">
      <w:pPr>
        <w:pStyle w:val="a9"/>
        <w:numPr>
          <w:ilvl w:val="0"/>
          <w:numId w:val="1"/>
        </w:numPr>
        <w:tabs>
          <w:tab w:val="left" w:pos="284"/>
        </w:tabs>
        <w:spacing w:after="0" w:line="240" w:lineRule="auto"/>
        <w:ind w:left="0" w:firstLine="0"/>
        <w:rPr>
          <w:rFonts w:ascii="Times New Roman" w:hAnsi="Times New Roman" w:cs="Times New Roman"/>
          <w:sz w:val="28"/>
          <w:szCs w:val="28"/>
        </w:rPr>
      </w:pPr>
      <w:r w:rsidRPr="00512899">
        <w:rPr>
          <w:rFonts w:ascii="Times New Roman" w:hAnsi="Times New Roman" w:cs="Times New Roman"/>
          <w:sz w:val="28"/>
          <w:szCs w:val="28"/>
        </w:rPr>
        <w:t>реквізити міжнародного номера банківського рахунку;</w:t>
      </w:r>
    </w:p>
    <w:p w14:paraId="3CF6A390" w14:textId="5541F500" w:rsidR="00047704" w:rsidRPr="00512899" w:rsidRDefault="00047704" w:rsidP="00512899">
      <w:pPr>
        <w:pStyle w:val="a9"/>
        <w:numPr>
          <w:ilvl w:val="0"/>
          <w:numId w:val="1"/>
        </w:numPr>
        <w:tabs>
          <w:tab w:val="left" w:pos="284"/>
        </w:tabs>
        <w:spacing w:after="0" w:line="240" w:lineRule="auto"/>
        <w:ind w:left="0" w:firstLine="0"/>
        <w:rPr>
          <w:rFonts w:ascii="Times New Roman" w:hAnsi="Times New Roman" w:cs="Times New Roman"/>
          <w:sz w:val="28"/>
          <w:szCs w:val="28"/>
        </w:rPr>
      </w:pPr>
      <w:r w:rsidRPr="00512899">
        <w:rPr>
          <w:rFonts w:ascii="Times New Roman" w:hAnsi="Times New Roman" w:cs="Times New Roman"/>
          <w:sz w:val="28"/>
          <w:szCs w:val="28"/>
        </w:rPr>
        <w:t>акт підрозділу ДСНС,</w:t>
      </w:r>
      <w:r w:rsidR="00512899">
        <w:rPr>
          <w:rFonts w:ascii="Times New Roman" w:hAnsi="Times New Roman" w:cs="Times New Roman"/>
          <w:sz w:val="28"/>
          <w:szCs w:val="28"/>
        </w:rPr>
        <w:t xml:space="preserve"> </w:t>
      </w:r>
      <w:r w:rsidRPr="00512899">
        <w:rPr>
          <w:rFonts w:ascii="Times New Roman" w:hAnsi="Times New Roman" w:cs="Times New Roman"/>
          <w:sz w:val="28"/>
          <w:szCs w:val="28"/>
        </w:rPr>
        <w:t>який підтверджує наслідки пожежі, стихійного лиха чи надзвичайних ситуацій, або відповідно завірена копія (за наявності);</w:t>
      </w:r>
    </w:p>
    <w:p w14:paraId="494FA2BB" w14:textId="0EE163B4" w:rsidR="002C604F" w:rsidRPr="00FA49C6" w:rsidRDefault="002C604F" w:rsidP="00512899">
      <w:pPr>
        <w:pStyle w:val="a9"/>
        <w:tabs>
          <w:tab w:val="left" w:pos="284"/>
          <w:tab w:val="left" w:pos="7838"/>
        </w:tabs>
        <w:spacing w:after="0" w:line="240" w:lineRule="auto"/>
        <w:ind w:left="0"/>
        <w:rPr>
          <w:rFonts w:ascii="Times New Roman" w:hAnsi="Times New Roman" w:cs="Times New Roman"/>
          <w:sz w:val="28"/>
          <w:szCs w:val="28"/>
        </w:rPr>
      </w:pPr>
      <w:r w:rsidRPr="00FA49C6">
        <w:rPr>
          <w:rFonts w:ascii="Times New Roman" w:hAnsi="Times New Roman" w:cs="Times New Roman"/>
          <w:sz w:val="28"/>
          <w:szCs w:val="28"/>
        </w:rPr>
        <w:t xml:space="preserve">-  </w:t>
      </w:r>
      <w:r w:rsidR="00FA49C6" w:rsidRPr="00FA49C6">
        <w:rPr>
          <w:rFonts w:ascii="Times New Roman" w:hAnsi="Times New Roman" w:cs="Times New Roman"/>
          <w:sz w:val="28"/>
          <w:szCs w:val="28"/>
        </w:rPr>
        <w:t>акт обстеження пошкодженого</w:t>
      </w:r>
      <w:r w:rsidR="009278BC">
        <w:rPr>
          <w:rFonts w:ascii="Times New Roman" w:hAnsi="Times New Roman" w:cs="Times New Roman"/>
          <w:sz w:val="28"/>
          <w:szCs w:val="28"/>
        </w:rPr>
        <w:t>/зруйнованого</w:t>
      </w:r>
      <w:r w:rsidR="00FA49C6" w:rsidRPr="00FA49C6">
        <w:rPr>
          <w:rFonts w:ascii="Times New Roman" w:hAnsi="Times New Roman" w:cs="Times New Roman"/>
          <w:sz w:val="28"/>
          <w:szCs w:val="28"/>
        </w:rPr>
        <w:t xml:space="preserve"> майна пожежею</w:t>
      </w:r>
      <w:r w:rsidR="009278BC">
        <w:rPr>
          <w:rFonts w:ascii="Times New Roman" w:hAnsi="Times New Roman" w:cs="Times New Roman"/>
          <w:sz w:val="28"/>
          <w:szCs w:val="28"/>
        </w:rPr>
        <w:t xml:space="preserve"> або</w:t>
      </w:r>
      <w:r w:rsidR="00FA49C6" w:rsidRPr="00FA49C6">
        <w:rPr>
          <w:rFonts w:ascii="Times New Roman" w:hAnsi="Times New Roman" w:cs="Times New Roman"/>
          <w:sz w:val="28"/>
          <w:szCs w:val="28"/>
        </w:rPr>
        <w:t xml:space="preserve"> стихійним лихом</w:t>
      </w:r>
      <w:r w:rsidRPr="00FA49C6">
        <w:rPr>
          <w:rFonts w:ascii="Times New Roman" w:hAnsi="Times New Roman" w:cs="Times New Roman"/>
          <w:sz w:val="28"/>
          <w:szCs w:val="28"/>
        </w:rPr>
        <w:t xml:space="preserve"> (зазначаються обставини,  загальний опис пошкодженого  майна заявника, тощо);</w:t>
      </w:r>
    </w:p>
    <w:p w14:paraId="637E319C" w14:textId="126BED76" w:rsidR="004023D0" w:rsidRPr="00512899" w:rsidRDefault="002C604F" w:rsidP="00512899">
      <w:pPr>
        <w:pStyle w:val="a9"/>
        <w:numPr>
          <w:ilvl w:val="0"/>
          <w:numId w:val="1"/>
        </w:numPr>
        <w:tabs>
          <w:tab w:val="left" w:pos="284"/>
        </w:tabs>
        <w:spacing w:after="0" w:line="240" w:lineRule="auto"/>
        <w:ind w:left="0" w:firstLine="0"/>
        <w:rPr>
          <w:rFonts w:ascii="Times New Roman" w:hAnsi="Times New Roman" w:cs="Times New Roman"/>
          <w:sz w:val="28"/>
          <w:szCs w:val="28"/>
        </w:rPr>
      </w:pPr>
      <w:r w:rsidRPr="00512899">
        <w:rPr>
          <w:rFonts w:ascii="Times New Roman" w:hAnsi="Times New Roman" w:cs="Times New Roman"/>
          <w:sz w:val="28"/>
          <w:szCs w:val="28"/>
        </w:rPr>
        <w:t xml:space="preserve">інші документи, що підтверджують обставини, для надання соціальної підтримки  (фото підтвердження стихійного лиха, довідка з </w:t>
      </w:r>
      <w:r w:rsidRPr="00512899">
        <w:rPr>
          <w:rFonts w:ascii="Times New Roman" w:hAnsi="Times New Roman" w:cs="Times New Roman"/>
          <w:color w:val="000000" w:themeColor="text1"/>
          <w:sz w:val="28"/>
          <w:szCs w:val="28"/>
        </w:rPr>
        <w:t>Гідрометцентру  п</w:t>
      </w:r>
      <w:r w:rsidRPr="00512899">
        <w:rPr>
          <w:rFonts w:ascii="Times New Roman" w:hAnsi="Times New Roman" w:cs="Times New Roman"/>
          <w:sz w:val="28"/>
          <w:szCs w:val="28"/>
        </w:rPr>
        <w:t>ро погодні умови, тощо) за наявності.</w:t>
      </w:r>
    </w:p>
    <w:p w14:paraId="7B421029" w14:textId="77777777" w:rsidR="004023D0" w:rsidRPr="004023D0" w:rsidRDefault="004023D0" w:rsidP="00512899">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2.Контроль за виконанням цього рішення покласти на постійну комісію сільської ради з питань планування фінансів, бюджету та соціально-економічного розвитку. </w:t>
      </w:r>
    </w:p>
    <w:p w14:paraId="3072FF5D" w14:textId="77777777" w:rsidR="004023D0" w:rsidRPr="004023D0" w:rsidRDefault="004023D0" w:rsidP="00154D80">
      <w:pPr>
        <w:spacing w:after="0" w:line="240" w:lineRule="auto"/>
        <w:jc w:val="both"/>
        <w:rPr>
          <w:rFonts w:ascii="Times New Roman" w:hAnsi="Times New Roman" w:cs="Times New Roman"/>
          <w:sz w:val="28"/>
          <w:szCs w:val="28"/>
        </w:rPr>
      </w:pPr>
    </w:p>
    <w:p w14:paraId="0B5978DF" w14:textId="70C6016C" w:rsidR="004023D0" w:rsidRPr="00D703A0" w:rsidRDefault="004023D0" w:rsidP="004023D0">
      <w:pPr>
        <w:spacing w:after="0" w:line="240" w:lineRule="auto"/>
        <w:rPr>
          <w:rFonts w:ascii="Times New Roman" w:hAnsi="Times New Roman" w:cs="Times New Roman"/>
          <w:b/>
          <w:bCs/>
          <w:sz w:val="28"/>
          <w:szCs w:val="28"/>
        </w:rPr>
      </w:pPr>
      <w:r w:rsidRPr="0057240F">
        <w:rPr>
          <w:rFonts w:ascii="Times New Roman" w:hAnsi="Times New Roman" w:cs="Times New Roman"/>
          <w:sz w:val="28"/>
          <w:szCs w:val="28"/>
        </w:rPr>
        <w:t xml:space="preserve">Сільський  голова                                                                         </w:t>
      </w:r>
      <w:r w:rsidRPr="00D703A0">
        <w:rPr>
          <w:rFonts w:ascii="Times New Roman" w:hAnsi="Times New Roman" w:cs="Times New Roman"/>
          <w:b/>
          <w:bCs/>
          <w:sz w:val="28"/>
          <w:szCs w:val="28"/>
        </w:rPr>
        <w:t>Віктор СУЩИК</w:t>
      </w:r>
    </w:p>
    <w:p w14:paraId="027EB8AA" w14:textId="77777777" w:rsidR="004023D0" w:rsidRPr="004023D0" w:rsidRDefault="004023D0" w:rsidP="004023D0">
      <w:pPr>
        <w:spacing w:after="0" w:line="240" w:lineRule="auto"/>
        <w:rPr>
          <w:rFonts w:ascii="Times New Roman" w:hAnsi="Times New Roman" w:cs="Times New Roman"/>
          <w:sz w:val="28"/>
          <w:szCs w:val="28"/>
        </w:rPr>
      </w:pPr>
    </w:p>
    <w:p w14:paraId="2F166AA0" w14:textId="201DD627" w:rsidR="004023D0" w:rsidRPr="00DB12A5" w:rsidRDefault="004023D0" w:rsidP="00DB12A5">
      <w:pPr>
        <w:spacing w:after="0" w:line="240" w:lineRule="auto"/>
        <w:ind w:left="6096"/>
        <w:rPr>
          <w:rFonts w:ascii="Times New Roman" w:hAnsi="Times New Roman" w:cs="Times New Roman"/>
          <w:sz w:val="24"/>
          <w:szCs w:val="24"/>
        </w:rPr>
      </w:pPr>
      <w:r w:rsidRPr="00DB12A5">
        <w:rPr>
          <w:rFonts w:ascii="Times New Roman" w:hAnsi="Times New Roman" w:cs="Times New Roman"/>
          <w:sz w:val="24"/>
          <w:szCs w:val="24"/>
        </w:rPr>
        <w:t>ЗАТВЕРДЖЕНО</w:t>
      </w:r>
    </w:p>
    <w:p w14:paraId="0A05402A" w14:textId="77777777" w:rsidR="004023D0" w:rsidRPr="00DB12A5" w:rsidRDefault="004023D0" w:rsidP="00DB12A5">
      <w:pPr>
        <w:spacing w:after="0" w:line="240" w:lineRule="auto"/>
        <w:ind w:left="6096"/>
        <w:rPr>
          <w:rFonts w:ascii="Times New Roman" w:hAnsi="Times New Roman" w:cs="Times New Roman"/>
          <w:sz w:val="24"/>
          <w:szCs w:val="24"/>
        </w:rPr>
      </w:pPr>
      <w:r w:rsidRPr="00DB12A5">
        <w:rPr>
          <w:rFonts w:ascii="Times New Roman" w:hAnsi="Times New Roman" w:cs="Times New Roman"/>
          <w:sz w:val="24"/>
          <w:szCs w:val="24"/>
        </w:rPr>
        <w:t>рішення   сесії сільської  ради</w:t>
      </w:r>
    </w:p>
    <w:p w14:paraId="067B3C0A" w14:textId="77777777" w:rsidR="004023D0" w:rsidRPr="00DB12A5" w:rsidRDefault="004023D0" w:rsidP="00DB12A5">
      <w:pPr>
        <w:spacing w:after="0" w:line="240" w:lineRule="auto"/>
        <w:ind w:left="6096"/>
        <w:rPr>
          <w:rFonts w:ascii="Times New Roman" w:hAnsi="Times New Roman" w:cs="Times New Roman"/>
          <w:sz w:val="24"/>
          <w:szCs w:val="24"/>
        </w:rPr>
      </w:pPr>
      <w:r w:rsidRPr="00DB12A5">
        <w:rPr>
          <w:rFonts w:ascii="Times New Roman" w:hAnsi="Times New Roman" w:cs="Times New Roman"/>
          <w:sz w:val="24"/>
          <w:szCs w:val="24"/>
        </w:rPr>
        <w:t>від 06.12.2023р. №43/4</w:t>
      </w:r>
    </w:p>
    <w:p w14:paraId="40BB08A0" w14:textId="77777777" w:rsidR="004023D0" w:rsidRPr="00DB12A5" w:rsidRDefault="004023D0" w:rsidP="00DB12A5">
      <w:pPr>
        <w:spacing w:after="0" w:line="240" w:lineRule="auto"/>
        <w:ind w:left="6096"/>
        <w:rPr>
          <w:rFonts w:ascii="Times New Roman" w:hAnsi="Times New Roman" w:cs="Times New Roman"/>
          <w:sz w:val="24"/>
          <w:szCs w:val="24"/>
        </w:rPr>
      </w:pPr>
      <w:r w:rsidRPr="00DB12A5">
        <w:rPr>
          <w:rFonts w:ascii="Times New Roman" w:hAnsi="Times New Roman" w:cs="Times New Roman"/>
          <w:sz w:val="24"/>
          <w:szCs w:val="24"/>
        </w:rPr>
        <w:t>(зі змінами від 10.05.2024 №48/3,</w:t>
      </w:r>
    </w:p>
    <w:p w14:paraId="6246B66B" w14:textId="5E6B2EBC" w:rsidR="004023D0" w:rsidRPr="00DB12A5" w:rsidRDefault="00035BF0" w:rsidP="00DB12A5">
      <w:pPr>
        <w:spacing w:after="0" w:line="240" w:lineRule="auto"/>
        <w:ind w:left="6096"/>
        <w:rPr>
          <w:rFonts w:ascii="Times New Roman" w:hAnsi="Times New Roman" w:cs="Times New Roman"/>
          <w:sz w:val="24"/>
          <w:szCs w:val="24"/>
        </w:rPr>
      </w:pPr>
      <w:r>
        <w:rPr>
          <w:rFonts w:ascii="Times New Roman" w:hAnsi="Times New Roman" w:cs="Times New Roman"/>
          <w:sz w:val="24"/>
          <w:szCs w:val="24"/>
        </w:rPr>
        <w:t>в</w:t>
      </w:r>
      <w:r w:rsidR="004023D0" w:rsidRPr="00DB12A5">
        <w:rPr>
          <w:rFonts w:ascii="Times New Roman" w:hAnsi="Times New Roman" w:cs="Times New Roman"/>
          <w:sz w:val="24"/>
          <w:szCs w:val="24"/>
        </w:rPr>
        <w:t>ід 28.11.2024 №55/3</w:t>
      </w:r>
      <w:r>
        <w:rPr>
          <w:rFonts w:ascii="Times New Roman" w:hAnsi="Times New Roman" w:cs="Times New Roman"/>
          <w:sz w:val="24"/>
          <w:szCs w:val="24"/>
        </w:rPr>
        <w:t>, від 10.04.2025 №61/4</w:t>
      </w:r>
      <w:r w:rsidR="004023D0" w:rsidRPr="00DB12A5">
        <w:rPr>
          <w:rFonts w:ascii="Times New Roman" w:hAnsi="Times New Roman" w:cs="Times New Roman"/>
          <w:sz w:val="24"/>
          <w:szCs w:val="24"/>
        </w:rPr>
        <w:t>)</w:t>
      </w:r>
    </w:p>
    <w:p w14:paraId="4DD10DF9" w14:textId="77777777" w:rsidR="004023D0" w:rsidRPr="004023D0" w:rsidRDefault="004023D0" w:rsidP="004023D0">
      <w:pPr>
        <w:spacing w:after="0" w:line="240" w:lineRule="auto"/>
        <w:rPr>
          <w:rFonts w:ascii="Times New Roman" w:hAnsi="Times New Roman" w:cs="Times New Roman"/>
          <w:sz w:val="28"/>
          <w:szCs w:val="28"/>
        </w:rPr>
      </w:pPr>
    </w:p>
    <w:p w14:paraId="6811E0E5" w14:textId="77777777" w:rsidR="004023D0" w:rsidRPr="004023D0" w:rsidRDefault="004023D0" w:rsidP="004023D0">
      <w:pPr>
        <w:spacing w:after="0" w:line="240" w:lineRule="auto"/>
        <w:rPr>
          <w:rFonts w:ascii="Times New Roman" w:hAnsi="Times New Roman" w:cs="Times New Roman"/>
          <w:sz w:val="28"/>
          <w:szCs w:val="28"/>
        </w:rPr>
      </w:pPr>
    </w:p>
    <w:p w14:paraId="10EDB06C" w14:textId="77777777" w:rsidR="004023D0" w:rsidRPr="004023D0" w:rsidRDefault="004023D0" w:rsidP="004023D0">
      <w:pPr>
        <w:spacing w:after="0" w:line="240" w:lineRule="auto"/>
        <w:rPr>
          <w:rFonts w:ascii="Times New Roman" w:hAnsi="Times New Roman" w:cs="Times New Roman"/>
          <w:sz w:val="28"/>
          <w:szCs w:val="28"/>
        </w:rPr>
      </w:pPr>
    </w:p>
    <w:p w14:paraId="0995E30C" w14:textId="77777777" w:rsidR="004023D0" w:rsidRPr="004023D0" w:rsidRDefault="004023D0" w:rsidP="004023D0">
      <w:pPr>
        <w:spacing w:after="0" w:line="240" w:lineRule="auto"/>
        <w:rPr>
          <w:rFonts w:ascii="Times New Roman" w:hAnsi="Times New Roman" w:cs="Times New Roman"/>
          <w:sz w:val="28"/>
          <w:szCs w:val="28"/>
        </w:rPr>
      </w:pPr>
    </w:p>
    <w:p w14:paraId="56340598" w14:textId="77777777" w:rsidR="004023D0" w:rsidRPr="004023D0" w:rsidRDefault="004023D0" w:rsidP="004023D0">
      <w:pPr>
        <w:spacing w:after="0" w:line="240" w:lineRule="auto"/>
        <w:rPr>
          <w:rFonts w:ascii="Times New Roman" w:hAnsi="Times New Roman" w:cs="Times New Roman"/>
          <w:sz w:val="28"/>
          <w:szCs w:val="28"/>
        </w:rPr>
      </w:pPr>
    </w:p>
    <w:p w14:paraId="24C787F0" w14:textId="77777777" w:rsidR="004023D0" w:rsidRPr="004023D0" w:rsidRDefault="004023D0" w:rsidP="004023D0">
      <w:pPr>
        <w:spacing w:after="0" w:line="240" w:lineRule="auto"/>
        <w:rPr>
          <w:rFonts w:ascii="Times New Roman" w:hAnsi="Times New Roman" w:cs="Times New Roman"/>
          <w:sz w:val="28"/>
          <w:szCs w:val="28"/>
        </w:rPr>
      </w:pPr>
    </w:p>
    <w:p w14:paraId="15B6D55C" w14:textId="77777777" w:rsidR="004023D0" w:rsidRPr="004023D0" w:rsidRDefault="004023D0" w:rsidP="004023D0">
      <w:pPr>
        <w:spacing w:after="0" w:line="240" w:lineRule="auto"/>
        <w:rPr>
          <w:rFonts w:ascii="Times New Roman" w:hAnsi="Times New Roman" w:cs="Times New Roman"/>
          <w:sz w:val="28"/>
          <w:szCs w:val="28"/>
        </w:rPr>
      </w:pPr>
      <w:r w:rsidRPr="004023D0">
        <w:rPr>
          <w:rFonts w:ascii="Times New Roman" w:hAnsi="Times New Roman" w:cs="Times New Roman"/>
          <w:sz w:val="28"/>
          <w:szCs w:val="28"/>
        </w:rPr>
        <w:t xml:space="preserve">                                                                                      </w:t>
      </w:r>
    </w:p>
    <w:p w14:paraId="2223F5BA" w14:textId="77777777" w:rsidR="004023D0" w:rsidRPr="004023D0" w:rsidRDefault="004023D0" w:rsidP="004023D0">
      <w:pPr>
        <w:spacing w:after="0" w:line="240" w:lineRule="auto"/>
        <w:rPr>
          <w:rFonts w:ascii="Times New Roman" w:hAnsi="Times New Roman" w:cs="Times New Roman"/>
          <w:sz w:val="28"/>
          <w:szCs w:val="28"/>
        </w:rPr>
      </w:pPr>
      <w:r w:rsidRPr="004023D0">
        <w:rPr>
          <w:rFonts w:ascii="Times New Roman" w:hAnsi="Times New Roman" w:cs="Times New Roman"/>
          <w:sz w:val="28"/>
          <w:szCs w:val="28"/>
        </w:rPr>
        <w:t xml:space="preserve">                                                                   </w:t>
      </w:r>
    </w:p>
    <w:p w14:paraId="5896A91A" w14:textId="77777777" w:rsidR="004023D0" w:rsidRPr="004023D0" w:rsidRDefault="004023D0" w:rsidP="004023D0">
      <w:pPr>
        <w:spacing w:after="0" w:line="240" w:lineRule="auto"/>
        <w:rPr>
          <w:rFonts w:ascii="Times New Roman" w:hAnsi="Times New Roman" w:cs="Times New Roman"/>
          <w:sz w:val="28"/>
          <w:szCs w:val="28"/>
        </w:rPr>
      </w:pPr>
      <w:r w:rsidRPr="004023D0">
        <w:rPr>
          <w:rFonts w:ascii="Times New Roman" w:hAnsi="Times New Roman" w:cs="Times New Roman"/>
          <w:sz w:val="28"/>
          <w:szCs w:val="28"/>
        </w:rPr>
        <w:t xml:space="preserve">                         </w:t>
      </w:r>
    </w:p>
    <w:p w14:paraId="26E21DB1" w14:textId="77777777" w:rsidR="004023D0" w:rsidRPr="004023D0" w:rsidRDefault="004023D0" w:rsidP="004023D0">
      <w:pPr>
        <w:spacing w:after="0" w:line="240" w:lineRule="auto"/>
        <w:rPr>
          <w:rFonts w:ascii="Times New Roman" w:hAnsi="Times New Roman" w:cs="Times New Roman"/>
          <w:sz w:val="28"/>
          <w:szCs w:val="28"/>
        </w:rPr>
      </w:pPr>
    </w:p>
    <w:p w14:paraId="4B99E192" w14:textId="0C2CC6D6" w:rsidR="004023D0" w:rsidRPr="00DB12A5" w:rsidRDefault="004023D0" w:rsidP="00DB12A5">
      <w:pPr>
        <w:spacing w:after="0" w:line="240" w:lineRule="auto"/>
        <w:jc w:val="center"/>
        <w:rPr>
          <w:rFonts w:ascii="Times New Roman" w:hAnsi="Times New Roman" w:cs="Times New Roman"/>
          <w:b/>
          <w:bCs/>
          <w:sz w:val="36"/>
          <w:szCs w:val="36"/>
        </w:rPr>
      </w:pPr>
      <w:r w:rsidRPr="00DB12A5">
        <w:rPr>
          <w:rFonts w:ascii="Times New Roman" w:hAnsi="Times New Roman" w:cs="Times New Roman"/>
          <w:b/>
          <w:bCs/>
          <w:sz w:val="36"/>
          <w:szCs w:val="36"/>
        </w:rPr>
        <w:t>Програма</w:t>
      </w:r>
    </w:p>
    <w:p w14:paraId="696F88CF" w14:textId="2CD4C4E7" w:rsidR="004023D0" w:rsidRPr="00DB12A5" w:rsidRDefault="004023D0" w:rsidP="00DB12A5">
      <w:pPr>
        <w:spacing w:after="0" w:line="240" w:lineRule="auto"/>
        <w:jc w:val="center"/>
        <w:rPr>
          <w:rFonts w:ascii="Times New Roman" w:hAnsi="Times New Roman" w:cs="Times New Roman"/>
          <w:b/>
          <w:bCs/>
          <w:sz w:val="36"/>
          <w:szCs w:val="36"/>
        </w:rPr>
      </w:pPr>
      <w:r w:rsidRPr="00DB12A5">
        <w:rPr>
          <w:rFonts w:ascii="Times New Roman" w:hAnsi="Times New Roman" w:cs="Times New Roman"/>
          <w:b/>
          <w:bCs/>
          <w:sz w:val="36"/>
          <w:szCs w:val="36"/>
        </w:rPr>
        <w:t>соціального захисту населення</w:t>
      </w:r>
    </w:p>
    <w:p w14:paraId="76E0672E" w14:textId="77777777" w:rsidR="004023D0" w:rsidRPr="00DB12A5" w:rsidRDefault="004023D0" w:rsidP="00DB12A5">
      <w:pPr>
        <w:spacing w:after="0" w:line="240" w:lineRule="auto"/>
        <w:jc w:val="center"/>
        <w:rPr>
          <w:rFonts w:ascii="Times New Roman" w:hAnsi="Times New Roman" w:cs="Times New Roman"/>
          <w:b/>
          <w:bCs/>
          <w:sz w:val="36"/>
          <w:szCs w:val="36"/>
        </w:rPr>
      </w:pPr>
      <w:r w:rsidRPr="00DB12A5">
        <w:rPr>
          <w:rFonts w:ascii="Times New Roman" w:hAnsi="Times New Roman" w:cs="Times New Roman"/>
          <w:b/>
          <w:bCs/>
          <w:sz w:val="36"/>
          <w:szCs w:val="36"/>
        </w:rPr>
        <w:t>Вишнівської сільської ради на</w:t>
      </w:r>
    </w:p>
    <w:p w14:paraId="19E344D4" w14:textId="79929E7E" w:rsidR="004023D0" w:rsidRPr="00DB12A5" w:rsidRDefault="004023D0" w:rsidP="00DB12A5">
      <w:pPr>
        <w:spacing w:after="0" w:line="240" w:lineRule="auto"/>
        <w:jc w:val="center"/>
        <w:rPr>
          <w:rFonts w:ascii="Times New Roman" w:hAnsi="Times New Roman" w:cs="Times New Roman"/>
          <w:b/>
          <w:bCs/>
          <w:sz w:val="36"/>
          <w:szCs w:val="36"/>
        </w:rPr>
      </w:pPr>
      <w:r w:rsidRPr="00DB12A5">
        <w:rPr>
          <w:rFonts w:ascii="Times New Roman" w:hAnsi="Times New Roman" w:cs="Times New Roman"/>
          <w:b/>
          <w:bCs/>
          <w:sz w:val="36"/>
          <w:szCs w:val="36"/>
        </w:rPr>
        <w:t>2024-2027 роки</w:t>
      </w:r>
    </w:p>
    <w:p w14:paraId="3ED428E5" w14:textId="77777777" w:rsidR="004023D0" w:rsidRPr="00DB12A5" w:rsidRDefault="004023D0" w:rsidP="00DB12A5">
      <w:pPr>
        <w:spacing w:after="0" w:line="240" w:lineRule="auto"/>
        <w:jc w:val="center"/>
        <w:rPr>
          <w:rFonts w:ascii="Times New Roman" w:hAnsi="Times New Roman" w:cs="Times New Roman"/>
          <w:b/>
          <w:bCs/>
          <w:sz w:val="36"/>
          <w:szCs w:val="36"/>
        </w:rPr>
      </w:pPr>
      <w:r w:rsidRPr="00DB12A5">
        <w:rPr>
          <w:rFonts w:ascii="Times New Roman" w:hAnsi="Times New Roman" w:cs="Times New Roman"/>
          <w:b/>
          <w:bCs/>
          <w:sz w:val="36"/>
          <w:szCs w:val="36"/>
        </w:rPr>
        <w:t>(в новій редакції)</w:t>
      </w:r>
    </w:p>
    <w:p w14:paraId="6C31B5A7" w14:textId="77777777" w:rsidR="004023D0" w:rsidRPr="00DB12A5" w:rsidRDefault="004023D0" w:rsidP="004023D0">
      <w:pPr>
        <w:spacing w:after="0" w:line="240" w:lineRule="auto"/>
        <w:rPr>
          <w:rFonts w:ascii="Times New Roman" w:hAnsi="Times New Roman" w:cs="Times New Roman"/>
          <w:sz w:val="36"/>
          <w:szCs w:val="36"/>
        </w:rPr>
      </w:pPr>
    </w:p>
    <w:p w14:paraId="4A12A70D" w14:textId="77777777" w:rsidR="004023D0" w:rsidRPr="004023D0" w:rsidRDefault="004023D0" w:rsidP="004023D0">
      <w:pPr>
        <w:spacing w:after="0" w:line="240" w:lineRule="auto"/>
        <w:rPr>
          <w:rFonts w:ascii="Times New Roman" w:hAnsi="Times New Roman" w:cs="Times New Roman"/>
          <w:sz w:val="28"/>
          <w:szCs w:val="28"/>
        </w:rPr>
      </w:pPr>
    </w:p>
    <w:p w14:paraId="489F8067" w14:textId="77777777" w:rsidR="004023D0" w:rsidRPr="004023D0" w:rsidRDefault="004023D0" w:rsidP="004023D0">
      <w:pPr>
        <w:spacing w:after="0" w:line="240" w:lineRule="auto"/>
        <w:rPr>
          <w:rFonts w:ascii="Times New Roman" w:hAnsi="Times New Roman" w:cs="Times New Roman"/>
          <w:sz w:val="28"/>
          <w:szCs w:val="28"/>
        </w:rPr>
      </w:pPr>
    </w:p>
    <w:p w14:paraId="2A0DD1BA" w14:textId="77777777" w:rsidR="004023D0" w:rsidRPr="004023D0" w:rsidRDefault="004023D0" w:rsidP="004023D0">
      <w:pPr>
        <w:spacing w:after="0" w:line="240" w:lineRule="auto"/>
        <w:rPr>
          <w:rFonts w:ascii="Times New Roman" w:hAnsi="Times New Roman" w:cs="Times New Roman"/>
          <w:sz w:val="28"/>
          <w:szCs w:val="28"/>
        </w:rPr>
      </w:pPr>
    </w:p>
    <w:p w14:paraId="6F338C08" w14:textId="77777777" w:rsidR="004023D0" w:rsidRPr="004023D0" w:rsidRDefault="004023D0" w:rsidP="004023D0">
      <w:pPr>
        <w:spacing w:after="0" w:line="240" w:lineRule="auto"/>
        <w:rPr>
          <w:rFonts w:ascii="Times New Roman" w:hAnsi="Times New Roman" w:cs="Times New Roman"/>
          <w:sz w:val="28"/>
          <w:szCs w:val="28"/>
        </w:rPr>
      </w:pPr>
    </w:p>
    <w:p w14:paraId="27900957" w14:textId="77777777" w:rsidR="004023D0" w:rsidRPr="004023D0" w:rsidRDefault="004023D0" w:rsidP="004023D0">
      <w:pPr>
        <w:spacing w:after="0" w:line="240" w:lineRule="auto"/>
        <w:rPr>
          <w:rFonts w:ascii="Times New Roman" w:hAnsi="Times New Roman" w:cs="Times New Roman"/>
          <w:sz w:val="28"/>
          <w:szCs w:val="28"/>
        </w:rPr>
      </w:pPr>
    </w:p>
    <w:p w14:paraId="5BC320F3" w14:textId="77777777" w:rsidR="004023D0" w:rsidRDefault="004023D0" w:rsidP="004023D0">
      <w:pPr>
        <w:spacing w:after="0" w:line="240" w:lineRule="auto"/>
        <w:rPr>
          <w:rFonts w:ascii="Times New Roman" w:hAnsi="Times New Roman" w:cs="Times New Roman"/>
          <w:sz w:val="28"/>
          <w:szCs w:val="28"/>
        </w:rPr>
      </w:pPr>
    </w:p>
    <w:p w14:paraId="43DA6B9F" w14:textId="77777777" w:rsidR="00DB12A5" w:rsidRDefault="00DB12A5" w:rsidP="004023D0">
      <w:pPr>
        <w:spacing w:after="0" w:line="240" w:lineRule="auto"/>
        <w:rPr>
          <w:rFonts w:ascii="Times New Roman" w:hAnsi="Times New Roman" w:cs="Times New Roman"/>
          <w:sz w:val="28"/>
          <w:szCs w:val="28"/>
        </w:rPr>
      </w:pPr>
    </w:p>
    <w:p w14:paraId="467F17A9" w14:textId="77777777" w:rsidR="00DB12A5" w:rsidRDefault="00DB12A5" w:rsidP="004023D0">
      <w:pPr>
        <w:spacing w:after="0" w:line="240" w:lineRule="auto"/>
        <w:rPr>
          <w:rFonts w:ascii="Times New Roman" w:hAnsi="Times New Roman" w:cs="Times New Roman"/>
          <w:sz w:val="28"/>
          <w:szCs w:val="28"/>
        </w:rPr>
      </w:pPr>
    </w:p>
    <w:p w14:paraId="77C56A38" w14:textId="77777777" w:rsidR="00DB12A5" w:rsidRDefault="00DB12A5" w:rsidP="004023D0">
      <w:pPr>
        <w:spacing w:after="0" w:line="240" w:lineRule="auto"/>
        <w:rPr>
          <w:rFonts w:ascii="Times New Roman" w:hAnsi="Times New Roman" w:cs="Times New Roman"/>
          <w:sz w:val="28"/>
          <w:szCs w:val="28"/>
        </w:rPr>
      </w:pPr>
    </w:p>
    <w:p w14:paraId="7B80575E" w14:textId="77777777" w:rsidR="00DB12A5" w:rsidRDefault="00DB12A5" w:rsidP="004023D0">
      <w:pPr>
        <w:spacing w:after="0" w:line="240" w:lineRule="auto"/>
        <w:rPr>
          <w:rFonts w:ascii="Times New Roman" w:hAnsi="Times New Roman" w:cs="Times New Roman"/>
          <w:sz w:val="28"/>
          <w:szCs w:val="28"/>
        </w:rPr>
      </w:pPr>
    </w:p>
    <w:p w14:paraId="19E41F11" w14:textId="77777777" w:rsidR="00DB12A5" w:rsidRDefault="00DB12A5" w:rsidP="004023D0">
      <w:pPr>
        <w:spacing w:after="0" w:line="240" w:lineRule="auto"/>
        <w:rPr>
          <w:rFonts w:ascii="Times New Roman" w:hAnsi="Times New Roman" w:cs="Times New Roman"/>
          <w:sz w:val="28"/>
          <w:szCs w:val="28"/>
        </w:rPr>
      </w:pPr>
    </w:p>
    <w:p w14:paraId="140EA693" w14:textId="77777777" w:rsidR="00DB12A5" w:rsidRDefault="00DB12A5" w:rsidP="004023D0">
      <w:pPr>
        <w:spacing w:after="0" w:line="240" w:lineRule="auto"/>
        <w:rPr>
          <w:rFonts w:ascii="Times New Roman" w:hAnsi="Times New Roman" w:cs="Times New Roman"/>
          <w:sz w:val="28"/>
          <w:szCs w:val="28"/>
        </w:rPr>
      </w:pPr>
    </w:p>
    <w:p w14:paraId="09AFC351" w14:textId="77777777" w:rsidR="00DB12A5" w:rsidRDefault="00DB12A5" w:rsidP="004023D0">
      <w:pPr>
        <w:spacing w:after="0" w:line="240" w:lineRule="auto"/>
        <w:rPr>
          <w:rFonts w:ascii="Times New Roman" w:hAnsi="Times New Roman" w:cs="Times New Roman"/>
          <w:sz w:val="28"/>
          <w:szCs w:val="28"/>
        </w:rPr>
      </w:pPr>
    </w:p>
    <w:p w14:paraId="7F8B5618" w14:textId="77777777" w:rsidR="00DB12A5" w:rsidRDefault="00DB12A5" w:rsidP="004023D0">
      <w:pPr>
        <w:spacing w:after="0" w:line="240" w:lineRule="auto"/>
        <w:rPr>
          <w:rFonts w:ascii="Times New Roman" w:hAnsi="Times New Roman" w:cs="Times New Roman"/>
          <w:sz w:val="28"/>
          <w:szCs w:val="28"/>
        </w:rPr>
      </w:pPr>
    </w:p>
    <w:p w14:paraId="1186E61C" w14:textId="77777777" w:rsidR="00DB12A5" w:rsidRDefault="00DB12A5" w:rsidP="004023D0">
      <w:pPr>
        <w:spacing w:after="0" w:line="240" w:lineRule="auto"/>
        <w:rPr>
          <w:rFonts w:ascii="Times New Roman" w:hAnsi="Times New Roman" w:cs="Times New Roman"/>
          <w:sz w:val="28"/>
          <w:szCs w:val="28"/>
        </w:rPr>
      </w:pPr>
    </w:p>
    <w:p w14:paraId="69E7F77B" w14:textId="77777777" w:rsidR="00DB12A5" w:rsidRPr="004023D0" w:rsidRDefault="00DB12A5" w:rsidP="004023D0">
      <w:pPr>
        <w:spacing w:after="0" w:line="240" w:lineRule="auto"/>
        <w:rPr>
          <w:rFonts w:ascii="Times New Roman" w:hAnsi="Times New Roman" w:cs="Times New Roman"/>
          <w:sz w:val="28"/>
          <w:szCs w:val="28"/>
        </w:rPr>
      </w:pPr>
    </w:p>
    <w:p w14:paraId="67D3FC04" w14:textId="77777777" w:rsidR="004023D0" w:rsidRPr="004023D0" w:rsidRDefault="004023D0" w:rsidP="004023D0">
      <w:pPr>
        <w:spacing w:after="0" w:line="240" w:lineRule="auto"/>
        <w:rPr>
          <w:rFonts w:ascii="Times New Roman" w:hAnsi="Times New Roman" w:cs="Times New Roman"/>
          <w:sz w:val="28"/>
          <w:szCs w:val="28"/>
        </w:rPr>
      </w:pPr>
    </w:p>
    <w:p w14:paraId="4A781B51" w14:textId="77777777" w:rsidR="004023D0" w:rsidRPr="004023D0" w:rsidRDefault="004023D0" w:rsidP="004023D0">
      <w:pPr>
        <w:spacing w:after="0" w:line="240" w:lineRule="auto"/>
        <w:rPr>
          <w:rFonts w:ascii="Times New Roman" w:hAnsi="Times New Roman" w:cs="Times New Roman"/>
          <w:sz w:val="28"/>
          <w:szCs w:val="28"/>
        </w:rPr>
      </w:pPr>
    </w:p>
    <w:p w14:paraId="7CBCC18C" w14:textId="77777777" w:rsidR="004023D0" w:rsidRPr="004023D0" w:rsidRDefault="004023D0" w:rsidP="004023D0">
      <w:pPr>
        <w:spacing w:after="0" w:line="240" w:lineRule="auto"/>
        <w:rPr>
          <w:rFonts w:ascii="Times New Roman" w:hAnsi="Times New Roman" w:cs="Times New Roman"/>
          <w:sz w:val="28"/>
          <w:szCs w:val="28"/>
        </w:rPr>
      </w:pPr>
    </w:p>
    <w:p w14:paraId="705A10DE" w14:textId="77777777" w:rsidR="004023D0" w:rsidRPr="004023D0" w:rsidRDefault="004023D0" w:rsidP="004023D0">
      <w:pPr>
        <w:spacing w:after="0" w:line="240" w:lineRule="auto"/>
        <w:rPr>
          <w:rFonts w:ascii="Times New Roman" w:hAnsi="Times New Roman" w:cs="Times New Roman"/>
          <w:sz w:val="28"/>
          <w:szCs w:val="28"/>
        </w:rPr>
      </w:pPr>
    </w:p>
    <w:p w14:paraId="4A45FBF9" w14:textId="77777777" w:rsidR="004023D0" w:rsidRPr="004023D0" w:rsidRDefault="004023D0" w:rsidP="004023D0">
      <w:pPr>
        <w:spacing w:after="0" w:line="240" w:lineRule="auto"/>
        <w:rPr>
          <w:rFonts w:ascii="Times New Roman" w:hAnsi="Times New Roman" w:cs="Times New Roman"/>
          <w:sz w:val="28"/>
          <w:szCs w:val="28"/>
        </w:rPr>
      </w:pPr>
    </w:p>
    <w:p w14:paraId="79E06BE0" w14:textId="77777777" w:rsidR="004023D0" w:rsidRPr="004023D0" w:rsidRDefault="004023D0" w:rsidP="004023D0">
      <w:pPr>
        <w:spacing w:after="0" w:line="240" w:lineRule="auto"/>
        <w:rPr>
          <w:rFonts w:ascii="Times New Roman" w:hAnsi="Times New Roman" w:cs="Times New Roman"/>
          <w:sz w:val="28"/>
          <w:szCs w:val="28"/>
        </w:rPr>
      </w:pPr>
    </w:p>
    <w:p w14:paraId="31976A36" w14:textId="77777777" w:rsidR="004023D0" w:rsidRPr="004023D0" w:rsidRDefault="004023D0" w:rsidP="00DB12A5">
      <w:pPr>
        <w:spacing w:after="0" w:line="240" w:lineRule="auto"/>
        <w:jc w:val="center"/>
        <w:rPr>
          <w:rFonts w:ascii="Times New Roman" w:hAnsi="Times New Roman" w:cs="Times New Roman"/>
          <w:sz w:val="28"/>
          <w:szCs w:val="28"/>
        </w:rPr>
      </w:pPr>
      <w:r w:rsidRPr="004023D0">
        <w:rPr>
          <w:rFonts w:ascii="Times New Roman" w:hAnsi="Times New Roman" w:cs="Times New Roman"/>
          <w:sz w:val="28"/>
          <w:szCs w:val="28"/>
        </w:rPr>
        <w:t>с. Вишнів</w:t>
      </w:r>
    </w:p>
    <w:p w14:paraId="18D25A95" w14:textId="77777777" w:rsidR="004023D0" w:rsidRPr="004023D0" w:rsidRDefault="004023D0" w:rsidP="00DB12A5">
      <w:pPr>
        <w:spacing w:after="0" w:line="240" w:lineRule="auto"/>
        <w:jc w:val="center"/>
        <w:rPr>
          <w:rFonts w:ascii="Times New Roman" w:hAnsi="Times New Roman" w:cs="Times New Roman"/>
          <w:sz w:val="28"/>
          <w:szCs w:val="28"/>
        </w:rPr>
      </w:pPr>
      <w:r w:rsidRPr="004023D0">
        <w:rPr>
          <w:rFonts w:ascii="Times New Roman" w:hAnsi="Times New Roman" w:cs="Times New Roman"/>
          <w:sz w:val="28"/>
          <w:szCs w:val="28"/>
        </w:rPr>
        <w:t>2023 рік.</w:t>
      </w:r>
    </w:p>
    <w:p w14:paraId="192155B7" w14:textId="77777777" w:rsidR="004023D0" w:rsidRPr="00CA4528" w:rsidRDefault="004023D0" w:rsidP="00CA4528">
      <w:pPr>
        <w:spacing w:after="0" w:line="240" w:lineRule="auto"/>
        <w:jc w:val="center"/>
        <w:rPr>
          <w:rFonts w:ascii="Times New Roman" w:hAnsi="Times New Roman" w:cs="Times New Roman"/>
          <w:b/>
          <w:bCs/>
          <w:sz w:val="28"/>
          <w:szCs w:val="28"/>
        </w:rPr>
      </w:pPr>
      <w:r w:rsidRPr="00CA4528">
        <w:rPr>
          <w:rFonts w:ascii="Times New Roman" w:hAnsi="Times New Roman" w:cs="Times New Roman"/>
          <w:b/>
          <w:bCs/>
          <w:sz w:val="28"/>
          <w:szCs w:val="28"/>
        </w:rPr>
        <w:lastRenderedPageBreak/>
        <w:t>Паспорт</w:t>
      </w:r>
    </w:p>
    <w:p w14:paraId="4CA1323B" w14:textId="50532F37" w:rsidR="00DB12A5" w:rsidRPr="00CA4528" w:rsidRDefault="004023D0" w:rsidP="00CA4528">
      <w:pPr>
        <w:spacing w:after="0" w:line="240" w:lineRule="auto"/>
        <w:jc w:val="center"/>
        <w:rPr>
          <w:rFonts w:ascii="Times New Roman" w:hAnsi="Times New Roman" w:cs="Times New Roman"/>
          <w:b/>
          <w:bCs/>
          <w:sz w:val="28"/>
          <w:szCs w:val="28"/>
        </w:rPr>
      </w:pPr>
      <w:r w:rsidRPr="00CA4528">
        <w:rPr>
          <w:rFonts w:ascii="Times New Roman" w:hAnsi="Times New Roman" w:cs="Times New Roman"/>
          <w:b/>
          <w:bCs/>
          <w:sz w:val="28"/>
          <w:szCs w:val="28"/>
        </w:rPr>
        <w:t>Програми соціального захисту населення</w:t>
      </w:r>
    </w:p>
    <w:p w14:paraId="2EE1FF62" w14:textId="030E09F8" w:rsidR="004023D0" w:rsidRPr="00CA4528" w:rsidRDefault="004023D0" w:rsidP="00CA4528">
      <w:pPr>
        <w:spacing w:after="0" w:line="240" w:lineRule="auto"/>
        <w:jc w:val="center"/>
        <w:rPr>
          <w:rFonts w:ascii="Times New Roman" w:hAnsi="Times New Roman" w:cs="Times New Roman"/>
          <w:b/>
          <w:bCs/>
          <w:sz w:val="28"/>
          <w:szCs w:val="28"/>
        </w:rPr>
      </w:pPr>
      <w:r w:rsidRPr="00CA4528">
        <w:rPr>
          <w:rFonts w:ascii="Times New Roman" w:hAnsi="Times New Roman" w:cs="Times New Roman"/>
          <w:b/>
          <w:bCs/>
          <w:sz w:val="28"/>
          <w:szCs w:val="28"/>
        </w:rPr>
        <w:t>Вишнівської сільської ради</w:t>
      </w:r>
    </w:p>
    <w:p w14:paraId="2F0F2B65" w14:textId="22473A55" w:rsidR="004023D0" w:rsidRDefault="004023D0" w:rsidP="00CA4528">
      <w:pPr>
        <w:spacing w:after="0" w:line="240" w:lineRule="auto"/>
        <w:jc w:val="center"/>
        <w:rPr>
          <w:rFonts w:ascii="Times New Roman" w:hAnsi="Times New Roman" w:cs="Times New Roman"/>
          <w:b/>
          <w:bCs/>
          <w:sz w:val="28"/>
          <w:szCs w:val="28"/>
        </w:rPr>
      </w:pPr>
      <w:r w:rsidRPr="00CA4528">
        <w:rPr>
          <w:rFonts w:ascii="Times New Roman" w:hAnsi="Times New Roman" w:cs="Times New Roman"/>
          <w:b/>
          <w:bCs/>
          <w:sz w:val="28"/>
          <w:szCs w:val="28"/>
        </w:rPr>
        <w:t>на 2024 -2027 роки</w:t>
      </w:r>
    </w:p>
    <w:p w14:paraId="01EFD521" w14:textId="77777777" w:rsidR="00CA4528" w:rsidRDefault="00CA4528" w:rsidP="00CA4528">
      <w:pPr>
        <w:spacing w:after="0" w:line="240" w:lineRule="auto"/>
        <w:jc w:val="center"/>
        <w:rPr>
          <w:rFonts w:ascii="Times New Roman" w:hAnsi="Times New Roman" w:cs="Times New Roman"/>
          <w:b/>
          <w:bCs/>
          <w:sz w:val="28"/>
          <w:szCs w:val="28"/>
        </w:rPr>
      </w:pPr>
    </w:p>
    <w:tbl>
      <w:tblPr>
        <w:tblStyle w:val="ae"/>
        <w:tblW w:w="0" w:type="auto"/>
        <w:tblLook w:val="04A0" w:firstRow="1" w:lastRow="0" w:firstColumn="1" w:lastColumn="0" w:noHBand="0" w:noVBand="1"/>
      </w:tblPr>
      <w:tblGrid>
        <w:gridCol w:w="566"/>
        <w:gridCol w:w="4384"/>
        <w:gridCol w:w="4677"/>
      </w:tblGrid>
      <w:tr w:rsidR="006211A8" w:rsidRPr="00C717B8" w14:paraId="0CC1A305" w14:textId="66E33DD3" w:rsidTr="00675813">
        <w:tc>
          <w:tcPr>
            <w:tcW w:w="514" w:type="dxa"/>
          </w:tcPr>
          <w:p w14:paraId="4E682789" w14:textId="3B361EB8" w:rsidR="006211A8" w:rsidRPr="00C717B8" w:rsidRDefault="006211A8" w:rsidP="006211A8">
            <w:pPr>
              <w:jc w:val="center"/>
              <w:rPr>
                <w:rFonts w:ascii="Times New Roman" w:hAnsi="Times New Roman" w:cs="Times New Roman"/>
                <w:b/>
                <w:bCs/>
                <w:sz w:val="28"/>
                <w:szCs w:val="28"/>
              </w:rPr>
            </w:pPr>
            <w:r w:rsidRPr="00C717B8">
              <w:rPr>
                <w:rFonts w:ascii="Times New Roman" w:hAnsi="Times New Roman" w:cs="Times New Roman"/>
                <w:sz w:val="28"/>
                <w:szCs w:val="28"/>
              </w:rPr>
              <w:t>1</w:t>
            </w:r>
          </w:p>
        </w:tc>
        <w:tc>
          <w:tcPr>
            <w:tcW w:w="4410" w:type="dxa"/>
          </w:tcPr>
          <w:p w14:paraId="1485A4B9" w14:textId="77777777" w:rsidR="00174BB3" w:rsidRPr="00C717B8" w:rsidRDefault="006211A8" w:rsidP="006211A8">
            <w:pPr>
              <w:jc w:val="center"/>
              <w:rPr>
                <w:rFonts w:ascii="Times New Roman" w:hAnsi="Times New Roman" w:cs="Times New Roman"/>
                <w:sz w:val="28"/>
                <w:szCs w:val="28"/>
              </w:rPr>
            </w:pPr>
            <w:r w:rsidRPr="00C717B8">
              <w:rPr>
                <w:rFonts w:ascii="Times New Roman" w:hAnsi="Times New Roman" w:cs="Times New Roman"/>
                <w:sz w:val="28"/>
                <w:szCs w:val="28"/>
              </w:rPr>
              <w:t>Ініціатор розроблення</w:t>
            </w:r>
            <w:r w:rsidR="00174BB3" w:rsidRPr="00C717B8">
              <w:rPr>
                <w:rFonts w:ascii="Times New Roman" w:hAnsi="Times New Roman" w:cs="Times New Roman"/>
                <w:sz w:val="28"/>
                <w:szCs w:val="28"/>
              </w:rPr>
              <w:t xml:space="preserve"> </w:t>
            </w:r>
          </w:p>
          <w:p w14:paraId="24A4A942" w14:textId="7B94BF8E" w:rsidR="006211A8" w:rsidRPr="00C717B8" w:rsidRDefault="00174BB3" w:rsidP="006211A8">
            <w:pPr>
              <w:jc w:val="center"/>
              <w:rPr>
                <w:rFonts w:ascii="Times New Roman" w:hAnsi="Times New Roman" w:cs="Times New Roman"/>
                <w:b/>
                <w:bCs/>
                <w:sz w:val="28"/>
                <w:szCs w:val="28"/>
              </w:rPr>
            </w:pPr>
            <w:r w:rsidRPr="00C717B8">
              <w:rPr>
                <w:rFonts w:ascii="Times New Roman" w:hAnsi="Times New Roman" w:cs="Times New Roman"/>
                <w:sz w:val="28"/>
                <w:szCs w:val="28"/>
              </w:rPr>
              <w:t>Програми</w:t>
            </w:r>
          </w:p>
        </w:tc>
        <w:tc>
          <w:tcPr>
            <w:tcW w:w="4705" w:type="dxa"/>
          </w:tcPr>
          <w:p w14:paraId="36C7B439" w14:textId="4FE0FA4A" w:rsidR="006211A8" w:rsidRPr="00C717B8" w:rsidRDefault="006211A8" w:rsidP="006211A8">
            <w:pPr>
              <w:jc w:val="center"/>
              <w:rPr>
                <w:rFonts w:ascii="Times New Roman" w:hAnsi="Times New Roman" w:cs="Times New Roman"/>
                <w:b/>
                <w:bCs/>
                <w:sz w:val="28"/>
                <w:szCs w:val="28"/>
              </w:rPr>
            </w:pPr>
            <w:r w:rsidRPr="00C717B8">
              <w:rPr>
                <w:rFonts w:ascii="Times New Roman" w:hAnsi="Times New Roman" w:cs="Times New Roman"/>
                <w:sz w:val="28"/>
                <w:szCs w:val="28"/>
              </w:rPr>
              <w:t>Вишнівська сільська рада</w:t>
            </w:r>
          </w:p>
        </w:tc>
      </w:tr>
      <w:tr w:rsidR="00174BB3" w:rsidRPr="00C717B8" w14:paraId="02AF44F8" w14:textId="3941D42A" w:rsidTr="00675813">
        <w:tc>
          <w:tcPr>
            <w:tcW w:w="514" w:type="dxa"/>
          </w:tcPr>
          <w:p w14:paraId="7B979EAD" w14:textId="26454B0B"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sz w:val="28"/>
                <w:szCs w:val="28"/>
              </w:rPr>
              <w:t>2</w:t>
            </w:r>
          </w:p>
        </w:tc>
        <w:tc>
          <w:tcPr>
            <w:tcW w:w="4410" w:type="dxa"/>
          </w:tcPr>
          <w:p w14:paraId="4A3FD254" w14:textId="62DF1A88"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sz w:val="28"/>
                <w:szCs w:val="28"/>
              </w:rPr>
              <w:t>Розробник Програми</w:t>
            </w:r>
          </w:p>
        </w:tc>
        <w:tc>
          <w:tcPr>
            <w:tcW w:w="4705" w:type="dxa"/>
          </w:tcPr>
          <w:p w14:paraId="2D752D85" w14:textId="04EECD71"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sz w:val="28"/>
                <w:szCs w:val="28"/>
              </w:rPr>
              <w:t>Вишнівська сільська рада</w:t>
            </w:r>
          </w:p>
        </w:tc>
      </w:tr>
      <w:tr w:rsidR="00174BB3" w:rsidRPr="00C717B8" w14:paraId="1DCD7783" w14:textId="716DA4DF" w:rsidTr="00675813">
        <w:tc>
          <w:tcPr>
            <w:tcW w:w="514" w:type="dxa"/>
          </w:tcPr>
          <w:p w14:paraId="18F583C9" w14:textId="4B5CA270"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sz w:val="28"/>
                <w:szCs w:val="28"/>
              </w:rPr>
              <w:t>3</w:t>
            </w:r>
          </w:p>
        </w:tc>
        <w:tc>
          <w:tcPr>
            <w:tcW w:w="4410" w:type="dxa"/>
          </w:tcPr>
          <w:p w14:paraId="0E743E5A" w14:textId="25B7B3FD"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sz w:val="28"/>
                <w:szCs w:val="28"/>
              </w:rPr>
              <w:t>Відповідальний виконавець програми</w:t>
            </w:r>
          </w:p>
        </w:tc>
        <w:tc>
          <w:tcPr>
            <w:tcW w:w="4705" w:type="dxa"/>
          </w:tcPr>
          <w:p w14:paraId="165AFDDE" w14:textId="584C1262"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sz w:val="28"/>
                <w:szCs w:val="28"/>
              </w:rPr>
              <w:t>Виконавчі органи Вишнівської сільської ради</w:t>
            </w:r>
          </w:p>
        </w:tc>
      </w:tr>
      <w:tr w:rsidR="00174BB3" w:rsidRPr="00C717B8" w14:paraId="24A1F671" w14:textId="569C247C" w:rsidTr="00675813">
        <w:tc>
          <w:tcPr>
            <w:tcW w:w="514" w:type="dxa"/>
          </w:tcPr>
          <w:p w14:paraId="6E6E9DA0" w14:textId="3BD07A6E"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sz w:val="28"/>
                <w:szCs w:val="28"/>
              </w:rPr>
              <w:t>4</w:t>
            </w:r>
          </w:p>
        </w:tc>
        <w:tc>
          <w:tcPr>
            <w:tcW w:w="4410" w:type="dxa"/>
          </w:tcPr>
          <w:p w14:paraId="20DE7F64" w14:textId="49DBB3E0"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sz w:val="28"/>
                <w:szCs w:val="28"/>
              </w:rPr>
              <w:t xml:space="preserve">Співвиконавці (учасники) Програми </w:t>
            </w:r>
          </w:p>
        </w:tc>
        <w:tc>
          <w:tcPr>
            <w:tcW w:w="4705" w:type="dxa"/>
          </w:tcPr>
          <w:p w14:paraId="3F30813D" w14:textId="796A2B7D"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sz w:val="28"/>
                <w:szCs w:val="28"/>
              </w:rPr>
              <w:t>Управління соціальної та ветеранської політики  відділення №1(м. Любомль), Територіальний центр соціального обслуговування (надання соціальних послуг) Рівненської сільської ради, ветеранські, громадські організації</w:t>
            </w:r>
          </w:p>
        </w:tc>
      </w:tr>
      <w:tr w:rsidR="00174BB3" w:rsidRPr="00C717B8" w14:paraId="3DDDE881" w14:textId="120EBD05" w:rsidTr="00675813">
        <w:tc>
          <w:tcPr>
            <w:tcW w:w="514" w:type="dxa"/>
          </w:tcPr>
          <w:p w14:paraId="74781581" w14:textId="47F59C56"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sz w:val="28"/>
                <w:szCs w:val="28"/>
              </w:rPr>
              <w:t>5</w:t>
            </w:r>
          </w:p>
        </w:tc>
        <w:tc>
          <w:tcPr>
            <w:tcW w:w="4410" w:type="dxa"/>
          </w:tcPr>
          <w:p w14:paraId="2A440E94" w14:textId="1F9995B4"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sz w:val="28"/>
                <w:szCs w:val="28"/>
              </w:rPr>
              <w:t>Термін реалізації Програми</w:t>
            </w:r>
          </w:p>
        </w:tc>
        <w:tc>
          <w:tcPr>
            <w:tcW w:w="4705" w:type="dxa"/>
          </w:tcPr>
          <w:p w14:paraId="5A761AB8" w14:textId="79135E35"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sz w:val="28"/>
                <w:szCs w:val="28"/>
              </w:rPr>
              <w:t>2024 -2027 роки</w:t>
            </w:r>
          </w:p>
        </w:tc>
      </w:tr>
      <w:tr w:rsidR="00174BB3" w:rsidRPr="00C717B8" w14:paraId="151F48F5" w14:textId="77777777" w:rsidTr="00675813">
        <w:tc>
          <w:tcPr>
            <w:tcW w:w="514" w:type="dxa"/>
          </w:tcPr>
          <w:p w14:paraId="2BD1EA2E" w14:textId="347B68EF"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sz w:val="28"/>
                <w:szCs w:val="28"/>
              </w:rPr>
              <w:t>6</w:t>
            </w:r>
          </w:p>
        </w:tc>
        <w:tc>
          <w:tcPr>
            <w:tcW w:w="4410" w:type="dxa"/>
          </w:tcPr>
          <w:p w14:paraId="2F11BD8E" w14:textId="0D34862B"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sz w:val="28"/>
                <w:szCs w:val="28"/>
              </w:rPr>
              <w:t xml:space="preserve">Етапи виконання </w:t>
            </w:r>
          </w:p>
        </w:tc>
        <w:tc>
          <w:tcPr>
            <w:tcW w:w="4705" w:type="dxa"/>
          </w:tcPr>
          <w:p w14:paraId="52C22E82" w14:textId="77777777" w:rsidR="00174BB3" w:rsidRPr="00C717B8" w:rsidRDefault="00174BB3" w:rsidP="00174BB3">
            <w:pPr>
              <w:jc w:val="center"/>
              <w:rPr>
                <w:rFonts w:ascii="Times New Roman" w:hAnsi="Times New Roman" w:cs="Times New Roman"/>
                <w:sz w:val="28"/>
                <w:szCs w:val="28"/>
              </w:rPr>
            </w:pPr>
            <w:r w:rsidRPr="00C717B8">
              <w:rPr>
                <w:rFonts w:ascii="Times New Roman" w:hAnsi="Times New Roman" w:cs="Times New Roman"/>
                <w:sz w:val="28"/>
                <w:szCs w:val="28"/>
              </w:rPr>
              <w:t>І  етап -2024 рік</w:t>
            </w:r>
          </w:p>
          <w:p w14:paraId="7E7F0D89" w14:textId="77777777" w:rsidR="00174BB3" w:rsidRPr="00C717B8" w:rsidRDefault="00174BB3" w:rsidP="00174BB3">
            <w:pPr>
              <w:jc w:val="center"/>
              <w:rPr>
                <w:rFonts w:ascii="Times New Roman" w:hAnsi="Times New Roman" w:cs="Times New Roman"/>
                <w:sz w:val="28"/>
                <w:szCs w:val="28"/>
              </w:rPr>
            </w:pPr>
            <w:r w:rsidRPr="00C717B8">
              <w:rPr>
                <w:rFonts w:ascii="Times New Roman" w:hAnsi="Times New Roman" w:cs="Times New Roman"/>
                <w:sz w:val="28"/>
                <w:szCs w:val="28"/>
              </w:rPr>
              <w:t>ІІ етап-2025рік</w:t>
            </w:r>
          </w:p>
          <w:p w14:paraId="6B373894" w14:textId="77777777" w:rsidR="00174BB3" w:rsidRPr="00C717B8" w:rsidRDefault="00174BB3" w:rsidP="00174BB3">
            <w:pPr>
              <w:jc w:val="center"/>
              <w:rPr>
                <w:rFonts w:ascii="Times New Roman" w:hAnsi="Times New Roman" w:cs="Times New Roman"/>
                <w:sz w:val="28"/>
                <w:szCs w:val="28"/>
              </w:rPr>
            </w:pPr>
            <w:r w:rsidRPr="00C717B8">
              <w:rPr>
                <w:rFonts w:ascii="Times New Roman" w:hAnsi="Times New Roman" w:cs="Times New Roman"/>
                <w:sz w:val="28"/>
                <w:szCs w:val="28"/>
              </w:rPr>
              <w:t>IІІ етап -2026 рік</w:t>
            </w:r>
          </w:p>
          <w:p w14:paraId="56A1B811" w14:textId="408270B0"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sz w:val="28"/>
                <w:szCs w:val="28"/>
              </w:rPr>
              <w:t>ІV етап -2027 рік</w:t>
            </w:r>
          </w:p>
        </w:tc>
      </w:tr>
      <w:tr w:rsidR="00174BB3" w:rsidRPr="00C717B8" w14:paraId="3534F5E1" w14:textId="77777777" w:rsidTr="00675813">
        <w:tc>
          <w:tcPr>
            <w:tcW w:w="514" w:type="dxa"/>
          </w:tcPr>
          <w:p w14:paraId="5B073FB5" w14:textId="7D755C8E"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sz w:val="28"/>
                <w:szCs w:val="28"/>
              </w:rPr>
              <w:t>7</w:t>
            </w:r>
          </w:p>
        </w:tc>
        <w:tc>
          <w:tcPr>
            <w:tcW w:w="4410" w:type="dxa"/>
          </w:tcPr>
          <w:p w14:paraId="4023E0F0" w14:textId="6951E4DF"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sz w:val="28"/>
                <w:szCs w:val="28"/>
              </w:rPr>
              <w:t>Мета програми</w:t>
            </w:r>
          </w:p>
        </w:tc>
        <w:tc>
          <w:tcPr>
            <w:tcW w:w="4705" w:type="dxa"/>
          </w:tcPr>
          <w:p w14:paraId="3B793D64" w14:textId="0A0604B0"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sz w:val="28"/>
                <w:szCs w:val="28"/>
              </w:rPr>
              <w:t>Реалізація політики у сфері соціального захисту населення на території Вишнівської сільської ради</w:t>
            </w:r>
          </w:p>
        </w:tc>
      </w:tr>
      <w:tr w:rsidR="00174BB3" w:rsidRPr="00C717B8" w14:paraId="326216C4" w14:textId="77777777" w:rsidTr="00675813">
        <w:tc>
          <w:tcPr>
            <w:tcW w:w="514" w:type="dxa"/>
          </w:tcPr>
          <w:p w14:paraId="303A9C0D" w14:textId="1A6CBB95"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sz w:val="28"/>
                <w:szCs w:val="28"/>
              </w:rPr>
              <w:t>8</w:t>
            </w:r>
          </w:p>
        </w:tc>
        <w:tc>
          <w:tcPr>
            <w:tcW w:w="4410" w:type="dxa"/>
          </w:tcPr>
          <w:p w14:paraId="53815B6B" w14:textId="1D74A0B2"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sz w:val="28"/>
                <w:szCs w:val="28"/>
              </w:rPr>
              <w:t>Фінансування Програми</w:t>
            </w:r>
          </w:p>
        </w:tc>
        <w:tc>
          <w:tcPr>
            <w:tcW w:w="4705" w:type="dxa"/>
            <w:vAlign w:val="bottom"/>
          </w:tcPr>
          <w:p w14:paraId="249CE74C" w14:textId="128B4B23"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color w:val="000000"/>
                <w:sz w:val="28"/>
                <w:szCs w:val="28"/>
                <w:shd w:val="clear" w:color="auto" w:fill="FFFFFF"/>
              </w:rPr>
              <w:t>Кошти місцевого бюджету, які щорічно затверджуються на виконання заходів щодо соціального захисту та соціального забезпечення, в межах можливостей сільського  бюджету, а також інші джерела фінансування, не заборонені чинним законодавством</w:t>
            </w:r>
          </w:p>
        </w:tc>
      </w:tr>
      <w:tr w:rsidR="00174BB3" w:rsidRPr="00C717B8" w14:paraId="3F266982" w14:textId="77777777" w:rsidTr="00675813">
        <w:tc>
          <w:tcPr>
            <w:tcW w:w="514" w:type="dxa"/>
          </w:tcPr>
          <w:p w14:paraId="3459EE60" w14:textId="586510AE"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sz w:val="28"/>
                <w:szCs w:val="28"/>
              </w:rPr>
              <w:t>8.1</w:t>
            </w:r>
          </w:p>
        </w:tc>
        <w:tc>
          <w:tcPr>
            <w:tcW w:w="4410" w:type="dxa"/>
          </w:tcPr>
          <w:p w14:paraId="791A9770" w14:textId="6CA4E77D"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sz w:val="28"/>
                <w:szCs w:val="28"/>
              </w:rPr>
              <w:t>Загальний обсяг фінансових ресурсів, необхідних для реалізації Програми, всього, тис. грн.</w:t>
            </w:r>
          </w:p>
        </w:tc>
        <w:tc>
          <w:tcPr>
            <w:tcW w:w="4705" w:type="dxa"/>
          </w:tcPr>
          <w:p w14:paraId="77334019" w14:textId="77777777" w:rsidR="00174BB3" w:rsidRPr="00C717B8" w:rsidRDefault="00174BB3" w:rsidP="00174BB3">
            <w:pPr>
              <w:snapToGrid w:val="0"/>
              <w:jc w:val="center"/>
              <w:rPr>
                <w:rFonts w:ascii="Times New Roman" w:hAnsi="Times New Roman" w:cs="Times New Roman"/>
                <w:color w:val="000000"/>
                <w:sz w:val="28"/>
                <w:szCs w:val="28"/>
              </w:rPr>
            </w:pPr>
          </w:p>
          <w:p w14:paraId="042EE86F" w14:textId="77777777" w:rsidR="00174BB3" w:rsidRPr="00C717B8" w:rsidRDefault="00174BB3" w:rsidP="00174BB3">
            <w:pPr>
              <w:snapToGrid w:val="0"/>
              <w:jc w:val="center"/>
              <w:rPr>
                <w:rFonts w:ascii="Times New Roman" w:hAnsi="Times New Roman" w:cs="Times New Roman"/>
                <w:sz w:val="28"/>
                <w:szCs w:val="28"/>
                <w:lang w:val="ru-RU"/>
              </w:rPr>
            </w:pPr>
            <w:r w:rsidRPr="00C717B8">
              <w:rPr>
                <w:rFonts w:ascii="Times New Roman" w:hAnsi="Times New Roman" w:cs="Times New Roman"/>
                <w:sz w:val="28"/>
                <w:szCs w:val="28"/>
                <w:lang w:val="ru-RU"/>
              </w:rPr>
              <w:t>8561,0</w:t>
            </w:r>
          </w:p>
          <w:p w14:paraId="0C30973B" w14:textId="04CE3E28" w:rsidR="00174BB3" w:rsidRPr="00C717B8" w:rsidRDefault="00174BB3" w:rsidP="00174BB3">
            <w:pPr>
              <w:jc w:val="center"/>
              <w:rPr>
                <w:rFonts w:ascii="Times New Roman" w:hAnsi="Times New Roman" w:cs="Times New Roman"/>
                <w:b/>
                <w:bCs/>
                <w:sz w:val="28"/>
                <w:szCs w:val="28"/>
              </w:rPr>
            </w:pPr>
          </w:p>
        </w:tc>
      </w:tr>
      <w:tr w:rsidR="00174BB3" w:rsidRPr="00C717B8" w14:paraId="39F9DCD4" w14:textId="77777777" w:rsidTr="00675813">
        <w:tc>
          <w:tcPr>
            <w:tcW w:w="514" w:type="dxa"/>
          </w:tcPr>
          <w:p w14:paraId="6976A2A1" w14:textId="383DBCFA"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sz w:val="28"/>
                <w:szCs w:val="28"/>
              </w:rPr>
              <w:t>9</w:t>
            </w:r>
          </w:p>
        </w:tc>
        <w:tc>
          <w:tcPr>
            <w:tcW w:w="4410" w:type="dxa"/>
          </w:tcPr>
          <w:p w14:paraId="0749F539" w14:textId="0C7DD44F"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sz w:val="28"/>
                <w:szCs w:val="28"/>
              </w:rPr>
              <w:t>Очікувані результати</w:t>
            </w:r>
          </w:p>
        </w:tc>
        <w:tc>
          <w:tcPr>
            <w:tcW w:w="4705" w:type="dxa"/>
          </w:tcPr>
          <w:p w14:paraId="53CC7947" w14:textId="77777777" w:rsidR="00174BB3" w:rsidRPr="00C717B8" w:rsidRDefault="00174BB3" w:rsidP="00174BB3">
            <w:pPr>
              <w:rPr>
                <w:rFonts w:ascii="Times New Roman" w:hAnsi="Times New Roman" w:cs="Times New Roman"/>
                <w:sz w:val="28"/>
                <w:szCs w:val="28"/>
                <w:shd w:val="clear" w:color="auto" w:fill="FFFFFF"/>
              </w:rPr>
            </w:pPr>
            <w:r w:rsidRPr="00C717B8">
              <w:rPr>
                <w:rFonts w:ascii="Times New Roman" w:hAnsi="Times New Roman" w:cs="Times New Roman"/>
                <w:sz w:val="28"/>
                <w:szCs w:val="28"/>
                <w:shd w:val="clear" w:color="auto" w:fill="FFFFFF"/>
              </w:rPr>
              <w:t xml:space="preserve">Покращення добробуту та якості життя мешканців громади. </w:t>
            </w:r>
          </w:p>
          <w:p w14:paraId="3B51536A" w14:textId="1697ACCA" w:rsidR="00174BB3" w:rsidRPr="00C717B8" w:rsidRDefault="00174BB3" w:rsidP="00174BB3">
            <w:pPr>
              <w:jc w:val="center"/>
              <w:rPr>
                <w:rFonts w:ascii="Times New Roman" w:hAnsi="Times New Roman" w:cs="Times New Roman"/>
                <w:b/>
                <w:bCs/>
                <w:sz w:val="28"/>
                <w:szCs w:val="28"/>
              </w:rPr>
            </w:pPr>
          </w:p>
        </w:tc>
      </w:tr>
    </w:tbl>
    <w:p w14:paraId="0DF6E788" w14:textId="77777777" w:rsidR="00CA4528" w:rsidRPr="00CA4528" w:rsidRDefault="00CA4528" w:rsidP="00CA4528">
      <w:pPr>
        <w:spacing w:after="0" w:line="240" w:lineRule="auto"/>
        <w:jc w:val="center"/>
        <w:rPr>
          <w:rFonts w:ascii="Times New Roman" w:hAnsi="Times New Roman" w:cs="Times New Roman"/>
          <w:b/>
          <w:bCs/>
          <w:sz w:val="28"/>
          <w:szCs w:val="28"/>
        </w:rPr>
      </w:pPr>
    </w:p>
    <w:p w14:paraId="74007E88" w14:textId="77777777" w:rsidR="004023D0" w:rsidRPr="004023D0" w:rsidRDefault="004023D0" w:rsidP="004023D0">
      <w:pPr>
        <w:spacing w:after="0" w:line="240" w:lineRule="auto"/>
        <w:rPr>
          <w:rFonts w:ascii="Times New Roman" w:hAnsi="Times New Roman" w:cs="Times New Roman"/>
          <w:sz w:val="28"/>
          <w:szCs w:val="28"/>
        </w:rPr>
      </w:pPr>
    </w:p>
    <w:p w14:paraId="548FD9AC" w14:textId="77777777" w:rsidR="004023D0" w:rsidRPr="004023D0" w:rsidRDefault="004023D0" w:rsidP="004023D0">
      <w:pPr>
        <w:spacing w:after="0" w:line="240" w:lineRule="auto"/>
        <w:rPr>
          <w:rFonts w:ascii="Times New Roman" w:hAnsi="Times New Roman" w:cs="Times New Roman"/>
          <w:sz w:val="28"/>
          <w:szCs w:val="28"/>
        </w:rPr>
      </w:pPr>
    </w:p>
    <w:p w14:paraId="1B5AACEA" w14:textId="77777777" w:rsidR="008F0CD6" w:rsidRDefault="008F0CD6">
      <w:pPr>
        <w:rPr>
          <w:rFonts w:ascii="Times New Roman" w:hAnsi="Times New Roman" w:cs="Times New Roman"/>
          <w:b/>
          <w:bCs/>
          <w:sz w:val="28"/>
          <w:szCs w:val="28"/>
        </w:rPr>
      </w:pPr>
      <w:r>
        <w:rPr>
          <w:rFonts w:ascii="Times New Roman" w:hAnsi="Times New Roman" w:cs="Times New Roman"/>
          <w:b/>
          <w:bCs/>
          <w:sz w:val="28"/>
          <w:szCs w:val="28"/>
        </w:rPr>
        <w:br w:type="page"/>
      </w:r>
    </w:p>
    <w:p w14:paraId="3341403D" w14:textId="57A16C90" w:rsidR="004023D0" w:rsidRPr="00DA4A9E" w:rsidRDefault="004023D0" w:rsidP="00DA4A9E">
      <w:pPr>
        <w:spacing w:after="0" w:line="240" w:lineRule="auto"/>
        <w:jc w:val="center"/>
        <w:rPr>
          <w:rFonts w:ascii="Times New Roman" w:hAnsi="Times New Roman" w:cs="Times New Roman"/>
          <w:b/>
          <w:bCs/>
          <w:sz w:val="28"/>
          <w:szCs w:val="28"/>
        </w:rPr>
      </w:pPr>
      <w:r w:rsidRPr="00C717B8">
        <w:rPr>
          <w:rFonts w:ascii="Times New Roman" w:hAnsi="Times New Roman" w:cs="Times New Roman"/>
          <w:b/>
          <w:bCs/>
          <w:sz w:val="28"/>
          <w:szCs w:val="28"/>
        </w:rPr>
        <w:lastRenderedPageBreak/>
        <w:t>1.</w:t>
      </w:r>
      <w:r w:rsidRPr="00C717B8">
        <w:rPr>
          <w:rFonts w:ascii="Times New Roman" w:hAnsi="Times New Roman" w:cs="Times New Roman"/>
          <w:b/>
          <w:bCs/>
          <w:sz w:val="28"/>
          <w:szCs w:val="28"/>
        </w:rPr>
        <w:tab/>
        <w:t>Загальні положення</w:t>
      </w:r>
    </w:p>
    <w:p w14:paraId="694A37DA" w14:textId="773CB4B4" w:rsidR="004023D0" w:rsidRPr="004023D0" w:rsidRDefault="004023D0" w:rsidP="00DA4A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Соціальний захист та гідний рівень життя гарантований кожному громадянину  Конституцією України. Турбота про людей, які перебувають у складних життєвих обставинах – один з основних напрямів державної політики у сфері соціального захисту населення.</w:t>
      </w:r>
    </w:p>
    <w:p w14:paraId="5F4DA246" w14:textId="6EED5AD1" w:rsidR="004023D0" w:rsidRPr="004023D0" w:rsidRDefault="004023D0" w:rsidP="00DA4A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Соціальний захист населення – одна з головних функцій держави, яка має виконуватися завжди і за будь-яких обставин на користь тих громадян, у житті яких виникли проблеми.</w:t>
      </w:r>
    </w:p>
    <w:p w14:paraId="40574FD7" w14:textId="22C206D4" w:rsidR="004023D0" w:rsidRPr="004023D0" w:rsidRDefault="004023D0" w:rsidP="00DA4A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Держава вживає заходів щодо підвищення соціального захисту окремих категорій населення, однак це не вирішує проблеми соціального характеру у повному обсязі. У зв’язку з військовою агресією російської федерації проти України посилюються негативні наслідки економічних проблем, а саме: кризові явища та інфляційні процеси, що призвели до зростання  цін на продукти харчування, медикаменти при одночасному зменшенні реального доходу сімей стали причиною скрутного матеріального становища багатьох мешканців громади, наслідки яких вони не можуть подолати самостійно.</w:t>
      </w:r>
    </w:p>
    <w:p w14:paraId="709EC0F8" w14:textId="18BEEBB9" w:rsidR="004023D0" w:rsidRPr="004023D0" w:rsidRDefault="004023D0" w:rsidP="00DA4A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Упродовж останніх років в громаді зроблено конкретні кроки щодо покращення рівня життя, спрямовані на посилення адресної матеріальної підтримки соціально вразливих верств населення за рахунок коштів місцевого бюджету. Тому необхідно зберегти ті пріоритетні напрямки соціального захисту населення, які дозволяють приділити більше уваги та підтримувати життєдіяльність соціально вразливих мешканців громади.</w:t>
      </w:r>
    </w:p>
    <w:p w14:paraId="155DF071" w14:textId="77777777" w:rsidR="004023D0" w:rsidRPr="004023D0" w:rsidRDefault="004023D0" w:rsidP="00DA4A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Враховуючи це, а також надані державою органам місцевого самоврядування повноваження щодо встановлення місцевих соціальних гарантій, фінансування соціальних послуг та розробки програм соціального захисту окремих категорій населення таз  метою подальшого продовження дії попередніх напрацювань і впровадження нових ініціатив для можливості подолання соціальних проблем і покращення рівня та якості життя мешканців громади розроблена «Програма соціального захисту населення Вишнівської сільської ради на 2024-2027 роки» (далі – Програма).</w:t>
      </w:r>
    </w:p>
    <w:p w14:paraId="4FDDECC0" w14:textId="77777777" w:rsidR="004023D0" w:rsidRPr="004023D0" w:rsidRDefault="004023D0" w:rsidP="00DA4A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Законодавчими підставами для виконання Програми є закони України: «Про місцеве самоврядування в Україні», «Про соціальні послуги», «Про державні соціальні стандарти та державні соціальні гарантії», «Про основи соціальної захищеності інвалідів в Україні», «Про забезпечення прав і свобод внутрішньо переміщених осіб», «Про реабілітацію інвалідів в Україні», «Про забезпечення організаційно – правових умов соціального захисту дітей – сиріт та дітей, позбавлених батьківського піклування, «Про статус та соціальний захист громадян постраждалих внаслідок Чорнобильської катастрофи», Бюджетний кодекс України.</w:t>
      </w:r>
    </w:p>
    <w:p w14:paraId="0FD06974" w14:textId="6F65C96F" w:rsidR="004023D0" w:rsidRPr="004023D0" w:rsidRDefault="004023D0" w:rsidP="00DA4A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Під час розробки Програми враховано необхідність забезпечення ефективного розв’язання соціальних проблем шляхом поєднання завдань і заходів, які спрямовані на підвищення якості надання соціальної допомоги.</w:t>
      </w:r>
    </w:p>
    <w:p w14:paraId="496A499A" w14:textId="2EED8E21" w:rsidR="004023D0" w:rsidRPr="004023D0" w:rsidRDefault="004023D0" w:rsidP="00DA4A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Прийняття Програми та спрямування протягом 2024 -2027 років коштів сільського бюджету на реалізацію її заходів сприятимуть поліпшенню соціальної ситуації  та розвитку партнерських відносин між владою та громадськістю.</w:t>
      </w:r>
    </w:p>
    <w:p w14:paraId="0D967735" w14:textId="77777777" w:rsidR="004023D0" w:rsidRPr="004023D0" w:rsidRDefault="004023D0" w:rsidP="00DA4A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Для забезпечення реалізації Програми передбачається виділення коштів, виходячи з фінансових можливостей бюджету Вишнівської громади.</w:t>
      </w:r>
    </w:p>
    <w:p w14:paraId="6067F30F" w14:textId="3C9687F0" w:rsidR="004023D0" w:rsidRPr="004023D0" w:rsidRDefault="004023D0" w:rsidP="00DA4A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lastRenderedPageBreak/>
        <w:t>Одноразова грошова матеріальна допомога надається громадянину не частіше одного разу на рік відповідно до Програми соціального захисту населення на підставі рішення сесії сільської ради, а в окремих випадках на підставі роз- порядження сільського голови з подальшим винесенням на розгляд сесії для затвердження.</w:t>
      </w:r>
    </w:p>
    <w:p w14:paraId="0EE4793E" w14:textId="77777777" w:rsidR="004023D0" w:rsidRPr="004023D0" w:rsidRDefault="004023D0" w:rsidP="008F0CD6">
      <w:pPr>
        <w:spacing w:after="0" w:line="240" w:lineRule="auto"/>
        <w:ind w:firstLine="709"/>
        <w:jc w:val="both"/>
        <w:rPr>
          <w:rFonts w:ascii="Times New Roman" w:hAnsi="Times New Roman" w:cs="Times New Roman"/>
          <w:sz w:val="28"/>
          <w:szCs w:val="28"/>
        </w:rPr>
      </w:pPr>
    </w:p>
    <w:p w14:paraId="4B940522" w14:textId="563558ED" w:rsidR="007C1049" w:rsidRPr="008F0CD6" w:rsidRDefault="004023D0" w:rsidP="00DA4A9E">
      <w:pPr>
        <w:spacing w:after="0" w:line="240" w:lineRule="auto"/>
        <w:jc w:val="center"/>
        <w:rPr>
          <w:rFonts w:ascii="Times New Roman" w:hAnsi="Times New Roman" w:cs="Times New Roman"/>
          <w:b/>
          <w:bCs/>
          <w:sz w:val="28"/>
          <w:szCs w:val="28"/>
        </w:rPr>
      </w:pPr>
      <w:r w:rsidRPr="008F0CD6">
        <w:rPr>
          <w:rFonts w:ascii="Times New Roman" w:hAnsi="Times New Roman" w:cs="Times New Roman"/>
          <w:b/>
          <w:bCs/>
          <w:sz w:val="28"/>
          <w:szCs w:val="28"/>
        </w:rPr>
        <w:t>2.</w:t>
      </w:r>
      <w:r w:rsidR="008F0CD6">
        <w:rPr>
          <w:rFonts w:ascii="Times New Roman" w:hAnsi="Times New Roman" w:cs="Times New Roman"/>
          <w:b/>
          <w:bCs/>
          <w:sz w:val="28"/>
          <w:szCs w:val="28"/>
        </w:rPr>
        <w:t xml:space="preserve"> </w:t>
      </w:r>
      <w:r w:rsidRPr="008F0CD6">
        <w:rPr>
          <w:rFonts w:ascii="Times New Roman" w:hAnsi="Times New Roman" w:cs="Times New Roman"/>
          <w:b/>
          <w:bCs/>
          <w:sz w:val="28"/>
          <w:szCs w:val="28"/>
        </w:rPr>
        <w:t>Визначення проблем, на розв’язання яких направлена програма</w:t>
      </w:r>
    </w:p>
    <w:p w14:paraId="5D088691" w14:textId="75E9C47F" w:rsidR="004023D0" w:rsidRPr="004023D0" w:rsidRDefault="004023D0" w:rsidP="00DA4A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На сьогоднішній день цілий ряд причин визнається визначальними у скрутному становищі доволі великої кількості громадян в Україні. Частково ці причини можуть і мають бути усунені завдяки діям на місцевому рівні, тим більше, враховуючи кількість охоплених негативними наслідками вразливих груп населення.</w:t>
      </w:r>
    </w:p>
    <w:p w14:paraId="2B1F40B8" w14:textId="242432D3" w:rsidR="004023D0" w:rsidRPr="004023D0" w:rsidRDefault="004023D0" w:rsidP="00DA4A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Так, із загальної кількості населення в Вишнівській громаді – 8221 осіб (3835 – жінки, 4386– чоловіки), досить висока частка тих, хто має високий ризик потрапляння у складні життєві обставини через вплив несприятливих внутрішніх та/або зовнішніх чинників. Крім того на території Вишнівської територіальної громади проживають   пільгові категорії громадян, а саме:</w:t>
      </w:r>
    </w:p>
    <w:p w14:paraId="690296BA" w14:textId="77777777" w:rsidR="004023D0" w:rsidRDefault="004023D0" w:rsidP="008F0CD6">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(таблиця 1)</w:t>
      </w:r>
    </w:p>
    <w:tbl>
      <w:tblPr>
        <w:tblStyle w:val="ae"/>
        <w:tblW w:w="9634" w:type="dxa"/>
        <w:tblLook w:val="04A0" w:firstRow="1" w:lastRow="0" w:firstColumn="1" w:lastColumn="0" w:noHBand="0" w:noVBand="1"/>
      </w:tblPr>
      <w:tblGrid>
        <w:gridCol w:w="861"/>
        <w:gridCol w:w="7226"/>
        <w:gridCol w:w="1547"/>
      </w:tblGrid>
      <w:tr w:rsidR="00C648BA" w:rsidRPr="003D65B8" w14:paraId="12FE2C35" w14:textId="0AA9DC9E" w:rsidTr="003D65B8">
        <w:tc>
          <w:tcPr>
            <w:tcW w:w="861" w:type="dxa"/>
            <w:vAlign w:val="center"/>
          </w:tcPr>
          <w:p w14:paraId="3DC3937E" w14:textId="28FD98F9" w:rsidR="00C648BA" w:rsidRPr="003D65B8" w:rsidRDefault="00C648BA" w:rsidP="003D65B8">
            <w:pPr>
              <w:jc w:val="center"/>
              <w:rPr>
                <w:rFonts w:ascii="Times New Roman" w:hAnsi="Times New Roman" w:cs="Times New Roman"/>
                <w:sz w:val="28"/>
                <w:szCs w:val="28"/>
              </w:rPr>
            </w:pPr>
            <w:r w:rsidRPr="003D65B8">
              <w:rPr>
                <w:rFonts w:ascii="Times New Roman" w:hAnsi="Times New Roman" w:cs="Times New Roman"/>
                <w:sz w:val="28"/>
                <w:szCs w:val="28"/>
              </w:rPr>
              <w:t>№п/п</w:t>
            </w:r>
          </w:p>
        </w:tc>
        <w:tc>
          <w:tcPr>
            <w:tcW w:w="7226" w:type="dxa"/>
            <w:vAlign w:val="center"/>
          </w:tcPr>
          <w:p w14:paraId="4D42B3A6" w14:textId="23E24ED1" w:rsidR="00C648BA" w:rsidRPr="003D65B8" w:rsidRDefault="00C648BA" w:rsidP="003D65B8">
            <w:pPr>
              <w:jc w:val="center"/>
              <w:rPr>
                <w:rFonts w:ascii="Times New Roman" w:hAnsi="Times New Roman" w:cs="Times New Roman"/>
                <w:sz w:val="28"/>
                <w:szCs w:val="28"/>
              </w:rPr>
            </w:pPr>
            <w:r w:rsidRPr="003D65B8">
              <w:rPr>
                <w:rFonts w:ascii="Times New Roman" w:hAnsi="Times New Roman" w:cs="Times New Roman"/>
                <w:sz w:val="28"/>
                <w:szCs w:val="28"/>
              </w:rPr>
              <w:t>Назва категорії</w:t>
            </w:r>
          </w:p>
        </w:tc>
        <w:tc>
          <w:tcPr>
            <w:tcW w:w="1547" w:type="dxa"/>
            <w:vAlign w:val="center"/>
          </w:tcPr>
          <w:p w14:paraId="31814FB9" w14:textId="3BF670E8" w:rsidR="00C648BA" w:rsidRPr="003D65B8" w:rsidRDefault="00C648BA" w:rsidP="003D65B8">
            <w:pPr>
              <w:jc w:val="center"/>
              <w:rPr>
                <w:rFonts w:ascii="Times New Roman" w:hAnsi="Times New Roman" w:cs="Times New Roman"/>
                <w:sz w:val="28"/>
                <w:szCs w:val="28"/>
              </w:rPr>
            </w:pPr>
            <w:r w:rsidRPr="003D65B8">
              <w:rPr>
                <w:rFonts w:ascii="Times New Roman" w:hAnsi="Times New Roman" w:cs="Times New Roman"/>
                <w:sz w:val="28"/>
                <w:szCs w:val="28"/>
              </w:rPr>
              <w:t>кількість осіб</w:t>
            </w:r>
          </w:p>
        </w:tc>
      </w:tr>
      <w:tr w:rsidR="003D65B8" w:rsidRPr="003D65B8" w14:paraId="66439525" w14:textId="455E0FFD" w:rsidTr="003D65B8">
        <w:tc>
          <w:tcPr>
            <w:tcW w:w="861" w:type="dxa"/>
          </w:tcPr>
          <w:p w14:paraId="3BF2A227" w14:textId="27920A30"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1</w:t>
            </w:r>
          </w:p>
        </w:tc>
        <w:tc>
          <w:tcPr>
            <w:tcW w:w="7226" w:type="dxa"/>
          </w:tcPr>
          <w:p w14:paraId="0AD88BF7" w14:textId="77777777"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Особи з інвалідністю внаслідок війни</w:t>
            </w:r>
          </w:p>
          <w:p w14:paraId="580B080B" w14:textId="316856D9"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(з них: ВВв-1, Афганістану-10)</w:t>
            </w:r>
          </w:p>
        </w:tc>
        <w:tc>
          <w:tcPr>
            <w:tcW w:w="1547" w:type="dxa"/>
          </w:tcPr>
          <w:p w14:paraId="449846DC" w14:textId="1679B717" w:rsidR="003D65B8" w:rsidRPr="003D65B8" w:rsidRDefault="003D65B8" w:rsidP="003D65B8">
            <w:pPr>
              <w:jc w:val="center"/>
              <w:rPr>
                <w:rFonts w:ascii="Times New Roman" w:hAnsi="Times New Roman" w:cs="Times New Roman"/>
                <w:sz w:val="28"/>
                <w:szCs w:val="28"/>
              </w:rPr>
            </w:pPr>
            <w:r w:rsidRPr="003D65B8">
              <w:rPr>
                <w:rFonts w:ascii="Times New Roman" w:hAnsi="Times New Roman" w:cs="Times New Roman"/>
                <w:sz w:val="28"/>
                <w:szCs w:val="28"/>
              </w:rPr>
              <w:t>11</w:t>
            </w:r>
          </w:p>
        </w:tc>
      </w:tr>
      <w:tr w:rsidR="003D65B8" w:rsidRPr="003D65B8" w14:paraId="0C476B1C" w14:textId="5B5F81F2" w:rsidTr="003D65B8">
        <w:tc>
          <w:tcPr>
            <w:tcW w:w="861" w:type="dxa"/>
          </w:tcPr>
          <w:p w14:paraId="49BDAA9F" w14:textId="289D9D3E"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2</w:t>
            </w:r>
          </w:p>
        </w:tc>
        <w:tc>
          <w:tcPr>
            <w:tcW w:w="7226" w:type="dxa"/>
          </w:tcPr>
          <w:p w14:paraId="4DD8672C" w14:textId="2BFB62B5"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Учасники бойових дій на території інших держав</w:t>
            </w:r>
          </w:p>
        </w:tc>
        <w:tc>
          <w:tcPr>
            <w:tcW w:w="1547" w:type="dxa"/>
          </w:tcPr>
          <w:p w14:paraId="7A08F98D" w14:textId="5671BB81" w:rsidR="003D65B8" w:rsidRPr="003D65B8" w:rsidRDefault="003D65B8" w:rsidP="003D65B8">
            <w:pPr>
              <w:jc w:val="center"/>
              <w:rPr>
                <w:rFonts w:ascii="Times New Roman" w:hAnsi="Times New Roman" w:cs="Times New Roman"/>
                <w:sz w:val="28"/>
                <w:szCs w:val="28"/>
              </w:rPr>
            </w:pPr>
            <w:r w:rsidRPr="003D65B8">
              <w:rPr>
                <w:rFonts w:ascii="Times New Roman" w:hAnsi="Times New Roman" w:cs="Times New Roman"/>
                <w:sz w:val="28"/>
                <w:szCs w:val="28"/>
              </w:rPr>
              <w:t>26</w:t>
            </w:r>
          </w:p>
        </w:tc>
      </w:tr>
      <w:tr w:rsidR="003D65B8" w:rsidRPr="003D65B8" w14:paraId="24B50D5A" w14:textId="50AB015C" w:rsidTr="003D65B8">
        <w:tc>
          <w:tcPr>
            <w:tcW w:w="861" w:type="dxa"/>
          </w:tcPr>
          <w:p w14:paraId="2AE4C061" w14:textId="41A62A24"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3</w:t>
            </w:r>
          </w:p>
        </w:tc>
        <w:tc>
          <w:tcPr>
            <w:tcW w:w="7226" w:type="dxa"/>
          </w:tcPr>
          <w:p w14:paraId="354061BB" w14:textId="23A4138D"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Члени сімей загиблих (померлих) ветеранів війни ВВв</w:t>
            </w:r>
          </w:p>
        </w:tc>
        <w:tc>
          <w:tcPr>
            <w:tcW w:w="1547" w:type="dxa"/>
          </w:tcPr>
          <w:p w14:paraId="4B600548" w14:textId="64332F02" w:rsidR="003D65B8" w:rsidRPr="003D65B8" w:rsidRDefault="003D65B8" w:rsidP="003D65B8">
            <w:pPr>
              <w:jc w:val="center"/>
              <w:rPr>
                <w:rFonts w:ascii="Times New Roman" w:hAnsi="Times New Roman" w:cs="Times New Roman"/>
                <w:sz w:val="28"/>
                <w:szCs w:val="28"/>
              </w:rPr>
            </w:pPr>
            <w:r w:rsidRPr="003D65B8">
              <w:rPr>
                <w:rFonts w:ascii="Times New Roman" w:hAnsi="Times New Roman" w:cs="Times New Roman"/>
                <w:sz w:val="28"/>
                <w:szCs w:val="28"/>
              </w:rPr>
              <w:t>14</w:t>
            </w:r>
          </w:p>
        </w:tc>
      </w:tr>
      <w:tr w:rsidR="003D65B8" w:rsidRPr="003D65B8" w14:paraId="246D52CA" w14:textId="77777777" w:rsidTr="003D65B8">
        <w:tc>
          <w:tcPr>
            <w:tcW w:w="861" w:type="dxa"/>
          </w:tcPr>
          <w:p w14:paraId="69ECD1B0" w14:textId="1EAB8005"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4</w:t>
            </w:r>
          </w:p>
        </w:tc>
        <w:tc>
          <w:tcPr>
            <w:tcW w:w="7226" w:type="dxa"/>
          </w:tcPr>
          <w:p w14:paraId="3D353982" w14:textId="48953EC0"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Учасники війни</w:t>
            </w:r>
          </w:p>
        </w:tc>
        <w:tc>
          <w:tcPr>
            <w:tcW w:w="1547" w:type="dxa"/>
          </w:tcPr>
          <w:p w14:paraId="3DEC11A2" w14:textId="1A9F5631" w:rsidR="003D65B8" w:rsidRPr="003D65B8" w:rsidRDefault="003D65B8" w:rsidP="003D65B8">
            <w:pPr>
              <w:jc w:val="center"/>
              <w:rPr>
                <w:rFonts w:ascii="Times New Roman" w:hAnsi="Times New Roman" w:cs="Times New Roman"/>
                <w:sz w:val="28"/>
                <w:szCs w:val="28"/>
              </w:rPr>
            </w:pPr>
            <w:r w:rsidRPr="003D65B8">
              <w:rPr>
                <w:rFonts w:ascii="Times New Roman" w:hAnsi="Times New Roman" w:cs="Times New Roman"/>
                <w:sz w:val="28"/>
                <w:szCs w:val="28"/>
              </w:rPr>
              <w:t>30</w:t>
            </w:r>
          </w:p>
        </w:tc>
      </w:tr>
      <w:tr w:rsidR="003D65B8" w:rsidRPr="003D65B8" w14:paraId="338B1AB3" w14:textId="77777777" w:rsidTr="003D65B8">
        <w:tc>
          <w:tcPr>
            <w:tcW w:w="861" w:type="dxa"/>
          </w:tcPr>
          <w:p w14:paraId="412C284B" w14:textId="345B0A99"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5</w:t>
            </w:r>
          </w:p>
        </w:tc>
        <w:tc>
          <w:tcPr>
            <w:tcW w:w="7226" w:type="dxa"/>
          </w:tcPr>
          <w:p w14:paraId="5612A381" w14:textId="126E7EF3"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 xml:space="preserve">Особи з інвалідністю </w:t>
            </w:r>
          </w:p>
        </w:tc>
        <w:tc>
          <w:tcPr>
            <w:tcW w:w="1547" w:type="dxa"/>
          </w:tcPr>
          <w:p w14:paraId="24177909" w14:textId="6DBA4FF1" w:rsidR="003D65B8" w:rsidRPr="003D65B8" w:rsidRDefault="003D65B8" w:rsidP="003D65B8">
            <w:pPr>
              <w:jc w:val="center"/>
              <w:rPr>
                <w:rFonts w:ascii="Times New Roman" w:hAnsi="Times New Roman" w:cs="Times New Roman"/>
                <w:sz w:val="28"/>
                <w:szCs w:val="28"/>
              </w:rPr>
            </w:pPr>
            <w:r w:rsidRPr="003D65B8">
              <w:rPr>
                <w:rFonts w:ascii="Times New Roman" w:hAnsi="Times New Roman" w:cs="Times New Roman"/>
                <w:sz w:val="28"/>
                <w:szCs w:val="28"/>
              </w:rPr>
              <w:t>1217</w:t>
            </w:r>
          </w:p>
        </w:tc>
      </w:tr>
      <w:tr w:rsidR="003D65B8" w:rsidRPr="003D65B8" w14:paraId="2106E135" w14:textId="77777777" w:rsidTr="003D65B8">
        <w:tc>
          <w:tcPr>
            <w:tcW w:w="861" w:type="dxa"/>
          </w:tcPr>
          <w:p w14:paraId="41227A40" w14:textId="23B24DB3"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6</w:t>
            </w:r>
          </w:p>
        </w:tc>
        <w:tc>
          <w:tcPr>
            <w:tcW w:w="7226" w:type="dxa"/>
          </w:tcPr>
          <w:p w14:paraId="62B8B274" w14:textId="52B78490"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Особи похилого віку (пенсіонери)</w:t>
            </w:r>
          </w:p>
        </w:tc>
        <w:tc>
          <w:tcPr>
            <w:tcW w:w="1547" w:type="dxa"/>
          </w:tcPr>
          <w:p w14:paraId="62A2F7BC" w14:textId="1F99CEF5" w:rsidR="003D65B8" w:rsidRPr="003D65B8" w:rsidRDefault="003D65B8" w:rsidP="003D65B8">
            <w:pPr>
              <w:jc w:val="center"/>
              <w:rPr>
                <w:rFonts w:ascii="Times New Roman" w:hAnsi="Times New Roman" w:cs="Times New Roman"/>
                <w:sz w:val="28"/>
                <w:szCs w:val="28"/>
              </w:rPr>
            </w:pPr>
            <w:r w:rsidRPr="003D65B8">
              <w:rPr>
                <w:rFonts w:ascii="Times New Roman" w:hAnsi="Times New Roman" w:cs="Times New Roman"/>
                <w:sz w:val="28"/>
                <w:szCs w:val="28"/>
              </w:rPr>
              <w:t>2158</w:t>
            </w:r>
          </w:p>
        </w:tc>
      </w:tr>
      <w:tr w:rsidR="003D65B8" w:rsidRPr="003D65B8" w14:paraId="4FCCED5D" w14:textId="77777777" w:rsidTr="003D65B8">
        <w:tc>
          <w:tcPr>
            <w:tcW w:w="861" w:type="dxa"/>
          </w:tcPr>
          <w:p w14:paraId="61552333" w14:textId="0A5B95C3"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7</w:t>
            </w:r>
          </w:p>
        </w:tc>
        <w:tc>
          <w:tcPr>
            <w:tcW w:w="7226" w:type="dxa"/>
          </w:tcPr>
          <w:p w14:paraId="1A34525E" w14:textId="7DFD3DA1"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Особи, які постраждали внаслідок Чорнобильської катастрофи   (І-ІІІ кат.)</w:t>
            </w:r>
          </w:p>
        </w:tc>
        <w:tc>
          <w:tcPr>
            <w:tcW w:w="1547" w:type="dxa"/>
          </w:tcPr>
          <w:p w14:paraId="644896C5" w14:textId="6AA550F6" w:rsidR="003D65B8" w:rsidRPr="003D65B8" w:rsidRDefault="003D65B8" w:rsidP="003D65B8">
            <w:pPr>
              <w:jc w:val="center"/>
              <w:rPr>
                <w:rFonts w:ascii="Times New Roman" w:hAnsi="Times New Roman" w:cs="Times New Roman"/>
                <w:sz w:val="28"/>
                <w:szCs w:val="28"/>
              </w:rPr>
            </w:pPr>
            <w:r w:rsidRPr="003D65B8">
              <w:rPr>
                <w:rFonts w:ascii="Times New Roman" w:hAnsi="Times New Roman" w:cs="Times New Roman"/>
                <w:sz w:val="28"/>
                <w:szCs w:val="28"/>
              </w:rPr>
              <w:t>38</w:t>
            </w:r>
          </w:p>
        </w:tc>
      </w:tr>
      <w:tr w:rsidR="003D65B8" w:rsidRPr="003D65B8" w14:paraId="6E1C4F8E" w14:textId="77777777" w:rsidTr="003D65B8">
        <w:tc>
          <w:tcPr>
            <w:tcW w:w="861" w:type="dxa"/>
          </w:tcPr>
          <w:p w14:paraId="587D1A33" w14:textId="768D031F"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8</w:t>
            </w:r>
          </w:p>
        </w:tc>
        <w:tc>
          <w:tcPr>
            <w:tcW w:w="7226" w:type="dxa"/>
          </w:tcPr>
          <w:p w14:paraId="5262F95B" w14:textId="5E4AA82B"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 xml:space="preserve">Особи, які отримують соціальну послугу- догляд вдома </w:t>
            </w:r>
          </w:p>
        </w:tc>
        <w:tc>
          <w:tcPr>
            <w:tcW w:w="1547" w:type="dxa"/>
          </w:tcPr>
          <w:p w14:paraId="3A05084D" w14:textId="631FE3E7" w:rsidR="003D65B8" w:rsidRPr="003D65B8" w:rsidRDefault="003D65B8" w:rsidP="003D65B8">
            <w:pPr>
              <w:jc w:val="center"/>
              <w:rPr>
                <w:rFonts w:ascii="Times New Roman" w:hAnsi="Times New Roman" w:cs="Times New Roman"/>
                <w:sz w:val="28"/>
                <w:szCs w:val="28"/>
              </w:rPr>
            </w:pPr>
            <w:r w:rsidRPr="003D65B8">
              <w:rPr>
                <w:rFonts w:ascii="Times New Roman" w:hAnsi="Times New Roman" w:cs="Times New Roman"/>
                <w:sz w:val="28"/>
                <w:szCs w:val="28"/>
              </w:rPr>
              <w:t>80</w:t>
            </w:r>
          </w:p>
        </w:tc>
      </w:tr>
      <w:tr w:rsidR="003D65B8" w:rsidRPr="003D65B8" w14:paraId="6CFDC583" w14:textId="77777777" w:rsidTr="003D65B8">
        <w:tc>
          <w:tcPr>
            <w:tcW w:w="861" w:type="dxa"/>
          </w:tcPr>
          <w:p w14:paraId="1558F3F7" w14:textId="1ABDBFB0"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9</w:t>
            </w:r>
          </w:p>
        </w:tc>
        <w:tc>
          <w:tcPr>
            <w:tcW w:w="7226" w:type="dxa"/>
          </w:tcPr>
          <w:p w14:paraId="1093F5F8" w14:textId="4F444C61"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Внутрішньо переміщені особи (фактично перебувають)</w:t>
            </w:r>
          </w:p>
        </w:tc>
        <w:tc>
          <w:tcPr>
            <w:tcW w:w="1547" w:type="dxa"/>
          </w:tcPr>
          <w:p w14:paraId="174FD728" w14:textId="5976FC65" w:rsidR="003D65B8" w:rsidRPr="003D65B8" w:rsidRDefault="003D65B8" w:rsidP="003D65B8">
            <w:pPr>
              <w:jc w:val="center"/>
              <w:rPr>
                <w:rFonts w:ascii="Times New Roman" w:hAnsi="Times New Roman" w:cs="Times New Roman"/>
                <w:sz w:val="28"/>
                <w:szCs w:val="28"/>
              </w:rPr>
            </w:pPr>
            <w:r w:rsidRPr="003D65B8">
              <w:rPr>
                <w:rFonts w:ascii="Times New Roman" w:hAnsi="Times New Roman" w:cs="Times New Roman"/>
                <w:sz w:val="28"/>
                <w:szCs w:val="28"/>
              </w:rPr>
              <w:t>190</w:t>
            </w:r>
          </w:p>
        </w:tc>
      </w:tr>
      <w:tr w:rsidR="003D65B8" w:rsidRPr="003D65B8" w14:paraId="2EB29613" w14:textId="77777777" w:rsidTr="003D65B8">
        <w:tc>
          <w:tcPr>
            <w:tcW w:w="861" w:type="dxa"/>
          </w:tcPr>
          <w:p w14:paraId="4FFD2E36" w14:textId="7C6F8D7D"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10</w:t>
            </w:r>
          </w:p>
        </w:tc>
        <w:tc>
          <w:tcPr>
            <w:tcW w:w="7226" w:type="dxa"/>
          </w:tcPr>
          <w:p w14:paraId="3EE2B59E" w14:textId="63E8D77C"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Діти-сироти, діти позбавлені батьківського піклування</w:t>
            </w:r>
          </w:p>
        </w:tc>
        <w:tc>
          <w:tcPr>
            <w:tcW w:w="1547" w:type="dxa"/>
          </w:tcPr>
          <w:p w14:paraId="1A5E4CBC" w14:textId="44BD829C" w:rsidR="003D65B8" w:rsidRPr="003D65B8" w:rsidRDefault="003D65B8" w:rsidP="003D65B8">
            <w:pPr>
              <w:jc w:val="center"/>
              <w:rPr>
                <w:rFonts w:ascii="Times New Roman" w:hAnsi="Times New Roman" w:cs="Times New Roman"/>
                <w:sz w:val="28"/>
                <w:szCs w:val="28"/>
              </w:rPr>
            </w:pPr>
            <w:r w:rsidRPr="003D65B8">
              <w:rPr>
                <w:rFonts w:ascii="Times New Roman" w:hAnsi="Times New Roman" w:cs="Times New Roman"/>
                <w:sz w:val="28"/>
                <w:szCs w:val="28"/>
              </w:rPr>
              <w:t>12</w:t>
            </w:r>
          </w:p>
        </w:tc>
      </w:tr>
      <w:tr w:rsidR="003D65B8" w:rsidRPr="003D65B8" w14:paraId="49B6FEF4" w14:textId="77777777" w:rsidTr="003D65B8">
        <w:tc>
          <w:tcPr>
            <w:tcW w:w="861" w:type="dxa"/>
          </w:tcPr>
          <w:p w14:paraId="121F4FDE" w14:textId="5E93EA59"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11</w:t>
            </w:r>
          </w:p>
        </w:tc>
        <w:tc>
          <w:tcPr>
            <w:tcW w:w="7226" w:type="dxa"/>
          </w:tcPr>
          <w:p w14:paraId="5647AF79" w14:textId="6384C399"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Діти з інвалідністю</w:t>
            </w:r>
          </w:p>
        </w:tc>
        <w:tc>
          <w:tcPr>
            <w:tcW w:w="1547" w:type="dxa"/>
          </w:tcPr>
          <w:p w14:paraId="17238BCD" w14:textId="3548854C" w:rsidR="003D65B8" w:rsidRPr="003D65B8" w:rsidRDefault="003D65B8" w:rsidP="003D65B8">
            <w:pPr>
              <w:jc w:val="center"/>
              <w:rPr>
                <w:rFonts w:ascii="Times New Roman" w:hAnsi="Times New Roman" w:cs="Times New Roman"/>
                <w:sz w:val="28"/>
                <w:szCs w:val="28"/>
              </w:rPr>
            </w:pPr>
            <w:r w:rsidRPr="003D65B8">
              <w:rPr>
                <w:rFonts w:ascii="Times New Roman" w:hAnsi="Times New Roman" w:cs="Times New Roman"/>
                <w:sz w:val="28"/>
                <w:szCs w:val="28"/>
              </w:rPr>
              <w:t>43</w:t>
            </w:r>
          </w:p>
        </w:tc>
      </w:tr>
      <w:tr w:rsidR="003D65B8" w:rsidRPr="003D65B8" w14:paraId="064EAAAF" w14:textId="77777777" w:rsidTr="003D65B8">
        <w:tc>
          <w:tcPr>
            <w:tcW w:w="861" w:type="dxa"/>
          </w:tcPr>
          <w:p w14:paraId="70D2839B" w14:textId="6B922E92"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12</w:t>
            </w:r>
          </w:p>
        </w:tc>
        <w:tc>
          <w:tcPr>
            <w:tcW w:w="7226" w:type="dxa"/>
          </w:tcPr>
          <w:p w14:paraId="570FB3FD" w14:textId="6D5E49EF"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Діти потерпілі внаслідок Чорнобильської катастрофи</w:t>
            </w:r>
          </w:p>
        </w:tc>
        <w:tc>
          <w:tcPr>
            <w:tcW w:w="1547" w:type="dxa"/>
          </w:tcPr>
          <w:p w14:paraId="1078D34B" w14:textId="3A2E7A4B" w:rsidR="003D65B8" w:rsidRPr="003D65B8" w:rsidRDefault="003D65B8" w:rsidP="003D65B8">
            <w:pPr>
              <w:jc w:val="center"/>
              <w:rPr>
                <w:rFonts w:ascii="Times New Roman" w:hAnsi="Times New Roman" w:cs="Times New Roman"/>
                <w:sz w:val="28"/>
                <w:szCs w:val="28"/>
              </w:rPr>
            </w:pPr>
            <w:r w:rsidRPr="003D65B8">
              <w:rPr>
                <w:rFonts w:ascii="Times New Roman" w:hAnsi="Times New Roman" w:cs="Times New Roman"/>
                <w:sz w:val="28"/>
                <w:szCs w:val="28"/>
              </w:rPr>
              <w:t>45</w:t>
            </w:r>
          </w:p>
        </w:tc>
      </w:tr>
      <w:tr w:rsidR="003D65B8" w:rsidRPr="003D65B8" w14:paraId="4B329C20" w14:textId="77777777" w:rsidTr="003D65B8">
        <w:tc>
          <w:tcPr>
            <w:tcW w:w="861" w:type="dxa"/>
          </w:tcPr>
          <w:p w14:paraId="1E1E7417" w14:textId="621199DD"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13</w:t>
            </w:r>
          </w:p>
        </w:tc>
        <w:tc>
          <w:tcPr>
            <w:tcW w:w="7226" w:type="dxa"/>
          </w:tcPr>
          <w:p w14:paraId="1158669B" w14:textId="2C54A0F2"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Багатодітні сім’ї</w:t>
            </w:r>
          </w:p>
        </w:tc>
        <w:tc>
          <w:tcPr>
            <w:tcW w:w="1547" w:type="dxa"/>
          </w:tcPr>
          <w:p w14:paraId="07651065" w14:textId="2416663D" w:rsidR="003D65B8" w:rsidRPr="003D65B8" w:rsidRDefault="003D65B8" w:rsidP="003D65B8">
            <w:pPr>
              <w:jc w:val="center"/>
              <w:rPr>
                <w:rFonts w:ascii="Times New Roman" w:hAnsi="Times New Roman" w:cs="Times New Roman"/>
                <w:sz w:val="28"/>
                <w:szCs w:val="28"/>
              </w:rPr>
            </w:pPr>
            <w:r w:rsidRPr="003D65B8">
              <w:rPr>
                <w:rFonts w:ascii="Times New Roman" w:hAnsi="Times New Roman" w:cs="Times New Roman"/>
                <w:sz w:val="28"/>
                <w:szCs w:val="28"/>
              </w:rPr>
              <w:t>206</w:t>
            </w:r>
          </w:p>
        </w:tc>
      </w:tr>
      <w:tr w:rsidR="003D65B8" w:rsidRPr="003D65B8" w14:paraId="5B4B679B" w14:textId="77777777" w:rsidTr="003D65B8">
        <w:tc>
          <w:tcPr>
            <w:tcW w:w="861" w:type="dxa"/>
          </w:tcPr>
          <w:p w14:paraId="503B693A" w14:textId="584892D1"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14</w:t>
            </w:r>
          </w:p>
        </w:tc>
        <w:tc>
          <w:tcPr>
            <w:tcW w:w="7226" w:type="dxa"/>
          </w:tcPr>
          <w:p w14:paraId="1240C33E" w14:textId="57AC853F"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Діти, які знаходяться на обліку СЖО</w:t>
            </w:r>
          </w:p>
        </w:tc>
        <w:tc>
          <w:tcPr>
            <w:tcW w:w="1547" w:type="dxa"/>
          </w:tcPr>
          <w:p w14:paraId="598EEDF3" w14:textId="0A5D0795" w:rsidR="003D65B8" w:rsidRPr="003D65B8" w:rsidRDefault="003D65B8" w:rsidP="003D65B8">
            <w:pPr>
              <w:jc w:val="center"/>
              <w:rPr>
                <w:rFonts w:ascii="Times New Roman" w:hAnsi="Times New Roman" w:cs="Times New Roman"/>
                <w:sz w:val="28"/>
                <w:szCs w:val="28"/>
              </w:rPr>
            </w:pPr>
            <w:r w:rsidRPr="003D65B8">
              <w:rPr>
                <w:rFonts w:ascii="Times New Roman" w:hAnsi="Times New Roman" w:cs="Times New Roman"/>
                <w:sz w:val="28"/>
                <w:szCs w:val="28"/>
              </w:rPr>
              <w:t>18</w:t>
            </w:r>
          </w:p>
        </w:tc>
      </w:tr>
    </w:tbl>
    <w:p w14:paraId="0CFC8AD9" w14:textId="77777777" w:rsidR="003D65B8" w:rsidRDefault="003D65B8" w:rsidP="008F0CD6">
      <w:pPr>
        <w:spacing w:after="0" w:line="240" w:lineRule="auto"/>
        <w:ind w:firstLine="709"/>
        <w:jc w:val="both"/>
        <w:rPr>
          <w:rFonts w:ascii="Times New Roman" w:hAnsi="Times New Roman" w:cs="Times New Roman"/>
          <w:sz w:val="28"/>
          <w:szCs w:val="28"/>
        </w:rPr>
      </w:pPr>
    </w:p>
    <w:p w14:paraId="54B607FE" w14:textId="405160D4" w:rsidR="004023D0" w:rsidRPr="004023D0" w:rsidRDefault="004023D0" w:rsidP="008F0CD6">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Основними проблемами в соціальній сфері громади є: - недостатні обсяги державних соціальних гарантій для забезпечення соціального захисту окремих категорій населення; - недостатність фінансування заходів соціального захисту населення; Останнім часом стрімко зросла кількість звернень від громадян, які гостро потребують матеріальної підтримки на лікування, медико-соціальну реабілітацію  на закупівлю ліків, тощо. Тому, одним з важливих видів соціальної підтримки мешканців громади, які опинилися в скрутній життєвій ситуації є надання одноразової матеріальної допомоги.</w:t>
      </w:r>
    </w:p>
    <w:p w14:paraId="665D8D63" w14:textId="77777777" w:rsidR="004023D0" w:rsidRPr="004023D0" w:rsidRDefault="004023D0" w:rsidP="00DA4A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Дія Програми поширюється на громадян, місце проживання яких зареєстровано на території Вишнівської територіальної громади (за винятком внутрішньо переміщених осіб), а саме: людей похилого віку;  осіб і дітей з інвалідністю; </w:t>
      </w:r>
      <w:r w:rsidRPr="004023D0">
        <w:rPr>
          <w:rFonts w:ascii="Times New Roman" w:hAnsi="Times New Roman" w:cs="Times New Roman"/>
          <w:sz w:val="28"/>
          <w:szCs w:val="28"/>
        </w:rPr>
        <w:lastRenderedPageBreak/>
        <w:t>реабілітованих та громадян, які постраждали внаслідок Чорнобильської катастрофи; сімей які знаходяться в складних життєвих обставинах; дітей-сиріт та дітей, позбавлених батьківського піклування, а також інших соціально незахищених верств населення.</w:t>
      </w:r>
    </w:p>
    <w:p w14:paraId="2E06014F" w14:textId="79CEA011" w:rsidR="004023D0" w:rsidRPr="004023D0" w:rsidRDefault="004023D0" w:rsidP="00DA4A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У зв’язку з  військовою агресією російської федерації проти України у нашій громаді, як і у всьому  українському суспільстві, з’явились нові категорії громадян, які потребують невідкладної турботи і підтримки, яких війна зачепила найболючіше. В  першу чергу,  це  внутрішньо переміщені особи (ВПО), тобто, люди, які втікали від  бойових дій, покидаючи все нажите майно. Тимчасовий прихисток  на території  нашої громади отримали багато  біженців  зі сходу  і півдня країни, територій, куди вдерлись російські окупанти.</w:t>
      </w:r>
    </w:p>
    <w:p w14:paraId="68FBAEDC" w14:textId="5C236DBA" w:rsidR="004023D0" w:rsidRPr="004023D0" w:rsidRDefault="004023D0" w:rsidP="00DA4A9E">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Незважаючи на всі  труднощі військового часу, соціальний захист  залишається пріоритетним напрямком  діяльності ради.  Завдяки реалізації заходів з надання соціальної підтримки і допомоги цільовим групам населення, покращення їхнього добробуту через посилення адресності при її наданні буде досягнуто поставлену мету щодо забезпечення гідного життя мешканців Вишнівської територіальної громади.</w:t>
      </w:r>
    </w:p>
    <w:p w14:paraId="12B6DAD2" w14:textId="47E5F637" w:rsidR="00431D1C" w:rsidRPr="004023D0" w:rsidRDefault="004023D0" w:rsidP="00DA4A9E">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Для досягнення мети Програми передбачається:</w:t>
      </w:r>
    </w:p>
    <w:p w14:paraId="5C055A8A" w14:textId="77777777" w:rsidR="004023D0" w:rsidRPr="004023D0" w:rsidRDefault="004023D0" w:rsidP="008F0CD6">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1) реалізація пріоритетних напрямів соціального захисту населення, які дозволяють приділити більше уваги найбільш соціально незахищеним мешканцям громади та реально підтримувати їхню життєдіяльність;</w:t>
      </w:r>
    </w:p>
    <w:p w14:paraId="546F3A1F" w14:textId="77777777" w:rsidR="004023D0" w:rsidRPr="004023D0" w:rsidRDefault="004023D0" w:rsidP="008F0CD6">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2) координація дій щодо соціального партнерства, спрямована на забезпечення ефективного розв’язання соціальних проблем громади;</w:t>
      </w:r>
    </w:p>
    <w:p w14:paraId="4A1596DF" w14:textId="77777777" w:rsidR="004023D0" w:rsidRPr="004023D0" w:rsidRDefault="004023D0" w:rsidP="008F0CD6">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3) вивчення потреб осіб і дітей з інвалідністю; ветеранів  ВВв та ветеранів праці; громадян похилого віку;  громадян, які постраждали внаслідок Чорнобильської катастрофи; осіб, діяльність яких сприяла розвиткові соціальної сфери громади, та здійснення конкретних заходів, спрямованих на задоволення їхніх інтересів;</w:t>
      </w:r>
    </w:p>
    <w:p w14:paraId="3949BA29" w14:textId="77777777" w:rsidR="004023D0" w:rsidRPr="004023D0" w:rsidRDefault="004023D0" w:rsidP="008F0CD6">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4) посилення адресності під час надання матеріальної, натуральної та гуманітарної допомоги соціально вразливим групам населення громади для поліпшення їхнього становища та забезпечення права кожного на достатній рівень життя;</w:t>
      </w:r>
    </w:p>
    <w:p w14:paraId="5C7785DE" w14:textId="77777777" w:rsidR="004023D0" w:rsidRPr="004023D0" w:rsidRDefault="004023D0" w:rsidP="008F0CD6">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5) створення сприятливих умов для діяльності громадських організацій (об’єднань, товариств) осіб з інвалідністю і ветеранів, надання їм фінансової підтримки на реалізацію проєктів, які відповідають напрямкам і завданням, визначеним пріоритетними для громади, та для здійснення їхньої статутної діяльності;</w:t>
      </w:r>
    </w:p>
    <w:p w14:paraId="705780B8" w14:textId="77777777" w:rsidR="004023D0" w:rsidRPr="004023D0" w:rsidRDefault="004023D0" w:rsidP="008F0CD6">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6)формування комплексної системи заходів щодо соціального захисту і підтримки соціально активних мешканців громади,  осіб і дітей з інвалідністю, ветеранів і громадян похилого віку, розвитку волонтерського руху, формування цивілізованого ставлення суспільства до людей з інвалідністю;</w:t>
      </w:r>
    </w:p>
    <w:p w14:paraId="67F20256" w14:textId="77777777" w:rsidR="004023D0" w:rsidRPr="004023D0" w:rsidRDefault="004023D0" w:rsidP="008F0CD6">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7) здійснення заходів для осіб і дітей з інвалідністю, ветеранів праці, громадян старшого покоління з нагоди державних свят, їх відзначення та привітання з визначними подіями в їхньому житті;</w:t>
      </w:r>
    </w:p>
    <w:p w14:paraId="4A5081DF" w14:textId="77777777" w:rsidR="004023D0" w:rsidRPr="004023D0" w:rsidRDefault="004023D0" w:rsidP="008F0CD6">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8) удосконалення рівня поінформованості населення з питань соціального захисту та надання консультаційно-правової допомоги;</w:t>
      </w:r>
    </w:p>
    <w:p w14:paraId="0D931FAE" w14:textId="77777777" w:rsidR="004023D0" w:rsidRPr="004023D0" w:rsidRDefault="004023D0" w:rsidP="008F0CD6">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9) сприяння розвиткові системи надання соціальних послуг, розширення переліку та підвищення якості їх надання;</w:t>
      </w:r>
    </w:p>
    <w:p w14:paraId="60331D9E" w14:textId="77777777" w:rsidR="004023D0" w:rsidRPr="004023D0" w:rsidRDefault="004023D0" w:rsidP="008F0CD6">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lastRenderedPageBreak/>
        <w:t>10) виконання делегованих державою повноважень.</w:t>
      </w:r>
    </w:p>
    <w:p w14:paraId="24041436" w14:textId="77777777" w:rsidR="004023D0" w:rsidRPr="004023D0" w:rsidRDefault="004023D0" w:rsidP="004023D0">
      <w:pPr>
        <w:spacing w:after="0" w:line="240" w:lineRule="auto"/>
        <w:rPr>
          <w:rFonts w:ascii="Times New Roman" w:hAnsi="Times New Roman" w:cs="Times New Roman"/>
          <w:sz w:val="28"/>
          <w:szCs w:val="28"/>
        </w:rPr>
      </w:pPr>
    </w:p>
    <w:p w14:paraId="401941F9" w14:textId="4461F945" w:rsidR="004023D0" w:rsidRPr="00AC0CE2" w:rsidRDefault="004023D0" w:rsidP="00AC0CE2">
      <w:pPr>
        <w:spacing w:after="0" w:line="240" w:lineRule="auto"/>
        <w:jc w:val="center"/>
        <w:rPr>
          <w:rFonts w:ascii="Times New Roman" w:hAnsi="Times New Roman" w:cs="Times New Roman"/>
          <w:b/>
          <w:bCs/>
          <w:sz w:val="28"/>
          <w:szCs w:val="28"/>
        </w:rPr>
      </w:pPr>
      <w:r w:rsidRPr="00E86409">
        <w:rPr>
          <w:rFonts w:ascii="Times New Roman" w:hAnsi="Times New Roman" w:cs="Times New Roman"/>
          <w:b/>
          <w:bCs/>
          <w:sz w:val="28"/>
          <w:szCs w:val="28"/>
        </w:rPr>
        <w:t>3.Мета Програми та основні завдання</w:t>
      </w:r>
    </w:p>
    <w:p w14:paraId="2404CF8A" w14:textId="6EE25939" w:rsidR="004023D0" w:rsidRPr="004023D0" w:rsidRDefault="004023D0" w:rsidP="00DA4A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Метою Програми є реалізація державної політики у сфері соціального захисту населення, що проживає (зареєстроване) на території Вишнівської територіальної громади. Забезпечення додаткових до встановлених законодавством гарантій, щодо соціального захисту окремих категорій мешканців громади, забезпечення умов рівного доступу до соціальних послуг жінок і чоловіків, створення фінансових, організаційно – правових механізмів для досягнення позитивних зрушень щодо рівня та якості життя соціально незахищених мешканців громади за рахунок можливостей місцевого самоврядування та у співпраці з громадськістю.</w:t>
      </w:r>
    </w:p>
    <w:p w14:paraId="679AB20E" w14:textId="7C85D3EB" w:rsidR="004023D0" w:rsidRPr="004023D0" w:rsidRDefault="004023D0" w:rsidP="00DA4A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Основними завданнями Програми є:</w:t>
      </w:r>
    </w:p>
    <w:p w14:paraId="34ADA385" w14:textId="77777777" w:rsidR="004023D0" w:rsidRPr="004023D0" w:rsidRDefault="004023D0" w:rsidP="00E86409">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 забезпечення реалізації механізму надання соціальної допомоги за принципами індивідуального підходу, доступності, відкритості та добровільності;</w:t>
      </w:r>
    </w:p>
    <w:p w14:paraId="0466F665" w14:textId="351FD416" w:rsidR="004023D0" w:rsidRPr="004023D0" w:rsidRDefault="004023D0" w:rsidP="00E86409">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 формування комплексної системи соціального захисту громадян, які потребують соціальної підтримки;</w:t>
      </w:r>
    </w:p>
    <w:p w14:paraId="7D072255" w14:textId="335ACC79" w:rsidR="004023D0" w:rsidRPr="004023D0" w:rsidRDefault="004023D0" w:rsidP="00E86409">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 удосконалення системи надання соціальної допомоги найбільш вразливим верствам населення, посилення спрямованості;</w:t>
      </w:r>
    </w:p>
    <w:p w14:paraId="15BD0613" w14:textId="3D62F9FA" w:rsidR="004023D0" w:rsidRPr="004023D0" w:rsidRDefault="004023D0" w:rsidP="00E86409">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 підвищення якості соціального обслуговування громадян, які перебувають у складних життєвих обставинах;</w:t>
      </w:r>
    </w:p>
    <w:p w14:paraId="0F9ECFA9" w14:textId="191CB241" w:rsidR="004023D0" w:rsidRPr="004023D0" w:rsidRDefault="004023D0" w:rsidP="00E86409">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покращення ефективності розв’язання соціальних проблем на принципах системності та адресності в умовах прозорості спрямування коштів сільського бюджету.</w:t>
      </w:r>
    </w:p>
    <w:p w14:paraId="5A91482E" w14:textId="77777777" w:rsidR="004023D0" w:rsidRPr="004023D0" w:rsidRDefault="004023D0" w:rsidP="00DA4A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Одним з основних шляхів поліпшення соціальної ситуації у на території громади є відповідне формування соціальної політики громади.</w:t>
      </w:r>
    </w:p>
    <w:p w14:paraId="128AF8FC" w14:textId="77777777" w:rsidR="004023D0" w:rsidRPr="004023D0" w:rsidRDefault="004023D0" w:rsidP="00C717B8">
      <w:pPr>
        <w:spacing w:after="0" w:line="240" w:lineRule="auto"/>
        <w:jc w:val="both"/>
        <w:rPr>
          <w:rFonts w:ascii="Times New Roman" w:hAnsi="Times New Roman" w:cs="Times New Roman"/>
          <w:sz w:val="28"/>
          <w:szCs w:val="28"/>
        </w:rPr>
      </w:pPr>
    </w:p>
    <w:p w14:paraId="2CF66BAF" w14:textId="713280D4" w:rsidR="004023D0" w:rsidRPr="00AC0CE2" w:rsidRDefault="004023D0" w:rsidP="00AC0CE2">
      <w:pPr>
        <w:spacing w:after="0" w:line="240" w:lineRule="auto"/>
        <w:jc w:val="center"/>
        <w:rPr>
          <w:rFonts w:ascii="Times New Roman" w:hAnsi="Times New Roman" w:cs="Times New Roman"/>
          <w:b/>
          <w:bCs/>
          <w:sz w:val="28"/>
          <w:szCs w:val="28"/>
        </w:rPr>
      </w:pPr>
      <w:r w:rsidRPr="00E86409">
        <w:rPr>
          <w:rFonts w:ascii="Times New Roman" w:hAnsi="Times New Roman" w:cs="Times New Roman"/>
          <w:b/>
          <w:bCs/>
          <w:sz w:val="28"/>
          <w:szCs w:val="28"/>
        </w:rPr>
        <w:t>4.Обґрунтування шляхів і засобів розв’язання проблеми,  показники результативності</w:t>
      </w:r>
    </w:p>
    <w:p w14:paraId="048DF650" w14:textId="77777777"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Прийняття Програми забезпечить ефективне розв’язання соціальних проблем мешканців громади, оскільки застосовує до їх вирішення принципи системності та адресності, координує взаємодію виконавчих органів сільської ради, об’єднань громадян та безпосередньо громадськості. Окрім того, використання програмного фінансування заходів Програми забезпечує прозорість бюджетного процесу в соціальній сфері громади. Основні завдання і заходи, щодо розв’язання проблеми наведені в додатку 1 до Програми.</w:t>
      </w:r>
    </w:p>
    <w:p w14:paraId="552F1774" w14:textId="77777777"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     </w:t>
      </w:r>
    </w:p>
    <w:p w14:paraId="0AA3A66B" w14:textId="5FCAC552" w:rsidR="004023D0" w:rsidRPr="00431D1C" w:rsidRDefault="004023D0" w:rsidP="00431D1C">
      <w:pPr>
        <w:spacing w:after="0" w:line="240" w:lineRule="auto"/>
        <w:jc w:val="center"/>
        <w:rPr>
          <w:rFonts w:ascii="Times New Roman" w:hAnsi="Times New Roman" w:cs="Times New Roman"/>
          <w:b/>
          <w:bCs/>
          <w:sz w:val="28"/>
          <w:szCs w:val="28"/>
        </w:rPr>
      </w:pPr>
      <w:r w:rsidRPr="00431D1C">
        <w:rPr>
          <w:rFonts w:ascii="Times New Roman" w:hAnsi="Times New Roman" w:cs="Times New Roman"/>
          <w:b/>
          <w:bCs/>
          <w:sz w:val="28"/>
          <w:szCs w:val="28"/>
        </w:rPr>
        <w:t>5. Терміни виконання Програми</w:t>
      </w:r>
    </w:p>
    <w:p w14:paraId="43341237" w14:textId="77777777" w:rsidR="004023D0" w:rsidRPr="004023D0" w:rsidRDefault="004023D0" w:rsidP="00C717B8">
      <w:pPr>
        <w:spacing w:after="0" w:line="240" w:lineRule="auto"/>
        <w:jc w:val="both"/>
        <w:rPr>
          <w:rFonts w:ascii="Times New Roman" w:hAnsi="Times New Roman" w:cs="Times New Roman"/>
          <w:sz w:val="28"/>
          <w:szCs w:val="28"/>
        </w:rPr>
      </w:pPr>
    </w:p>
    <w:p w14:paraId="3FAB9C6D" w14:textId="77777777"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Початок дії Програми: 1 січня 2024 року. </w:t>
      </w:r>
    </w:p>
    <w:p w14:paraId="359CD046" w14:textId="77777777"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       Закінчення дії Програми: 31 грудня 2027 року.</w:t>
      </w:r>
    </w:p>
    <w:p w14:paraId="5BEEDCA1" w14:textId="77777777"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       Розробник залишає за собою право вносити зміни та доповнення з урахуванням прийнятих нормативних актів.</w:t>
      </w:r>
    </w:p>
    <w:p w14:paraId="7592E619" w14:textId="77777777" w:rsidR="004023D0" w:rsidRPr="004023D0" w:rsidRDefault="004023D0" w:rsidP="00C717B8">
      <w:pPr>
        <w:spacing w:after="0" w:line="240" w:lineRule="auto"/>
        <w:jc w:val="both"/>
        <w:rPr>
          <w:rFonts w:ascii="Times New Roman" w:hAnsi="Times New Roman" w:cs="Times New Roman"/>
          <w:sz w:val="28"/>
          <w:szCs w:val="28"/>
        </w:rPr>
      </w:pPr>
    </w:p>
    <w:p w14:paraId="1F925694" w14:textId="77777777" w:rsidR="004023D0" w:rsidRPr="00E86409" w:rsidRDefault="004023D0" w:rsidP="00E86409">
      <w:pPr>
        <w:spacing w:after="0" w:line="240" w:lineRule="auto"/>
        <w:jc w:val="center"/>
        <w:rPr>
          <w:rFonts w:ascii="Times New Roman" w:hAnsi="Times New Roman" w:cs="Times New Roman"/>
          <w:b/>
          <w:bCs/>
          <w:sz w:val="28"/>
          <w:szCs w:val="28"/>
        </w:rPr>
      </w:pPr>
      <w:r w:rsidRPr="00E86409">
        <w:rPr>
          <w:rFonts w:ascii="Times New Roman" w:hAnsi="Times New Roman" w:cs="Times New Roman"/>
          <w:b/>
          <w:bCs/>
          <w:sz w:val="28"/>
          <w:szCs w:val="28"/>
        </w:rPr>
        <w:t>6. Обсяги та джерела фінансування програми</w:t>
      </w:r>
    </w:p>
    <w:p w14:paraId="4C102B3B" w14:textId="77777777" w:rsidR="004023D0" w:rsidRPr="004023D0" w:rsidRDefault="004023D0" w:rsidP="00C717B8">
      <w:pPr>
        <w:spacing w:after="0" w:line="240" w:lineRule="auto"/>
        <w:jc w:val="both"/>
        <w:rPr>
          <w:rFonts w:ascii="Times New Roman" w:hAnsi="Times New Roman" w:cs="Times New Roman"/>
          <w:sz w:val="28"/>
          <w:szCs w:val="28"/>
        </w:rPr>
      </w:pPr>
    </w:p>
    <w:p w14:paraId="23574A81" w14:textId="79E3B3A2" w:rsidR="004023D0" w:rsidRPr="004023D0" w:rsidRDefault="004023D0" w:rsidP="00DA4A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lastRenderedPageBreak/>
        <w:t>Фінансування заходів на виконання Програми здійснюватиметься за рахунок коштів місцевого бюджету Вишнівської сільської ради із залученням інших джерел фінансування не заборонених законодавством. Видатки на виконання заходів Програми щороку передбачатимуться при формуванні показників бюджету сільської територіальної громади, виходячи з реальних можливостей.</w:t>
      </w:r>
    </w:p>
    <w:p w14:paraId="66D2090F" w14:textId="5C1C506B" w:rsidR="004023D0" w:rsidRPr="004023D0" w:rsidRDefault="004023D0" w:rsidP="00DA4A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В ході реалізації заходів програми можливі коригування змін, уточнення, доповнення, пов’язані з реальними можливостями сільського бюджету у відповідний рік передбаченими на реалізацію розділів програми.   Використання бюджетних коштів на реалізацію заходів програми буде проводитись відповідно до затвердженого Порядку надання матеріальних допомог найбільш вразливим та мало захищеним верствам населення Вишнівської сільської ради (Додаток 2)</w:t>
      </w:r>
    </w:p>
    <w:p w14:paraId="22B26841" w14:textId="4545EE4A" w:rsidR="004023D0" w:rsidRDefault="004023D0" w:rsidP="00DA4A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З метою системного аналізу Програми проводитиметься щорічний моніторинг виконання передбачених заходів.</w:t>
      </w:r>
    </w:p>
    <w:p w14:paraId="1780143A" w14:textId="77777777" w:rsidR="00431D1C" w:rsidRPr="004023D0" w:rsidRDefault="00431D1C" w:rsidP="00431D1C">
      <w:pPr>
        <w:spacing w:after="0" w:line="240" w:lineRule="auto"/>
        <w:ind w:firstLine="709"/>
        <w:jc w:val="both"/>
        <w:rPr>
          <w:rFonts w:ascii="Times New Roman" w:hAnsi="Times New Roman" w:cs="Times New Roman"/>
          <w:sz w:val="28"/>
          <w:szCs w:val="28"/>
        </w:rPr>
      </w:pPr>
    </w:p>
    <w:p w14:paraId="31565D5B" w14:textId="0DC50C84" w:rsidR="004023D0" w:rsidRPr="00431D1C" w:rsidRDefault="004023D0" w:rsidP="00431D1C">
      <w:pPr>
        <w:spacing w:after="0" w:line="240" w:lineRule="auto"/>
        <w:jc w:val="center"/>
        <w:rPr>
          <w:rFonts w:ascii="Times New Roman" w:hAnsi="Times New Roman" w:cs="Times New Roman"/>
          <w:b/>
          <w:bCs/>
          <w:sz w:val="28"/>
          <w:szCs w:val="28"/>
        </w:rPr>
      </w:pPr>
      <w:r w:rsidRPr="00431D1C">
        <w:rPr>
          <w:rFonts w:ascii="Times New Roman" w:hAnsi="Times New Roman" w:cs="Times New Roman"/>
          <w:b/>
          <w:bCs/>
          <w:sz w:val="28"/>
          <w:szCs w:val="28"/>
        </w:rPr>
        <w:t>7. Ресурсне забезпечення програми</w:t>
      </w:r>
    </w:p>
    <w:p w14:paraId="59483A6F" w14:textId="5B7DE404" w:rsidR="004023D0" w:rsidRDefault="004023D0" w:rsidP="00431D1C">
      <w:pPr>
        <w:spacing w:after="0" w:line="240" w:lineRule="auto"/>
        <w:jc w:val="right"/>
        <w:rPr>
          <w:rFonts w:ascii="Times New Roman" w:hAnsi="Times New Roman" w:cs="Times New Roman"/>
          <w:sz w:val="28"/>
          <w:szCs w:val="28"/>
        </w:rPr>
      </w:pPr>
      <w:r w:rsidRPr="004023D0">
        <w:rPr>
          <w:rFonts w:ascii="Times New Roman" w:hAnsi="Times New Roman" w:cs="Times New Roman"/>
          <w:sz w:val="28"/>
          <w:szCs w:val="28"/>
        </w:rPr>
        <w:t>(тис.грн.)</w:t>
      </w:r>
    </w:p>
    <w:p w14:paraId="52F665DF" w14:textId="77777777" w:rsidR="00431D1C" w:rsidRDefault="00431D1C" w:rsidP="00431D1C">
      <w:pPr>
        <w:spacing w:after="0" w:line="240" w:lineRule="auto"/>
        <w:jc w:val="right"/>
        <w:rPr>
          <w:rFonts w:ascii="Times New Roman" w:hAnsi="Times New Roman" w:cs="Times New Roman"/>
          <w:sz w:val="28"/>
          <w:szCs w:val="28"/>
        </w:rPr>
      </w:pPr>
    </w:p>
    <w:tbl>
      <w:tblPr>
        <w:tblStyle w:val="ae"/>
        <w:tblW w:w="0" w:type="auto"/>
        <w:tblLook w:val="04A0" w:firstRow="1" w:lastRow="0" w:firstColumn="1" w:lastColumn="0" w:noHBand="0" w:noVBand="1"/>
      </w:tblPr>
      <w:tblGrid>
        <w:gridCol w:w="3173"/>
        <w:gridCol w:w="1005"/>
        <w:gridCol w:w="986"/>
        <w:gridCol w:w="1152"/>
        <w:gridCol w:w="1104"/>
        <w:gridCol w:w="2207"/>
      </w:tblGrid>
      <w:tr w:rsidR="00CF5CCA" w:rsidRPr="00B954A2" w14:paraId="42149DA0" w14:textId="69D570A3" w:rsidTr="00CF5CCA">
        <w:tc>
          <w:tcPr>
            <w:tcW w:w="3198" w:type="dxa"/>
            <w:vMerge w:val="restart"/>
          </w:tcPr>
          <w:p w14:paraId="1BC079FD" w14:textId="683EB5B7" w:rsidR="00CF5CCA" w:rsidRPr="00B954A2" w:rsidRDefault="00CF5CCA" w:rsidP="00431D1C">
            <w:pPr>
              <w:jc w:val="right"/>
              <w:rPr>
                <w:rFonts w:ascii="Times New Roman" w:hAnsi="Times New Roman" w:cs="Times New Roman"/>
                <w:sz w:val="28"/>
                <w:szCs w:val="28"/>
              </w:rPr>
            </w:pPr>
            <w:r w:rsidRPr="00B954A2">
              <w:rPr>
                <w:rFonts w:ascii="Times New Roman" w:hAnsi="Times New Roman" w:cs="Times New Roman"/>
                <w:sz w:val="28"/>
                <w:szCs w:val="28"/>
              </w:rPr>
              <w:t>Обсяг коштів, що пропонується залучити на виконання програм</w:t>
            </w:r>
          </w:p>
        </w:tc>
        <w:tc>
          <w:tcPr>
            <w:tcW w:w="6431" w:type="dxa"/>
            <w:gridSpan w:val="5"/>
          </w:tcPr>
          <w:p w14:paraId="3C4F0165" w14:textId="0D2AE25F" w:rsidR="00CF5CCA" w:rsidRPr="00B954A2" w:rsidRDefault="00CF5CCA" w:rsidP="00431D1C">
            <w:pPr>
              <w:jc w:val="right"/>
              <w:rPr>
                <w:rFonts w:ascii="Times New Roman" w:hAnsi="Times New Roman" w:cs="Times New Roman"/>
                <w:sz w:val="28"/>
                <w:szCs w:val="28"/>
              </w:rPr>
            </w:pPr>
            <w:r w:rsidRPr="00B954A2">
              <w:rPr>
                <w:rFonts w:ascii="Times New Roman" w:hAnsi="Times New Roman" w:cs="Times New Roman"/>
                <w:sz w:val="28"/>
                <w:szCs w:val="28"/>
              </w:rPr>
              <w:t>Всього витрат на виконання програми</w:t>
            </w:r>
          </w:p>
        </w:tc>
      </w:tr>
      <w:tr w:rsidR="00CF5CCA" w:rsidRPr="00B954A2" w14:paraId="2C2D9F35" w14:textId="0B2FD451" w:rsidTr="00CF5CCA">
        <w:tc>
          <w:tcPr>
            <w:tcW w:w="3198" w:type="dxa"/>
            <w:vMerge/>
          </w:tcPr>
          <w:p w14:paraId="2BEFDE3D" w14:textId="77777777" w:rsidR="00CF5CCA" w:rsidRPr="00B954A2" w:rsidRDefault="00CF5CCA" w:rsidP="00CF5CCA">
            <w:pPr>
              <w:jc w:val="right"/>
              <w:rPr>
                <w:rFonts w:ascii="Times New Roman" w:hAnsi="Times New Roman" w:cs="Times New Roman"/>
                <w:sz w:val="28"/>
                <w:szCs w:val="28"/>
              </w:rPr>
            </w:pPr>
          </w:p>
        </w:tc>
        <w:tc>
          <w:tcPr>
            <w:tcW w:w="1005" w:type="dxa"/>
          </w:tcPr>
          <w:p w14:paraId="661AFAF1" w14:textId="41C415B3" w:rsidR="00CF5CCA" w:rsidRPr="00B954A2" w:rsidRDefault="00CF5CCA" w:rsidP="00CF5CCA">
            <w:pPr>
              <w:jc w:val="right"/>
              <w:rPr>
                <w:rFonts w:ascii="Times New Roman" w:hAnsi="Times New Roman" w:cs="Times New Roman"/>
                <w:sz w:val="28"/>
                <w:szCs w:val="28"/>
              </w:rPr>
            </w:pPr>
            <w:r w:rsidRPr="00B954A2">
              <w:rPr>
                <w:rFonts w:ascii="Times New Roman" w:hAnsi="Times New Roman" w:cs="Times New Roman"/>
                <w:sz w:val="28"/>
                <w:szCs w:val="28"/>
              </w:rPr>
              <w:t>2024 рік</w:t>
            </w:r>
          </w:p>
        </w:tc>
        <w:tc>
          <w:tcPr>
            <w:tcW w:w="937" w:type="dxa"/>
          </w:tcPr>
          <w:p w14:paraId="1C8A0D32" w14:textId="1A815E81" w:rsidR="00CF5CCA" w:rsidRPr="00B954A2" w:rsidRDefault="00CF5CCA" w:rsidP="00CF5CCA">
            <w:pPr>
              <w:jc w:val="right"/>
              <w:rPr>
                <w:rFonts w:ascii="Times New Roman" w:hAnsi="Times New Roman" w:cs="Times New Roman"/>
                <w:sz w:val="28"/>
                <w:szCs w:val="28"/>
              </w:rPr>
            </w:pPr>
            <w:r w:rsidRPr="00B954A2">
              <w:rPr>
                <w:rFonts w:ascii="Times New Roman" w:hAnsi="Times New Roman" w:cs="Times New Roman"/>
                <w:sz w:val="28"/>
                <w:szCs w:val="28"/>
              </w:rPr>
              <w:t>2025 рік</w:t>
            </w:r>
          </w:p>
        </w:tc>
        <w:tc>
          <w:tcPr>
            <w:tcW w:w="1155" w:type="dxa"/>
          </w:tcPr>
          <w:p w14:paraId="0A2D8663" w14:textId="7013329B" w:rsidR="00CF5CCA" w:rsidRPr="00B954A2" w:rsidRDefault="00CF5CCA" w:rsidP="00CF5CCA">
            <w:pPr>
              <w:jc w:val="right"/>
              <w:rPr>
                <w:rFonts w:ascii="Times New Roman" w:hAnsi="Times New Roman" w:cs="Times New Roman"/>
                <w:sz w:val="28"/>
                <w:szCs w:val="28"/>
              </w:rPr>
            </w:pPr>
            <w:r w:rsidRPr="00B954A2">
              <w:rPr>
                <w:rFonts w:ascii="Times New Roman" w:hAnsi="Times New Roman" w:cs="Times New Roman"/>
                <w:sz w:val="28"/>
                <w:szCs w:val="28"/>
              </w:rPr>
              <w:t>2026 рік</w:t>
            </w:r>
          </w:p>
        </w:tc>
        <w:tc>
          <w:tcPr>
            <w:tcW w:w="1106" w:type="dxa"/>
          </w:tcPr>
          <w:p w14:paraId="5CED67DD" w14:textId="2B8969E8" w:rsidR="00CF5CCA" w:rsidRPr="00B954A2" w:rsidRDefault="00CF5CCA" w:rsidP="00CF5CCA">
            <w:pPr>
              <w:jc w:val="right"/>
              <w:rPr>
                <w:rFonts w:ascii="Times New Roman" w:hAnsi="Times New Roman" w:cs="Times New Roman"/>
                <w:sz w:val="28"/>
                <w:szCs w:val="28"/>
              </w:rPr>
            </w:pPr>
            <w:r w:rsidRPr="00B954A2">
              <w:rPr>
                <w:rFonts w:ascii="Times New Roman" w:hAnsi="Times New Roman" w:cs="Times New Roman"/>
                <w:sz w:val="28"/>
                <w:szCs w:val="28"/>
              </w:rPr>
              <w:t>2027 рік</w:t>
            </w:r>
          </w:p>
        </w:tc>
        <w:tc>
          <w:tcPr>
            <w:tcW w:w="2228" w:type="dxa"/>
          </w:tcPr>
          <w:p w14:paraId="44F0EB29" w14:textId="51B0BE06" w:rsidR="00CF5CCA" w:rsidRPr="00B954A2" w:rsidRDefault="00CF5CCA" w:rsidP="00CF5CCA">
            <w:pPr>
              <w:jc w:val="right"/>
              <w:rPr>
                <w:rFonts w:ascii="Times New Roman" w:hAnsi="Times New Roman" w:cs="Times New Roman"/>
                <w:sz w:val="28"/>
                <w:szCs w:val="28"/>
              </w:rPr>
            </w:pPr>
            <w:r w:rsidRPr="00B954A2">
              <w:rPr>
                <w:rFonts w:ascii="Times New Roman" w:hAnsi="Times New Roman" w:cs="Times New Roman"/>
                <w:sz w:val="28"/>
                <w:szCs w:val="28"/>
              </w:rPr>
              <w:t>Всього</w:t>
            </w:r>
          </w:p>
        </w:tc>
      </w:tr>
      <w:tr w:rsidR="00CF5CCA" w:rsidRPr="00B954A2" w14:paraId="0223D7E0" w14:textId="3BCDFA52" w:rsidTr="00CF5CCA">
        <w:tc>
          <w:tcPr>
            <w:tcW w:w="3198" w:type="dxa"/>
          </w:tcPr>
          <w:p w14:paraId="6D416DF2" w14:textId="2053AC11" w:rsidR="00CF5CCA" w:rsidRPr="00B954A2" w:rsidRDefault="000C1D11" w:rsidP="00431D1C">
            <w:pPr>
              <w:jc w:val="right"/>
              <w:rPr>
                <w:rFonts w:ascii="Times New Roman" w:hAnsi="Times New Roman" w:cs="Times New Roman"/>
                <w:sz w:val="28"/>
                <w:szCs w:val="28"/>
              </w:rPr>
            </w:pPr>
            <w:r w:rsidRPr="00B954A2">
              <w:rPr>
                <w:rFonts w:ascii="Times New Roman" w:hAnsi="Times New Roman" w:cs="Times New Roman"/>
                <w:sz w:val="28"/>
                <w:szCs w:val="28"/>
              </w:rPr>
              <w:t>1</w:t>
            </w:r>
          </w:p>
        </w:tc>
        <w:tc>
          <w:tcPr>
            <w:tcW w:w="1005" w:type="dxa"/>
          </w:tcPr>
          <w:p w14:paraId="38C28990" w14:textId="44FCC086" w:rsidR="00CF5CCA" w:rsidRPr="00B954A2" w:rsidRDefault="000C1D11" w:rsidP="00431D1C">
            <w:pPr>
              <w:jc w:val="right"/>
              <w:rPr>
                <w:rFonts w:ascii="Times New Roman" w:hAnsi="Times New Roman" w:cs="Times New Roman"/>
                <w:sz w:val="28"/>
                <w:szCs w:val="28"/>
              </w:rPr>
            </w:pPr>
            <w:r w:rsidRPr="00B954A2">
              <w:rPr>
                <w:rFonts w:ascii="Times New Roman" w:hAnsi="Times New Roman" w:cs="Times New Roman"/>
                <w:sz w:val="28"/>
                <w:szCs w:val="28"/>
              </w:rPr>
              <w:t>2</w:t>
            </w:r>
          </w:p>
        </w:tc>
        <w:tc>
          <w:tcPr>
            <w:tcW w:w="937" w:type="dxa"/>
          </w:tcPr>
          <w:p w14:paraId="5490748B" w14:textId="2F729EEF" w:rsidR="00CF5CCA" w:rsidRPr="00B954A2" w:rsidRDefault="000C1D11" w:rsidP="00431D1C">
            <w:pPr>
              <w:jc w:val="right"/>
              <w:rPr>
                <w:rFonts w:ascii="Times New Roman" w:hAnsi="Times New Roman" w:cs="Times New Roman"/>
                <w:sz w:val="28"/>
                <w:szCs w:val="28"/>
              </w:rPr>
            </w:pPr>
            <w:r w:rsidRPr="00B954A2">
              <w:rPr>
                <w:rFonts w:ascii="Times New Roman" w:hAnsi="Times New Roman" w:cs="Times New Roman"/>
                <w:sz w:val="28"/>
                <w:szCs w:val="28"/>
              </w:rPr>
              <w:t>3</w:t>
            </w:r>
          </w:p>
        </w:tc>
        <w:tc>
          <w:tcPr>
            <w:tcW w:w="1155" w:type="dxa"/>
          </w:tcPr>
          <w:p w14:paraId="73BB52F6" w14:textId="5B4810E3" w:rsidR="00CF5CCA" w:rsidRPr="00B954A2" w:rsidRDefault="000C1D11" w:rsidP="00431D1C">
            <w:pPr>
              <w:jc w:val="right"/>
              <w:rPr>
                <w:rFonts w:ascii="Times New Roman" w:hAnsi="Times New Roman" w:cs="Times New Roman"/>
                <w:sz w:val="28"/>
                <w:szCs w:val="28"/>
              </w:rPr>
            </w:pPr>
            <w:r w:rsidRPr="00B954A2">
              <w:rPr>
                <w:rFonts w:ascii="Times New Roman" w:hAnsi="Times New Roman" w:cs="Times New Roman"/>
                <w:sz w:val="28"/>
                <w:szCs w:val="28"/>
              </w:rPr>
              <w:t>4</w:t>
            </w:r>
          </w:p>
        </w:tc>
        <w:tc>
          <w:tcPr>
            <w:tcW w:w="1106" w:type="dxa"/>
          </w:tcPr>
          <w:p w14:paraId="3AE109D0" w14:textId="76BCBB0A" w:rsidR="00CF5CCA" w:rsidRPr="00B954A2" w:rsidRDefault="000C1D11" w:rsidP="00431D1C">
            <w:pPr>
              <w:jc w:val="right"/>
              <w:rPr>
                <w:rFonts w:ascii="Times New Roman" w:hAnsi="Times New Roman" w:cs="Times New Roman"/>
                <w:sz w:val="28"/>
                <w:szCs w:val="28"/>
              </w:rPr>
            </w:pPr>
            <w:r w:rsidRPr="00B954A2">
              <w:rPr>
                <w:rFonts w:ascii="Times New Roman" w:hAnsi="Times New Roman" w:cs="Times New Roman"/>
                <w:sz w:val="28"/>
                <w:szCs w:val="28"/>
              </w:rPr>
              <w:t>5</w:t>
            </w:r>
          </w:p>
        </w:tc>
        <w:tc>
          <w:tcPr>
            <w:tcW w:w="2228" w:type="dxa"/>
          </w:tcPr>
          <w:p w14:paraId="6808FFAB" w14:textId="41606206" w:rsidR="00CF5CCA" w:rsidRPr="00B954A2" w:rsidRDefault="000C1D11" w:rsidP="00431D1C">
            <w:pPr>
              <w:jc w:val="right"/>
              <w:rPr>
                <w:rFonts w:ascii="Times New Roman" w:hAnsi="Times New Roman" w:cs="Times New Roman"/>
                <w:sz w:val="28"/>
                <w:szCs w:val="28"/>
              </w:rPr>
            </w:pPr>
            <w:r w:rsidRPr="00B954A2">
              <w:rPr>
                <w:rFonts w:ascii="Times New Roman" w:hAnsi="Times New Roman" w:cs="Times New Roman"/>
                <w:sz w:val="28"/>
                <w:szCs w:val="28"/>
              </w:rPr>
              <w:t>6</w:t>
            </w:r>
          </w:p>
        </w:tc>
      </w:tr>
      <w:tr w:rsidR="000C1D11" w:rsidRPr="00B954A2" w14:paraId="070311DC" w14:textId="77777777" w:rsidTr="00CF5CCA">
        <w:tc>
          <w:tcPr>
            <w:tcW w:w="3198" w:type="dxa"/>
          </w:tcPr>
          <w:p w14:paraId="0694CD1D" w14:textId="67FEE89E" w:rsidR="000C1D11" w:rsidRPr="00B954A2" w:rsidRDefault="000C1D11" w:rsidP="000C1D11">
            <w:pPr>
              <w:jc w:val="right"/>
              <w:rPr>
                <w:rFonts w:ascii="Times New Roman" w:hAnsi="Times New Roman" w:cs="Times New Roman"/>
                <w:sz w:val="28"/>
                <w:szCs w:val="28"/>
              </w:rPr>
            </w:pPr>
            <w:r w:rsidRPr="00B954A2">
              <w:rPr>
                <w:rFonts w:ascii="Times New Roman" w:hAnsi="Times New Roman" w:cs="Times New Roman"/>
                <w:sz w:val="28"/>
                <w:szCs w:val="28"/>
              </w:rPr>
              <w:t>місцевий бюджет тис. грн.</w:t>
            </w:r>
          </w:p>
        </w:tc>
        <w:tc>
          <w:tcPr>
            <w:tcW w:w="1005" w:type="dxa"/>
          </w:tcPr>
          <w:p w14:paraId="158D8996" w14:textId="392EE38B" w:rsidR="000C1D11" w:rsidRPr="00B954A2" w:rsidRDefault="000C1D11" w:rsidP="000C1D11">
            <w:pPr>
              <w:jc w:val="right"/>
              <w:rPr>
                <w:rFonts w:ascii="Times New Roman" w:hAnsi="Times New Roman" w:cs="Times New Roman"/>
                <w:sz w:val="28"/>
                <w:szCs w:val="28"/>
              </w:rPr>
            </w:pPr>
            <w:r w:rsidRPr="00B954A2">
              <w:rPr>
                <w:rFonts w:ascii="Times New Roman" w:hAnsi="Times New Roman" w:cs="Times New Roman"/>
                <w:sz w:val="28"/>
                <w:szCs w:val="28"/>
              </w:rPr>
              <w:t>2120,0</w:t>
            </w:r>
          </w:p>
        </w:tc>
        <w:tc>
          <w:tcPr>
            <w:tcW w:w="937" w:type="dxa"/>
          </w:tcPr>
          <w:p w14:paraId="71E3EDDF" w14:textId="56DC25C9" w:rsidR="000C1D11" w:rsidRPr="00B954A2" w:rsidRDefault="000C1D11" w:rsidP="000C1D11">
            <w:pPr>
              <w:jc w:val="right"/>
              <w:rPr>
                <w:rFonts w:ascii="Times New Roman" w:hAnsi="Times New Roman" w:cs="Times New Roman"/>
                <w:sz w:val="28"/>
                <w:szCs w:val="28"/>
              </w:rPr>
            </w:pPr>
            <w:r w:rsidRPr="00B954A2">
              <w:rPr>
                <w:rFonts w:ascii="Times New Roman" w:hAnsi="Times New Roman" w:cs="Times New Roman"/>
                <w:sz w:val="28"/>
                <w:szCs w:val="28"/>
              </w:rPr>
              <w:t>2147,0</w:t>
            </w:r>
          </w:p>
        </w:tc>
        <w:tc>
          <w:tcPr>
            <w:tcW w:w="1155" w:type="dxa"/>
          </w:tcPr>
          <w:p w14:paraId="50296E8F" w14:textId="56A26523" w:rsidR="000C1D11" w:rsidRPr="00B954A2" w:rsidRDefault="000C1D11" w:rsidP="000C1D11">
            <w:pPr>
              <w:jc w:val="right"/>
              <w:rPr>
                <w:rFonts w:ascii="Times New Roman" w:hAnsi="Times New Roman" w:cs="Times New Roman"/>
                <w:sz w:val="28"/>
                <w:szCs w:val="28"/>
              </w:rPr>
            </w:pPr>
            <w:r w:rsidRPr="00B954A2">
              <w:rPr>
                <w:rFonts w:ascii="Times New Roman" w:hAnsi="Times New Roman" w:cs="Times New Roman"/>
                <w:sz w:val="28"/>
                <w:szCs w:val="28"/>
              </w:rPr>
              <w:t>2147,0</w:t>
            </w:r>
          </w:p>
        </w:tc>
        <w:tc>
          <w:tcPr>
            <w:tcW w:w="1106" w:type="dxa"/>
          </w:tcPr>
          <w:p w14:paraId="6083492D" w14:textId="2F0ED6BE" w:rsidR="000C1D11" w:rsidRPr="00B954A2" w:rsidRDefault="000C1D11" w:rsidP="000C1D11">
            <w:pPr>
              <w:jc w:val="right"/>
              <w:rPr>
                <w:rFonts w:ascii="Times New Roman" w:hAnsi="Times New Roman" w:cs="Times New Roman"/>
                <w:sz w:val="28"/>
                <w:szCs w:val="28"/>
              </w:rPr>
            </w:pPr>
            <w:r w:rsidRPr="00B954A2">
              <w:rPr>
                <w:rFonts w:ascii="Times New Roman" w:hAnsi="Times New Roman" w:cs="Times New Roman"/>
                <w:sz w:val="28"/>
                <w:szCs w:val="28"/>
              </w:rPr>
              <w:t>2147,0</w:t>
            </w:r>
          </w:p>
        </w:tc>
        <w:tc>
          <w:tcPr>
            <w:tcW w:w="2228" w:type="dxa"/>
          </w:tcPr>
          <w:p w14:paraId="279B2C66" w14:textId="6751077F" w:rsidR="000C1D11" w:rsidRPr="00B954A2" w:rsidRDefault="000C1D11" w:rsidP="000C1D11">
            <w:pPr>
              <w:jc w:val="right"/>
              <w:rPr>
                <w:rFonts w:ascii="Times New Roman" w:hAnsi="Times New Roman" w:cs="Times New Roman"/>
                <w:sz w:val="28"/>
                <w:szCs w:val="28"/>
              </w:rPr>
            </w:pPr>
            <w:r w:rsidRPr="00B954A2">
              <w:rPr>
                <w:rFonts w:ascii="Times New Roman" w:hAnsi="Times New Roman" w:cs="Times New Roman"/>
                <w:sz w:val="28"/>
                <w:szCs w:val="28"/>
              </w:rPr>
              <w:t>8561,0</w:t>
            </w:r>
          </w:p>
        </w:tc>
      </w:tr>
      <w:tr w:rsidR="000C1D11" w:rsidRPr="00B954A2" w14:paraId="0219A842" w14:textId="77777777" w:rsidTr="00CF5CCA">
        <w:tc>
          <w:tcPr>
            <w:tcW w:w="3198" w:type="dxa"/>
          </w:tcPr>
          <w:p w14:paraId="7E92D891" w14:textId="5B6F3F0F" w:rsidR="000C1D11" w:rsidRPr="00B954A2" w:rsidRDefault="000C1D11" w:rsidP="00431D1C">
            <w:pPr>
              <w:jc w:val="right"/>
              <w:rPr>
                <w:rFonts w:ascii="Times New Roman" w:hAnsi="Times New Roman" w:cs="Times New Roman"/>
                <w:sz w:val="28"/>
                <w:szCs w:val="28"/>
              </w:rPr>
            </w:pPr>
            <w:r w:rsidRPr="00B954A2">
              <w:rPr>
                <w:rFonts w:ascii="Times New Roman" w:hAnsi="Times New Roman" w:cs="Times New Roman"/>
                <w:sz w:val="28"/>
                <w:szCs w:val="28"/>
              </w:rPr>
              <w:t>кошти інших джерел</w:t>
            </w:r>
          </w:p>
        </w:tc>
        <w:tc>
          <w:tcPr>
            <w:tcW w:w="1005" w:type="dxa"/>
          </w:tcPr>
          <w:p w14:paraId="628B399F" w14:textId="77777777" w:rsidR="000C1D11" w:rsidRPr="00B954A2" w:rsidRDefault="000C1D11" w:rsidP="00431D1C">
            <w:pPr>
              <w:jc w:val="right"/>
              <w:rPr>
                <w:rFonts w:ascii="Times New Roman" w:hAnsi="Times New Roman" w:cs="Times New Roman"/>
                <w:sz w:val="28"/>
                <w:szCs w:val="28"/>
              </w:rPr>
            </w:pPr>
          </w:p>
        </w:tc>
        <w:tc>
          <w:tcPr>
            <w:tcW w:w="937" w:type="dxa"/>
          </w:tcPr>
          <w:p w14:paraId="122E67D9" w14:textId="77777777" w:rsidR="000C1D11" w:rsidRPr="00B954A2" w:rsidRDefault="000C1D11" w:rsidP="00431D1C">
            <w:pPr>
              <w:jc w:val="right"/>
              <w:rPr>
                <w:rFonts w:ascii="Times New Roman" w:hAnsi="Times New Roman" w:cs="Times New Roman"/>
                <w:sz w:val="28"/>
                <w:szCs w:val="28"/>
              </w:rPr>
            </w:pPr>
          </w:p>
        </w:tc>
        <w:tc>
          <w:tcPr>
            <w:tcW w:w="1155" w:type="dxa"/>
          </w:tcPr>
          <w:p w14:paraId="1952B691" w14:textId="77777777" w:rsidR="000C1D11" w:rsidRPr="00B954A2" w:rsidRDefault="000C1D11" w:rsidP="00431D1C">
            <w:pPr>
              <w:jc w:val="right"/>
              <w:rPr>
                <w:rFonts w:ascii="Times New Roman" w:hAnsi="Times New Roman" w:cs="Times New Roman"/>
                <w:sz w:val="28"/>
                <w:szCs w:val="28"/>
              </w:rPr>
            </w:pPr>
          </w:p>
        </w:tc>
        <w:tc>
          <w:tcPr>
            <w:tcW w:w="1106" w:type="dxa"/>
          </w:tcPr>
          <w:p w14:paraId="15329E23" w14:textId="77777777" w:rsidR="000C1D11" w:rsidRPr="00B954A2" w:rsidRDefault="000C1D11" w:rsidP="00431D1C">
            <w:pPr>
              <w:jc w:val="right"/>
              <w:rPr>
                <w:rFonts w:ascii="Times New Roman" w:hAnsi="Times New Roman" w:cs="Times New Roman"/>
                <w:sz w:val="28"/>
                <w:szCs w:val="28"/>
              </w:rPr>
            </w:pPr>
          </w:p>
        </w:tc>
        <w:tc>
          <w:tcPr>
            <w:tcW w:w="2228" w:type="dxa"/>
          </w:tcPr>
          <w:p w14:paraId="51E966CD" w14:textId="77777777" w:rsidR="000C1D11" w:rsidRPr="00B954A2" w:rsidRDefault="000C1D11" w:rsidP="00431D1C">
            <w:pPr>
              <w:jc w:val="right"/>
              <w:rPr>
                <w:rFonts w:ascii="Times New Roman" w:hAnsi="Times New Roman" w:cs="Times New Roman"/>
                <w:sz w:val="28"/>
                <w:szCs w:val="28"/>
              </w:rPr>
            </w:pPr>
          </w:p>
        </w:tc>
      </w:tr>
    </w:tbl>
    <w:p w14:paraId="420BC77E" w14:textId="77777777" w:rsidR="00431D1C" w:rsidRDefault="00431D1C" w:rsidP="00431D1C">
      <w:pPr>
        <w:spacing w:after="0" w:line="240" w:lineRule="auto"/>
        <w:jc w:val="right"/>
        <w:rPr>
          <w:rFonts w:ascii="Times New Roman" w:hAnsi="Times New Roman" w:cs="Times New Roman"/>
          <w:sz w:val="28"/>
          <w:szCs w:val="28"/>
        </w:rPr>
      </w:pPr>
    </w:p>
    <w:p w14:paraId="42D265FB" w14:textId="77777777" w:rsidR="00B954A2" w:rsidRPr="004023D0" w:rsidRDefault="00B954A2" w:rsidP="00431D1C">
      <w:pPr>
        <w:spacing w:after="0" w:line="240" w:lineRule="auto"/>
        <w:jc w:val="right"/>
        <w:rPr>
          <w:rFonts w:ascii="Times New Roman" w:hAnsi="Times New Roman" w:cs="Times New Roman"/>
          <w:sz w:val="28"/>
          <w:szCs w:val="28"/>
        </w:rPr>
      </w:pPr>
    </w:p>
    <w:p w14:paraId="2D821369" w14:textId="62CD4F43" w:rsidR="004023D0" w:rsidRPr="00AC0CE2" w:rsidRDefault="004023D0" w:rsidP="00AC0CE2">
      <w:pPr>
        <w:spacing w:after="0" w:line="240" w:lineRule="auto"/>
        <w:jc w:val="center"/>
        <w:rPr>
          <w:rFonts w:ascii="Times New Roman" w:hAnsi="Times New Roman" w:cs="Times New Roman"/>
          <w:b/>
          <w:bCs/>
          <w:sz w:val="28"/>
          <w:szCs w:val="28"/>
        </w:rPr>
      </w:pPr>
      <w:r w:rsidRPr="00B954A2">
        <w:rPr>
          <w:rFonts w:ascii="Times New Roman" w:hAnsi="Times New Roman" w:cs="Times New Roman"/>
          <w:b/>
          <w:bCs/>
          <w:sz w:val="28"/>
          <w:szCs w:val="28"/>
        </w:rPr>
        <w:t>8. Очікувані результати</w:t>
      </w:r>
    </w:p>
    <w:p w14:paraId="722F7FFA" w14:textId="77777777"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Реалізація даної Програми дозволить:</w:t>
      </w:r>
    </w:p>
    <w:p w14:paraId="234D9C0C" w14:textId="77777777"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 підвищити рівень охоплення найбільш соціально незахищених верств населення соціальними послугами; </w:t>
      </w:r>
    </w:p>
    <w:p w14:paraId="73684682" w14:textId="77777777"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 вирішити проблеми фінансового та соціального забезпечення відповідних категорій населення; </w:t>
      </w:r>
    </w:p>
    <w:p w14:paraId="17913720" w14:textId="4853A144"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 створити систему своєчасного реагування щодо надання необхідної допомоги потребуючим громадянам для зниження соціальної напруги у суспільстві. </w:t>
      </w:r>
    </w:p>
    <w:p w14:paraId="38FC8EB6" w14:textId="77777777"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 Виконання Програми забезпечить:</w:t>
      </w:r>
    </w:p>
    <w:p w14:paraId="4BFB9C8E" w14:textId="77777777"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організаційно-правову, інформаційну, матеріальну, соціально-побутову підтримку осіб пільгової категорії;</w:t>
      </w:r>
    </w:p>
    <w:p w14:paraId="0EB1D585" w14:textId="77777777"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покращення рівня життя малозабезпечених верств населення з числа одиноких осіб похилого віку, ветеранів ВВв та ветерани праці, осіб з інвалідністю та дітей з інвалідністю;</w:t>
      </w:r>
    </w:p>
    <w:p w14:paraId="5759124D" w14:textId="77777777"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фінансову підтримку особам, які опинилися в складних життєвих обставинах у зв’язку з важкою хворобою, стихійним лихом чи надзвичайною ситуацією;</w:t>
      </w:r>
    </w:p>
    <w:p w14:paraId="0F1FFCA7" w14:textId="77777777"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часткове компенсування матеріальних витрат на  поховання  родичів  малозабезпечених жителів;</w:t>
      </w:r>
    </w:p>
    <w:p w14:paraId="592C3CA0" w14:textId="77777777"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надання пільг окремим категоріям громадян з оплати послуг зв’язку та житлово-комунальних послуг;</w:t>
      </w:r>
    </w:p>
    <w:p w14:paraId="111EBB8A" w14:textId="77777777"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lastRenderedPageBreak/>
        <w:t>- надання соціальних гарантій фізичним особам, які надають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w:t>
      </w:r>
    </w:p>
    <w:p w14:paraId="630D68CF" w14:textId="0CD0F8D0"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Завдяки реалізації Програми буде досягнута основна мета – реалізація на території громади державної політики у сфері соціального захисту населення, створення фінансових, організаційно – правових механізмів для досягнення позитивних зрушень щодо рівня та якості життя соціально незахищених мешканців громади, забезпечення додаткових до встановлених законодавством гарантій, щодо соціального захисту окремих категорій мешканців громади,  за рахунок можливостей місцевого самоврядування та у співпраці з громадськістю.</w:t>
      </w:r>
    </w:p>
    <w:p w14:paraId="147AB893" w14:textId="77777777" w:rsidR="004023D0" w:rsidRPr="004023D0" w:rsidRDefault="004023D0" w:rsidP="00C717B8">
      <w:pPr>
        <w:spacing w:after="0" w:line="240" w:lineRule="auto"/>
        <w:jc w:val="both"/>
        <w:rPr>
          <w:rFonts w:ascii="Times New Roman" w:hAnsi="Times New Roman" w:cs="Times New Roman"/>
          <w:sz w:val="28"/>
          <w:szCs w:val="28"/>
        </w:rPr>
      </w:pPr>
    </w:p>
    <w:p w14:paraId="1646E025" w14:textId="7324B8AA" w:rsidR="004023D0" w:rsidRPr="00AC0CE2" w:rsidRDefault="004023D0" w:rsidP="00AC0CE2">
      <w:pPr>
        <w:spacing w:after="0" w:line="240" w:lineRule="auto"/>
        <w:jc w:val="center"/>
        <w:rPr>
          <w:rFonts w:ascii="Times New Roman" w:hAnsi="Times New Roman" w:cs="Times New Roman"/>
          <w:b/>
          <w:bCs/>
          <w:sz w:val="28"/>
          <w:szCs w:val="28"/>
        </w:rPr>
      </w:pPr>
      <w:r w:rsidRPr="00431D1C">
        <w:rPr>
          <w:rFonts w:ascii="Times New Roman" w:hAnsi="Times New Roman" w:cs="Times New Roman"/>
          <w:b/>
          <w:bCs/>
          <w:sz w:val="28"/>
          <w:szCs w:val="28"/>
        </w:rPr>
        <w:t>9. Координація та контроль за виконанням Програми:</w:t>
      </w:r>
    </w:p>
    <w:p w14:paraId="38119E3E" w14:textId="77777777" w:rsidR="004023D0" w:rsidRPr="004023D0" w:rsidRDefault="004023D0" w:rsidP="00AC0CE2">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Координацію виконання заходів Програми здійснює фінансовий та гуманітарний відділи Вишнівської сільської ради.</w:t>
      </w:r>
    </w:p>
    <w:p w14:paraId="16F09036" w14:textId="77777777" w:rsidR="004023D0" w:rsidRPr="004023D0" w:rsidRDefault="004023D0" w:rsidP="00AC0CE2">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Контроль за виконанням Програми здійснює відділ бухгалтерського обліку та звітності Вишнівської сільської ради, постійна комісія з питань планування фінансів, бюджету та соціально-економічного розвитку Вишнівської сільської ради.</w:t>
      </w:r>
    </w:p>
    <w:p w14:paraId="25D9195F" w14:textId="77777777" w:rsidR="004023D0" w:rsidRPr="004023D0" w:rsidRDefault="004023D0" w:rsidP="00C717B8">
      <w:pPr>
        <w:spacing w:after="0" w:line="240" w:lineRule="auto"/>
        <w:jc w:val="both"/>
        <w:rPr>
          <w:rFonts w:ascii="Times New Roman" w:hAnsi="Times New Roman" w:cs="Times New Roman"/>
          <w:sz w:val="28"/>
          <w:szCs w:val="28"/>
        </w:rPr>
      </w:pPr>
    </w:p>
    <w:p w14:paraId="14AF1C5E" w14:textId="77777777"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 </w:t>
      </w:r>
    </w:p>
    <w:p w14:paraId="1CE0073C" w14:textId="77777777" w:rsidR="004023D0" w:rsidRPr="004023D0" w:rsidRDefault="004023D0" w:rsidP="00C717B8">
      <w:pPr>
        <w:spacing w:after="0" w:line="240" w:lineRule="auto"/>
        <w:jc w:val="both"/>
        <w:rPr>
          <w:rFonts w:ascii="Times New Roman" w:hAnsi="Times New Roman" w:cs="Times New Roman"/>
          <w:sz w:val="28"/>
          <w:szCs w:val="28"/>
        </w:rPr>
      </w:pPr>
    </w:p>
    <w:p w14:paraId="59824E67" w14:textId="77777777" w:rsidR="004023D0" w:rsidRPr="004023D0" w:rsidRDefault="004023D0" w:rsidP="00C717B8">
      <w:pPr>
        <w:spacing w:after="0" w:line="240" w:lineRule="auto"/>
        <w:jc w:val="both"/>
        <w:rPr>
          <w:rFonts w:ascii="Times New Roman" w:hAnsi="Times New Roman" w:cs="Times New Roman"/>
          <w:sz w:val="28"/>
          <w:szCs w:val="28"/>
        </w:rPr>
      </w:pPr>
    </w:p>
    <w:p w14:paraId="7706BBCD" w14:textId="77777777"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 </w:t>
      </w:r>
    </w:p>
    <w:p w14:paraId="585FA760" w14:textId="77777777" w:rsidR="004023D0" w:rsidRPr="004023D0" w:rsidRDefault="004023D0" w:rsidP="00C717B8">
      <w:pPr>
        <w:spacing w:after="0" w:line="240" w:lineRule="auto"/>
        <w:jc w:val="both"/>
        <w:rPr>
          <w:rFonts w:ascii="Times New Roman" w:hAnsi="Times New Roman" w:cs="Times New Roman"/>
          <w:sz w:val="28"/>
          <w:szCs w:val="28"/>
        </w:rPr>
      </w:pPr>
    </w:p>
    <w:p w14:paraId="19B7E26A" w14:textId="77777777" w:rsidR="005D31D2" w:rsidRDefault="005D31D2">
      <w:pPr>
        <w:rPr>
          <w:rFonts w:ascii="Times New Roman" w:hAnsi="Times New Roman" w:cs="Times New Roman"/>
          <w:sz w:val="28"/>
          <w:szCs w:val="28"/>
        </w:rPr>
      </w:pPr>
      <w:r>
        <w:rPr>
          <w:rFonts w:ascii="Times New Roman" w:hAnsi="Times New Roman" w:cs="Times New Roman"/>
          <w:sz w:val="28"/>
          <w:szCs w:val="28"/>
        </w:rPr>
        <w:br w:type="page"/>
      </w:r>
    </w:p>
    <w:p w14:paraId="50394D60" w14:textId="77777777" w:rsidR="005D31D2" w:rsidRDefault="005D31D2" w:rsidP="00C717B8">
      <w:pPr>
        <w:spacing w:after="0" w:line="240" w:lineRule="auto"/>
        <w:jc w:val="both"/>
        <w:rPr>
          <w:rFonts w:ascii="Times New Roman" w:hAnsi="Times New Roman" w:cs="Times New Roman"/>
          <w:sz w:val="28"/>
          <w:szCs w:val="28"/>
        </w:rPr>
        <w:sectPr w:rsidR="005D31D2" w:rsidSect="00512899">
          <w:pgSz w:w="11906" w:h="16838"/>
          <w:pgMar w:top="851" w:right="851" w:bottom="369" w:left="1418" w:header="709" w:footer="709" w:gutter="0"/>
          <w:cols w:space="708"/>
          <w:docGrid w:linePitch="360"/>
        </w:sectPr>
      </w:pPr>
    </w:p>
    <w:p w14:paraId="68A4EA1C" w14:textId="762C39F2" w:rsidR="004023D0" w:rsidRPr="0007191A" w:rsidRDefault="004023D0" w:rsidP="0007191A">
      <w:pPr>
        <w:spacing w:after="0" w:line="240" w:lineRule="auto"/>
        <w:ind w:left="11057"/>
        <w:jc w:val="both"/>
        <w:rPr>
          <w:rFonts w:ascii="Times New Roman" w:hAnsi="Times New Roman" w:cs="Times New Roman"/>
          <w:sz w:val="24"/>
          <w:szCs w:val="24"/>
        </w:rPr>
      </w:pPr>
      <w:r w:rsidRPr="0007191A">
        <w:rPr>
          <w:rFonts w:ascii="Times New Roman" w:hAnsi="Times New Roman" w:cs="Times New Roman"/>
          <w:sz w:val="24"/>
          <w:szCs w:val="24"/>
        </w:rPr>
        <w:lastRenderedPageBreak/>
        <w:t>Додаток 1</w:t>
      </w:r>
    </w:p>
    <w:p w14:paraId="19B62504" w14:textId="77777777" w:rsidR="004023D0" w:rsidRPr="0007191A" w:rsidRDefault="004023D0" w:rsidP="0007191A">
      <w:pPr>
        <w:spacing w:after="0" w:line="240" w:lineRule="auto"/>
        <w:ind w:left="11057"/>
        <w:jc w:val="both"/>
        <w:rPr>
          <w:rFonts w:ascii="Times New Roman" w:hAnsi="Times New Roman" w:cs="Times New Roman"/>
          <w:sz w:val="24"/>
          <w:szCs w:val="24"/>
        </w:rPr>
      </w:pPr>
      <w:r w:rsidRPr="0007191A">
        <w:rPr>
          <w:rFonts w:ascii="Times New Roman" w:hAnsi="Times New Roman" w:cs="Times New Roman"/>
          <w:sz w:val="24"/>
          <w:szCs w:val="24"/>
        </w:rPr>
        <w:t>до «Програми соціального захисту</w:t>
      </w:r>
    </w:p>
    <w:p w14:paraId="7BB6D30E" w14:textId="77777777" w:rsidR="004023D0" w:rsidRPr="0007191A" w:rsidRDefault="004023D0" w:rsidP="0007191A">
      <w:pPr>
        <w:spacing w:after="0" w:line="240" w:lineRule="auto"/>
        <w:ind w:left="11057"/>
        <w:jc w:val="both"/>
        <w:rPr>
          <w:rFonts w:ascii="Times New Roman" w:hAnsi="Times New Roman" w:cs="Times New Roman"/>
          <w:sz w:val="24"/>
          <w:szCs w:val="24"/>
        </w:rPr>
      </w:pPr>
      <w:r w:rsidRPr="0007191A">
        <w:rPr>
          <w:rFonts w:ascii="Times New Roman" w:hAnsi="Times New Roman" w:cs="Times New Roman"/>
          <w:sz w:val="24"/>
          <w:szCs w:val="24"/>
        </w:rPr>
        <w:t>населення Вишнівської сільської ради</w:t>
      </w:r>
    </w:p>
    <w:p w14:paraId="2FCBC0AA" w14:textId="77777777" w:rsidR="004023D0" w:rsidRPr="0007191A" w:rsidRDefault="004023D0" w:rsidP="0007191A">
      <w:pPr>
        <w:spacing w:after="0" w:line="240" w:lineRule="auto"/>
        <w:ind w:left="11057"/>
        <w:jc w:val="both"/>
        <w:rPr>
          <w:rFonts w:ascii="Times New Roman" w:hAnsi="Times New Roman" w:cs="Times New Roman"/>
          <w:sz w:val="24"/>
          <w:szCs w:val="24"/>
        </w:rPr>
      </w:pPr>
      <w:r w:rsidRPr="0007191A">
        <w:rPr>
          <w:rFonts w:ascii="Times New Roman" w:hAnsi="Times New Roman" w:cs="Times New Roman"/>
          <w:sz w:val="24"/>
          <w:szCs w:val="24"/>
        </w:rPr>
        <w:t>на 2024-2027 роки»</w:t>
      </w:r>
    </w:p>
    <w:p w14:paraId="36AB07E9" w14:textId="77777777" w:rsidR="004023D0" w:rsidRPr="004023D0" w:rsidRDefault="004023D0" w:rsidP="00C717B8">
      <w:pPr>
        <w:spacing w:after="0" w:line="240" w:lineRule="auto"/>
        <w:jc w:val="both"/>
        <w:rPr>
          <w:rFonts w:ascii="Times New Roman" w:hAnsi="Times New Roman" w:cs="Times New Roman"/>
          <w:sz w:val="28"/>
          <w:szCs w:val="28"/>
        </w:rPr>
      </w:pPr>
    </w:p>
    <w:tbl>
      <w:tblPr>
        <w:tblW w:w="15593" w:type="dxa"/>
        <w:tblCellSpacing w:w="0" w:type="dxa"/>
        <w:tblInd w:w="-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2"/>
        <w:gridCol w:w="16"/>
        <w:gridCol w:w="3735"/>
        <w:gridCol w:w="371"/>
        <w:gridCol w:w="10"/>
        <w:gridCol w:w="1035"/>
        <w:gridCol w:w="362"/>
        <w:gridCol w:w="11"/>
        <w:gridCol w:w="10"/>
        <w:gridCol w:w="9"/>
        <w:gridCol w:w="1371"/>
        <w:gridCol w:w="126"/>
        <w:gridCol w:w="88"/>
        <w:gridCol w:w="1134"/>
        <w:gridCol w:w="20"/>
        <w:gridCol w:w="7"/>
        <w:gridCol w:w="766"/>
        <w:gridCol w:w="83"/>
        <w:gridCol w:w="768"/>
        <w:gridCol w:w="90"/>
        <w:gridCol w:w="959"/>
        <w:gridCol w:w="933"/>
        <w:gridCol w:w="37"/>
        <w:gridCol w:w="2980"/>
      </w:tblGrid>
      <w:tr w:rsidR="00B954A2" w:rsidRPr="00C20854" w14:paraId="2C2B8A93" w14:textId="77777777" w:rsidTr="00375488">
        <w:trPr>
          <w:tblCellSpacing w:w="0" w:type="dxa"/>
        </w:trPr>
        <w:tc>
          <w:tcPr>
            <w:tcW w:w="15593" w:type="dxa"/>
            <w:gridSpan w:val="24"/>
            <w:tcBorders>
              <w:top w:val="single" w:sz="4" w:space="0" w:color="000000"/>
              <w:left w:val="single" w:sz="4" w:space="0" w:color="000000"/>
              <w:bottom w:val="single" w:sz="4" w:space="0" w:color="000000"/>
              <w:right w:val="single" w:sz="4" w:space="0" w:color="000000"/>
            </w:tcBorders>
            <w:vAlign w:val="center"/>
            <w:hideMark/>
          </w:tcPr>
          <w:p w14:paraId="03213644" w14:textId="77777777" w:rsidR="00B954A2" w:rsidRPr="002A652A" w:rsidRDefault="00B954A2" w:rsidP="00375488">
            <w:pPr>
              <w:pStyle w:val="af0"/>
              <w:spacing w:before="0" w:after="0"/>
              <w:jc w:val="center"/>
              <w:rPr>
                <w:b/>
                <w:noProof/>
                <w:sz w:val="32"/>
                <w:szCs w:val="32"/>
              </w:rPr>
            </w:pPr>
            <w:bookmarkStart w:id="0" w:name="_Hlk184888450"/>
            <w:r w:rsidRPr="002A652A">
              <w:rPr>
                <w:b/>
                <w:noProof/>
                <w:color w:val="000000"/>
                <w:sz w:val="32"/>
                <w:szCs w:val="32"/>
              </w:rPr>
              <w:t>Завдання та заходи програми</w:t>
            </w:r>
            <w:bookmarkEnd w:id="0"/>
          </w:p>
        </w:tc>
      </w:tr>
      <w:tr w:rsidR="00B954A2" w:rsidRPr="00C20854" w14:paraId="5A9C6569" w14:textId="77777777" w:rsidTr="00375488">
        <w:trPr>
          <w:trHeight w:val="828"/>
          <w:tblCellSpacing w:w="0" w:type="dxa"/>
        </w:trPr>
        <w:tc>
          <w:tcPr>
            <w:tcW w:w="672" w:type="dxa"/>
            <w:vMerge w:val="restart"/>
            <w:tcBorders>
              <w:top w:val="single" w:sz="4" w:space="0" w:color="000000"/>
              <w:left w:val="single" w:sz="4" w:space="0" w:color="000000"/>
              <w:bottom w:val="single" w:sz="4" w:space="0" w:color="000000"/>
              <w:right w:val="single" w:sz="4" w:space="0" w:color="000000"/>
            </w:tcBorders>
            <w:vAlign w:val="center"/>
            <w:hideMark/>
          </w:tcPr>
          <w:p w14:paraId="1D6FE1E7" w14:textId="77777777" w:rsidR="00B954A2" w:rsidRPr="00C20854" w:rsidRDefault="00B954A2" w:rsidP="00375488">
            <w:pPr>
              <w:pStyle w:val="af0"/>
              <w:spacing w:before="0" w:after="0"/>
              <w:jc w:val="center"/>
              <w:rPr>
                <w:noProof/>
              </w:rPr>
            </w:pPr>
            <w:r w:rsidRPr="00C20854">
              <w:rPr>
                <w:noProof/>
                <w:color w:val="000000"/>
              </w:rPr>
              <w:t>№</w:t>
            </w:r>
          </w:p>
          <w:p w14:paraId="683A23BF" w14:textId="77777777" w:rsidR="00B954A2" w:rsidRPr="00C20854" w:rsidRDefault="00B954A2" w:rsidP="00375488">
            <w:pPr>
              <w:pStyle w:val="af0"/>
              <w:spacing w:before="0" w:after="0"/>
              <w:jc w:val="center"/>
              <w:rPr>
                <w:noProof/>
              </w:rPr>
            </w:pPr>
            <w:r w:rsidRPr="00C20854">
              <w:rPr>
                <w:noProof/>
                <w:color w:val="000000"/>
              </w:rPr>
              <w:t>з/п</w:t>
            </w:r>
          </w:p>
        </w:tc>
        <w:tc>
          <w:tcPr>
            <w:tcW w:w="4132" w:type="dxa"/>
            <w:gridSpan w:val="4"/>
            <w:vMerge w:val="restart"/>
            <w:tcBorders>
              <w:top w:val="single" w:sz="4" w:space="0" w:color="000000"/>
              <w:left w:val="single" w:sz="4" w:space="0" w:color="000000"/>
              <w:bottom w:val="single" w:sz="4" w:space="0" w:color="000000"/>
              <w:right w:val="single" w:sz="4" w:space="0" w:color="000000"/>
            </w:tcBorders>
            <w:vAlign w:val="center"/>
            <w:hideMark/>
          </w:tcPr>
          <w:p w14:paraId="197A4582" w14:textId="77777777" w:rsidR="00B954A2" w:rsidRPr="00C20854" w:rsidRDefault="00B954A2" w:rsidP="00375488">
            <w:pPr>
              <w:pStyle w:val="af0"/>
              <w:spacing w:before="0" w:after="0"/>
              <w:jc w:val="center"/>
              <w:rPr>
                <w:noProof/>
              </w:rPr>
            </w:pPr>
            <w:r w:rsidRPr="00C20854">
              <w:rPr>
                <w:noProof/>
                <w:color w:val="000000"/>
              </w:rPr>
              <w:t>Перелік заходів програми</w:t>
            </w:r>
          </w:p>
        </w:tc>
        <w:tc>
          <w:tcPr>
            <w:tcW w:w="1418" w:type="dxa"/>
            <w:gridSpan w:val="4"/>
            <w:vMerge w:val="restart"/>
            <w:tcBorders>
              <w:top w:val="single" w:sz="4" w:space="0" w:color="000000"/>
              <w:left w:val="single" w:sz="4" w:space="0" w:color="000000"/>
              <w:bottom w:val="single" w:sz="4" w:space="0" w:color="000000"/>
              <w:right w:val="single" w:sz="4" w:space="0" w:color="000000"/>
            </w:tcBorders>
            <w:vAlign w:val="center"/>
            <w:hideMark/>
          </w:tcPr>
          <w:p w14:paraId="02C94E05" w14:textId="77777777" w:rsidR="00B954A2" w:rsidRPr="00C20854" w:rsidRDefault="00B954A2" w:rsidP="00375488">
            <w:pPr>
              <w:pStyle w:val="af0"/>
              <w:spacing w:before="0" w:after="0"/>
              <w:ind w:left="-74" w:right="-141"/>
              <w:jc w:val="center"/>
              <w:rPr>
                <w:noProof/>
              </w:rPr>
            </w:pPr>
            <w:r w:rsidRPr="00C20854">
              <w:rPr>
                <w:noProof/>
                <w:color w:val="000000"/>
              </w:rPr>
              <w:t>Строк виконання заходу</w:t>
            </w:r>
          </w:p>
        </w:tc>
        <w:tc>
          <w:tcPr>
            <w:tcW w:w="1594" w:type="dxa"/>
            <w:gridSpan w:val="4"/>
            <w:vMerge w:val="restart"/>
            <w:tcBorders>
              <w:top w:val="single" w:sz="4" w:space="0" w:color="000000"/>
              <w:left w:val="single" w:sz="4" w:space="0" w:color="000000"/>
              <w:bottom w:val="single" w:sz="4" w:space="0" w:color="000000"/>
              <w:right w:val="single" w:sz="4" w:space="0" w:color="000000"/>
            </w:tcBorders>
            <w:vAlign w:val="center"/>
            <w:hideMark/>
          </w:tcPr>
          <w:p w14:paraId="7FC2B55C" w14:textId="77777777" w:rsidR="00B954A2" w:rsidRPr="00C20854" w:rsidRDefault="00B954A2" w:rsidP="00375488">
            <w:pPr>
              <w:pStyle w:val="af0"/>
              <w:spacing w:before="0" w:after="0"/>
              <w:jc w:val="center"/>
              <w:rPr>
                <w:noProof/>
              </w:rPr>
            </w:pPr>
            <w:r w:rsidRPr="00C20854">
              <w:rPr>
                <w:noProof/>
                <w:color w:val="000000"/>
              </w:rPr>
              <w:t>Виконавці</w:t>
            </w:r>
          </w:p>
          <w:p w14:paraId="6BB47652" w14:textId="77777777" w:rsidR="00B954A2" w:rsidRPr="00C20854" w:rsidRDefault="00B954A2" w:rsidP="00375488">
            <w:pPr>
              <w:pStyle w:val="af0"/>
              <w:spacing w:before="0" w:after="0"/>
              <w:jc w:val="center"/>
              <w:rPr>
                <w:noProof/>
              </w:rPr>
            </w:pPr>
            <w:r w:rsidRPr="00C20854">
              <w:rPr>
                <w:noProof/>
              </w:rPr>
              <w:t> </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14:paraId="052C07ED" w14:textId="77777777" w:rsidR="00B954A2" w:rsidRPr="00C20854" w:rsidRDefault="00B954A2" w:rsidP="00375488">
            <w:pPr>
              <w:pStyle w:val="af0"/>
              <w:spacing w:before="0" w:after="0"/>
              <w:jc w:val="center"/>
              <w:rPr>
                <w:noProof/>
              </w:rPr>
            </w:pPr>
            <w:r w:rsidRPr="00C20854">
              <w:rPr>
                <w:noProof/>
                <w:color w:val="000000"/>
              </w:rPr>
              <w:t>Джерела фінансування</w:t>
            </w:r>
          </w:p>
        </w:tc>
        <w:tc>
          <w:tcPr>
            <w:tcW w:w="3663" w:type="dxa"/>
            <w:gridSpan w:val="9"/>
            <w:tcBorders>
              <w:top w:val="single" w:sz="4" w:space="0" w:color="000000"/>
              <w:left w:val="single" w:sz="4" w:space="0" w:color="000000"/>
              <w:bottom w:val="single" w:sz="4" w:space="0" w:color="000000"/>
              <w:right w:val="single" w:sz="4" w:space="0" w:color="000000"/>
            </w:tcBorders>
            <w:vAlign w:val="center"/>
            <w:hideMark/>
          </w:tcPr>
          <w:p w14:paraId="0538C460" w14:textId="77777777" w:rsidR="00B954A2" w:rsidRPr="00C20854" w:rsidRDefault="00B954A2" w:rsidP="00375488">
            <w:pPr>
              <w:pStyle w:val="af0"/>
              <w:spacing w:before="0" w:after="0"/>
              <w:jc w:val="center"/>
              <w:rPr>
                <w:noProof/>
              </w:rPr>
            </w:pPr>
            <w:r w:rsidRPr="00C20854">
              <w:rPr>
                <w:noProof/>
                <w:color w:val="000000"/>
              </w:rPr>
              <w:t>Орієнтовні обсяги фінансування (вартість) тис.грн</w:t>
            </w:r>
          </w:p>
          <w:p w14:paraId="6DD24FF8" w14:textId="77777777" w:rsidR="00B954A2" w:rsidRPr="00C20854" w:rsidRDefault="00B954A2" w:rsidP="00375488">
            <w:pPr>
              <w:pStyle w:val="af0"/>
              <w:spacing w:before="0" w:after="0"/>
              <w:jc w:val="center"/>
              <w:rPr>
                <w:noProof/>
              </w:rPr>
            </w:pPr>
            <w:r w:rsidRPr="00C20854">
              <w:rPr>
                <w:noProof/>
                <w:color w:val="000000"/>
              </w:rPr>
              <w:t>у тому числі:</w:t>
            </w:r>
          </w:p>
        </w:tc>
        <w:tc>
          <w:tcPr>
            <w:tcW w:w="2980" w:type="dxa"/>
            <w:tcBorders>
              <w:top w:val="single" w:sz="4" w:space="0" w:color="000000"/>
              <w:left w:val="single" w:sz="4" w:space="0" w:color="000000"/>
              <w:right w:val="single" w:sz="4" w:space="0" w:color="000000"/>
            </w:tcBorders>
            <w:vAlign w:val="center"/>
            <w:hideMark/>
          </w:tcPr>
          <w:p w14:paraId="3852C6AB" w14:textId="77777777" w:rsidR="00B954A2" w:rsidRPr="00C20854" w:rsidRDefault="00B954A2" w:rsidP="00375488">
            <w:pPr>
              <w:pStyle w:val="af0"/>
              <w:spacing w:before="0" w:after="0"/>
              <w:ind w:left="-108"/>
              <w:jc w:val="center"/>
              <w:rPr>
                <w:noProof/>
              </w:rPr>
            </w:pPr>
            <w:r w:rsidRPr="00C20854">
              <w:rPr>
                <w:noProof/>
                <w:color w:val="000000"/>
              </w:rPr>
              <w:t>Очікуваний результат</w:t>
            </w:r>
          </w:p>
        </w:tc>
      </w:tr>
      <w:tr w:rsidR="00B954A2" w:rsidRPr="00C20854" w14:paraId="31AB4516" w14:textId="77777777" w:rsidTr="00375488">
        <w:trPr>
          <w:tblCellSpacing w:w="0" w:type="dxa"/>
        </w:trPr>
        <w:tc>
          <w:tcPr>
            <w:tcW w:w="672" w:type="dxa"/>
            <w:vMerge/>
            <w:tcBorders>
              <w:top w:val="single" w:sz="4" w:space="0" w:color="000000"/>
              <w:left w:val="single" w:sz="4" w:space="0" w:color="000000"/>
              <w:bottom w:val="single" w:sz="4" w:space="0" w:color="000000"/>
              <w:right w:val="single" w:sz="4" w:space="0" w:color="000000"/>
            </w:tcBorders>
            <w:vAlign w:val="center"/>
            <w:hideMark/>
          </w:tcPr>
          <w:p w14:paraId="3CEB5E70" w14:textId="77777777" w:rsidR="00B954A2" w:rsidRPr="00C20854" w:rsidRDefault="00B954A2" w:rsidP="00375488">
            <w:pPr>
              <w:rPr>
                <w:noProof/>
              </w:rPr>
            </w:pPr>
          </w:p>
        </w:tc>
        <w:tc>
          <w:tcPr>
            <w:tcW w:w="4132" w:type="dxa"/>
            <w:gridSpan w:val="4"/>
            <w:vMerge/>
            <w:tcBorders>
              <w:top w:val="single" w:sz="4" w:space="0" w:color="000000"/>
              <w:left w:val="single" w:sz="4" w:space="0" w:color="000000"/>
              <w:bottom w:val="single" w:sz="4" w:space="0" w:color="000000"/>
              <w:right w:val="single" w:sz="4" w:space="0" w:color="000000"/>
            </w:tcBorders>
            <w:vAlign w:val="center"/>
            <w:hideMark/>
          </w:tcPr>
          <w:p w14:paraId="2C92BABE" w14:textId="77777777" w:rsidR="00B954A2" w:rsidRPr="00C20854" w:rsidRDefault="00B954A2" w:rsidP="00375488">
            <w:pPr>
              <w:rPr>
                <w:noProof/>
              </w:rPr>
            </w:pPr>
          </w:p>
        </w:tc>
        <w:tc>
          <w:tcPr>
            <w:tcW w:w="1418" w:type="dxa"/>
            <w:gridSpan w:val="4"/>
            <w:vMerge/>
            <w:tcBorders>
              <w:top w:val="single" w:sz="4" w:space="0" w:color="000000"/>
              <w:left w:val="single" w:sz="4" w:space="0" w:color="000000"/>
              <w:bottom w:val="single" w:sz="4" w:space="0" w:color="000000"/>
              <w:right w:val="single" w:sz="4" w:space="0" w:color="000000"/>
            </w:tcBorders>
            <w:vAlign w:val="center"/>
            <w:hideMark/>
          </w:tcPr>
          <w:p w14:paraId="1412CC84" w14:textId="77777777" w:rsidR="00B954A2" w:rsidRPr="00C20854" w:rsidRDefault="00B954A2" w:rsidP="00375488">
            <w:pPr>
              <w:rPr>
                <w:noProof/>
              </w:rPr>
            </w:pPr>
          </w:p>
        </w:tc>
        <w:tc>
          <w:tcPr>
            <w:tcW w:w="1594" w:type="dxa"/>
            <w:gridSpan w:val="4"/>
            <w:vMerge/>
            <w:tcBorders>
              <w:top w:val="single" w:sz="4" w:space="0" w:color="000000"/>
              <w:left w:val="single" w:sz="4" w:space="0" w:color="000000"/>
              <w:bottom w:val="single" w:sz="4" w:space="0" w:color="000000"/>
              <w:right w:val="single" w:sz="4" w:space="0" w:color="000000"/>
            </w:tcBorders>
            <w:vAlign w:val="center"/>
            <w:hideMark/>
          </w:tcPr>
          <w:p w14:paraId="303C8DFD" w14:textId="77777777" w:rsidR="00B954A2" w:rsidRPr="00C20854" w:rsidRDefault="00B954A2" w:rsidP="00375488">
            <w:pPr>
              <w:rPr>
                <w:noProof/>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1E1FF8EE" w14:textId="77777777" w:rsidR="00B954A2" w:rsidRPr="00C20854" w:rsidRDefault="00B954A2" w:rsidP="00375488">
            <w:pPr>
              <w:rPr>
                <w:noProof/>
              </w:rPr>
            </w:pPr>
          </w:p>
        </w:tc>
        <w:tc>
          <w:tcPr>
            <w:tcW w:w="793" w:type="dxa"/>
            <w:gridSpan w:val="3"/>
            <w:tcBorders>
              <w:top w:val="single" w:sz="4" w:space="0" w:color="000000"/>
              <w:left w:val="single" w:sz="4" w:space="0" w:color="000000"/>
              <w:bottom w:val="single" w:sz="4" w:space="0" w:color="000000"/>
              <w:right w:val="single" w:sz="4" w:space="0" w:color="auto"/>
            </w:tcBorders>
            <w:hideMark/>
          </w:tcPr>
          <w:p w14:paraId="4B9D8A04" w14:textId="77777777" w:rsidR="00B954A2" w:rsidRPr="0015219D" w:rsidRDefault="00B954A2" w:rsidP="00375488">
            <w:pPr>
              <w:pStyle w:val="af0"/>
              <w:spacing w:before="0" w:after="0"/>
              <w:jc w:val="center"/>
              <w:rPr>
                <w:b/>
                <w:noProof/>
              </w:rPr>
            </w:pPr>
            <w:r w:rsidRPr="0015219D">
              <w:rPr>
                <w:b/>
                <w:noProof/>
                <w:color w:val="000000"/>
              </w:rPr>
              <w:t>2024</w:t>
            </w:r>
            <w:r>
              <w:rPr>
                <w:b/>
                <w:noProof/>
              </w:rPr>
              <w:t xml:space="preserve"> </w:t>
            </w:r>
            <w:r w:rsidRPr="0015219D">
              <w:rPr>
                <w:b/>
                <w:noProof/>
                <w:color w:val="000000"/>
              </w:rPr>
              <w:t>рік</w:t>
            </w:r>
          </w:p>
        </w:tc>
        <w:tc>
          <w:tcPr>
            <w:tcW w:w="941" w:type="dxa"/>
            <w:gridSpan w:val="3"/>
            <w:tcBorders>
              <w:top w:val="single" w:sz="4" w:space="0" w:color="000000"/>
              <w:left w:val="single" w:sz="4" w:space="0" w:color="auto"/>
              <w:bottom w:val="single" w:sz="4" w:space="0" w:color="000000"/>
              <w:right w:val="single" w:sz="4" w:space="0" w:color="auto"/>
            </w:tcBorders>
          </w:tcPr>
          <w:p w14:paraId="75C4A732" w14:textId="77777777" w:rsidR="00B954A2" w:rsidRPr="0015219D" w:rsidRDefault="00B954A2" w:rsidP="00375488">
            <w:pPr>
              <w:jc w:val="center"/>
              <w:rPr>
                <w:b/>
                <w:bCs/>
                <w:noProof/>
                <w:sz w:val="24"/>
              </w:rPr>
            </w:pPr>
            <w:r w:rsidRPr="0015219D">
              <w:rPr>
                <w:b/>
                <w:noProof/>
                <w:sz w:val="24"/>
              </w:rPr>
              <w:t>2025 рік</w:t>
            </w:r>
          </w:p>
          <w:p w14:paraId="144F3103" w14:textId="77777777" w:rsidR="00B954A2" w:rsidRPr="0015219D" w:rsidRDefault="00B954A2" w:rsidP="00375488">
            <w:pPr>
              <w:pStyle w:val="af0"/>
              <w:spacing w:before="0" w:after="0"/>
              <w:jc w:val="center"/>
              <w:rPr>
                <w:b/>
                <w:noProof/>
              </w:rPr>
            </w:pPr>
          </w:p>
        </w:tc>
        <w:tc>
          <w:tcPr>
            <w:tcW w:w="959" w:type="dxa"/>
            <w:tcBorders>
              <w:top w:val="single" w:sz="4" w:space="0" w:color="000000"/>
              <w:left w:val="single" w:sz="4" w:space="0" w:color="auto"/>
              <w:bottom w:val="single" w:sz="4" w:space="0" w:color="000000"/>
              <w:right w:val="single" w:sz="4" w:space="0" w:color="auto"/>
            </w:tcBorders>
          </w:tcPr>
          <w:p w14:paraId="3D17FFB4" w14:textId="77777777" w:rsidR="00B954A2" w:rsidRDefault="00B954A2" w:rsidP="00375488">
            <w:pPr>
              <w:jc w:val="center"/>
              <w:rPr>
                <w:b/>
                <w:bCs/>
                <w:noProof/>
                <w:sz w:val="24"/>
              </w:rPr>
            </w:pPr>
            <w:r>
              <w:rPr>
                <w:b/>
                <w:noProof/>
                <w:sz w:val="24"/>
              </w:rPr>
              <w:t>2026 рік</w:t>
            </w:r>
          </w:p>
          <w:p w14:paraId="5CB97E65" w14:textId="77777777" w:rsidR="00B954A2" w:rsidRPr="0015219D" w:rsidRDefault="00B954A2" w:rsidP="00375488">
            <w:pPr>
              <w:pStyle w:val="af0"/>
              <w:spacing w:before="0" w:after="0"/>
              <w:jc w:val="center"/>
              <w:rPr>
                <w:b/>
                <w:noProof/>
              </w:rPr>
            </w:pPr>
          </w:p>
        </w:tc>
        <w:tc>
          <w:tcPr>
            <w:tcW w:w="970" w:type="dxa"/>
            <w:gridSpan w:val="2"/>
            <w:tcBorders>
              <w:top w:val="single" w:sz="4" w:space="0" w:color="000000"/>
              <w:left w:val="single" w:sz="4" w:space="0" w:color="auto"/>
              <w:bottom w:val="single" w:sz="4" w:space="0" w:color="000000"/>
              <w:right w:val="single" w:sz="4" w:space="0" w:color="000000"/>
            </w:tcBorders>
          </w:tcPr>
          <w:p w14:paraId="5332D902" w14:textId="77777777" w:rsidR="00B954A2" w:rsidRDefault="00B954A2" w:rsidP="00375488">
            <w:pPr>
              <w:jc w:val="center"/>
              <w:rPr>
                <w:b/>
                <w:bCs/>
                <w:noProof/>
                <w:sz w:val="24"/>
              </w:rPr>
            </w:pPr>
            <w:r>
              <w:rPr>
                <w:b/>
                <w:noProof/>
                <w:sz w:val="24"/>
              </w:rPr>
              <w:t>2027 рік</w:t>
            </w:r>
          </w:p>
          <w:p w14:paraId="60BC0647" w14:textId="77777777" w:rsidR="00B954A2" w:rsidRPr="0015219D" w:rsidRDefault="00B954A2" w:rsidP="00375488">
            <w:pPr>
              <w:pStyle w:val="af0"/>
              <w:spacing w:before="0" w:after="0"/>
              <w:jc w:val="center"/>
              <w:rPr>
                <w:b/>
                <w:noProof/>
              </w:rPr>
            </w:pPr>
          </w:p>
        </w:tc>
        <w:tc>
          <w:tcPr>
            <w:tcW w:w="2980" w:type="dxa"/>
            <w:tcBorders>
              <w:left w:val="single" w:sz="4" w:space="0" w:color="000000"/>
              <w:bottom w:val="single" w:sz="4" w:space="0" w:color="000000"/>
              <w:right w:val="single" w:sz="4" w:space="0" w:color="000000"/>
            </w:tcBorders>
            <w:vAlign w:val="center"/>
            <w:hideMark/>
          </w:tcPr>
          <w:p w14:paraId="2849C8DB" w14:textId="77777777" w:rsidR="00B954A2" w:rsidRPr="00C20854" w:rsidRDefault="00B954A2" w:rsidP="00375488">
            <w:pPr>
              <w:pStyle w:val="af0"/>
              <w:rPr>
                <w:noProof/>
              </w:rPr>
            </w:pPr>
          </w:p>
        </w:tc>
      </w:tr>
      <w:tr w:rsidR="00B954A2" w:rsidRPr="00C20854" w14:paraId="6EE9F0C3" w14:textId="77777777" w:rsidTr="00375488">
        <w:trPr>
          <w:tblCellSpacing w:w="0" w:type="dxa"/>
        </w:trPr>
        <w:tc>
          <w:tcPr>
            <w:tcW w:w="672" w:type="dxa"/>
            <w:tcBorders>
              <w:top w:val="single" w:sz="4" w:space="0" w:color="000000"/>
              <w:left w:val="single" w:sz="4" w:space="0" w:color="000000"/>
              <w:bottom w:val="single" w:sz="4" w:space="0" w:color="000000"/>
              <w:right w:val="single" w:sz="4" w:space="0" w:color="000000"/>
            </w:tcBorders>
            <w:vAlign w:val="center"/>
            <w:hideMark/>
          </w:tcPr>
          <w:p w14:paraId="12863A6E" w14:textId="77777777" w:rsidR="00B954A2" w:rsidRPr="00C20854" w:rsidRDefault="00B954A2" w:rsidP="00375488">
            <w:pPr>
              <w:pStyle w:val="af0"/>
              <w:spacing w:before="0" w:after="0"/>
              <w:jc w:val="center"/>
              <w:rPr>
                <w:noProof/>
              </w:rPr>
            </w:pPr>
            <w:r w:rsidRPr="00C20854">
              <w:rPr>
                <w:noProof/>
                <w:color w:val="000000"/>
              </w:rPr>
              <w:t>1</w:t>
            </w:r>
          </w:p>
        </w:tc>
        <w:tc>
          <w:tcPr>
            <w:tcW w:w="4132" w:type="dxa"/>
            <w:gridSpan w:val="4"/>
            <w:tcBorders>
              <w:top w:val="single" w:sz="4" w:space="0" w:color="000000"/>
              <w:left w:val="single" w:sz="4" w:space="0" w:color="000000"/>
              <w:bottom w:val="single" w:sz="4" w:space="0" w:color="000000"/>
              <w:right w:val="single" w:sz="4" w:space="0" w:color="000000"/>
            </w:tcBorders>
            <w:vAlign w:val="center"/>
            <w:hideMark/>
          </w:tcPr>
          <w:p w14:paraId="427C54D8" w14:textId="77777777" w:rsidR="00B954A2" w:rsidRPr="00C20854" w:rsidRDefault="00B954A2" w:rsidP="00375488">
            <w:pPr>
              <w:pStyle w:val="af0"/>
              <w:spacing w:before="0" w:after="0"/>
              <w:jc w:val="center"/>
              <w:rPr>
                <w:noProof/>
              </w:rPr>
            </w:pPr>
            <w:r w:rsidRPr="00C20854">
              <w:rPr>
                <w:noProof/>
                <w:color w:val="000000"/>
              </w:rPr>
              <w:t>2</w:t>
            </w:r>
          </w:p>
        </w:tc>
        <w:tc>
          <w:tcPr>
            <w:tcW w:w="1427" w:type="dxa"/>
            <w:gridSpan w:val="5"/>
            <w:tcBorders>
              <w:top w:val="single" w:sz="4" w:space="0" w:color="000000"/>
              <w:left w:val="single" w:sz="4" w:space="0" w:color="000000"/>
              <w:bottom w:val="single" w:sz="4" w:space="0" w:color="000000"/>
              <w:right w:val="single" w:sz="4" w:space="0" w:color="000000"/>
            </w:tcBorders>
            <w:vAlign w:val="center"/>
            <w:hideMark/>
          </w:tcPr>
          <w:p w14:paraId="36CFB5DD" w14:textId="77777777" w:rsidR="00B954A2" w:rsidRPr="00C20854" w:rsidRDefault="00B954A2" w:rsidP="00375488">
            <w:pPr>
              <w:pStyle w:val="af0"/>
              <w:spacing w:before="0" w:after="0"/>
              <w:jc w:val="center"/>
              <w:rPr>
                <w:noProof/>
              </w:rPr>
            </w:pPr>
            <w:r w:rsidRPr="00C20854">
              <w:rPr>
                <w:noProof/>
                <w:color w:val="000000"/>
              </w:rPr>
              <w:t>3</w:t>
            </w:r>
          </w:p>
        </w:tc>
        <w:tc>
          <w:tcPr>
            <w:tcW w:w="1585" w:type="dxa"/>
            <w:gridSpan w:val="3"/>
            <w:tcBorders>
              <w:top w:val="single" w:sz="4" w:space="0" w:color="000000"/>
              <w:left w:val="single" w:sz="4" w:space="0" w:color="000000"/>
              <w:bottom w:val="single" w:sz="4" w:space="0" w:color="000000"/>
              <w:right w:val="single" w:sz="4" w:space="0" w:color="000000"/>
            </w:tcBorders>
            <w:vAlign w:val="center"/>
            <w:hideMark/>
          </w:tcPr>
          <w:p w14:paraId="5980BF7E" w14:textId="77777777" w:rsidR="00B954A2" w:rsidRPr="00C20854" w:rsidRDefault="00B954A2" w:rsidP="00375488">
            <w:pPr>
              <w:pStyle w:val="af0"/>
              <w:spacing w:before="0" w:after="0"/>
              <w:jc w:val="center"/>
              <w:rPr>
                <w:noProof/>
              </w:rPr>
            </w:pPr>
            <w:r w:rsidRPr="00C20854">
              <w:rPr>
                <w:noProof/>
                <w:color w:val="000000"/>
              </w:rPr>
              <w:t>4</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B3F274E" w14:textId="77777777" w:rsidR="00B954A2" w:rsidRPr="00C20854" w:rsidRDefault="00B954A2" w:rsidP="00375488">
            <w:pPr>
              <w:pStyle w:val="af0"/>
              <w:spacing w:before="0" w:after="0"/>
              <w:jc w:val="center"/>
              <w:rPr>
                <w:noProof/>
              </w:rPr>
            </w:pPr>
            <w:r w:rsidRPr="00C20854">
              <w:rPr>
                <w:noProof/>
                <w:color w:val="000000"/>
              </w:rPr>
              <w:t>5</w:t>
            </w:r>
          </w:p>
        </w:tc>
        <w:tc>
          <w:tcPr>
            <w:tcW w:w="793" w:type="dxa"/>
            <w:gridSpan w:val="3"/>
            <w:tcBorders>
              <w:top w:val="single" w:sz="4" w:space="0" w:color="000000"/>
              <w:left w:val="single" w:sz="4" w:space="0" w:color="000000"/>
              <w:bottom w:val="single" w:sz="4" w:space="0" w:color="000000"/>
              <w:right w:val="single" w:sz="4" w:space="0" w:color="auto"/>
            </w:tcBorders>
            <w:vAlign w:val="center"/>
            <w:hideMark/>
          </w:tcPr>
          <w:p w14:paraId="00D3AFB6" w14:textId="77777777" w:rsidR="00B954A2" w:rsidRPr="00C20854" w:rsidRDefault="00B954A2" w:rsidP="00375488">
            <w:pPr>
              <w:pStyle w:val="af0"/>
              <w:spacing w:before="0" w:after="0"/>
              <w:jc w:val="center"/>
              <w:rPr>
                <w:noProof/>
              </w:rPr>
            </w:pPr>
            <w:r>
              <w:rPr>
                <w:noProof/>
                <w:color w:val="000000"/>
              </w:rPr>
              <w:t>6</w:t>
            </w:r>
          </w:p>
        </w:tc>
        <w:tc>
          <w:tcPr>
            <w:tcW w:w="941" w:type="dxa"/>
            <w:gridSpan w:val="3"/>
            <w:tcBorders>
              <w:top w:val="single" w:sz="4" w:space="0" w:color="000000"/>
              <w:left w:val="single" w:sz="4" w:space="0" w:color="auto"/>
              <w:bottom w:val="single" w:sz="4" w:space="0" w:color="000000"/>
              <w:right w:val="single" w:sz="4" w:space="0" w:color="auto"/>
            </w:tcBorders>
            <w:vAlign w:val="center"/>
          </w:tcPr>
          <w:p w14:paraId="54087A76" w14:textId="77777777" w:rsidR="00B954A2" w:rsidRPr="00C20854" w:rsidRDefault="00B954A2" w:rsidP="00375488">
            <w:pPr>
              <w:pStyle w:val="af0"/>
              <w:spacing w:before="0" w:after="0"/>
              <w:jc w:val="center"/>
              <w:rPr>
                <w:noProof/>
              </w:rPr>
            </w:pPr>
            <w:r>
              <w:rPr>
                <w:noProof/>
              </w:rPr>
              <w:t>7</w:t>
            </w:r>
          </w:p>
        </w:tc>
        <w:tc>
          <w:tcPr>
            <w:tcW w:w="959" w:type="dxa"/>
            <w:tcBorders>
              <w:top w:val="single" w:sz="4" w:space="0" w:color="000000"/>
              <w:left w:val="single" w:sz="4" w:space="0" w:color="auto"/>
              <w:bottom w:val="single" w:sz="4" w:space="0" w:color="000000"/>
              <w:right w:val="single" w:sz="4" w:space="0" w:color="auto"/>
            </w:tcBorders>
            <w:vAlign w:val="center"/>
          </w:tcPr>
          <w:p w14:paraId="644ED430" w14:textId="77777777" w:rsidR="00B954A2" w:rsidRPr="00C20854" w:rsidRDefault="00B954A2" w:rsidP="00375488">
            <w:pPr>
              <w:pStyle w:val="af0"/>
              <w:spacing w:before="0" w:after="0"/>
              <w:jc w:val="center"/>
              <w:rPr>
                <w:noProof/>
              </w:rPr>
            </w:pPr>
            <w:r>
              <w:rPr>
                <w:noProof/>
              </w:rPr>
              <w:t>8</w:t>
            </w:r>
          </w:p>
        </w:tc>
        <w:tc>
          <w:tcPr>
            <w:tcW w:w="970" w:type="dxa"/>
            <w:gridSpan w:val="2"/>
            <w:tcBorders>
              <w:top w:val="single" w:sz="4" w:space="0" w:color="000000"/>
              <w:left w:val="single" w:sz="4" w:space="0" w:color="auto"/>
              <w:bottom w:val="single" w:sz="4" w:space="0" w:color="000000"/>
              <w:right w:val="single" w:sz="4" w:space="0" w:color="000000"/>
            </w:tcBorders>
            <w:vAlign w:val="center"/>
          </w:tcPr>
          <w:p w14:paraId="3F2F1A24" w14:textId="77777777" w:rsidR="00B954A2" w:rsidRPr="00C20854" w:rsidRDefault="00B954A2" w:rsidP="00375488">
            <w:pPr>
              <w:pStyle w:val="af0"/>
              <w:spacing w:before="0" w:after="0"/>
              <w:jc w:val="center"/>
              <w:rPr>
                <w:noProof/>
              </w:rPr>
            </w:pPr>
            <w:r>
              <w:rPr>
                <w:noProof/>
              </w:rPr>
              <w:t>9</w:t>
            </w:r>
          </w:p>
        </w:tc>
        <w:tc>
          <w:tcPr>
            <w:tcW w:w="2980" w:type="dxa"/>
            <w:tcBorders>
              <w:top w:val="single" w:sz="4" w:space="0" w:color="000000"/>
              <w:left w:val="single" w:sz="4" w:space="0" w:color="000000"/>
              <w:bottom w:val="single" w:sz="4" w:space="0" w:color="000000"/>
              <w:right w:val="single" w:sz="4" w:space="0" w:color="000000"/>
            </w:tcBorders>
            <w:vAlign w:val="center"/>
            <w:hideMark/>
          </w:tcPr>
          <w:p w14:paraId="0D0AB5B7" w14:textId="77777777" w:rsidR="00B954A2" w:rsidRPr="00C20854" w:rsidRDefault="00B954A2" w:rsidP="00375488">
            <w:pPr>
              <w:pStyle w:val="af0"/>
              <w:spacing w:before="0" w:after="0"/>
              <w:jc w:val="center"/>
              <w:rPr>
                <w:noProof/>
              </w:rPr>
            </w:pPr>
            <w:r w:rsidRPr="00C20854">
              <w:rPr>
                <w:noProof/>
                <w:color w:val="000000"/>
              </w:rPr>
              <w:t>1</w:t>
            </w:r>
            <w:r>
              <w:rPr>
                <w:noProof/>
                <w:color w:val="000000"/>
              </w:rPr>
              <w:t>0</w:t>
            </w:r>
          </w:p>
        </w:tc>
      </w:tr>
      <w:tr w:rsidR="00B954A2" w:rsidRPr="000F6404" w14:paraId="1A5F553F" w14:textId="77777777" w:rsidTr="00375488">
        <w:trPr>
          <w:trHeight w:val="431"/>
          <w:tblCellSpacing w:w="0" w:type="dxa"/>
        </w:trPr>
        <w:tc>
          <w:tcPr>
            <w:tcW w:w="15593" w:type="dxa"/>
            <w:gridSpan w:val="24"/>
            <w:tcBorders>
              <w:top w:val="single" w:sz="4" w:space="0" w:color="000000"/>
              <w:left w:val="single" w:sz="4" w:space="0" w:color="000000"/>
              <w:bottom w:val="single" w:sz="4" w:space="0" w:color="000000"/>
              <w:right w:val="single" w:sz="4" w:space="0" w:color="000000"/>
            </w:tcBorders>
            <w:vAlign w:val="center"/>
            <w:hideMark/>
          </w:tcPr>
          <w:p w14:paraId="1FC66D64" w14:textId="77777777" w:rsidR="00B954A2" w:rsidRPr="00686F7C" w:rsidRDefault="00B954A2" w:rsidP="00375488">
            <w:pPr>
              <w:pStyle w:val="af0"/>
              <w:suppressAutoHyphens w:val="0"/>
              <w:spacing w:before="0" w:after="0"/>
              <w:jc w:val="center"/>
              <w:rPr>
                <w:b/>
                <w:noProof/>
                <w:sz w:val="28"/>
                <w:szCs w:val="28"/>
              </w:rPr>
            </w:pPr>
            <w:r w:rsidRPr="00686F7C">
              <w:rPr>
                <w:b/>
                <w:noProof/>
                <w:color w:val="000000"/>
                <w:sz w:val="28"/>
                <w:szCs w:val="28"/>
              </w:rPr>
              <w:t xml:space="preserve">1. </w:t>
            </w:r>
            <w:r>
              <w:rPr>
                <w:b/>
                <w:noProof/>
                <w:color w:val="000000"/>
                <w:sz w:val="28"/>
                <w:szCs w:val="28"/>
              </w:rPr>
              <w:t xml:space="preserve"> Надання м</w:t>
            </w:r>
            <w:r w:rsidRPr="00686F7C">
              <w:rPr>
                <w:b/>
                <w:noProof/>
                <w:color w:val="000000"/>
                <w:sz w:val="28"/>
                <w:szCs w:val="28"/>
              </w:rPr>
              <w:t>атеріал</w:t>
            </w:r>
            <w:r>
              <w:rPr>
                <w:b/>
                <w:noProof/>
                <w:color w:val="000000"/>
                <w:sz w:val="28"/>
                <w:szCs w:val="28"/>
              </w:rPr>
              <w:t>ьних</w:t>
            </w:r>
            <w:r w:rsidRPr="00686F7C">
              <w:rPr>
                <w:b/>
                <w:noProof/>
                <w:color w:val="000000"/>
                <w:sz w:val="28"/>
                <w:szCs w:val="28"/>
              </w:rPr>
              <w:t xml:space="preserve"> </w:t>
            </w:r>
            <w:r>
              <w:rPr>
                <w:b/>
                <w:noProof/>
                <w:color w:val="000000"/>
                <w:sz w:val="28"/>
                <w:szCs w:val="28"/>
              </w:rPr>
              <w:t xml:space="preserve">допомог для найбільш вразливих та </w:t>
            </w:r>
            <w:r w:rsidRPr="00686F7C">
              <w:rPr>
                <w:b/>
                <w:noProof/>
                <w:color w:val="000000"/>
                <w:sz w:val="28"/>
                <w:szCs w:val="28"/>
              </w:rPr>
              <w:t xml:space="preserve">малозахищених верств населення </w:t>
            </w:r>
          </w:p>
        </w:tc>
      </w:tr>
      <w:tr w:rsidR="00B954A2" w:rsidRPr="00AC0CE2" w14:paraId="65764ECD" w14:textId="77777777" w:rsidTr="00375488">
        <w:trPr>
          <w:trHeight w:val="1684"/>
          <w:tblCellSpacing w:w="0" w:type="dxa"/>
        </w:trPr>
        <w:tc>
          <w:tcPr>
            <w:tcW w:w="688" w:type="dxa"/>
            <w:gridSpan w:val="2"/>
            <w:tcBorders>
              <w:top w:val="single" w:sz="4" w:space="0" w:color="000000"/>
              <w:left w:val="single" w:sz="4" w:space="0" w:color="000000"/>
              <w:bottom w:val="single" w:sz="4" w:space="0" w:color="000000"/>
              <w:right w:val="single" w:sz="4" w:space="0" w:color="000000"/>
            </w:tcBorders>
            <w:vAlign w:val="center"/>
            <w:hideMark/>
          </w:tcPr>
          <w:p w14:paraId="5656030A" w14:textId="77777777" w:rsidR="00B954A2" w:rsidRPr="00AC0CE2" w:rsidRDefault="00B954A2" w:rsidP="00AC0CE2">
            <w:pPr>
              <w:pStyle w:val="af0"/>
              <w:spacing w:before="0" w:after="0"/>
              <w:jc w:val="center"/>
              <w:rPr>
                <w:noProof/>
                <w:color w:val="000000"/>
              </w:rPr>
            </w:pPr>
            <w:r w:rsidRPr="00AC0CE2">
              <w:rPr>
                <w:noProof/>
                <w:color w:val="000000"/>
              </w:rPr>
              <w:t>1.1</w:t>
            </w:r>
          </w:p>
        </w:tc>
        <w:tc>
          <w:tcPr>
            <w:tcW w:w="4116" w:type="dxa"/>
            <w:gridSpan w:val="3"/>
            <w:tcBorders>
              <w:top w:val="single" w:sz="4" w:space="0" w:color="000000"/>
              <w:left w:val="single" w:sz="4" w:space="0" w:color="000000"/>
              <w:bottom w:val="single" w:sz="4" w:space="0" w:color="000000"/>
              <w:right w:val="single" w:sz="4" w:space="0" w:color="000000"/>
            </w:tcBorders>
            <w:hideMark/>
          </w:tcPr>
          <w:p w14:paraId="3CBF7677" w14:textId="77777777" w:rsidR="00B954A2" w:rsidRPr="00AC0CE2" w:rsidRDefault="00B954A2" w:rsidP="00AC0CE2">
            <w:pPr>
              <w:spacing w:after="0" w:line="240" w:lineRule="auto"/>
              <w:jc w:val="both"/>
              <w:rPr>
                <w:rFonts w:ascii="Times New Roman" w:hAnsi="Times New Roman" w:cs="Times New Roman"/>
                <w:noProof/>
                <w:sz w:val="24"/>
                <w:szCs w:val="24"/>
              </w:rPr>
            </w:pPr>
            <w:r w:rsidRPr="00AC0CE2">
              <w:rPr>
                <w:rFonts w:ascii="Times New Roman" w:hAnsi="Times New Roman" w:cs="Times New Roman"/>
                <w:noProof/>
                <w:sz w:val="24"/>
                <w:szCs w:val="24"/>
              </w:rPr>
              <w:t>Надання одноразової матеріальної допомоги жителям громади на лікування важких захворювань (онкологія, ниркова недостатність, хірургічні (оперативні) втручання, інші захворювання, що потребують дороговартісного/довготривалого лікування)</w:t>
            </w:r>
          </w:p>
        </w:tc>
        <w:tc>
          <w:tcPr>
            <w:tcW w:w="1397" w:type="dxa"/>
            <w:gridSpan w:val="2"/>
            <w:tcBorders>
              <w:top w:val="single" w:sz="4" w:space="0" w:color="000000"/>
              <w:left w:val="single" w:sz="4" w:space="0" w:color="000000"/>
              <w:bottom w:val="single" w:sz="4" w:space="0" w:color="000000"/>
              <w:right w:val="single" w:sz="4" w:space="0" w:color="000000"/>
            </w:tcBorders>
            <w:hideMark/>
          </w:tcPr>
          <w:p w14:paraId="18309949" w14:textId="77777777" w:rsidR="00B954A2" w:rsidRPr="00AC0CE2" w:rsidRDefault="00B954A2" w:rsidP="00AC0CE2">
            <w:pPr>
              <w:pStyle w:val="af0"/>
              <w:spacing w:before="0" w:after="0"/>
              <w:ind w:right="-108"/>
              <w:jc w:val="center"/>
              <w:rPr>
                <w:noProof/>
              </w:rPr>
            </w:pPr>
            <w:r w:rsidRPr="00AC0CE2">
              <w:rPr>
                <w:noProof/>
              </w:rPr>
              <w:t>2024-2027 роки</w:t>
            </w:r>
          </w:p>
        </w:tc>
        <w:tc>
          <w:tcPr>
            <w:tcW w:w="1615" w:type="dxa"/>
            <w:gridSpan w:val="6"/>
            <w:tcBorders>
              <w:top w:val="single" w:sz="4" w:space="0" w:color="000000"/>
              <w:left w:val="single" w:sz="4" w:space="0" w:color="000000"/>
              <w:bottom w:val="single" w:sz="4" w:space="0" w:color="000000"/>
              <w:right w:val="single" w:sz="4" w:space="0" w:color="000000"/>
            </w:tcBorders>
            <w:hideMark/>
          </w:tcPr>
          <w:p w14:paraId="1B754822" w14:textId="77777777" w:rsidR="00B954A2" w:rsidRPr="00AC0CE2" w:rsidRDefault="00B954A2" w:rsidP="00AC0CE2">
            <w:pPr>
              <w:spacing w:after="0" w:line="240" w:lineRule="auto"/>
              <w:jc w:val="both"/>
              <w:rPr>
                <w:rFonts w:ascii="Times New Roman" w:hAnsi="Times New Roman" w:cs="Times New Roman"/>
                <w:sz w:val="24"/>
                <w:szCs w:val="24"/>
              </w:rPr>
            </w:pPr>
            <w:r w:rsidRPr="00AC0CE2">
              <w:rPr>
                <w:rFonts w:ascii="Times New Roman" w:hAnsi="Times New Roman" w:cs="Times New Roman"/>
                <w:sz w:val="24"/>
                <w:szCs w:val="24"/>
              </w:rPr>
              <w:t>відділ з питань</w:t>
            </w:r>
          </w:p>
          <w:p w14:paraId="7D5D062E" w14:textId="77777777" w:rsidR="00B954A2" w:rsidRPr="00AC0CE2" w:rsidRDefault="00B954A2" w:rsidP="00AC0CE2">
            <w:pPr>
              <w:spacing w:after="0" w:line="240" w:lineRule="auto"/>
              <w:jc w:val="both"/>
              <w:rPr>
                <w:rFonts w:ascii="Times New Roman" w:hAnsi="Times New Roman" w:cs="Times New Roman"/>
                <w:sz w:val="24"/>
                <w:szCs w:val="24"/>
              </w:rPr>
            </w:pPr>
            <w:r w:rsidRPr="00AC0CE2">
              <w:rPr>
                <w:rFonts w:ascii="Times New Roman" w:hAnsi="Times New Roman" w:cs="Times New Roman"/>
                <w:sz w:val="24"/>
                <w:szCs w:val="24"/>
              </w:rPr>
              <w:t>юридичного забезпечення ради,</w:t>
            </w:r>
          </w:p>
          <w:p w14:paraId="74C31E00" w14:textId="77777777" w:rsidR="00B954A2" w:rsidRPr="00AC0CE2" w:rsidRDefault="00B954A2" w:rsidP="00AC0CE2">
            <w:pPr>
              <w:spacing w:after="0" w:line="240" w:lineRule="auto"/>
              <w:jc w:val="both"/>
              <w:rPr>
                <w:rFonts w:ascii="Times New Roman" w:hAnsi="Times New Roman" w:cs="Times New Roman"/>
                <w:sz w:val="24"/>
                <w:szCs w:val="24"/>
              </w:rPr>
            </w:pPr>
            <w:r w:rsidRPr="00AC0CE2">
              <w:rPr>
                <w:rFonts w:ascii="Times New Roman" w:hAnsi="Times New Roman" w:cs="Times New Roman"/>
                <w:sz w:val="24"/>
                <w:szCs w:val="24"/>
              </w:rPr>
              <w:t>діловодства та проектно-</w:t>
            </w:r>
          </w:p>
          <w:p w14:paraId="7C62D99C" w14:textId="77777777" w:rsidR="00B954A2" w:rsidRPr="00AC0CE2" w:rsidRDefault="00B954A2" w:rsidP="00AC0CE2">
            <w:pPr>
              <w:pStyle w:val="af0"/>
              <w:spacing w:before="0" w:after="0"/>
              <w:rPr>
                <w:noProof/>
              </w:rPr>
            </w:pPr>
            <w:r w:rsidRPr="00AC0CE2">
              <w:t>інвестиційної</w:t>
            </w:r>
            <w:r w:rsidRPr="00AC0CE2">
              <w:rPr>
                <w:u w:val="single"/>
              </w:rPr>
              <w:t xml:space="preserve"> </w:t>
            </w:r>
            <w:r w:rsidRPr="00AC0CE2">
              <w:t xml:space="preserve">діяльності,                      </w:t>
            </w:r>
            <w:r w:rsidRPr="00AC0CE2">
              <w:rPr>
                <w:noProof/>
              </w:rPr>
              <w:t xml:space="preserve"> відділ бухгалтерського обліку та звітності</w:t>
            </w:r>
          </w:p>
        </w:tc>
        <w:tc>
          <w:tcPr>
            <w:tcW w:w="1134" w:type="dxa"/>
            <w:tcBorders>
              <w:top w:val="single" w:sz="4" w:space="0" w:color="000000"/>
              <w:left w:val="single" w:sz="4" w:space="0" w:color="000000"/>
              <w:bottom w:val="single" w:sz="4" w:space="0" w:color="000000"/>
              <w:right w:val="single" w:sz="4" w:space="0" w:color="000000"/>
            </w:tcBorders>
            <w:hideMark/>
          </w:tcPr>
          <w:p w14:paraId="7743405C" w14:textId="77777777" w:rsidR="00B954A2" w:rsidRPr="00AC0CE2" w:rsidRDefault="00B954A2" w:rsidP="00AC0CE2">
            <w:pPr>
              <w:pStyle w:val="af0"/>
              <w:spacing w:before="0" w:after="0"/>
              <w:ind w:left="-75"/>
              <w:rPr>
                <w:noProof/>
              </w:rPr>
            </w:pPr>
            <w:r w:rsidRPr="00AC0CE2">
              <w:rPr>
                <w:noProof/>
              </w:rPr>
              <w:t>місцевий бюджет</w:t>
            </w:r>
          </w:p>
        </w:tc>
        <w:tc>
          <w:tcPr>
            <w:tcW w:w="793" w:type="dxa"/>
            <w:gridSpan w:val="3"/>
            <w:tcBorders>
              <w:top w:val="single" w:sz="4" w:space="0" w:color="000000"/>
              <w:left w:val="single" w:sz="4" w:space="0" w:color="000000"/>
              <w:bottom w:val="single" w:sz="4" w:space="0" w:color="000000"/>
              <w:right w:val="single" w:sz="4" w:space="0" w:color="000000"/>
            </w:tcBorders>
            <w:hideMark/>
          </w:tcPr>
          <w:p w14:paraId="6A091204" w14:textId="77777777" w:rsidR="00B954A2" w:rsidRPr="00AC0CE2" w:rsidRDefault="00B954A2" w:rsidP="00AC0CE2">
            <w:pPr>
              <w:pStyle w:val="af0"/>
              <w:spacing w:before="0" w:after="0"/>
              <w:ind w:right="-51"/>
              <w:rPr>
                <w:noProof/>
                <w:color w:val="000000" w:themeColor="text1"/>
              </w:rPr>
            </w:pPr>
            <w:r w:rsidRPr="00AC0CE2">
              <w:rPr>
                <w:noProof/>
                <w:color w:val="000000" w:themeColor="text1"/>
                <w:lang w:val="en-US"/>
              </w:rPr>
              <w:t>7</w:t>
            </w:r>
            <w:r w:rsidRPr="00AC0CE2">
              <w:rPr>
                <w:noProof/>
                <w:color w:val="000000" w:themeColor="text1"/>
              </w:rPr>
              <w:t>00,0</w:t>
            </w:r>
          </w:p>
        </w:tc>
        <w:tc>
          <w:tcPr>
            <w:tcW w:w="851" w:type="dxa"/>
            <w:gridSpan w:val="2"/>
            <w:tcBorders>
              <w:top w:val="single" w:sz="4" w:space="0" w:color="000000"/>
              <w:left w:val="single" w:sz="4" w:space="0" w:color="000000"/>
              <w:bottom w:val="single" w:sz="4" w:space="0" w:color="000000"/>
              <w:right w:val="single" w:sz="4" w:space="0" w:color="auto"/>
            </w:tcBorders>
            <w:hideMark/>
          </w:tcPr>
          <w:p w14:paraId="79050262" w14:textId="77777777" w:rsidR="00B954A2" w:rsidRPr="00AC0CE2" w:rsidRDefault="00B954A2" w:rsidP="00AC0CE2">
            <w:pPr>
              <w:pStyle w:val="af0"/>
              <w:spacing w:before="0" w:after="0"/>
              <w:rPr>
                <w:noProof/>
                <w:color w:val="000000" w:themeColor="text1"/>
              </w:rPr>
            </w:pPr>
            <w:r w:rsidRPr="00AC0CE2">
              <w:rPr>
                <w:noProof/>
                <w:color w:val="000000" w:themeColor="text1"/>
                <w:lang w:val="en-US"/>
              </w:rPr>
              <w:t>7</w:t>
            </w:r>
            <w:r w:rsidRPr="00AC0CE2">
              <w:rPr>
                <w:noProof/>
                <w:color w:val="000000" w:themeColor="text1"/>
              </w:rPr>
              <w:t>00,0</w:t>
            </w:r>
          </w:p>
        </w:tc>
        <w:tc>
          <w:tcPr>
            <w:tcW w:w="1049" w:type="dxa"/>
            <w:gridSpan w:val="2"/>
            <w:tcBorders>
              <w:top w:val="single" w:sz="4" w:space="0" w:color="000000"/>
              <w:left w:val="single" w:sz="4" w:space="0" w:color="auto"/>
              <w:bottom w:val="single" w:sz="4" w:space="0" w:color="000000"/>
              <w:right w:val="single" w:sz="4" w:space="0" w:color="auto"/>
            </w:tcBorders>
          </w:tcPr>
          <w:p w14:paraId="50396F20" w14:textId="77777777" w:rsidR="00B954A2" w:rsidRPr="00AC0CE2" w:rsidRDefault="00B954A2" w:rsidP="00AC0CE2">
            <w:pPr>
              <w:pStyle w:val="af0"/>
              <w:spacing w:before="0" w:after="0"/>
              <w:rPr>
                <w:noProof/>
                <w:color w:val="000000" w:themeColor="text1"/>
              </w:rPr>
            </w:pPr>
            <w:r w:rsidRPr="00AC0CE2">
              <w:rPr>
                <w:noProof/>
                <w:color w:val="000000" w:themeColor="text1"/>
                <w:lang w:val="en-US"/>
              </w:rPr>
              <w:t>7</w:t>
            </w:r>
            <w:r w:rsidRPr="00AC0CE2">
              <w:rPr>
                <w:noProof/>
                <w:color w:val="000000" w:themeColor="text1"/>
              </w:rPr>
              <w:t>00,0</w:t>
            </w:r>
          </w:p>
        </w:tc>
        <w:tc>
          <w:tcPr>
            <w:tcW w:w="970" w:type="dxa"/>
            <w:gridSpan w:val="2"/>
            <w:tcBorders>
              <w:top w:val="single" w:sz="4" w:space="0" w:color="000000"/>
              <w:left w:val="single" w:sz="4" w:space="0" w:color="auto"/>
              <w:bottom w:val="single" w:sz="4" w:space="0" w:color="000000"/>
              <w:right w:val="single" w:sz="4" w:space="0" w:color="auto"/>
            </w:tcBorders>
          </w:tcPr>
          <w:p w14:paraId="4668EC7A" w14:textId="77777777" w:rsidR="00B954A2" w:rsidRPr="00AC0CE2" w:rsidRDefault="00B954A2" w:rsidP="00AC0CE2">
            <w:pPr>
              <w:pStyle w:val="af0"/>
              <w:spacing w:before="0" w:after="0"/>
              <w:rPr>
                <w:noProof/>
                <w:color w:val="000000" w:themeColor="text1"/>
              </w:rPr>
            </w:pPr>
            <w:r w:rsidRPr="00AC0CE2">
              <w:rPr>
                <w:noProof/>
                <w:color w:val="000000" w:themeColor="text1"/>
              </w:rPr>
              <w:t>700,0</w:t>
            </w:r>
          </w:p>
        </w:tc>
        <w:tc>
          <w:tcPr>
            <w:tcW w:w="2980" w:type="dxa"/>
            <w:tcBorders>
              <w:top w:val="single" w:sz="4" w:space="0" w:color="000000"/>
              <w:left w:val="single" w:sz="4" w:space="0" w:color="000000"/>
              <w:bottom w:val="single" w:sz="4" w:space="0" w:color="000000"/>
              <w:right w:val="single" w:sz="4" w:space="0" w:color="000000"/>
            </w:tcBorders>
            <w:hideMark/>
          </w:tcPr>
          <w:p w14:paraId="4244D398" w14:textId="77777777" w:rsidR="00B954A2" w:rsidRPr="00AC0CE2" w:rsidRDefault="00B954A2" w:rsidP="00AC0CE2">
            <w:pPr>
              <w:pStyle w:val="af0"/>
              <w:spacing w:before="0" w:after="0"/>
              <w:rPr>
                <w:noProof/>
              </w:rPr>
            </w:pPr>
            <w:r w:rsidRPr="00AC0CE2">
              <w:rPr>
                <w:noProof/>
              </w:rPr>
              <w:t>фінансова підтримка жителів громади для подолання/ мінімізації наслідків складної життєвої ситуації</w:t>
            </w:r>
          </w:p>
        </w:tc>
      </w:tr>
      <w:tr w:rsidR="00B954A2" w:rsidRPr="00AC0CE2" w14:paraId="6380E90C" w14:textId="77777777" w:rsidTr="00375488">
        <w:trPr>
          <w:trHeight w:val="1684"/>
          <w:tblCellSpacing w:w="0" w:type="dxa"/>
        </w:trPr>
        <w:tc>
          <w:tcPr>
            <w:tcW w:w="688" w:type="dxa"/>
            <w:gridSpan w:val="2"/>
            <w:tcBorders>
              <w:top w:val="single" w:sz="4" w:space="0" w:color="000000"/>
              <w:left w:val="single" w:sz="4" w:space="0" w:color="000000"/>
              <w:bottom w:val="single" w:sz="4" w:space="0" w:color="000000"/>
              <w:right w:val="single" w:sz="4" w:space="0" w:color="000000"/>
            </w:tcBorders>
            <w:vAlign w:val="center"/>
          </w:tcPr>
          <w:p w14:paraId="06B9ED7C" w14:textId="77777777" w:rsidR="00B954A2" w:rsidRPr="00AC0CE2" w:rsidRDefault="00B954A2" w:rsidP="00AC0CE2">
            <w:pPr>
              <w:pStyle w:val="af0"/>
              <w:spacing w:before="0" w:after="0"/>
              <w:jc w:val="center"/>
              <w:rPr>
                <w:noProof/>
                <w:color w:val="000000"/>
              </w:rPr>
            </w:pPr>
            <w:r w:rsidRPr="00AC0CE2">
              <w:rPr>
                <w:noProof/>
                <w:color w:val="000000"/>
              </w:rPr>
              <w:t>1.2</w:t>
            </w:r>
          </w:p>
        </w:tc>
        <w:tc>
          <w:tcPr>
            <w:tcW w:w="4116" w:type="dxa"/>
            <w:gridSpan w:val="3"/>
            <w:tcBorders>
              <w:top w:val="single" w:sz="4" w:space="0" w:color="000000"/>
              <w:left w:val="single" w:sz="4" w:space="0" w:color="000000"/>
              <w:bottom w:val="single" w:sz="4" w:space="0" w:color="000000"/>
              <w:right w:val="single" w:sz="4" w:space="0" w:color="000000"/>
            </w:tcBorders>
          </w:tcPr>
          <w:p w14:paraId="25D86DD0" w14:textId="77777777" w:rsidR="00B954A2" w:rsidRPr="00AC0CE2" w:rsidRDefault="00B954A2" w:rsidP="00AC0CE2">
            <w:pPr>
              <w:spacing w:after="0" w:line="240" w:lineRule="auto"/>
              <w:jc w:val="both"/>
              <w:rPr>
                <w:rFonts w:ascii="Times New Roman" w:hAnsi="Times New Roman" w:cs="Times New Roman"/>
                <w:noProof/>
                <w:color w:val="FF0000"/>
                <w:sz w:val="24"/>
                <w:szCs w:val="24"/>
              </w:rPr>
            </w:pPr>
            <w:r w:rsidRPr="00AC0CE2">
              <w:rPr>
                <w:rFonts w:ascii="Times New Roman" w:hAnsi="Times New Roman" w:cs="Times New Roman"/>
                <w:noProof/>
                <w:sz w:val="24"/>
                <w:szCs w:val="24"/>
              </w:rPr>
              <w:t xml:space="preserve">Надання одноразової матеріальної допомоги на лікування  дітей до 18 років, хворих на тяжкі захворювання </w:t>
            </w:r>
          </w:p>
        </w:tc>
        <w:tc>
          <w:tcPr>
            <w:tcW w:w="1397" w:type="dxa"/>
            <w:gridSpan w:val="2"/>
            <w:tcBorders>
              <w:top w:val="single" w:sz="4" w:space="0" w:color="000000"/>
              <w:left w:val="single" w:sz="4" w:space="0" w:color="000000"/>
              <w:bottom w:val="single" w:sz="4" w:space="0" w:color="000000"/>
              <w:right w:val="single" w:sz="4" w:space="0" w:color="000000"/>
            </w:tcBorders>
          </w:tcPr>
          <w:p w14:paraId="7AF98E24" w14:textId="77777777" w:rsidR="00B954A2" w:rsidRPr="00AC0CE2" w:rsidRDefault="00B954A2" w:rsidP="00AC0CE2">
            <w:pPr>
              <w:pStyle w:val="af0"/>
              <w:spacing w:before="0" w:after="0"/>
              <w:ind w:right="-108"/>
              <w:jc w:val="center"/>
              <w:rPr>
                <w:noProof/>
              </w:rPr>
            </w:pPr>
            <w:r w:rsidRPr="00AC0CE2">
              <w:rPr>
                <w:noProof/>
              </w:rPr>
              <w:t>2024-2027 роки</w:t>
            </w:r>
          </w:p>
        </w:tc>
        <w:tc>
          <w:tcPr>
            <w:tcW w:w="1615" w:type="dxa"/>
            <w:gridSpan w:val="6"/>
            <w:tcBorders>
              <w:top w:val="single" w:sz="4" w:space="0" w:color="000000"/>
              <w:left w:val="single" w:sz="4" w:space="0" w:color="000000"/>
              <w:bottom w:val="single" w:sz="4" w:space="0" w:color="000000"/>
              <w:right w:val="single" w:sz="4" w:space="0" w:color="000000"/>
            </w:tcBorders>
          </w:tcPr>
          <w:p w14:paraId="52CEE327" w14:textId="77777777" w:rsidR="00B954A2" w:rsidRPr="00AC0CE2" w:rsidRDefault="00B954A2" w:rsidP="00AC0CE2">
            <w:pPr>
              <w:spacing w:after="0" w:line="240" w:lineRule="auto"/>
              <w:jc w:val="both"/>
              <w:rPr>
                <w:rFonts w:ascii="Times New Roman" w:hAnsi="Times New Roman" w:cs="Times New Roman"/>
                <w:sz w:val="24"/>
                <w:szCs w:val="24"/>
              </w:rPr>
            </w:pPr>
            <w:r w:rsidRPr="00AC0CE2">
              <w:rPr>
                <w:rFonts w:ascii="Times New Roman" w:hAnsi="Times New Roman" w:cs="Times New Roman"/>
                <w:sz w:val="24"/>
                <w:szCs w:val="24"/>
              </w:rPr>
              <w:t>відділ з питань</w:t>
            </w:r>
          </w:p>
          <w:p w14:paraId="65ED348B" w14:textId="77777777" w:rsidR="00B954A2" w:rsidRPr="00AC0CE2" w:rsidRDefault="00B954A2" w:rsidP="00AC0CE2">
            <w:pPr>
              <w:spacing w:after="0" w:line="240" w:lineRule="auto"/>
              <w:jc w:val="both"/>
              <w:rPr>
                <w:rFonts w:ascii="Times New Roman" w:hAnsi="Times New Roman" w:cs="Times New Roman"/>
                <w:sz w:val="24"/>
                <w:szCs w:val="24"/>
              </w:rPr>
            </w:pPr>
            <w:r w:rsidRPr="00AC0CE2">
              <w:rPr>
                <w:rFonts w:ascii="Times New Roman" w:hAnsi="Times New Roman" w:cs="Times New Roman"/>
                <w:sz w:val="24"/>
                <w:szCs w:val="24"/>
              </w:rPr>
              <w:t>юридичного забезпечення ради,</w:t>
            </w:r>
          </w:p>
          <w:p w14:paraId="5805AF7B" w14:textId="77777777" w:rsidR="00B954A2" w:rsidRPr="00AC0CE2" w:rsidRDefault="00B954A2" w:rsidP="00AC0CE2">
            <w:pPr>
              <w:spacing w:after="0" w:line="240" w:lineRule="auto"/>
              <w:jc w:val="both"/>
              <w:rPr>
                <w:rFonts w:ascii="Times New Roman" w:hAnsi="Times New Roman" w:cs="Times New Roman"/>
                <w:sz w:val="24"/>
                <w:szCs w:val="24"/>
              </w:rPr>
            </w:pPr>
            <w:r w:rsidRPr="00AC0CE2">
              <w:rPr>
                <w:rFonts w:ascii="Times New Roman" w:hAnsi="Times New Roman" w:cs="Times New Roman"/>
                <w:sz w:val="24"/>
                <w:szCs w:val="24"/>
              </w:rPr>
              <w:t>діловодства та проектно-</w:t>
            </w:r>
          </w:p>
          <w:p w14:paraId="6D29EC9B" w14:textId="77777777" w:rsidR="00B954A2" w:rsidRPr="00AC0CE2" w:rsidRDefault="00B954A2" w:rsidP="00AC0CE2">
            <w:pPr>
              <w:spacing w:after="0" w:line="240" w:lineRule="auto"/>
              <w:jc w:val="both"/>
              <w:rPr>
                <w:rFonts w:ascii="Times New Roman" w:hAnsi="Times New Roman" w:cs="Times New Roman"/>
                <w:color w:val="FF0000"/>
                <w:sz w:val="24"/>
                <w:szCs w:val="24"/>
              </w:rPr>
            </w:pPr>
            <w:r w:rsidRPr="00AC0CE2">
              <w:rPr>
                <w:rFonts w:ascii="Times New Roman" w:hAnsi="Times New Roman" w:cs="Times New Roman"/>
                <w:sz w:val="24"/>
                <w:szCs w:val="24"/>
              </w:rPr>
              <w:lastRenderedPageBreak/>
              <w:t>інвестиційної</w:t>
            </w:r>
            <w:r w:rsidRPr="00AC0CE2">
              <w:rPr>
                <w:rFonts w:ascii="Times New Roman" w:hAnsi="Times New Roman" w:cs="Times New Roman"/>
                <w:sz w:val="24"/>
                <w:szCs w:val="24"/>
                <w:u w:val="single"/>
              </w:rPr>
              <w:t xml:space="preserve"> </w:t>
            </w:r>
            <w:r w:rsidRPr="00AC0CE2">
              <w:rPr>
                <w:rFonts w:ascii="Times New Roman" w:hAnsi="Times New Roman" w:cs="Times New Roman"/>
                <w:sz w:val="24"/>
                <w:szCs w:val="24"/>
              </w:rPr>
              <w:t xml:space="preserve">діяльності,                      </w:t>
            </w:r>
            <w:r w:rsidRPr="00AC0CE2">
              <w:rPr>
                <w:rFonts w:ascii="Times New Roman" w:hAnsi="Times New Roman" w:cs="Times New Roman"/>
                <w:noProof/>
                <w:sz w:val="24"/>
                <w:szCs w:val="24"/>
              </w:rPr>
              <w:t xml:space="preserve"> відділ бухгалтерського обліку та звітності</w:t>
            </w:r>
          </w:p>
        </w:tc>
        <w:tc>
          <w:tcPr>
            <w:tcW w:w="1134" w:type="dxa"/>
            <w:tcBorders>
              <w:top w:val="single" w:sz="4" w:space="0" w:color="000000"/>
              <w:left w:val="single" w:sz="4" w:space="0" w:color="000000"/>
              <w:bottom w:val="single" w:sz="4" w:space="0" w:color="000000"/>
              <w:right w:val="single" w:sz="4" w:space="0" w:color="000000"/>
            </w:tcBorders>
          </w:tcPr>
          <w:p w14:paraId="7C66D7DD" w14:textId="77777777" w:rsidR="00B954A2" w:rsidRPr="00AC0CE2" w:rsidRDefault="00B954A2" w:rsidP="00AC0CE2">
            <w:pPr>
              <w:pStyle w:val="af0"/>
              <w:spacing w:before="0" w:after="0"/>
              <w:ind w:left="-75"/>
              <w:rPr>
                <w:noProof/>
              </w:rPr>
            </w:pPr>
            <w:r w:rsidRPr="00AC0CE2">
              <w:rPr>
                <w:noProof/>
              </w:rPr>
              <w:lastRenderedPageBreak/>
              <w:t>місцевий бюджет</w:t>
            </w:r>
          </w:p>
        </w:tc>
        <w:tc>
          <w:tcPr>
            <w:tcW w:w="793" w:type="dxa"/>
            <w:gridSpan w:val="3"/>
            <w:tcBorders>
              <w:top w:val="single" w:sz="4" w:space="0" w:color="000000"/>
              <w:left w:val="single" w:sz="4" w:space="0" w:color="000000"/>
              <w:bottom w:val="single" w:sz="4" w:space="0" w:color="000000"/>
              <w:right w:val="single" w:sz="4" w:space="0" w:color="000000"/>
            </w:tcBorders>
          </w:tcPr>
          <w:p w14:paraId="1074264F" w14:textId="77777777" w:rsidR="00B954A2" w:rsidRPr="00AC0CE2" w:rsidRDefault="00B954A2" w:rsidP="00AC0CE2">
            <w:pPr>
              <w:pStyle w:val="af0"/>
              <w:spacing w:before="0" w:after="0"/>
              <w:ind w:right="-51"/>
              <w:rPr>
                <w:noProof/>
                <w:color w:val="000000" w:themeColor="text1"/>
                <w:lang w:val="en-US"/>
              </w:rPr>
            </w:pPr>
            <w:r w:rsidRPr="00AC0CE2">
              <w:rPr>
                <w:noProof/>
                <w:color w:val="000000" w:themeColor="text1"/>
              </w:rPr>
              <w:t>200,0</w:t>
            </w:r>
          </w:p>
        </w:tc>
        <w:tc>
          <w:tcPr>
            <w:tcW w:w="851" w:type="dxa"/>
            <w:gridSpan w:val="2"/>
            <w:tcBorders>
              <w:top w:val="single" w:sz="4" w:space="0" w:color="000000"/>
              <w:left w:val="single" w:sz="4" w:space="0" w:color="000000"/>
              <w:bottom w:val="single" w:sz="4" w:space="0" w:color="000000"/>
              <w:right w:val="single" w:sz="4" w:space="0" w:color="auto"/>
            </w:tcBorders>
          </w:tcPr>
          <w:p w14:paraId="52EE6343" w14:textId="77777777" w:rsidR="00B954A2" w:rsidRPr="00AC0CE2" w:rsidRDefault="00B954A2" w:rsidP="00AC0CE2">
            <w:pPr>
              <w:pStyle w:val="af0"/>
              <w:spacing w:before="0" w:after="0"/>
              <w:rPr>
                <w:noProof/>
                <w:color w:val="000000" w:themeColor="text1"/>
                <w:lang w:val="en-US"/>
              </w:rPr>
            </w:pPr>
            <w:r w:rsidRPr="00AC0CE2">
              <w:rPr>
                <w:noProof/>
                <w:color w:val="000000" w:themeColor="text1"/>
              </w:rPr>
              <w:t>200,0</w:t>
            </w:r>
          </w:p>
        </w:tc>
        <w:tc>
          <w:tcPr>
            <w:tcW w:w="1049" w:type="dxa"/>
            <w:gridSpan w:val="2"/>
            <w:tcBorders>
              <w:top w:val="single" w:sz="4" w:space="0" w:color="000000"/>
              <w:left w:val="single" w:sz="4" w:space="0" w:color="auto"/>
              <w:bottom w:val="single" w:sz="4" w:space="0" w:color="000000"/>
              <w:right w:val="single" w:sz="4" w:space="0" w:color="auto"/>
            </w:tcBorders>
          </w:tcPr>
          <w:p w14:paraId="1E62F4E2" w14:textId="77777777" w:rsidR="00B954A2" w:rsidRPr="00AC0CE2" w:rsidRDefault="00B954A2" w:rsidP="00AC0CE2">
            <w:pPr>
              <w:pStyle w:val="af0"/>
              <w:spacing w:before="0" w:after="0"/>
              <w:rPr>
                <w:noProof/>
                <w:color w:val="000000" w:themeColor="text1"/>
                <w:lang w:val="en-US"/>
              </w:rPr>
            </w:pPr>
            <w:r w:rsidRPr="00AC0CE2">
              <w:rPr>
                <w:noProof/>
                <w:color w:val="000000" w:themeColor="text1"/>
              </w:rPr>
              <w:t>200,0</w:t>
            </w:r>
          </w:p>
        </w:tc>
        <w:tc>
          <w:tcPr>
            <w:tcW w:w="970" w:type="dxa"/>
            <w:gridSpan w:val="2"/>
            <w:tcBorders>
              <w:top w:val="single" w:sz="4" w:space="0" w:color="000000"/>
              <w:left w:val="single" w:sz="4" w:space="0" w:color="auto"/>
              <w:bottom w:val="single" w:sz="4" w:space="0" w:color="000000"/>
              <w:right w:val="single" w:sz="4" w:space="0" w:color="auto"/>
            </w:tcBorders>
          </w:tcPr>
          <w:p w14:paraId="55593906" w14:textId="77777777" w:rsidR="00B954A2" w:rsidRPr="00AC0CE2" w:rsidRDefault="00B954A2" w:rsidP="00AC0CE2">
            <w:pPr>
              <w:pStyle w:val="af0"/>
              <w:spacing w:before="0" w:after="0"/>
              <w:rPr>
                <w:noProof/>
                <w:color w:val="000000" w:themeColor="text1"/>
              </w:rPr>
            </w:pPr>
            <w:r w:rsidRPr="00AC0CE2">
              <w:rPr>
                <w:noProof/>
                <w:color w:val="000000" w:themeColor="text1"/>
              </w:rPr>
              <w:t>200,0</w:t>
            </w:r>
          </w:p>
        </w:tc>
        <w:tc>
          <w:tcPr>
            <w:tcW w:w="2980" w:type="dxa"/>
            <w:tcBorders>
              <w:top w:val="single" w:sz="4" w:space="0" w:color="000000"/>
              <w:left w:val="single" w:sz="4" w:space="0" w:color="000000"/>
              <w:bottom w:val="single" w:sz="4" w:space="0" w:color="000000"/>
              <w:right w:val="single" w:sz="4" w:space="0" w:color="000000"/>
            </w:tcBorders>
          </w:tcPr>
          <w:p w14:paraId="5AED7A7D" w14:textId="77777777" w:rsidR="00B954A2" w:rsidRPr="00AC0CE2" w:rsidRDefault="00B954A2" w:rsidP="00AC0CE2">
            <w:pPr>
              <w:pStyle w:val="af0"/>
              <w:spacing w:before="0" w:after="0"/>
              <w:rPr>
                <w:noProof/>
              </w:rPr>
            </w:pPr>
            <w:r w:rsidRPr="00AC0CE2">
              <w:rPr>
                <w:noProof/>
              </w:rPr>
              <w:t>фінансова підтримка жителів громади для подолання/ мінімізації наслідків складної життєвої ситуації</w:t>
            </w:r>
          </w:p>
        </w:tc>
      </w:tr>
      <w:tr w:rsidR="00B954A2" w:rsidRPr="00AC0CE2" w14:paraId="1C43DD85" w14:textId="77777777" w:rsidTr="00375488">
        <w:trPr>
          <w:trHeight w:val="1429"/>
          <w:tblCellSpacing w:w="0" w:type="dxa"/>
        </w:trPr>
        <w:tc>
          <w:tcPr>
            <w:tcW w:w="688" w:type="dxa"/>
            <w:gridSpan w:val="2"/>
            <w:tcBorders>
              <w:top w:val="single" w:sz="4" w:space="0" w:color="000000"/>
              <w:left w:val="single" w:sz="4" w:space="0" w:color="000000"/>
              <w:bottom w:val="single" w:sz="4" w:space="0" w:color="000000"/>
              <w:right w:val="single" w:sz="4" w:space="0" w:color="000000"/>
            </w:tcBorders>
            <w:vAlign w:val="center"/>
            <w:hideMark/>
          </w:tcPr>
          <w:p w14:paraId="637950D1" w14:textId="77777777" w:rsidR="00B954A2" w:rsidRPr="00AC0CE2" w:rsidRDefault="00B954A2" w:rsidP="00AC0CE2">
            <w:pPr>
              <w:pStyle w:val="af0"/>
              <w:spacing w:before="0" w:after="0"/>
              <w:jc w:val="center"/>
              <w:rPr>
                <w:noProof/>
                <w:color w:val="000000"/>
              </w:rPr>
            </w:pPr>
            <w:r w:rsidRPr="00AC0CE2">
              <w:rPr>
                <w:noProof/>
                <w:color w:val="000000"/>
              </w:rPr>
              <w:t>1.3</w:t>
            </w:r>
          </w:p>
        </w:tc>
        <w:tc>
          <w:tcPr>
            <w:tcW w:w="4116" w:type="dxa"/>
            <w:gridSpan w:val="3"/>
            <w:tcBorders>
              <w:top w:val="single" w:sz="4" w:space="0" w:color="000000"/>
              <w:left w:val="single" w:sz="4" w:space="0" w:color="000000"/>
              <w:bottom w:val="single" w:sz="4" w:space="0" w:color="000000"/>
              <w:right w:val="single" w:sz="4" w:space="0" w:color="000000"/>
            </w:tcBorders>
            <w:hideMark/>
          </w:tcPr>
          <w:p w14:paraId="401E4B80" w14:textId="77777777" w:rsidR="00B954A2" w:rsidRPr="00AC0CE2" w:rsidRDefault="00B954A2" w:rsidP="00AC0CE2">
            <w:pPr>
              <w:spacing w:after="0" w:line="240" w:lineRule="auto"/>
              <w:jc w:val="both"/>
              <w:rPr>
                <w:rFonts w:ascii="Times New Roman" w:hAnsi="Times New Roman" w:cs="Times New Roman"/>
                <w:sz w:val="24"/>
                <w:szCs w:val="24"/>
              </w:rPr>
            </w:pPr>
            <w:r w:rsidRPr="00AC0CE2">
              <w:rPr>
                <w:rFonts w:ascii="Times New Roman" w:hAnsi="Times New Roman" w:cs="Times New Roman"/>
                <w:noProof/>
                <w:sz w:val="24"/>
                <w:szCs w:val="24"/>
              </w:rPr>
              <w:t xml:space="preserve">Надання одноразової матеріальної допомоги </w:t>
            </w:r>
            <w:r w:rsidRPr="00AC0CE2">
              <w:rPr>
                <w:rFonts w:ascii="Times New Roman" w:hAnsi="Times New Roman" w:cs="Times New Roman"/>
                <w:sz w:val="24"/>
                <w:szCs w:val="24"/>
              </w:rPr>
              <w:t xml:space="preserve"> жителям громади, які постраждали від стихійного лиха</w:t>
            </w:r>
            <w:r w:rsidRPr="00AC0CE2">
              <w:rPr>
                <w:rFonts w:ascii="Times New Roman" w:hAnsi="Times New Roman" w:cs="Times New Roman"/>
                <w:color w:val="202122"/>
                <w:sz w:val="24"/>
                <w:szCs w:val="24"/>
                <w:lang w:eastAsia="uk-UA"/>
              </w:rPr>
              <w:t xml:space="preserve"> </w:t>
            </w:r>
            <w:r w:rsidRPr="00AC0CE2">
              <w:rPr>
                <w:rFonts w:ascii="Times New Roman" w:hAnsi="Times New Roman" w:cs="Times New Roman"/>
                <w:sz w:val="24"/>
                <w:szCs w:val="24"/>
              </w:rPr>
              <w:t>(пожежі, удару блискавки, урагану, тощо ).</w:t>
            </w:r>
          </w:p>
          <w:p w14:paraId="654344B7" w14:textId="77777777" w:rsidR="00B954A2" w:rsidRPr="00AC0CE2" w:rsidRDefault="00B954A2" w:rsidP="00AC0CE2">
            <w:pPr>
              <w:pStyle w:val="af0"/>
              <w:spacing w:before="0" w:after="0"/>
              <w:rPr>
                <w:noProof/>
              </w:rPr>
            </w:pPr>
          </w:p>
        </w:tc>
        <w:tc>
          <w:tcPr>
            <w:tcW w:w="1397" w:type="dxa"/>
            <w:gridSpan w:val="2"/>
            <w:tcBorders>
              <w:top w:val="single" w:sz="4" w:space="0" w:color="000000"/>
              <w:left w:val="single" w:sz="4" w:space="0" w:color="000000"/>
              <w:bottom w:val="single" w:sz="4" w:space="0" w:color="000000"/>
              <w:right w:val="single" w:sz="4" w:space="0" w:color="000000"/>
            </w:tcBorders>
            <w:hideMark/>
          </w:tcPr>
          <w:p w14:paraId="60B00ACD" w14:textId="77777777" w:rsidR="00B954A2" w:rsidRPr="00AC0CE2" w:rsidRDefault="00B954A2" w:rsidP="00AC0CE2">
            <w:pPr>
              <w:pStyle w:val="af0"/>
              <w:spacing w:before="0" w:after="0"/>
              <w:ind w:right="-108"/>
              <w:jc w:val="center"/>
              <w:rPr>
                <w:noProof/>
              </w:rPr>
            </w:pPr>
            <w:r w:rsidRPr="00AC0CE2">
              <w:rPr>
                <w:noProof/>
              </w:rPr>
              <w:t>2024-2027 роки</w:t>
            </w:r>
          </w:p>
        </w:tc>
        <w:tc>
          <w:tcPr>
            <w:tcW w:w="1615" w:type="dxa"/>
            <w:gridSpan w:val="6"/>
            <w:tcBorders>
              <w:top w:val="single" w:sz="4" w:space="0" w:color="000000"/>
              <w:left w:val="single" w:sz="4" w:space="0" w:color="000000"/>
              <w:bottom w:val="single" w:sz="4" w:space="0" w:color="000000"/>
              <w:right w:val="single" w:sz="4" w:space="0" w:color="000000"/>
            </w:tcBorders>
            <w:hideMark/>
          </w:tcPr>
          <w:p w14:paraId="5C9B5102" w14:textId="77777777" w:rsidR="00B954A2" w:rsidRPr="00AC0CE2" w:rsidRDefault="00B954A2" w:rsidP="00AC0CE2">
            <w:pPr>
              <w:pStyle w:val="af0"/>
              <w:spacing w:before="0" w:after="0"/>
              <w:rPr>
                <w:noProof/>
              </w:rPr>
            </w:pPr>
            <w:r w:rsidRPr="00AC0CE2">
              <w:rPr>
                <w:noProof/>
              </w:rPr>
              <w:t>відділ бухгалтерського обліку та звітності</w:t>
            </w:r>
          </w:p>
        </w:tc>
        <w:tc>
          <w:tcPr>
            <w:tcW w:w="1134" w:type="dxa"/>
            <w:tcBorders>
              <w:top w:val="single" w:sz="4" w:space="0" w:color="000000"/>
              <w:left w:val="single" w:sz="4" w:space="0" w:color="000000"/>
              <w:bottom w:val="single" w:sz="4" w:space="0" w:color="000000"/>
              <w:right w:val="single" w:sz="4" w:space="0" w:color="000000"/>
            </w:tcBorders>
            <w:hideMark/>
          </w:tcPr>
          <w:p w14:paraId="4D7FA134" w14:textId="77777777" w:rsidR="00B954A2" w:rsidRPr="00AC0CE2" w:rsidRDefault="00B954A2" w:rsidP="00AC0CE2">
            <w:pPr>
              <w:pStyle w:val="af0"/>
              <w:spacing w:before="0" w:after="0"/>
              <w:ind w:left="-75"/>
              <w:rPr>
                <w:noProof/>
              </w:rPr>
            </w:pPr>
            <w:r w:rsidRPr="00AC0CE2">
              <w:rPr>
                <w:noProof/>
              </w:rPr>
              <w:t>місцевий бюджет</w:t>
            </w:r>
          </w:p>
        </w:tc>
        <w:tc>
          <w:tcPr>
            <w:tcW w:w="793" w:type="dxa"/>
            <w:gridSpan w:val="3"/>
            <w:tcBorders>
              <w:top w:val="single" w:sz="4" w:space="0" w:color="000000"/>
              <w:left w:val="single" w:sz="4" w:space="0" w:color="000000"/>
              <w:bottom w:val="single" w:sz="4" w:space="0" w:color="000000"/>
              <w:right w:val="single" w:sz="4" w:space="0" w:color="000000"/>
            </w:tcBorders>
            <w:hideMark/>
          </w:tcPr>
          <w:p w14:paraId="34581BD0" w14:textId="77777777" w:rsidR="00B954A2" w:rsidRPr="00AC0CE2" w:rsidRDefault="00B954A2" w:rsidP="00AC0CE2">
            <w:pPr>
              <w:pStyle w:val="af0"/>
              <w:spacing w:before="0" w:after="0"/>
              <w:ind w:right="-51"/>
              <w:rPr>
                <w:noProof/>
              </w:rPr>
            </w:pPr>
            <w:r w:rsidRPr="00AC0CE2">
              <w:rPr>
                <w:noProof/>
              </w:rPr>
              <w:t>300,0</w:t>
            </w:r>
          </w:p>
        </w:tc>
        <w:tc>
          <w:tcPr>
            <w:tcW w:w="851" w:type="dxa"/>
            <w:gridSpan w:val="2"/>
            <w:tcBorders>
              <w:top w:val="single" w:sz="4" w:space="0" w:color="000000"/>
              <w:left w:val="single" w:sz="4" w:space="0" w:color="000000"/>
              <w:bottom w:val="single" w:sz="4" w:space="0" w:color="000000"/>
              <w:right w:val="single" w:sz="4" w:space="0" w:color="auto"/>
            </w:tcBorders>
            <w:hideMark/>
          </w:tcPr>
          <w:p w14:paraId="332FBED3" w14:textId="77777777" w:rsidR="00B954A2" w:rsidRPr="00AC0CE2" w:rsidRDefault="00B954A2" w:rsidP="00AC0CE2">
            <w:pPr>
              <w:pStyle w:val="af0"/>
              <w:spacing w:before="0" w:after="0"/>
              <w:rPr>
                <w:noProof/>
              </w:rPr>
            </w:pPr>
            <w:r w:rsidRPr="00AC0CE2">
              <w:rPr>
                <w:noProof/>
              </w:rPr>
              <w:t>300,0</w:t>
            </w:r>
          </w:p>
        </w:tc>
        <w:tc>
          <w:tcPr>
            <w:tcW w:w="1049" w:type="dxa"/>
            <w:gridSpan w:val="2"/>
            <w:tcBorders>
              <w:top w:val="single" w:sz="4" w:space="0" w:color="000000"/>
              <w:left w:val="single" w:sz="4" w:space="0" w:color="auto"/>
              <w:bottom w:val="single" w:sz="4" w:space="0" w:color="000000"/>
              <w:right w:val="single" w:sz="4" w:space="0" w:color="auto"/>
            </w:tcBorders>
          </w:tcPr>
          <w:p w14:paraId="49B86A56" w14:textId="77777777" w:rsidR="00B954A2" w:rsidRPr="00AC0CE2" w:rsidRDefault="00B954A2" w:rsidP="00AC0CE2">
            <w:pPr>
              <w:pStyle w:val="af0"/>
              <w:spacing w:before="0" w:after="0"/>
              <w:rPr>
                <w:noProof/>
              </w:rPr>
            </w:pPr>
            <w:r w:rsidRPr="00AC0CE2">
              <w:rPr>
                <w:noProof/>
              </w:rPr>
              <w:t>300,0</w:t>
            </w:r>
          </w:p>
        </w:tc>
        <w:tc>
          <w:tcPr>
            <w:tcW w:w="970" w:type="dxa"/>
            <w:gridSpan w:val="2"/>
            <w:tcBorders>
              <w:top w:val="single" w:sz="4" w:space="0" w:color="000000"/>
              <w:left w:val="single" w:sz="4" w:space="0" w:color="auto"/>
              <w:bottom w:val="single" w:sz="4" w:space="0" w:color="000000"/>
              <w:right w:val="single" w:sz="4" w:space="0" w:color="auto"/>
            </w:tcBorders>
          </w:tcPr>
          <w:p w14:paraId="42D43C3C" w14:textId="77777777" w:rsidR="00B954A2" w:rsidRPr="00AC0CE2" w:rsidRDefault="00B954A2" w:rsidP="00AC0CE2">
            <w:pPr>
              <w:pStyle w:val="af0"/>
              <w:spacing w:before="0" w:after="0"/>
              <w:rPr>
                <w:noProof/>
              </w:rPr>
            </w:pPr>
            <w:r w:rsidRPr="00AC0CE2">
              <w:rPr>
                <w:noProof/>
              </w:rPr>
              <w:t>300,0</w:t>
            </w:r>
          </w:p>
        </w:tc>
        <w:tc>
          <w:tcPr>
            <w:tcW w:w="2980" w:type="dxa"/>
            <w:tcBorders>
              <w:top w:val="single" w:sz="4" w:space="0" w:color="000000"/>
              <w:left w:val="single" w:sz="4" w:space="0" w:color="000000"/>
              <w:bottom w:val="single" w:sz="4" w:space="0" w:color="000000"/>
              <w:right w:val="single" w:sz="4" w:space="0" w:color="000000"/>
            </w:tcBorders>
            <w:hideMark/>
          </w:tcPr>
          <w:p w14:paraId="63179F37" w14:textId="77777777" w:rsidR="00B954A2" w:rsidRPr="00AC0CE2" w:rsidRDefault="00B954A2" w:rsidP="00AC0CE2">
            <w:pPr>
              <w:pStyle w:val="af0"/>
              <w:spacing w:before="0" w:after="0"/>
              <w:rPr>
                <w:noProof/>
              </w:rPr>
            </w:pPr>
            <w:r w:rsidRPr="00AC0CE2">
              <w:rPr>
                <w:noProof/>
              </w:rPr>
              <w:t>фінансова підтримка жителів громади для подолання/ мінімізації наслідків складної життєвої ситуації</w:t>
            </w:r>
          </w:p>
        </w:tc>
      </w:tr>
      <w:tr w:rsidR="00B954A2" w:rsidRPr="00AC0CE2" w14:paraId="2572EBD9" w14:textId="77777777" w:rsidTr="00375488">
        <w:trPr>
          <w:tblCellSpacing w:w="0" w:type="dxa"/>
        </w:trPr>
        <w:tc>
          <w:tcPr>
            <w:tcW w:w="688" w:type="dxa"/>
            <w:gridSpan w:val="2"/>
            <w:tcBorders>
              <w:top w:val="single" w:sz="4" w:space="0" w:color="000000"/>
              <w:left w:val="single" w:sz="4" w:space="0" w:color="000000"/>
              <w:bottom w:val="single" w:sz="4" w:space="0" w:color="000000"/>
              <w:right w:val="single" w:sz="4" w:space="0" w:color="000000"/>
            </w:tcBorders>
            <w:vAlign w:val="center"/>
            <w:hideMark/>
          </w:tcPr>
          <w:p w14:paraId="7295F74D" w14:textId="77777777" w:rsidR="00B954A2" w:rsidRPr="00AC0CE2" w:rsidRDefault="00B954A2" w:rsidP="00AC0CE2">
            <w:pPr>
              <w:pStyle w:val="af0"/>
              <w:spacing w:before="0" w:after="0"/>
              <w:jc w:val="center"/>
              <w:rPr>
                <w:noProof/>
                <w:color w:val="000000"/>
              </w:rPr>
            </w:pPr>
            <w:r w:rsidRPr="00AC0CE2">
              <w:rPr>
                <w:noProof/>
                <w:color w:val="000000"/>
              </w:rPr>
              <w:t>1.4</w:t>
            </w:r>
          </w:p>
        </w:tc>
        <w:tc>
          <w:tcPr>
            <w:tcW w:w="4116" w:type="dxa"/>
            <w:gridSpan w:val="3"/>
            <w:tcBorders>
              <w:top w:val="single" w:sz="4" w:space="0" w:color="000000"/>
              <w:left w:val="single" w:sz="4" w:space="0" w:color="000000"/>
              <w:bottom w:val="single" w:sz="4" w:space="0" w:color="000000"/>
              <w:right w:val="single" w:sz="4" w:space="0" w:color="000000"/>
            </w:tcBorders>
            <w:hideMark/>
          </w:tcPr>
          <w:p w14:paraId="7E3D49D1" w14:textId="77777777" w:rsidR="00B954A2" w:rsidRPr="00AC0CE2" w:rsidRDefault="00B954A2" w:rsidP="00AC0CE2">
            <w:pPr>
              <w:pStyle w:val="af0"/>
              <w:spacing w:before="0" w:after="0"/>
              <w:ind w:left="-51"/>
              <w:rPr>
                <w:rFonts w:eastAsia="Calibri"/>
              </w:rPr>
            </w:pPr>
            <w:r w:rsidRPr="00AC0CE2">
              <w:rPr>
                <w:rFonts w:eastAsia="Calibri"/>
              </w:rPr>
              <w:t>Надання одноразової допомоги дітям – сиротам, дітям позбавлених батьківського піклування після досягнення 18-річного віку (згідно п.2 ПКМ від 25.08.2005р. №823 )</w:t>
            </w:r>
          </w:p>
        </w:tc>
        <w:tc>
          <w:tcPr>
            <w:tcW w:w="1397" w:type="dxa"/>
            <w:gridSpan w:val="2"/>
            <w:tcBorders>
              <w:top w:val="single" w:sz="4" w:space="0" w:color="000000"/>
              <w:left w:val="single" w:sz="4" w:space="0" w:color="000000"/>
              <w:bottom w:val="single" w:sz="4" w:space="0" w:color="000000"/>
              <w:right w:val="single" w:sz="4" w:space="0" w:color="000000"/>
            </w:tcBorders>
            <w:hideMark/>
          </w:tcPr>
          <w:p w14:paraId="1045D914" w14:textId="77777777" w:rsidR="00B954A2" w:rsidRPr="00AC0CE2" w:rsidRDefault="00B954A2" w:rsidP="00AC0CE2">
            <w:pPr>
              <w:pStyle w:val="af0"/>
              <w:spacing w:before="0" w:after="0"/>
              <w:jc w:val="center"/>
              <w:rPr>
                <w:noProof/>
              </w:rPr>
            </w:pPr>
            <w:r w:rsidRPr="00AC0CE2">
              <w:rPr>
                <w:noProof/>
              </w:rPr>
              <w:t>2024-2027 роки</w:t>
            </w:r>
          </w:p>
        </w:tc>
        <w:tc>
          <w:tcPr>
            <w:tcW w:w="1615" w:type="dxa"/>
            <w:gridSpan w:val="6"/>
            <w:tcBorders>
              <w:top w:val="single" w:sz="4" w:space="0" w:color="000000"/>
              <w:left w:val="single" w:sz="4" w:space="0" w:color="000000"/>
              <w:bottom w:val="single" w:sz="4" w:space="0" w:color="000000"/>
              <w:right w:val="single" w:sz="4" w:space="0" w:color="000000"/>
            </w:tcBorders>
            <w:hideMark/>
          </w:tcPr>
          <w:p w14:paraId="62A59B5F" w14:textId="77777777" w:rsidR="00B954A2" w:rsidRPr="00AC0CE2" w:rsidRDefault="00B954A2" w:rsidP="00AC0CE2">
            <w:pPr>
              <w:pStyle w:val="af0"/>
              <w:spacing w:before="0" w:after="0"/>
              <w:ind w:right="-81"/>
              <w:rPr>
                <w:noProof/>
                <w:highlight w:val="yellow"/>
              </w:rPr>
            </w:pPr>
            <w:r w:rsidRPr="00AC0CE2">
              <w:rPr>
                <w:noProof/>
              </w:rPr>
              <w:t>Сектор «Служба у справах дітей» відділ бухгалтерського обліку та звітності</w:t>
            </w:r>
          </w:p>
        </w:tc>
        <w:tc>
          <w:tcPr>
            <w:tcW w:w="1134" w:type="dxa"/>
            <w:tcBorders>
              <w:top w:val="single" w:sz="4" w:space="0" w:color="000000"/>
              <w:left w:val="single" w:sz="4" w:space="0" w:color="000000"/>
              <w:bottom w:val="single" w:sz="4" w:space="0" w:color="000000"/>
              <w:right w:val="single" w:sz="4" w:space="0" w:color="000000"/>
            </w:tcBorders>
            <w:hideMark/>
          </w:tcPr>
          <w:p w14:paraId="064673D1" w14:textId="77777777" w:rsidR="00B954A2" w:rsidRPr="00AC0CE2" w:rsidRDefault="00B954A2" w:rsidP="00AC0CE2">
            <w:pPr>
              <w:pStyle w:val="af0"/>
              <w:spacing w:before="0" w:after="0"/>
              <w:ind w:left="-57" w:right="-57"/>
              <w:rPr>
                <w:noProof/>
              </w:rPr>
            </w:pPr>
            <w:r w:rsidRPr="00AC0CE2">
              <w:rPr>
                <w:noProof/>
              </w:rPr>
              <w:t>місцевий бюджет</w:t>
            </w:r>
          </w:p>
        </w:tc>
        <w:tc>
          <w:tcPr>
            <w:tcW w:w="793" w:type="dxa"/>
            <w:gridSpan w:val="3"/>
            <w:tcBorders>
              <w:top w:val="single" w:sz="4" w:space="0" w:color="000000"/>
              <w:left w:val="single" w:sz="4" w:space="0" w:color="000000"/>
              <w:bottom w:val="single" w:sz="4" w:space="0" w:color="000000"/>
              <w:right w:val="single" w:sz="4" w:space="0" w:color="000000"/>
            </w:tcBorders>
            <w:hideMark/>
          </w:tcPr>
          <w:p w14:paraId="57D5C668" w14:textId="77777777" w:rsidR="00B954A2" w:rsidRPr="00AC0CE2" w:rsidRDefault="00B954A2" w:rsidP="00AC0CE2">
            <w:pPr>
              <w:pStyle w:val="af0"/>
              <w:spacing w:before="0" w:after="0"/>
              <w:rPr>
                <w:noProof/>
              </w:rPr>
            </w:pPr>
            <w:r w:rsidRPr="00AC0CE2">
              <w:rPr>
                <w:noProof/>
              </w:rPr>
              <w:t>2,0</w:t>
            </w:r>
          </w:p>
        </w:tc>
        <w:tc>
          <w:tcPr>
            <w:tcW w:w="851" w:type="dxa"/>
            <w:gridSpan w:val="2"/>
            <w:tcBorders>
              <w:top w:val="single" w:sz="4" w:space="0" w:color="000000"/>
              <w:left w:val="single" w:sz="4" w:space="0" w:color="000000"/>
              <w:bottom w:val="single" w:sz="4" w:space="0" w:color="000000"/>
              <w:right w:val="single" w:sz="4" w:space="0" w:color="auto"/>
            </w:tcBorders>
            <w:hideMark/>
          </w:tcPr>
          <w:p w14:paraId="3F296770" w14:textId="77777777" w:rsidR="00B954A2" w:rsidRPr="00AC0CE2" w:rsidRDefault="00B954A2" w:rsidP="00AC0CE2">
            <w:pPr>
              <w:pStyle w:val="af0"/>
              <w:spacing w:before="0" w:after="0"/>
              <w:rPr>
                <w:noProof/>
              </w:rPr>
            </w:pPr>
            <w:r w:rsidRPr="00AC0CE2">
              <w:rPr>
                <w:noProof/>
              </w:rPr>
              <w:t>4,0</w:t>
            </w:r>
          </w:p>
        </w:tc>
        <w:tc>
          <w:tcPr>
            <w:tcW w:w="1049" w:type="dxa"/>
            <w:gridSpan w:val="2"/>
            <w:tcBorders>
              <w:top w:val="single" w:sz="4" w:space="0" w:color="000000"/>
              <w:left w:val="single" w:sz="4" w:space="0" w:color="auto"/>
              <w:bottom w:val="single" w:sz="4" w:space="0" w:color="000000"/>
              <w:right w:val="single" w:sz="4" w:space="0" w:color="auto"/>
            </w:tcBorders>
          </w:tcPr>
          <w:p w14:paraId="3271FD7E" w14:textId="77777777" w:rsidR="00B954A2" w:rsidRPr="00AC0CE2" w:rsidRDefault="00B954A2" w:rsidP="00AC0CE2">
            <w:pPr>
              <w:pStyle w:val="af0"/>
              <w:spacing w:before="0" w:after="0"/>
              <w:rPr>
                <w:noProof/>
              </w:rPr>
            </w:pPr>
            <w:r w:rsidRPr="00AC0CE2">
              <w:rPr>
                <w:noProof/>
              </w:rPr>
              <w:t>4,0</w:t>
            </w:r>
          </w:p>
        </w:tc>
        <w:tc>
          <w:tcPr>
            <w:tcW w:w="970" w:type="dxa"/>
            <w:gridSpan w:val="2"/>
            <w:tcBorders>
              <w:top w:val="single" w:sz="4" w:space="0" w:color="000000"/>
              <w:left w:val="single" w:sz="4" w:space="0" w:color="auto"/>
              <w:bottom w:val="single" w:sz="4" w:space="0" w:color="000000"/>
              <w:right w:val="single" w:sz="4" w:space="0" w:color="auto"/>
            </w:tcBorders>
          </w:tcPr>
          <w:p w14:paraId="5A16A164" w14:textId="77777777" w:rsidR="00B954A2" w:rsidRPr="00AC0CE2" w:rsidRDefault="00B954A2" w:rsidP="00AC0CE2">
            <w:pPr>
              <w:pStyle w:val="af0"/>
              <w:spacing w:before="0" w:after="0"/>
              <w:rPr>
                <w:noProof/>
              </w:rPr>
            </w:pPr>
            <w:r w:rsidRPr="00AC0CE2">
              <w:rPr>
                <w:noProof/>
              </w:rPr>
              <w:t>4,0</w:t>
            </w:r>
          </w:p>
        </w:tc>
        <w:tc>
          <w:tcPr>
            <w:tcW w:w="2980" w:type="dxa"/>
            <w:tcBorders>
              <w:top w:val="single" w:sz="4" w:space="0" w:color="000000"/>
              <w:left w:val="single" w:sz="4" w:space="0" w:color="000000"/>
              <w:bottom w:val="single" w:sz="4" w:space="0" w:color="000000"/>
              <w:right w:val="single" w:sz="4" w:space="0" w:color="000000"/>
            </w:tcBorders>
            <w:hideMark/>
          </w:tcPr>
          <w:p w14:paraId="313A5245" w14:textId="77777777" w:rsidR="00B954A2" w:rsidRPr="00AC0CE2" w:rsidRDefault="00B954A2" w:rsidP="00AC0CE2">
            <w:pPr>
              <w:pStyle w:val="af0"/>
              <w:spacing w:before="0" w:after="0"/>
              <w:rPr>
                <w:noProof/>
              </w:rPr>
            </w:pPr>
            <w:r w:rsidRPr="00AC0CE2">
              <w:rPr>
                <w:noProof/>
              </w:rPr>
              <w:t>матеріальна підтримка дітей-сиріт, дітей позбавлених батьківського піклування</w:t>
            </w:r>
          </w:p>
        </w:tc>
      </w:tr>
      <w:tr w:rsidR="00B954A2" w:rsidRPr="00AC0CE2" w14:paraId="57C782A8" w14:textId="77777777" w:rsidTr="00375488">
        <w:trPr>
          <w:tblCellSpacing w:w="0" w:type="dxa"/>
        </w:trPr>
        <w:tc>
          <w:tcPr>
            <w:tcW w:w="688" w:type="dxa"/>
            <w:gridSpan w:val="2"/>
            <w:tcBorders>
              <w:top w:val="single" w:sz="4" w:space="0" w:color="000000"/>
              <w:left w:val="single" w:sz="4" w:space="0" w:color="000000"/>
              <w:bottom w:val="single" w:sz="4" w:space="0" w:color="000000"/>
              <w:right w:val="single" w:sz="4" w:space="0" w:color="000000"/>
            </w:tcBorders>
            <w:vAlign w:val="center"/>
            <w:hideMark/>
          </w:tcPr>
          <w:p w14:paraId="44CEA1F3" w14:textId="77777777" w:rsidR="00B954A2" w:rsidRPr="00AC0CE2" w:rsidRDefault="00B954A2" w:rsidP="00AC0CE2">
            <w:pPr>
              <w:pStyle w:val="af0"/>
              <w:spacing w:before="0" w:after="0"/>
              <w:jc w:val="center"/>
              <w:rPr>
                <w:noProof/>
                <w:color w:val="000000"/>
                <w:lang w:val="en-US"/>
              </w:rPr>
            </w:pPr>
            <w:r w:rsidRPr="00AC0CE2">
              <w:rPr>
                <w:noProof/>
                <w:color w:val="000000"/>
              </w:rPr>
              <w:t>1.5</w:t>
            </w:r>
          </w:p>
        </w:tc>
        <w:tc>
          <w:tcPr>
            <w:tcW w:w="4116" w:type="dxa"/>
            <w:gridSpan w:val="3"/>
            <w:tcBorders>
              <w:top w:val="single" w:sz="4" w:space="0" w:color="000000"/>
              <w:left w:val="single" w:sz="4" w:space="0" w:color="000000"/>
              <w:bottom w:val="single" w:sz="4" w:space="0" w:color="000000"/>
              <w:right w:val="single" w:sz="4" w:space="0" w:color="000000"/>
            </w:tcBorders>
            <w:hideMark/>
          </w:tcPr>
          <w:p w14:paraId="4627B102" w14:textId="77777777" w:rsidR="00B954A2" w:rsidRPr="00AC0CE2" w:rsidRDefault="00B954A2" w:rsidP="00AC0CE2">
            <w:pPr>
              <w:pStyle w:val="af0"/>
              <w:spacing w:before="0" w:after="0"/>
              <w:rPr>
                <w:highlight w:val="yellow"/>
                <w:shd w:val="clear" w:color="auto" w:fill="FFFFFF"/>
              </w:rPr>
            </w:pPr>
            <w:r w:rsidRPr="00AC0CE2">
              <w:rPr>
                <w:shd w:val="clear" w:color="auto" w:fill="FFFFFF"/>
              </w:rPr>
              <w:t>Надання одноразової грошової допомога  особам, які здійснили поховання одиноких осіб без постійного місця проживання/ здійснили поховання осіб  працездатного віку, які на день смерті  ніде не працювали та були зареєстровані  і проживали  на території громади</w:t>
            </w:r>
          </w:p>
        </w:tc>
        <w:tc>
          <w:tcPr>
            <w:tcW w:w="1397" w:type="dxa"/>
            <w:gridSpan w:val="2"/>
            <w:tcBorders>
              <w:top w:val="single" w:sz="4" w:space="0" w:color="000000"/>
              <w:left w:val="single" w:sz="4" w:space="0" w:color="000000"/>
              <w:bottom w:val="single" w:sz="4" w:space="0" w:color="000000"/>
              <w:right w:val="single" w:sz="4" w:space="0" w:color="000000"/>
            </w:tcBorders>
            <w:hideMark/>
          </w:tcPr>
          <w:p w14:paraId="7BBE695F" w14:textId="77777777" w:rsidR="00B954A2" w:rsidRPr="00AC0CE2" w:rsidRDefault="00B954A2" w:rsidP="00AC0CE2">
            <w:pPr>
              <w:pStyle w:val="af0"/>
              <w:spacing w:before="0" w:after="0"/>
              <w:jc w:val="center"/>
              <w:rPr>
                <w:noProof/>
                <w:color w:val="000000"/>
              </w:rPr>
            </w:pPr>
            <w:r w:rsidRPr="00AC0CE2">
              <w:rPr>
                <w:noProof/>
                <w:color w:val="000000"/>
              </w:rPr>
              <w:t>2024-2027</w:t>
            </w:r>
          </w:p>
          <w:p w14:paraId="52DD64EF" w14:textId="77777777" w:rsidR="00B954A2" w:rsidRPr="00AC0CE2" w:rsidRDefault="00B954A2" w:rsidP="00AC0CE2">
            <w:pPr>
              <w:pStyle w:val="af0"/>
              <w:spacing w:before="0" w:after="0"/>
              <w:jc w:val="center"/>
              <w:rPr>
                <w:noProof/>
              </w:rPr>
            </w:pPr>
            <w:r w:rsidRPr="00AC0CE2">
              <w:rPr>
                <w:noProof/>
                <w:color w:val="000000"/>
              </w:rPr>
              <w:t>роки</w:t>
            </w:r>
          </w:p>
        </w:tc>
        <w:tc>
          <w:tcPr>
            <w:tcW w:w="1615" w:type="dxa"/>
            <w:gridSpan w:val="6"/>
            <w:tcBorders>
              <w:top w:val="single" w:sz="4" w:space="0" w:color="000000"/>
              <w:left w:val="single" w:sz="4" w:space="0" w:color="000000"/>
              <w:bottom w:val="single" w:sz="4" w:space="0" w:color="000000"/>
              <w:right w:val="single" w:sz="4" w:space="0" w:color="000000"/>
            </w:tcBorders>
            <w:hideMark/>
          </w:tcPr>
          <w:p w14:paraId="127615BF" w14:textId="77777777" w:rsidR="00B954A2" w:rsidRPr="00AC0CE2" w:rsidRDefault="00B954A2" w:rsidP="00AC0CE2">
            <w:pPr>
              <w:spacing w:after="0" w:line="240" w:lineRule="auto"/>
              <w:jc w:val="both"/>
              <w:rPr>
                <w:rFonts w:ascii="Times New Roman" w:hAnsi="Times New Roman" w:cs="Times New Roman"/>
                <w:sz w:val="24"/>
                <w:szCs w:val="24"/>
              </w:rPr>
            </w:pPr>
            <w:r w:rsidRPr="00AC0CE2">
              <w:rPr>
                <w:rFonts w:ascii="Times New Roman" w:hAnsi="Times New Roman" w:cs="Times New Roman"/>
                <w:sz w:val="24"/>
                <w:szCs w:val="24"/>
              </w:rPr>
              <w:t>відділ з питань</w:t>
            </w:r>
          </w:p>
          <w:p w14:paraId="572CE999" w14:textId="77777777" w:rsidR="00B954A2" w:rsidRPr="00AC0CE2" w:rsidRDefault="00B954A2" w:rsidP="00AC0CE2">
            <w:pPr>
              <w:spacing w:after="0" w:line="240" w:lineRule="auto"/>
              <w:jc w:val="both"/>
              <w:rPr>
                <w:rFonts w:ascii="Times New Roman" w:hAnsi="Times New Roman" w:cs="Times New Roman"/>
                <w:sz w:val="24"/>
                <w:szCs w:val="24"/>
              </w:rPr>
            </w:pPr>
            <w:r w:rsidRPr="00AC0CE2">
              <w:rPr>
                <w:rFonts w:ascii="Times New Roman" w:hAnsi="Times New Roman" w:cs="Times New Roman"/>
                <w:sz w:val="24"/>
                <w:szCs w:val="24"/>
              </w:rPr>
              <w:t>юридичного забезпечення ради,</w:t>
            </w:r>
          </w:p>
          <w:p w14:paraId="710A68AC" w14:textId="77777777" w:rsidR="00B954A2" w:rsidRPr="00AC0CE2" w:rsidRDefault="00B954A2" w:rsidP="00AC0CE2">
            <w:pPr>
              <w:spacing w:after="0" w:line="240" w:lineRule="auto"/>
              <w:jc w:val="both"/>
              <w:rPr>
                <w:rFonts w:ascii="Times New Roman" w:hAnsi="Times New Roman" w:cs="Times New Roman"/>
                <w:sz w:val="24"/>
                <w:szCs w:val="24"/>
              </w:rPr>
            </w:pPr>
            <w:r w:rsidRPr="00AC0CE2">
              <w:rPr>
                <w:rFonts w:ascii="Times New Roman" w:hAnsi="Times New Roman" w:cs="Times New Roman"/>
                <w:sz w:val="24"/>
                <w:szCs w:val="24"/>
              </w:rPr>
              <w:t>діловодства та проектно-</w:t>
            </w:r>
          </w:p>
          <w:p w14:paraId="375E8360" w14:textId="77777777" w:rsidR="00B954A2" w:rsidRPr="00AC0CE2" w:rsidRDefault="00B954A2" w:rsidP="00AC0CE2">
            <w:pPr>
              <w:pStyle w:val="af0"/>
              <w:spacing w:before="0" w:after="0"/>
              <w:rPr>
                <w:noProof/>
              </w:rPr>
            </w:pPr>
            <w:r w:rsidRPr="00AC0CE2">
              <w:t>інвестиційної</w:t>
            </w:r>
            <w:r w:rsidRPr="00AC0CE2">
              <w:rPr>
                <w:u w:val="single"/>
              </w:rPr>
              <w:t xml:space="preserve"> </w:t>
            </w:r>
            <w:r w:rsidRPr="00AC0CE2">
              <w:t>діяльності</w:t>
            </w:r>
            <w:r w:rsidRPr="00AC0CE2">
              <w:rPr>
                <w:noProof/>
              </w:rPr>
              <w:t xml:space="preserve"> відділ бухгалтерського обліку та звітності</w:t>
            </w:r>
          </w:p>
        </w:tc>
        <w:tc>
          <w:tcPr>
            <w:tcW w:w="1134" w:type="dxa"/>
            <w:tcBorders>
              <w:top w:val="single" w:sz="4" w:space="0" w:color="000000"/>
              <w:left w:val="single" w:sz="4" w:space="0" w:color="000000"/>
              <w:bottom w:val="single" w:sz="4" w:space="0" w:color="000000"/>
              <w:right w:val="single" w:sz="4" w:space="0" w:color="000000"/>
            </w:tcBorders>
            <w:hideMark/>
          </w:tcPr>
          <w:p w14:paraId="3FE2BB23" w14:textId="77777777" w:rsidR="00B954A2" w:rsidRPr="00AC0CE2" w:rsidRDefault="00B954A2" w:rsidP="00AC0CE2">
            <w:pPr>
              <w:pStyle w:val="af0"/>
              <w:spacing w:before="0" w:after="0"/>
              <w:ind w:left="-75"/>
              <w:rPr>
                <w:noProof/>
              </w:rPr>
            </w:pPr>
            <w:r w:rsidRPr="00AC0CE2">
              <w:rPr>
                <w:noProof/>
                <w:color w:val="000000"/>
              </w:rPr>
              <w:t>місцевий бюджет</w:t>
            </w:r>
          </w:p>
        </w:tc>
        <w:tc>
          <w:tcPr>
            <w:tcW w:w="793" w:type="dxa"/>
            <w:gridSpan w:val="3"/>
            <w:tcBorders>
              <w:top w:val="single" w:sz="4" w:space="0" w:color="000000"/>
              <w:left w:val="single" w:sz="4" w:space="0" w:color="000000"/>
              <w:bottom w:val="single" w:sz="4" w:space="0" w:color="000000"/>
              <w:right w:val="single" w:sz="4" w:space="0" w:color="000000"/>
            </w:tcBorders>
            <w:hideMark/>
          </w:tcPr>
          <w:p w14:paraId="78320F91" w14:textId="77777777" w:rsidR="00B954A2" w:rsidRPr="00AC0CE2" w:rsidRDefault="00B954A2" w:rsidP="00AC0CE2">
            <w:pPr>
              <w:pStyle w:val="af0"/>
              <w:spacing w:before="0" w:after="0"/>
              <w:ind w:right="-108"/>
              <w:rPr>
                <w:noProof/>
              </w:rPr>
            </w:pPr>
            <w:r w:rsidRPr="00AC0CE2">
              <w:rPr>
                <w:noProof/>
              </w:rPr>
              <w:t>70,0</w:t>
            </w:r>
          </w:p>
        </w:tc>
        <w:tc>
          <w:tcPr>
            <w:tcW w:w="851" w:type="dxa"/>
            <w:gridSpan w:val="2"/>
            <w:tcBorders>
              <w:top w:val="single" w:sz="4" w:space="0" w:color="000000"/>
              <w:left w:val="single" w:sz="4" w:space="0" w:color="000000"/>
              <w:bottom w:val="single" w:sz="4" w:space="0" w:color="000000"/>
              <w:right w:val="single" w:sz="4" w:space="0" w:color="auto"/>
            </w:tcBorders>
            <w:hideMark/>
          </w:tcPr>
          <w:p w14:paraId="338C366C" w14:textId="77777777" w:rsidR="00B954A2" w:rsidRPr="00AC0CE2" w:rsidRDefault="00B954A2" w:rsidP="00AC0CE2">
            <w:pPr>
              <w:pStyle w:val="af0"/>
              <w:spacing w:before="0" w:after="0"/>
              <w:rPr>
                <w:noProof/>
              </w:rPr>
            </w:pPr>
            <w:r w:rsidRPr="00AC0CE2">
              <w:rPr>
                <w:noProof/>
              </w:rPr>
              <w:t>70,0</w:t>
            </w:r>
          </w:p>
        </w:tc>
        <w:tc>
          <w:tcPr>
            <w:tcW w:w="1049" w:type="dxa"/>
            <w:gridSpan w:val="2"/>
            <w:tcBorders>
              <w:top w:val="single" w:sz="4" w:space="0" w:color="000000"/>
              <w:left w:val="single" w:sz="4" w:space="0" w:color="auto"/>
              <w:bottom w:val="single" w:sz="4" w:space="0" w:color="000000"/>
              <w:right w:val="single" w:sz="4" w:space="0" w:color="auto"/>
            </w:tcBorders>
          </w:tcPr>
          <w:p w14:paraId="251093BE" w14:textId="77777777" w:rsidR="00B954A2" w:rsidRPr="00AC0CE2" w:rsidRDefault="00B954A2" w:rsidP="00AC0CE2">
            <w:pPr>
              <w:pStyle w:val="af0"/>
              <w:spacing w:before="0" w:after="0"/>
              <w:rPr>
                <w:noProof/>
              </w:rPr>
            </w:pPr>
            <w:r w:rsidRPr="00AC0CE2">
              <w:rPr>
                <w:noProof/>
              </w:rPr>
              <w:t>70,0</w:t>
            </w:r>
          </w:p>
        </w:tc>
        <w:tc>
          <w:tcPr>
            <w:tcW w:w="970" w:type="dxa"/>
            <w:gridSpan w:val="2"/>
            <w:tcBorders>
              <w:top w:val="single" w:sz="4" w:space="0" w:color="000000"/>
              <w:left w:val="single" w:sz="4" w:space="0" w:color="auto"/>
              <w:bottom w:val="single" w:sz="4" w:space="0" w:color="000000"/>
              <w:right w:val="single" w:sz="4" w:space="0" w:color="auto"/>
            </w:tcBorders>
          </w:tcPr>
          <w:p w14:paraId="0800B6F2" w14:textId="77777777" w:rsidR="00B954A2" w:rsidRPr="00AC0CE2" w:rsidRDefault="00B954A2" w:rsidP="00AC0CE2">
            <w:pPr>
              <w:pStyle w:val="af0"/>
              <w:spacing w:before="0" w:after="0"/>
              <w:rPr>
                <w:noProof/>
              </w:rPr>
            </w:pPr>
            <w:r w:rsidRPr="00AC0CE2">
              <w:rPr>
                <w:noProof/>
              </w:rPr>
              <w:t>70,0</w:t>
            </w:r>
          </w:p>
        </w:tc>
        <w:tc>
          <w:tcPr>
            <w:tcW w:w="2980" w:type="dxa"/>
            <w:tcBorders>
              <w:top w:val="single" w:sz="4" w:space="0" w:color="000000"/>
              <w:left w:val="single" w:sz="4" w:space="0" w:color="000000"/>
              <w:bottom w:val="single" w:sz="4" w:space="0" w:color="000000"/>
              <w:right w:val="single" w:sz="4" w:space="0" w:color="000000"/>
            </w:tcBorders>
            <w:hideMark/>
          </w:tcPr>
          <w:p w14:paraId="1E770A01" w14:textId="77777777" w:rsidR="00B954A2" w:rsidRPr="00AC0CE2" w:rsidRDefault="00B954A2" w:rsidP="00AC0CE2">
            <w:pPr>
              <w:pStyle w:val="af0"/>
              <w:spacing w:before="0" w:after="0"/>
              <w:rPr>
                <w:noProof/>
              </w:rPr>
            </w:pPr>
            <w:r w:rsidRPr="00AC0CE2">
              <w:rPr>
                <w:noProof/>
                <w:color w:val="000000"/>
              </w:rPr>
              <w:t xml:space="preserve">матеріальна підтримка для мешканців громади для здійснення  належного поховання одиноких осіб та інше </w:t>
            </w:r>
          </w:p>
        </w:tc>
      </w:tr>
      <w:tr w:rsidR="00B954A2" w:rsidRPr="00AC0CE2" w14:paraId="0D431187" w14:textId="77777777" w:rsidTr="00375488">
        <w:trPr>
          <w:tblCellSpacing w:w="0" w:type="dxa"/>
        </w:trPr>
        <w:tc>
          <w:tcPr>
            <w:tcW w:w="688" w:type="dxa"/>
            <w:gridSpan w:val="2"/>
            <w:tcBorders>
              <w:top w:val="single" w:sz="4" w:space="0" w:color="000000"/>
              <w:left w:val="single" w:sz="4" w:space="0" w:color="000000"/>
              <w:bottom w:val="single" w:sz="4" w:space="0" w:color="000000"/>
              <w:right w:val="single" w:sz="4" w:space="0" w:color="000000"/>
            </w:tcBorders>
            <w:vAlign w:val="center"/>
          </w:tcPr>
          <w:p w14:paraId="1BEC4D03" w14:textId="77777777" w:rsidR="00B954A2" w:rsidRPr="00AC0CE2" w:rsidRDefault="00B954A2" w:rsidP="00AC0CE2">
            <w:pPr>
              <w:pStyle w:val="af0"/>
              <w:spacing w:before="0" w:after="0"/>
              <w:jc w:val="center"/>
              <w:rPr>
                <w:noProof/>
                <w:color w:val="000000"/>
              </w:rPr>
            </w:pPr>
            <w:r w:rsidRPr="00AC0CE2">
              <w:rPr>
                <w:noProof/>
                <w:color w:val="000000"/>
              </w:rPr>
              <w:t>1.6</w:t>
            </w:r>
          </w:p>
        </w:tc>
        <w:tc>
          <w:tcPr>
            <w:tcW w:w="4116" w:type="dxa"/>
            <w:gridSpan w:val="3"/>
            <w:tcBorders>
              <w:top w:val="single" w:sz="4" w:space="0" w:color="000000"/>
              <w:left w:val="single" w:sz="4" w:space="0" w:color="000000"/>
              <w:bottom w:val="single" w:sz="4" w:space="0" w:color="000000"/>
              <w:right w:val="single" w:sz="4" w:space="0" w:color="000000"/>
            </w:tcBorders>
          </w:tcPr>
          <w:p w14:paraId="535327BB" w14:textId="77777777" w:rsidR="00B954A2" w:rsidRPr="00AC0CE2" w:rsidRDefault="00B954A2" w:rsidP="00AC0CE2">
            <w:pPr>
              <w:pStyle w:val="af0"/>
              <w:spacing w:before="0" w:after="0"/>
              <w:rPr>
                <w:shd w:val="clear" w:color="auto" w:fill="FFFFFF"/>
              </w:rPr>
            </w:pPr>
            <w:r w:rsidRPr="00AC0CE2">
              <w:t xml:space="preserve">Надання одноразової адресної матеріальної допомоги для поліпшення матеріального становища одиноким, громадянам похилого віку, багатодітним та </w:t>
            </w:r>
            <w:r w:rsidRPr="00AC0CE2">
              <w:lastRenderedPageBreak/>
              <w:t>малозабезпеченим сім’ям, особам з інвалідністю, внутрішньо переміщеним особам, сім’ям СЖО у разі тривалого лікування, скрутного матеріального становища</w:t>
            </w:r>
          </w:p>
        </w:tc>
        <w:tc>
          <w:tcPr>
            <w:tcW w:w="1397" w:type="dxa"/>
            <w:gridSpan w:val="2"/>
            <w:tcBorders>
              <w:top w:val="single" w:sz="4" w:space="0" w:color="000000"/>
              <w:left w:val="single" w:sz="4" w:space="0" w:color="000000"/>
              <w:bottom w:val="single" w:sz="4" w:space="0" w:color="000000"/>
              <w:right w:val="single" w:sz="4" w:space="0" w:color="000000"/>
            </w:tcBorders>
          </w:tcPr>
          <w:p w14:paraId="38282140" w14:textId="77777777" w:rsidR="00B954A2" w:rsidRPr="00AC0CE2" w:rsidRDefault="00B954A2" w:rsidP="00AC0CE2">
            <w:pPr>
              <w:pStyle w:val="af0"/>
              <w:spacing w:before="0" w:after="0"/>
              <w:jc w:val="center"/>
              <w:rPr>
                <w:noProof/>
                <w:color w:val="000000"/>
              </w:rPr>
            </w:pPr>
            <w:r w:rsidRPr="00AC0CE2">
              <w:rPr>
                <w:noProof/>
                <w:color w:val="000000"/>
              </w:rPr>
              <w:lastRenderedPageBreak/>
              <w:t>2024-2027</w:t>
            </w:r>
          </w:p>
          <w:p w14:paraId="769078CD" w14:textId="77777777" w:rsidR="00B954A2" w:rsidRPr="00AC0CE2" w:rsidRDefault="00B954A2" w:rsidP="00AC0CE2">
            <w:pPr>
              <w:pStyle w:val="af0"/>
              <w:spacing w:before="0" w:after="0"/>
              <w:jc w:val="center"/>
              <w:rPr>
                <w:noProof/>
                <w:color w:val="000000"/>
              </w:rPr>
            </w:pPr>
            <w:r w:rsidRPr="00AC0CE2">
              <w:rPr>
                <w:noProof/>
                <w:color w:val="000000"/>
              </w:rPr>
              <w:t>роки</w:t>
            </w:r>
          </w:p>
        </w:tc>
        <w:tc>
          <w:tcPr>
            <w:tcW w:w="1615" w:type="dxa"/>
            <w:gridSpan w:val="6"/>
            <w:tcBorders>
              <w:top w:val="single" w:sz="4" w:space="0" w:color="000000"/>
              <w:left w:val="single" w:sz="4" w:space="0" w:color="000000"/>
              <w:bottom w:val="single" w:sz="4" w:space="0" w:color="000000"/>
              <w:right w:val="single" w:sz="4" w:space="0" w:color="000000"/>
            </w:tcBorders>
          </w:tcPr>
          <w:p w14:paraId="1F774789" w14:textId="77777777" w:rsidR="00B954A2" w:rsidRPr="00AC0CE2" w:rsidRDefault="00B954A2" w:rsidP="00AC0CE2">
            <w:pPr>
              <w:spacing w:after="0" w:line="240" w:lineRule="auto"/>
              <w:jc w:val="both"/>
              <w:rPr>
                <w:rFonts w:ascii="Times New Roman" w:hAnsi="Times New Roman" w:cs="Times New Roman"/>
                <w:sz w:val="24"/>
                <w:szCs w:val="24"/>
              </w:rPr>
            </w:pPr>
            <w:r w:rsidRPr="00AC0CE2">
              <w:rPr>
                <w:rFonts w:ascii="Times New Roman" w:hAnsi="Times New Roman" w:cs="Times New Roman"/>
                <w:sz w:val="24"/>
                <w:szCs w:val="24"/>
              </w:rPr>
              <w:t>відділ з питань</w:t>
            </w:r>
          </w:p>
          <w:p w14:paraId="3E001E5F" w14:textId="77777777" w:rsidR="00B954A2" w:rsidRPr="00AC0CE2" w:rsidRDefault="00B954A2" w:rsidP="00AC0CE2">
            <w:pPr>
              <w:spacing w:after="0" w:line="240" w:lineRule="auto"/>
              <w:jc w:val="both"/>
              <w:rPr>
                <w:rFonts w:ascii="Times New Roman" w:hAnsi="Times New Roman" w:cs="Times New Roman"/>
                <w:sz w:val="24"/>
                <w:szCs w:val="24"/>
              </w:rPr>
            </w:pPr>
            <w:r w:rsidRPr="00AC0CE2">
              <w:rPr>
                <w:rFonts w:ascii="Times New Roman" w:hAnsi="Times New Roman" w:cs="Times New Roman"/>
                <w:sz w:val="24"/>
                <w:szCs w:val="24"/>
              </w:rPr>
              <w:t>юридичного забезпечення ради,</w:t>
            </w:r>
          </w:p>
          <w:p w14:paraId="259A06EB" w14:textId="77777777" w:rsidR="00B954A2" w:rsidRPr="00AC0CE2" w:rsidRDefault="00B954A2" w:rsidP="00AC0CE2">
            <w:pPr>
              <w:spacing w:after="0" w:line="240" w:lineRule="auto"/>
              <w:jc w:val="both"/>
              <w:rPr>
                <w:rFonts w:ascii="Times New Roman" w:hAnsi="Times New Roman" w:cs="Times New Roman"/>
                <w:sz w:val="24"/>
                <w:szCs w:val="24"/>
              </w:rPr>
            </w:pPr>
            <w:r w:rsidRPr="00AC0CE2">
              <w:rPr>
                <w:rFonts w:ascii="Times New Roman" w:hAnsi="Times New Roman" w:cs="Times New Roman"/>
                <w:sz w:val="24"/>
                <w:szCs w:val="24"/>
              </w:rPr>
              <w:lastRenderedPageBreak/>
              <w:t>діловодства та проектно-</w:t>
            </w:r>
          </w:p>
          <w:p w14:paraId="21082822" w14:textId="77777777" w:rsidR="00B954A2" w:rsidRPr="00AC0CE2" w:rsidRDefault="00B954A2" w:rsidP="00AC0CE2">
            <w:pPr>
              <w:pStyle w:val="af0"/>
              <w:spacing w:before="0" w:after="0"/>
              <w:rPr>
                <w:noProof/>
              </w:rPr>
            </w:pPr>
            <w:r w:rsidRPr="00AC0CE2">
              <w:t>інвестиційної</w:t>
            </w:r>
            <w:r w:rsidRPr="00AC0CE2">
              <w:rPr>
                <w:u w:val="single"/>
              </w:rPr>
              <w:t xml:space="preserve"> </w:t>
            </w:r>
            <w:r w:rsidRPr="00AC0CE2">
              <w:t>діяльності</w:t>
            </w:r>
            <w:r w:rsidRPr="00AC0CE2">
              <w:rPr>
                <w:noProof/>
              </w:rPr>
              <w:t>, відділ бухгалтерського обліку та звітності</w:t>
            </w:r>
          </w:p>
        </w:tc>
        <w:tc>
          <w:tcPr>
            <w:tcW w:w="1134" w:type="dxa"/>
            <w:tcBorders>
              <w:top w:val="single" w:sz="4" w:space="0" w:color="000000"/>
              <w:left w:val="single" w:sz="4" w:space="0" w:color="000000"/>
              <w:bottom w:val="single" w:sz="4" w:space="0" w:color="000000"/>
              <w:right w:val="single" w:sz="4" w:space="0" w:color="000000"/>
            </w:tcBorders>
          </w:tcPr>
          <w:p w14:paraId="50F8741F" w14:textId="77777777" w:rsidR="00B954A2" w:rsidRPr="00AC0CE2" w:rsidRDefault="00B954A2" w:rsidP="00AC0CE2">
            <w:pPr>
              <w:pStyle w:val="af0"/>
              <w:spacing w:before="0" w:after="0"/>
              <w:ind w:left="-75"/>
              <w:rPr>
                <w:noProof/>
                <w:color w:val="000000"/>
              </w:rPr>
            </w:pPr>
            <w:r w:rsidRPr="00AC0CE2">
              <w:rPr>
                <w:noProof/>
                <w:color w:val="000000"/>
              </w:rPr>
              <w:lastRenderedPageBreak/>
              <w:t>місцевий бюджет</w:t>
            </w:r>
          </w:p>
        </w:tc>
        <w:tc>
          <w:tcPr>
            <w:tcW w:w="793" w:type="dxa"/>
            <w:gridSpan w:val="3"/>
            <w:tcBorders>
              <w:top w:val="single" w:sz="4" w:space="0" w:color="000000"/>
              <w:left w:val="single" w:sz="4" w:space="0" w:color="000000"/>
              <w:bottom w:val="single" w:sz="4" w:space="0" w:color="000000"/>
              <w:right w:val="single" w:sz="4" w:space="0" w:color="000000"/>
            </w:tcBorders>
          </w:tcPr>
          <w:p w14:paraId="668BA5F2" w14:textId="77777777" w:rsidR="00B954A2" w:rsidRPr="00AC0CE2" w:rsidRDefault="00B954A2" w:rsidP="00AC0CE2">
            <w:pPr>
              <w:pStyle w:val="af0"/>
              <w:spacing w:before="0" w:after="0"/>
              <w:ind w:right="-108"/>
              <w:rPr>
                <w:noProof/>
              </w:rPr>
            </w:pPr>
            <w:r w:rsidRPr="00AC0CE2">
              <w:rPr>
                <w:noProof/>
              </w:rPr>
              <w:t>100,0</w:t>
            </w:r>
          </w:p>
        </w:tc>
        <w:tc>
          <w:tcPr>
            <w:tcW w:w="851" w:type="dxa"/>
            <w:gridSpan w:val="2"/>
            <w:tcBorders>
              <w:top w:val="single" w:sz="4" w:space="0" w:color="000000"/>
              <w:left w:val="single" w:sz="4" w:space="0" w:color="000000"/>
              <w:bottom w:val="single" w:sz="4" w:space="0" w:color="000000"/>
              <w:right w:val="single" w:sz="4" w:space="0" w:color="auto"/>
            </w:tcBorders>
          </w:tcPr>
          <w:p w14:paraId="166A2935" w14:textId="77777777" w:rsidR="00B954A2" w:rsidRPr="00AC0CE2" w:rsidRDefault="00B954A2" w:rsidP="00AC0CE2">
            <w:pPr>
              <w:pStyle w:val="af0"/>
              <w:spacing w:before="0" w:after="0"/>
              <w:rPr>
                <w:noProof/>
              </w:rPr>
            </w:pPr>
            <w:r w:rsidRPr="00AC0CE2">
              <w:rPr>
                <w:noProof/>
              </w:rPr>
              <w:t>100,0</w:t>
            </w:r>
          </w:p>
        </w:tc>
        <w:tc>
          <w:tcPr>
            <w:tcW w:w="1049" w:type="dxa"/>
            <w:gridSpan w:val="2"/>
            <w:tcBorders>
              <w:top w:val="single" w:sz="4" w:space="0" w:color="000000"/>
              <w:left w:val="single" w:sz="4" w:space="0" w:color="auto"/>
              <w:bottom w:val="single" w:sz="4" w:space="0" w:color="000000"/>
              <w:right w:val="single" w:sz="4" w:space="0" w:color="auto"/>
            </w:tcBorders>
          </w:tcPr>
          <w:p w14:paraId="01BB8623" w14:textId="77777777" w:rsidR="00B954A2" w:rsidRPr="00AC0CE2" w:rsidRDefault="00B954A2" w:rsidP="00AC0CE2">
            <w:pPr>
              <w:pStyle w:val="af0"/>
              <w:spacing w:before="0" w:after="0"/>
              <w:rPr>
                <w:noProof/>
              </w:rPr>
            </w:pPr>
            <w:r w:rsidRPr="00AC0CE2">
              <w:rPr>
                <w:noProof/>
              </w:rPr>
              <w:t>100,0</w:t>
            </w:r>
          </w:p>
        </w:tc>
        <w:tc>
          <w:tcPr>
            <w:tcW w:w="970" w:type="dxa"/>
            <w:gridSpan w:val="2"/>
            <w:tcBorders>
              <w:top w:val="single" w:sz="4" w:space="0" w:color="000000"/>
              <w:left w:val="single" w:sz="4" w:space="0" w:color="auto"/>
              <w:bottom w:val="single" w:sz="4" w:space="0" w:color="000000"/>
              <w:right w:val="single" w:sz="4" w:space="0" w:color="auto"/>
            </w:tcBorders>
          </w:tcPr>
          <w:p w14:paraId="1215A2D1" w14:textId="77777777" w:rsidR="00B954A2" w:rsidRPr="00AC0CE2" w:rsidRDefault="00B954A2" w:rsidP="00AC0CE2">
            <w:pPr>
              <w:pStyle w:val="af0"/>
              <w:spacing w:before="0" w:after="0"/>
              <w:rPr>
                <w:noProof/>
              </w:rPr>
            </w:pPr>
            <w:r w:rsidRPr="00AC0CE2">
              <w:rPr>
                <w:noProof/>
              </w:rPr>
              <w:t>100,0</w:t>
            </w:r>
          </w:p>
        </w:tc>
        <w:tc>
          <w:tcPr>
            <w:tcW w:w="2980" w:type="dxa"/>
            <w:tcBorders>
              <w:top w:val="single" w:sz="4" w:space="0" w:color="000000"/>
              <w:left w:val="single" w:sz="4" w:space="0" w:color="000000"/>
              <w:bottom w:val="single" w:sz="4" w:space="0" w:color="000000"/>
              <w:right w:val="single" w:sz="4" w:space="0" w:color="000000"/>
            </w:tcBorders>
          </w:tcPr>
          <w:p w14:paraId="6313E4F2" w14:textId="77777777" w:rsidR="00B954A2" w:rsidRPr="00AC0CE2" w:rsidRDefault="00B954A2" w:rsidP="00AC0CE2">
            <w:pPr>
              <w:pStyle w:val="af0"/>
              <w:spacing w:before="0" w:after="0"/>
              <w:rPr>
                <w:noProof/>
                <w:color w:val="000000"/>
              </w:rPr>
            </w:pPr>
            <w:r w:rsidRPr="00AC0CE2">
              <w:t>фінансова підтримка найбільш вразливих категорій громадян</w:t>
            </w:r>
          </w:p>
        </w:tc>
      </w:tr>
      <w:tr w:rsidR="00B954A2" w:rsidRPr="00AC0CE2" w14:paraId="580B1881" w14:textId="77777777" w:rsidTr="00375488">
        <w:trPr>
          <w:tblCellSpacing w:w="0" w:type="dxa"/>
        </w:trPr>
        <w:tc>
          <w:tcPr>
            <w:tcW w:w="688" w:type="dxa"/>
            <w:gridSpan w:val="2"/>
            <w:tcBorders>
              <w:top w:val="single" w:sz="4" w:space="0" w:color="000000"/>
              <w:left w:val="single" w:sz="4" w:space="0" w:color="000000"/>
              <w:bottom w:val="single" w:sz="4" w:space="0" w:color="000000"/>
              <w:right w:val="single" w:sz="4" w:space="0" w:color="000000"/>
            </w:tcBorders>
            <w:vAlign w:val="center"/>
          </w:tcPr>
          <w:p w14:paraId="610413F3" w14:textId="77777777" w:rsidR="00B954A2" w:rsidRPr="00AC0CE2" w:rsidRDefault="00B954A2" w:rsidP="00AC0CE2">
            <w:pPr>
              <w:pStyle w:val="af0"/>
              <w:spacing w:before="0" w:after="0"/>
              <w:jc w:val="center"/>
              <w:rPr>
                <w:noProof/>
                <w:color w:val="000000"/>
              </w:rPr>
            </w:pPr>
            <w:r w:rsidRPr="00AC0CE2">
              <w:rPr>
                <w:noProof/>
                <w:color w:val="000000"/>
              </w:rPr>
              <w:t>1.7</w:t>
            </w:r>
          </w:p>
        </w:tc>
        <w:tc>
          <w:tcPr>
            <w:tcW w:w="4116" w:type="dxa"/>
            <w:gridSpan w:val="3"/>
            <w:tcBorders>
              <w:top w:val="single" w:sz="4" w:space="0" w:color="000000"/>
              <w:left w:val="single" w:sz="4" w:space="0" w:color="000000"/>
              <w:bottom w:val="single" w:sz="4" w:space="0" w:color="000000"/>
              <w:right w:val="single" w:sz="4" w:space="0" w:color="000000"/>
            </w:tcBorders>
          </w:tcPr>
          <w:p w14:paraId="747E3C0C" w14:textId="77777777" w:rsidR="00B954A2" w:rsidRPr="00AC0CE2" w:rsidRDefault="00B954A2" w:rsidP="00AC0CE2">
            <w:pPr>
              <w:pStyle w:val="af0"/>
              <w:spacing w:before="0" w:after="0"/>
            </w:pPr>
            <w:r w:rsidRPr="00AC0CE2">
              <w:t>Надання одноразової матеріальної допомоги для покращення життєзабезпечення осіб з інвалідністю І групи, дітей з інвалідністю до 18 років</w:t>
            </w:r>
          </w:p>
        </w:tc>
        <w:tc>
          <w:tcPr>
            <w:tcW w:w="1397" w:type="dxa"/>
            <w:gridSpan w:val="2"/>
            <w:tcBorders>
              <w:top w:val="single" w:sz="4" w:space="0" w:color="000000"/>
              <w:left w:val="single" w:sz="4" w:space="0" w:color="000000"/>
              <w:bottom w:val="single" w:sz="4" w:space="0" w:color="000000"/>
              <w:right w:val="single" w:sz="4" w:space="0" w:color="000000"/>
            </w:tcBorders>
          </w:tcPr>
          <w:p w14:paraId="29D29258" w14:textId="77777777" w:rsidR="00B954A2" w:rsidRPr="00AC0CE2" w:rsidRDefault="00B954A2" w:rsidP="00AC0CE2">
            <w:pPr>
              <w:pStyle w:val="af0"/>
              <w:spacing w:before="0" w:after="0"/>
              <w:jc w:val="center"/>
              <w:rPr>
                <w:noProof/>
                <w:color w:val="000000"/>
              </w:rPr>
            </w:pPr>
            <w:r w:rsidRPr="00AC0CE2">
              <w:rPr>
                <w:noProof/>
                <w:color w:val="000000"/>
              </w:rPr>
              <w:t>2024-2027</w:t>
            </w:r>
          </w:p>
          <w:p w14:paraId="0E4508B9" w14:textId="77777777" w:rsidR="00B954A2" w:rsidRPr="00AC0CE2" w:rsidRDefault="00B954A2" w:rsidP="00AC0CE2">
            <w:pPr>
              <w:pStyle w:val="af0"/>
              <w:spacing w:before="0" w:after="0"/>
              <w:jc w:val="center"/>
              <w:rPr>
                <w:noProof/>
                <w:color w:val="000000"/>
              </w:rPr>
            </w:pPr>
            <w:r w:rsidRPr="00AC0CE2">
              <w:rPr>
                <w:noProof/>
                <w:color w:val="000000"/>
              </w:rPr>
              <w:t>роки</w:t>
            </w:r>
          </w:p>
        </w:tc>
        <w:tc>
          <w:tcPr>
            <w:tcW w:w="1615" w:type="dxa"/>
            <w:gridSpan w:val="6"/>
            <w:tcBorders>
              <w:top w:val="single" w:sz="4" w:space="0" w:color="000000"/>
              <w:left w:val="single" w:sz="4" w:space="0" w:color="000000"/>
              <w:bottom w:val="single" w:sz="4" w:space="0" w:color="000000"/>
              <w:right w:val="single" w:sz="4" w:space="0" w:color="000000"/>
            </w:tcBorders>
          </w:tcPr>
          <w:p w14:paraId="096C5104" w14:textId="77777777" w:rsidR="00B954A2" w:rsidRPr="00AC0CE2" w:rsidRDefault="00B954A2" w:rsidP="00AC0CE2">
            <w:pPr>
              <w:spacing w:after="0" w:line="240" w:lineRule="auto"/>
              <w:jc w:val="both"/>
              <w:rPr>
                <w:rFonts w:ascii="Times New Roman" w:hAnsi="Times New Roman" w:cs="Times New Roman"/>
                <w:sz w:val="24"/>
                <w:szCs w:val="24"/>
              </w:rPr>
            </w:pPr>
            <w:r w:rsidRPr="00AC0CE2">
              <w:rPr>
                <w:rFonts w:ascii="Times New Roman" w:hAnsi="Times New Roman" w:cs="Times New Roman"/>
                <w:sz w:val="24"/>
                <w:szCs w:val="24"/>
              </w:rPr>
              <w:t>відділ з питань</w:t>
            </w:r>
          </w:p>
          <w:p w14:paraId="1B6CB596" w14:textId="77777777" w:rsidR="00B954A2" w:rsidRPr="00AC0CE2" w:rsidRDefault="00B954A2" w:rsidP="00AC0CE2">
            <w:pPr>
              <w:spacing w:after="0" w:line="240" w:lineRule="auto"/>
              <w:jc w:val="both"/>
              <w:rPr>
                <w:rFonts w:ascii="Times New Roman" w:hAnsi="Times New Roman" w:cs="Times New Roman"/>
                <w:sz w:val="24"/>
                <w:szCs w:val="24"/>
              </w:rPr>
            </w:pPr>
            <w:r w:rsidRPr="00AC0CE2">
              <w:rPr>
                <w:rFonts w:ascii="Times New Roman" w:hAnsi="Times New Roman" w:cs="Times New Roman"/>
                <w:sz w:val="24"/>
                <w:szCs w:val="24"/>
              </w:rPr>
              <w:t>юридичного забезпечення ради,</w:t>
            </w:r>
          </w:p>
          <w:p w14:paraId="347EF8A2" w14:textId="77777777" w:rsidR="00B954A2" w:rsidRPr="00AC0CE2" w:rsidRDefault="00B954A2" w:rsidP="00AC0CE2">
            <w:pPr>
              <w:spacing w:after="0" w:line="240" w:lineRule="auto"/>
              <w:jc w:val="both"/>
              <w:rPr>
                <w:rFonts w:ascii="Times New Roman" w:hAnsi="Times New Roman" w:cs="Times New Roman"/>
                <w:sz w:val="24"/>
                <w:szCs w:val="24"/>
              </w:rPr>
            </w:pPr>
            <w:r w:rsidRPr="00AC0CE2">
              <w:rPr>
                <w:rFonts w:ascii="Times New Roman" w:hAnsi="Times New Roman" w:cs="Times New Roman"/>
                <w:sz w:val="24"/>
                <w:szCs w:val="24"/>
              </w:rPr>
              <w:t>діловодства та проектно-</w:t>
            </w:r>
          </w:p>
          <w:p w14:paraId="06154116" w14:textId="77777777" w:rsidR="00B954A2" w:rsidRPr="00AC0CE2" w:rsidRDefault="00B954A2" w:rsidP="00AC0CE2">
            <w:pPr>
              <w:pStyle w:val="af0"/>
              <w:spacing w:before="0" w:after="0"/>
              <w:rPr>
                <w:noProof/>
              </w:rPr>
            </w:pPr>
            <w:r w:rsidRPr="00AC0CE2">
              <w:t>інвестиційної</w:t>
            </w:r>
            <w:r w:rsidRPr="00AC0CE2">
              <w:rPr>
                <w:u w:val="single"/>
              </w:rPr>
              <w:t xml:space="preserve"> </w:t>
            </w:r>
            <w:r w:rsidRPr="00AC0CE2">
              <w:t>діяльності</w:t>
            </w:r>
            <w:r w:rsidRPr="00AC0CE2">
              <w:rPr>
                <w:noProof/>
              </w:rPr>
              <w:t>, відділ бухгалтерського обліку та звітності</w:t>
            </w:r>
          </w:p>
        </w:tc>
        <w:tc>
          <w:tcPr>
            <w:tcW w:w="1134" w:type="dxa"/>
            <w:tcBorders>
              <w:top w:val="single" w:sz="4" w:space="0" w:color="000000"/>
              <w:left w:val="single" w:sz="4" w:space="0" w:color="000000"/>
              <w:bottom w:val="single" w:sz="4" w:space="0" w:color="000000"/>
              <w:right w:val="single" w:sz="4" w:space="0" w:color="000000"/>
            </w:tcBorders>
          </w:tcPr>
          <w:p w14:paraId="786EA17C" w14:textId="77777777" w:rsidR="00B954A2" w:rsidRPr="00AC0CE2" w:rsidRDefault="00B954A2" w:rsidP="00AC0CE2">
            <w:pPr>
              <w:pStyle w:val="af0"/>
              <w:spacing w:before="0" w:after="0"/>
              <w:ind w:left="-75"/>
              <w:rPr>
                <w:noProof/>
                <w:color w:val="000000"/>
              </w:rPr>
            </w:pPr>
            <w:r w:rsidRPr="00AC0CE2">
              <w:rPr>
                <w:noProof/>
                <w:color w:val="000000"/>
              </w:rPr>
              <w:t>місцевий бюджет</w:t>
            </w:r>
          </w:p>
        </w:tc>
        <w:tc>
          <w:tcPr>
            <w:tcW w:w="793" w:type="dxa"/>
            <w:gridSpan w:val="3"/>
            <w:tcBorders>
              <w:top w:val="single" w:sz="4" w:space="0" w:color="000000"/>
              <w:left w:val="single" w:sz="4" w:space="0" w:color="000000"/>
              <w:bottom w:val="single" w:sz="4" w:space="0" w:color="000000"/>
              <w:right w:val="single" w:sz="4" w:space="0" w:color="000000"/>
            </w:tcBorders>
          </w:tcPr>
          <w:p w14:paraId="4736109A" w14:textId="6EE582AC" w:rsidR="00B954A2" w:rsidRPr="00AC0CE2" w:rsidRDefault="009B3E22" w:rsidP="00AC0CE2">
            <w:pPr>
              <w:pStyle w:val="af0"/>
              <w:spacing w:before="0" w:after="0"/>
              <w:ind w:right="-108"/>
              <w:rPr>
                <w:noProof/>
              </w:rPr>
            </w:pPr>
            <w:r>
              <w:rPr>
                <w:noProof/>
              </w:rPr>
              <w:t>2</w:t>
            </w:r>
            <w:r w:rsidR="00B954A2" w:rsidRPr="00AC0CE2">
              <w:rPr>
                <w:noProof/>
              </w:rPr>
              <w:t>00,0</w:t>
            </w:r>
          </w:p>
        </w:tc>
        <w:tc>
          <w:tcPr>
            <w:tcW w:w="851" w:type="dxa"/>
            <w:gridSpan w:val="2"/>
            <w:tcBorders>
              <w:top w:val="single" w:sz="4" w:space="0" w:color="000000"/>
              <w:left w:val="single" w:sz="4" w:space="0" w:color="000000"/>
              <w:bottom w:val="single" w:sz="4" w:space="0" w:color="000000"/>
              <w:right w:val="single" w:sz="4" w:space="0" w:color="auto"/>
            </w:tcBorders>
          </w:tcPr>
          <w:p w14:paraId="0027B5D9" w14:textId="3938E3FF" w:rsidR="00B954A2" w:rsidRPr="00AC0CE2" w:rsidRDefault="009B3E22" w:rsidP="00AC0CE2">
            <w:pPr>
              <w:pStyle w:val="af0"/>
              <w:spacing w:before="0" w:after="0"/>
              <w:rPr>
                <w:noProof/>
              </w:rPr>
            </w:pPr>
            <w:r>
              <w:rPr>
                <w:noProof/>
              </w:rPr>
              <w:t>4</w:t>
            </w:r>
            <w:r w:rsidR="00B954A2" w:rsidRPr="00AC0CE2">
              <w:rPr>
                <w:noProof/>
              </w:rPr>
              <w:t>00,0</w:t>
            </w:r>
          </w:p>
        </w:tc>
        <w:tc>
          <w:tcPr>
            <w:tcW w:w="1049" w:type="dxa"/>
            <w:gridSpan w:val="2"/>
            <w:tcBorders>
              <w:top w:val="single" w:sz="4" w:space="0" w:color="000000"/>
              <w:left w:val="single" w:sz="4" w:space="0" w:color="auto"/>
              <w:bottom w:val="single" w:sz="4" w:space="0" w:color="000000"/>
              <w:right w:val="single" w:sz="4" w:space="0" w:color="auto"/>
            </w:tcBorders>
          </w:tcPr>
          <w:p w14:paraId="0E77E767" w14:textId="586D4619" w:rsidR="00B954A2" w:rsidRPr="00AC0CE2" w:rsidRDefault="009B3E22" w:rsidP="00AC0CE2">
            <w:pPr>
              <w:pStyle w:val="af0"/>
              <w:spacing w:before="0" w:after="0"/>
              <w:rPr>
                <w:noProof/>
              </w:rPr>
            </w:pPr>
            <w:r>
              <w:rPr>
                <w:noProof/>
              </w:rPr>
              <w:t>4</w:t>
            </w:r>
            <w:r w:rsidR="00B954A2" w:rsidRPr="00AC0CE2">
              <w:rPr>
                <w:noProof/>
              </w:rPr>
              <w:t>00,0</w:t>
            </w:r>
          </w:p>
        </w:tc>
        <w:tc>
          <w:tcPr>
            <w:tcW w:w="970" w:type="dxa"/>
            <w:gridSpan w:val="2"/>
            <w:tcBorders>
              <w:top w:val="single" w:sz="4" w:space="0" w:color="000000"/>
              <w:left w:val="single" w:sz="4" w:space="0" w:color="auto"/>
              <w:bottom w:val="single" w:sz="4" w:space="0" w:color="000000"/>
              <w:right w:val="single" w:sz="4" w:space="0" w:color="auto"/>
            </w:tcBorders>
          </w:tcPr>
          <w:p w14:paraId="28F51C48" w14:textId="3E0FFD13" w:rsidR="00B954A2" w:rsidRPr="00AC0CE2" w:rsidRDefault="009B3E22" w:rsidP="00AC0CE2">
            <w:pPr>
              <w:pStyle w:val="af0"/>
              <w:spacing w:before="0" w:after="0"/>
              <w:rPr>
                <w:noProof/>
              </w:rPr>
            </w:pPr>
            <w:r>
              <w:rPr>
                <w:noProof/>
              </w:rPr>
              <w:t>4</w:t>
            </w:r>
            <w:r w:rsidR="00B954A2" w:rsidRPr="00AC0CE2">
              <w:rPr>
                <w:noProof/>
              </w:rPr>
              <w:t>00,0</w:t>
            </w:r>
          </w:p>
        </w:tc>
        <w:tc>
          <w:tcPr>
            <w:tcW w:w="2980" w:type="dxa"/>
            <w:tcBorders>
              <w:top w:val="single" w:sz="4" w:space="0" w:color="000000"/>
              <w:left w:val="single" w:sz="4" w:space="0" w:color="000000"/>
              <w:bottom w:val="single" w:sz="4" w:space="0" w:color="000000"/>
              <w:right w:val="single" w:sz="4" w:space="0" w:color="000000"/>
            </w:tcBorders>
          </w:tcPr>
          <w:p w14:paraId="5E4AD166" w14:textId="77777777" w:rsidR="00B954A2" w:rsidRPr="00AC0CE2" w:rsidRDefault="00B954A2" w:rsidP="00AC0CE2">
            <w:pPr>
              <w:pStyle w:val="af0"/>
              <w:spacing w:before="0" w:after="0"/>
            </w:pPr>
            <w:r w:rsidRPr="00AC0CE2">
              <w:t>фінансова підтримка осіб з інвалідністю 1 групи</w:t>
            </w:r>
          </w:p>
          <w:p w14:paraId="775020E6" w14:textId="77777777" w:rsidR="00B954A2" w:rsidRPr="00AC0CE2" w:rsidRDefault="00B954A2" w:rsidP="00AC0CE2">
            <w:pPr>
              <w:pStyle w:val="af0"/>
              <w:spacing w:before="0" w:after="0"/>
            </w:pPr>
            <w:r w:rsidRPr="00AC0CE2">
              <w:t>дітей з інвалідністю до 18 років</w:t>
            </w:r>
          </w:p>
        </w:tc>
      </w:tr>
      <w:tr w:rsidR="00B954A2" w:rsidRPr="00AC0CE2" w14:paraId="799570F8" w14:textId="77777777" w:rsidTr="00375488">
        <w:trPr>
          <w:trHeight w:val="405"/>
          <w:tblCellSpacing w:w="0" w:type="dxa"/>
        </w:trPr>
        <w:tc>
          <w:tcPr>
            <w:tcW w:w="15593" w:type="dxa"/>
            <w:gridSpan w:val="24"/>
            <w:tcBorders>
              <w:top w:val="single" w:sz="4" w:space="0" w:color="000000"/>
              <w:left w:val="single" w:sz="4" w:space="0" w:color="000000"/>
              <w:bottom w:val="single" w:sz="4" w:space="0" w:color="000000"/>
              <w:right w:val="single" w:sz="4" w:space="0" w:color="000000"/>
            </w:tcBorders>
            <w:vAlign w:val="center"/>
            <w:hideMark/>
          </w:tcPr>
          <w:p w14:paraId="3CB7FDEE" w14:textId="77777777" w:rsidR="00B954A2" w:rsidRPr="00AC0CE2" w:rsidRDefault="00B954A2" w:rsidP="00AC0CE2">
            <w:pPr>
              <w:pStyle w:val="af0"/>
              <w:suppressAutoHyphens w:val="0"/>
              <w:spacing w:before="0" w:after="0"/>
              <w:ind w:left="360"/>
              <w:jc w:val="center"/>
              <w:rPr>
                <w:b/>
                <w:noProof/>
              </w:rPr>
            </w:pPr>
            <w:r w:rsidRPr="00AC0CE2">
              <w:rPr>
                <w:b/>
                <w:noProof/>
              </w:rPr>
              <w:t>2.Надання матеріальних допомог до памятних,  державних  та ювілейних дат</w:t>
            </w:r>
          </w:p>
        </w:tc>
      </w:tr>
      <w:tr w:rsidR="00B954A2" w:rsidRPr="00AC0CE2" w14:paraId="117C970F" w14:textId="77777777" w:rsidTr="00375488">
        <w:trPr>
          <w:tblCellSpacing w:w="0" w:type="dxa"/>
        </w:trPr>
        <w:tc>
          <w:tcPr>
            <w:tcW w:w="672" w:type="dxa"/>
            <w:tcBorders>
              <w:top w:val="single" w:sz="4" w:space="0" w:color="000000"/>
              <w:left w:val="single" w:sz="4" w:space="0" w:color="000000"/>
              <w:bottom w:val="single" w:sz="4" w:space="0" w:color="000000"/>
              <w:right w:val="single" w:sz="4" w:space="0" w:color="000000"/>
            </w:tcBorders>
            <w:vAlign w:val="center"/>
            <w:hideMark/>
          </w:tcPr>
          <w:p w14:paraId="751BCE4E" w14:textId="77777777" w:rsidR="00B954A2" w:rsidRPr="00AC0CE2" w:rsidRDefault="00B954A2" w:rsidP="00AC0CE2">
            <w:pPr>
              <w:pStyle w:val="af0"/>
              <w:spacing w:before="0" w:after="0"/>
              <w:jc w:val="center"/>
              <w:rPr>
                <w:noProof/>
                <w:color w:val="000000"/>
              </w:rPr>
            </w:pPr>
            <w:r w:rsidRPr="00AC0CE2">
              <w:rPr>
                <w:noProof/>
                <w:color w:val="000000"/>
              </w:rPr>
              <w:t>2.1</w:t>
            </w:r>
          </w:p>
        </w:tc>
        <w:tc>
          <w:tcPr>
            <w:tcW w:w="4122" w:type="dxa"/>
            <w:gridSpan w:val="3"/>
            <w:tcBorders>
              <w:top w:val="single" w:sz="4" w:space="0" w:color="000000"/>
              <w:left w:val="single" w:sz="4" w:space="0" w:color="000000"/>
              <w:bottom w:val="single" w:sz="4" w:space="0" w:color="000000"/>
              <w:right w:val="single" w:sz="4" w:space="0" w:color="000000"/>
            </w:tcBorders>
            <w:hideMark/>
          </w:tcPr>
          <w:p w14:paraId="46C67C0C" w14:textId="77777777" w:rsidR="00B954A2" w:rsidRPr="00AC0CE2" w:rsidRDefault="00B954A2" w:rsidP="00AC0CE2">
            <w:pPr>
              <w:pStyle w:val="af0"/>
              <w:spacing w:before="0" w:after="0"/>
              <w:rPr>
                <w:noProof/>
                <w:color w:val="000000"/>
              </w:rPr>
            </w:pPr>
            <w:r w:rsidRPr="00AC0CE2">
              <w:rPr>
                <w:noProof/>
                <w:color w:val="000000"/>
              </w:rPr>
              <w:t xml:space="preserve">Надання одноразової матеріальної допомоги малозабезпеченим верствам населення, дітям-сиротам, дітям позбавлених батьківського піклування, особам/сім’ям/дітям, внутрішньо переміщеним особам до </w:t>
            </w:r>
            <w:r w:rsidRPr="00AC0CE2">
              <w:rPr>
                <w:noProof/>
                <w:color w:val="000000"/>
                <w:u w:val="single"/>
              </w:rPr>
              <w:t xml:space="preserve"> Великодних свят</w:t>
            </w:r>
          </w:p>
        </w:tc>
        <w:tc>
          <w:tcPr>
            <w:tcW w:w="1418" w:type="dxa"/>
            <w:gridSpan w:val="4"/>
            <w:tcBorders>
              <w:top w:val="single" w:sz="4" w:space="0" w:color="000000"/>
              <w:left w:val="single" w:sz="4" w:space="0" w:color="000000"/>
              <w:bottom w:val="single" w:sz="4" w:space="0" w:color="000000"/>
              <w:right w:val="single" w:sz="4" w:space="0" w:color="000000"/>
            </w:tcBorders>
            <w:hideMark/>
          </w:tcPr>
          <w:p w14:paraId="4791BFFC" w14:textId="77777777" w:rsidR="00B954A2" w:rsidRPr="00AC0CE2" w:rsidRDefault="00B954A2" w:rsidP="00AC0CE2">
            <w:pPr>
              <w:pStyle w:val="af0"/>
              <w:spacing w:before="0" w:after="0"/>
              <w:ind w:right="-108"/>
              <w:jc w:val="center"/>
              <w:rPr>
                <w:noProof/>
                <w:color w:val="000000"/>
              </w:rPr>
            </w:pPr>
          </w:p>
          <w:p w14:paraId="3D7F0867" w14:textId="77777777" w:rsidR="00B954A2" w:rsidRPr="00AC0CE2" w:rsidRDefault="00B954A2" w:rsidP="00AC0CE2">
            <w:pPr>
              <w:pStyle w:val="af0"/>
              <w:spacing w:before="0" w:after="0"/>
              <w:ind w:right="-108"/>
              <w:jc w:val="center"/>
              <w:rPr>
                <w:noProof/>
                <w:color w:val="000000"/>
              </w:rPr>
            </w:pPr>
            <w:r w:rsidRPr="00AC0CE2">
              <w:rPr>
                <w:noProof/>
                <w:color w:val="000000"/>
              </w:rPr>
              <w:t>2024-2027 роки</w:t>
            </w:r>
          </w:p>
        </w:tc>
        <w:tc>
          <w:tcPr>
            <w:tcW w:w="1516" w:type="dxa"/>
            <w:gridSpan w:val="4"/>
            <w:tcBorders>
              <w:top w:val="single" w:sz="4" w:space="0" w:color="000000"/>
              <w:left w:val="single" w:sz="4" w:space="0" w:color="000000"/>
              <w:bottom w:val="single" w:sz="4" w:space="0" w:color="000000"/>
              <w:right w:val="single" w:sz="4" w:space="0" w:color="000000"/>
            </w:tcBorders>
            <w:hideMark/>
          </w:tcPr>
          <w:p w14:paraId="4D7239CC" w14:textId="77777777" w:rsidR="00B954A2" w:rsidRPr="00AC0CE2" w:rsidRDefault="00B954A2" w:rsidP="00AC0CE2">
            <w:pPr>
              <w:pStyle w:val="af0"/>
              <w:spacing w:before="0" w:after="0"/>
              <w:rPr>
                <w:noProof/>
              </w:rPr>
            </w:pPr>
            <w:r w:rsidRPr="00AC0CE2">
              <w:rPr>
                <w:noProof/>
              </w:rPr>
              <w:t>гуманітарний відділ, сектор «Служба у справах дітей», відділ бухгалтерського обліку та звітності</w:t>
            </w:r>
          </w:p>
        </w:tc>
        <w:tc>
          <w:tcPr>
            <w:tcW w:w="1242" w:type="dxa"/>
            <w:gridSpan w:val="3"/>
            <w:tcBorders>
              <w:top w:val="single" w:sz="4" w:space="0" w:color="000000"/>
              <w:left w:val="single" w:sz="4" w:space="0" w:color="000000"/>
              <w:bottom w:val="single" w:sz="4" w:space="0" w:color="000000"/>
              <w:right w:val="single" w:sz="4" w:space="0" w:color="000000"/>
            </w:tcBorders>
            <w:hideMark/>
          </w:tcPr>
          <w:p w14:paraId="322033E8" w14:textId="77777777" w:rsidR="00B954A2" w:rsidRPr="00AC0CE2" w:rsidRDefault="00B954A2" w:rsidP="00AC0CE2">
            <w:pPr>
              <w:pStyle w:val="af0"/>
              <w:spacing w:before="0" w:after="0"/>
              <w:ind w:left="-75"/>
              <w:rPr>
                <w:noProof/>
                <w:color w:val="000000"/>
              </w:rPr>
            </w:pPr>
            <w:r w:rsidRPr="00AC0CE2">
              <w:rPr>
                <w:noProof/>
                <w:color w:val="000000"/>
              </w:rPr>
              <w:t>місцевий бюджет</w:t>
            </w:r>
          </w:p>
        </w:tc>
        <w:tc>
          <w:tcPr>
            <w:tcW w:w="856" w:type="dxa"/>
            <w:gridSpan w:val="3"/>
            <w:tcBorders>
              <w:top w:val="single" w:sz="4" w:space="0" w:color="000000"/>
              <w:left w:val="single" w:sz="4" w:space="0" w:color="000000"/>
              <w:bottom w:val="single" w:sz="4" w:space="0" w:color="000000"/>
              <w:right w:val="single" w:sz="4" w:space="0" w:color="000000"/>
            </w:tcBorders>
            <w:hideMark/>
          </w:tcPr>
          <w:p w14:paraId="18741B3C" w14:textId="77777777" w:rsidR="00B954A2" w:rsidRPr="00AC0CE2" w:rsidRDefault="00B954A2" w:rsidP="00AC0CE2">
            <w:pPr>
              <w:pStyle w:val="af0"/>
              <w:spacing w:before="0" w:after="0"/>
              <w:ind w:right="-51"/>
              <w:rPr>
                <w:noProof/>
                <w:color w:val="000000"/>
              </w:rPr>
            </w:pPr>
            <w:r w:rsidRPr="00AC0CE2">
              <w:rPr>
                <w:noProof/>
                <w:color w:val="000000"/>
              </w:rPr>
              <w:t>50,0</w:t>
            </w:r>
          </w:p>
        </w:tc>
        <w:tc>
          <w:tcPr>
            <w:tcW w:w="858" w:type="dxa"/>
            <w:gridSpan w:val="2"/>
            <w:tcBorders>
              <w:top w:val="single" w:sz="4" w:space="0" w:color="000000"/>
              <w:left w:val="single" w:sz="4" w:space="0" w:color="000000"/>
              <w:bottom w:val="single" w:sz="4" w:space="0" w:color="000000"/>
              <w:right w:val="single" w:sz="4" w:space="0" w:color="auto"/>
            </w:tcBorders>
            <w:hideMark/>
          </w:tcPr>
          <w:p w14:paraId="39457901" w14:textId="77777777" w:rsidR="00B954A2" w:rsidRPr="00AC0CE2" w:rsidRDefault="00B954A2" w:rsidP="00AC0CE2">
            <w:pPr>
              <w:pStyle w:val="af0"/>
              <w:spacing w:before="0" w:after="0"/>
              <w:rPr>
                <w:noProof/>
                <w:color w:val="000000"/>
              </w:rPr>
            </w:pPr>
            <w:r w:rsidRPr="00AC0CE2">
              <w:rPr>
                <w:noProof/>
                <w:color w:val="000000"/>
              </w:rPr>
              <w:t>50,0</w:t>
            </w:r>
          </w:p>
        </w:tc>
        <w:tc>
          <w:tcPr>
            <w:tcW w:w="959" w:type="dxa"/>
            <w:tcBorders>
              <w:top w:val="single" w:sz="4" w:space="0" w:color="000000"/>
              <w:left w:val="single" w:sz="4" w:space="0" w:color="auto"/>
              <w:bottom w:val="single" w:sz="4" w:space="0" w:color="000000"/>
              <w:right w:val="single" w:sz="4" w:space="0" w:color="auto"/>
            </w:tcBorders>
          </w:tcPr>
          <w:p w14:paraId="393FFBA6" w14:textId="77777777" w:rsidR="00B954A2" w:rsidRPr="00AC0CE2" w:rsidRDefault="00B954A2" w:rsidP="00AC0CE2">
            <w:pPr>
              <w:pStyle w:val="af0"/>
              <w:spacing w:before="0" w:after="0"/>
              <w:rPr>
                <w:noProof/>
                <w:color w:val="000000"/>
              </w:rPr>
            </w:pPr>
            <w:r w:rsidRPr="00AC0CE2">
              <w:rPr>
                <w:noProof/>
                <w:color w:val="000000"/>
              </w:rPr>
              <w:t>50,0</w:t>
            </w:r>
          </w:p>
        </w:tc>
        <w:tc>
          <w:tcPr>
            <w:tcW w:w="933" w:type="dxa"/>
            <w:tcBorders>
              <w:top w:val="single" w:sz="4" w:space="0" w:color="000000"/>
              <w:left w:val="single" w:sz="4" w:space="0" w:color="auto"/>
              <w:bottom w:val="single" w:sz="4" w:space="0" w:color="000000"/>
              <w:right w:val="single" w:sz="4" w:space="0" w:color="auto"/>
            </w:tcBorders>
          </w:tcPr>
          <w:p w14:paraId="66A5D270" w14:textId="77777777" w:rsidR="00B954A2" w:rsidRPr="00AC0CE2" w:rsidRDefault="00B954A2" w:rsidP="00AC0CE2">
            <w:pPr>
              <w:pStyle w:val="af0"/>
              <w:spacing w:before="0" w:after="0"/>
              <w:rPr>
                <w:noProof/>
                <w:color w:val="000000"/>
              </w:rPr>
            </w:pPr>
            <w:r w:rsidRPr="00AC0CE2">
              <w:rPr>
                <w:noProof/>
                <w:color w:val="000000"/>
              </w:rPr>
              <w:t>50,0</w:t>
            </w:r>
          </w:p>
        </w:tc>
        <w:tc>
          <w:tcPr>
            <w:tcW w:w="3017" w:type="dxa"/>
            <w:gridSpan w:val="2"/>
            <w:tcBorders>
              <w:top w:val="single" w:sz="4" w:space="0" w:color="000000"/>
              <w:left w:val="single" w:sz="4" w:space="0" w:color="000000"/>
              <w:bottom w:val="single" w:sz="4" w:space="0" w:color="000000"/>
              <w:right w:val="single" w:sz="4" w:space="0" w:color="000000"/>
            </w:tcBorders>
            <w:hideMark/>
          </w:tcPr>
          <w:p w14:paraId="0287094E" w14:textId="77777777" w:rsidR="00B954A2" w:rsidRPr="00AC0CE2" w:rsidRDefault="00B954A2" w:rsidP="00AC0CE2">
            <w:pPr>
              <w:pStyle w:val="af0"/>
              <w:spacing w:before="0" w:after="0"/>
              <w:rPr>
                <w:noProof/>
                <w:color w:val="000000"/>
              </w:rPr>
            </w:pPr>
            <w:r w:rsidRPr="00AC0CE2">
              <w:rPr>
                <w:noProof/>
                <w:color w:val="000000"/>
              </w:rPr>
              <w:t>матеріальна підтримка, організація заходів/ вручення великодних пасок</w:t>
            </w:r>
          </w:p>
        </w:tc>
      </w:tr>
      <w:tr w:rsidR="00B954A2" w:rsidRPr="00AC0CE2" w14:paraId="072B1CBD" w14:textId="77777777" w:rsidTr="00375488">
        <w:trPr>
          <w:trHeight w:val="1994"/>
          <w:tblCellSpacing w:w="0" w:type="dxa"/>
        </w:trPr>
        <w:tc>
          <w:tcPr>
            <w:tcW w:w="672" w:type="dxa"/>
            <w:tcBorders>
              <w:top w:val="single" w:sz="4" w:space="0" w:color="000000"/>
              <w:left w:val="single" w:sz="4" w:space="0" w:color="000000"/>
              <w:bottom w:val="single" w:sz="4" w:space="0" w:color="000000"/>
              <w:right w:val="single" w:sz="4" w:space="0" w:color="000000"/>
            </w:tcBorders>
            <w:vAlign w:val="center"/>
            <w:hideMark/>
          </w:tcPr>
          <w:p w14:paraId="73BBC3E2" w14:textId="77777777" w:rsidR="00B954A2" w:rsidRPr="00AC0CE2" w:rsidRDefault="00B954A2" w:rsidP="00AC0CE2">
            <w:pPr>
              <w:pStyle w:val="af0"/>
              <w:spacing w:before="0" w:after="0"/>
              <w:jc w:val="center"/>
              <w:rPr>
                <w:noProof/>
                <w:color w:val="000000" w:themeColor="text1"/>
              </w:rPr>
            </w:pPr>
            <w:r w:rsidRPr="00AC0CE2">
              <w:rPr>
                <w:noProof/>
                <w:color w:val="000000" w:themeColor="text1"/>
              </w:rPr>
              <w:lastRenderedPageBreak/>
              <w:t>2.2</w:t>
            </w:r>
          </w:p>
        </w:tc>
        <w:tc>
          <w:tcPr>
            <w:tcW w:w="4122" w:type="dxa"/>
            <w:gridSpan w:val="3"/>
            <w:tcBorders>
              <w:top w:val="single" w:sz="4" w:space="0" w:color="000000"/>
              <w:left w:val="single" w:sz="4" w:space="0" w:color="000000"/>
              <w:bottom w:val="single" w:sz="4" w:space="0" w:color="000000"/>
              <w:right w:val="single" w:sz="4" w:space="0" w:color="000000"/>
            </w:tcBorders>
            <w:hideMark/>
          </w:tcPr>
          <w:p w14:paraId="0556B71B" w14:textId="77777777" w:rsidR="00B954A2" w:rsidRPr="00AC0CE2" w:rsidRDefault="00B954A2" w:rsidP="00AC0CE2">
            <w:pPr>
              <w:pStyle w:val="af0"/>
              <w:spacing w:before="0" w:after="0"/>
              <w:rPr>
                <w:noProof/>
                <w:color w:val="000000" w:themeColor="text1"/>
              </w:rPr>
            </w:pPr>
            <w:r w:rsidRPr="00AC0CE2">
              <w:rPr>
                <w:noProof/>
                <w:color w:val="000000" w:themeColor="text1"/>
              </w:rPr>
              <w:t>Відзначення річниці</w:t>
            </w:r>
            <w:r w:rsidRPr="00AC0CE2">
              <w:rPr>
                <w:noProof/>
                <w:color w:val="000000" w:themeColor="text1"/>
                <w:u w:val="single"/>
              </w:rPr>
              <w:t xml:space="preserve"> Дня пам’яті та примирення над нацизмом у Другій світовій , День перемоги над нацизмом </w:t>
            </w:r>
            <w:r w:rsidRPr="00AC0CE2">
              <w:rPr>
                <w:noProof/>
                <w:color w:val="000000" w:themeColor="text1"/>
              </w:rPr>
              <w:t>та надання матеріальної допомоги ветеранам ВВв, проведення заходів до Дня скорботи і вшанування пам’яті жертв війни в Україні</w:t>
            </w:r>
          </w:p>
        </w:tc>
        <w:tc>
          <w:tcPr>
            <w:tcW w:w="1418" w:type="dxa"/>
            <w:gridSpan w:val="4"/>
            <w:tcBorders>
              <w:top w:val="single" w:sz="4" w:space="0" w:color="000000"/>
              <w:left w:val="single" w:sz="4" w:space="0" w:color="000000"/>
              <w:bottom w:val="single" w:sz="4" w:space="0" w:color="000000"/>
              <w:right w:val="single" w:sz="4" w:space="0" w:color="000000"/>
            </w:tcBorders>
            <w:hideMark/>
          </w:tcPr>
          <w:p w14:paraId="6ABB3FFA" w14:textId="77777777" w:rsidR="00B954A2" w:rsidRPr="00AC0CE2" w:rsidRDefault="00B954A2" w:rsidP="00AC0CE2">
            <w:pPr>
              <w:pStyle w:val="af0"/>
              <w:spacing w:before="0" w:after="0"/>
              <w:jc w:val="center"/>
              <w:rPr>
                <w:noProof/>
                <w:color w:val="000000" w:themeColor="text1"/>
              </w:rPr>
            </w:pPr>
            <w:r w:rsidRPr="00AC0CE2">
              <w:rPr>
                <w:noProof/>
                <w:color w:val="000000" w:themeColor="text1"/>
              </w:rPr>
              <w:t xml:space="preserve"> 2024-2027 роки</w:t>
            </w:r>
          </w:p>
        </w:tc>
        <w:tc>
          <w:tcPr>
            <w:tcW w:w="1516" w:type="dxa"/>
            <w:gridSpan w:val="4"/>
            <w:tcBorders>
              <w:top w:val="single" w:sz="4" w:space="0" w:color="000000"/>
              <w:left w:val="single" w:sz="4" w:space="0" w:color="000000"/>
              <w:bottom w:val="single" w:sz="4" w:space="0" w:color="000000"/>
              <w:right w:val="single" w:sz="4" w:space="0" w:color="000000"/>
            </w:tcBorders>
            <w:hideMark/>
          </w:tcPr>
          <w:p w14:paraId="2C924A5D" w14:textId="77777777" w:rsidR="00B954A2" w:rsidRPr="00AC0CE2" w:rsidRDefault="00B954A2" w:rsidP="00AC0CE2">
            <w:pPr>
              <w:pStyle w:val="af0"/>
              <w:spacing w:before="0" w:after="0"/>
              <w:rPr>
                <w:noProof/>
                <w:color w:val="000000" w:themeColor="text1"/>
              </w:rPr>
            </w:pPr>
            <w:r w:rsidRPr="00AC0CE2">
              <w:rPr>
                <w:noProof/>
                <w:color w:val="000000" w:themeColor="text1"/>
              </w:rPr>
              <w:t>гуманітарний відділ, старости, відділ бухгалтерського обліку та звітності</w:t>
            </w:r>
          </w:p>
        </w:tc>
        <w:tc>
          <w:tcPr>
            <w:tcW w:w="1242" w:type="dxa"/>
            <w:gridSpan w:val="3"/>
            <w:tcBorders>
              <w:top w:val="single" w:sz="4" w:space="0" w:color="000000"/>
              <w:left w:val="single" w:sz="4" w:space="0" w:color="000000"/>
              <w:bottom w:val="single" w:sz="4" w:space="0" w:color="000000"/>
              <w:right w:val="single" w:sz="4" w:space="0" w:color="000000"/>
            </w:tcBorders>
            <w:hideMark/>
          </w:tcPr>
          <w:p w14:paraId="033BA4E2" w14:textId="77777777" w:rsidR="00B954A2" w:rsidRPr="00AC0CE2" w:rsidRDefault="00B954A2" w:rsidP="00AC0CE2">
            <w:pPr>
              <w:pStyle w:val="af0"/>
              <w:spacing w:before="0" w:after="0"/>
              <w:rPr>
                <w:noProof/>
                <w:color w:val="000000" w:themeColor="text1"/>
              </w:rPr>
            </w:pPr>
            <w:r w:rsidRPr="00AC0CE2">
              <w:rPr>
                <w:noProof/>
                <w:color w:val="000000" w:themeColor="text1"/>
              </w:rPr>
              <w:t>місцевий бюджет</w:t>
            </w:r>
          </w:p>
        </w:tc>
        <w:tc>
          <w:tcPr>
            <w:tcW w:w="856" w:type="dxa"/>
            <w:gridSpan w:val="3"/>
            <w:tcBorders>
              <w:top w:val="single" w:sz="4" w:space="0" w:color="000000"/>
              <w:left w:val="single" w:sz="4" w:space="0" w:color="000000"/>
              <w:bottom w:val="single" w:sz="4" w:space="0" w:color="000000"/>
              <w:right w:val="single" w:sz="4" w:space="0" w:color="000000"/>
            </w:tcBorders>
            <w:hideMark/>
          </w:tcPr>
          <w:p w14:paraId="22313670" w14:textId="77777777" w:rsidR="00B954A2" w:rsidRPr="00AC0CE2" w:rsidRDefault="00B954A2" w:rsidP="00AC0CE2">
            <w:pPr>
              <w:pStyle w:val="af0"/>
              <w:spacing w:before="0" w:after="0"/>
              <w:rPr>
                <w:noProof/>
                <w:color w:val="000000" w:themeColor="text1"/>
              </w:rPr>
            </w:pPr>
            <w:r w:rsidRPr="00AC0CE2">
              <w:rPr>
                <w:noProof/>
                <w:color w:val="000000" w:themeColor="text1"/>
              </w:rPr>
              <w:t>15,0</w:t>
            </w:r>
          </w:p>
        </w:tc>
        <w:tc>
          <w:tcPr>
            <w:tcW w:w="858" w:type="dxa"/>
            <w:gridSpan w:val="2"/>
            <w:tcBorders>
              <w:top w:val="single" w:sz="4" w:space="0" w:color="000000"/>
              <w:left w:val="single" w:sz="4" w:space="0" w:color="000000"/>
              <w:bottom w:val="single" w:sz="4" w:space="0" w:color="000000"/>
              <w:right w:val="single" w:sz="4" w:space="0" w:color="auto"/>
            </w:tcBorders>
            <w:hideMark/>
          </w:tcPr>
          <w:p w14:paraId="55023357" w14:textId="77777777" w:rsidR="00B954A2" w:rsidRPr="00AC0CE2" w:rsidRDefault="00B954A2" w:rsidP="00AC0CE2">
            <w:pPr>
              <w:pStyle w:val="af0"/>
              <w:spacing w:before="0" w:after="0"/>
              <w:rPr>
                <w:noProof/>
                <w:color w:val="000000" w:themeColor="text1"/>
              </w:rPr>
            </w:pPr>
            <w:r w:rsidRPr="00AC0CE2">
              <w:rPr>
                <w:noProof/>
                <w:color w:val="000000" w:themeColor="text1"/>
              </w:rPr>
              <w:t>15,0</w:t>
            </w:r>
          </w:p>
        </w:tc>
        <w:tc>
          <w:tcPr>
            <w:tcW w:w="959" w:type="dxa"/>
            <w:tcBorders>
              <w:top w:val="single" w:sz="4" w:space="0" w:color="000000"/>
              <w:left w:val="single" w:sz="4" w:space="0" w:color="auto"/>
              <w:bottom w:val="single" w:sz="4" w:space="0" w:color="000000"/>
              <w:right w:val="single" w:sz="4" w:space="0" w:color="auto"/>
            </w:tcBorders>
          </w:tcPr>
          <w:p w14:paraId="50787A7A" w14:textId="77777777" w:rsidR="00B954A2" w:rsidRPr="00AC0CE2" w:rsidRDefault="00B954A2" w:rsidP="00AC0CE2">
            <w:pPr>
              <w:pStyle w:val="af0"/>
              <w:spacing w:before="0" w:after="0"/>
              <w:rPr>
                <w:noProof/>
                <w:color w:val="000000" w:themeColor="text1"/>
              </w:rPr>
            </w:pPr>
            <w:r w:rsidRPr="00AC0CE2">
              <w:rPr>
                <w:noProof/>
                <w:color w:val="000000" w:themeColor="text1"/>
              </w:rPr>
              <w:t>15,0</w:t>
            </w:r>
          </w:p>
        </w:tc>
        <w:tc>
          <w:tcPr>
            <w:tcW w:w="933" w:type="dxa"/>
            <w:tcBorders>
              <w:top w:val="single" w:sz="4" w:space="0" w:color="000000"/>
              <w:left w:val="single" w:sz="4" w:space="0" w:color="auto"/>
              <w:bottom w:val="single" w:sz="4" w:space="0" w:color="000000"/>
              <w:right w:val="single" w:sz="4" w:space="0" w:color="auto"/>
            </w:tcBorders>
          </w:tcPr>
          <w:p w14:paraId="38FF8D69" w14:textId="77777777" w:rsidR="00B954A2" w:rsidRPr="00AC0CE2" w:rsidRDefault="00B954A2" w:rsidP="00AC0CE2">
            <w:pPr>
              <w:pStyle w:val="af0"/>
              <w:spacing w:before="0" w:after="0"/>
              <w:rPr>
                <w:noProof/>
                <w:color w:val="000000" w:themeColor="text1"/>
              </w:rPr>
            </w:pPr>
            <w:r w:rsidRPr="00AC0CE2">
              <w:rPr>
                <w:noProof/>
                <w:color w:val="000000" w:themeColor="text1"/>
              </w:rPr>
              <w:t>15,0</w:t>
            </w:r>
          </w:p>
        </w:tc>
        <w:tc>
          <w:tcPr>
            <w:tcW w:w="3017" w:type="dxa"/>
            <w:gridSpan w:val="2"/>
            <w:tcBorders>
              <w:top w:val="single" w:sz="4" w:space="0" w:color="000000"/>
              <w:left w:val="single" w:sz="4" w:space="0" w:color="000000"/>
              <w:bottom w:val="single" w:sz="4" w:space="0" w:color="000000"/>
              <w:right w:val="single" w:sz="4" w:space="0" w:color="000000"/>
            </w:tcBorders>
            <w:hideMark/>
          </w:tcPr>
          <w:p w14:paraId="3EE0CEFC" w14:textId="77777777" w:rsidR="00B954A2" w:rsidRPr="00AC0CE2" w:rsidRDefault="00B954A2" w:rsidP="00AC0CE2">
            <w:pPr>
              <w:pStyle w:val="af0"/>
              <w:spacing w:before="0" w:after="0"/>
              <w:rPr>
                <w:noProof/>
                <w:color w:val="000000" w:themeColor="text1"/>
              </w:rPr>
            </w:pPr>
            <w:r w:rsidRPr="00AC0CE2">
              <w:rPr>
                <w:noProof/>
                <w:color w:val="000000" w:themeColor="text1"/>
              </w:rPr>
              <w:t xml:space="preserve">надання матеріальної допомоги/ продуктових пакетів ветеранам війни, покладання квітів до пам’яток історії  </w:t>
            </w:r>
          </w:p>
          <w:p w14:paraId="51716B38" w14:textId="77777777" w:rsidR="00B954A2" w:rsidRPr="00AC0CE2" w:rsidRDefault="00B954A2" w:rsidP="00AC0CE2">
            <w:pPr>
              <w:pStyle w:val="af0"/>
              <w:spacing w:before="0" w:after="0"/>
              <w:rPr>
                <w:noProof/>
                <w:color w:val="000000" w:themeColor="text1"/>
              </w:rPr>
            </w:pPr>
          </w:p>
        </w:tc>
      </w:tr>
      <w:tr w:rsidR="00B954A2" w:rsidRPr="00AC0CE2" w14:paraId="2342E9EE" w14:textId="77777777" w:rsidTr="00375488">
        <w:trPr>
          <w:tblCellSpacing w:w="0" w:type="dxa"/>
        </w:trPr>
        <w:tc>
          <w:tcPr>
            <w:tcW w:w="672" w:type="dxa"/>
            <w:tcBorders>
              <w:top w:val="single" w:sz="4" w:space="0" w:color="000000"/>
              <w:left w:val="single" w:sz="4" w:space="0" w:color="000000"/>
              <w:bottom w:val="single" w:sz="4" w:space="0" w:color="000000"/>
              <w:right w:val="single" w:sz="4" w:space="0" w:color="000000"/>
            </w:tcBorders>
            <w:vAlign w:val="center"/>
            <w:hideMark/>
          </w:tcPr>
          <w:p w14:paraId="1BFA2686" w14:textId="77777777" w:rsidR="00B954A2" w:rsidRPr="00AC0CE2" w:rsidRDefault="00B954A2" w:rsidP="00AC0CE2">
            <w:pPr>
              <w:pStyle w:val="af0"/>
              <w:spacing w:before="0" w:after="0"/>
              <w:jc w:val="center"/>
              <w:rPr>
                <w:noProof/>
                <w:color w:val="000000"/>
              </w:rPr>
            </w:pPr>
            <w:r w:rsidRPr="00AC0CE2">
              <w:rPr>
                <w:noProof/>
                <w:color w:val="000000"/>
              </w:rPr>
              <w:t>2.3</w:t>
            </w:r>
          </w:p>
        </w:tc>
        <w:tc>
          <w:tcPr>
            <w:tcW w:w="4122" w:type="dxa"/>
            <w:gridSpan w:val="3"/>
            <w:tcBorders>
              <w:top w:val="single" w:sz="4" w:space="0" w:color="000000"/>
              <w:left w:val="single" w:sz="4" w:space="0" w:color="000000"/>
              <w:bottom w:val="single" w:sz="4" w:space="0" w:color="000000"/>
              <w:right w:val="single" w:sz="4" w:space="0" w:color="000000"/>
            </w:tcBorders>
            <w:hideMark/>
          </w:tcPr>
          <w:p w14:paraId="66A4AE6E" w14:textId="77777777" w:rsidR="00B954A2" w:rsidRPr="00AC0CE2" w:rsidRDefault="00B954A2" w:rsidP="00AC0CE2">
            <w:pPr>
              <w:spacing w:after="0" w:line="240" w:lineRule="auto"/>
              <w:outlineLvl w:val="0"/>
              <w:rPr>
                <w:rFonts w:ascii="Times New Roman" w:hAnsi="Times New Roman" w:cs="Times New Roman"/>
                <w:bCs/>
                <w:color w:val="000000" w:themeColor="text1"/>
                <w:sz w:val="24"/>
                <w:szCs w:val="24"/>
                <w:lang w:eastAsia="uk-UA"/>
              </w:rPr>
            </w:pPr>
            <w:r w:rsidRPr="00AC0CE2">
              <w:rPr>
                <w:rFonts w:ascii="Times New Roman" w:hAnsi="Times New Roman" w:cs="Times New Roman"/>
                <w:noProof/>
                <w:color w:val="000000" w:themeColor="text1"/>
                <w:sz w:val="24"/>
                <w:szCs w:val="24"/>
              </w:rPr>
              <w:t xml:space="preserve">Надання матеріальної допомоги до </w:t>
            </w:r>
            <w:r w:rsidRPr="00AC0CE2">
              <w:rPr>
                <w:rFonts w:ascii="Times New Roman" w:hAnsi="Times New Roman" w:cs="Times New Roman"/>
                <w:noProof/>
                <w:color w:val="000000" w:themeColor="text1"/>
                <w:sz w:val="24"/>
                <w:szCs w:val="24"/>
                <w:u w:val="single"/>
              </w:rPr>
              <w:t>Дня матері</w:t>
            </w:r>
            <w:r w:rsidRPr="00AC0CE2">
              <w:rPr>
                <w:rFonts w:ascii="Times New Roman" w:hAnsi="Times New Roman" w:cs="Times New Roman"/>
                <w:noProof/>
                <w:color w:val="000000" w:themeColor="text1"/>
                <w:sz w:val="24"/>
                <w:szCs w:val="24"/>
              </w:rPr>
              <w:t xml:space="preserve"> (матерям загиблих військовослужбовців, матерям-героїням та інші) та </w:t>
            </w:r>
            <w:r w:rsidRPr="00AC0CE2">
              <w:rPr>
                <w:rFonts w:ascii="Times New Roman" w:hAnsi="Times New Roman" w:cs="Times New Roman"/>
                <w:color w:val="000000" w:themeColor="text1"/>
                <w:sz w:val="24"/>
                <w:szCs w:val="24"/>
                <w:lang w:eastAsia="uk-UA"/>
              </w:rPr>
              <w:t xml:space="preserve"> придбання подарункових наборів, квітів з нагоди церемонії вручення  </w:t>
            </w:r>
          </w:p>
          <w:p w14:paraId="56C4A44D" w14:textId="77777777" w:rsidR="00B954A2" w:rsidRPr="00AC0CE2" w:rsidRDefault="00B954A2" w:rsidP="00AC0CE2">
            <w:pPr>
              <w:spacing w:after="0" w:line="240" w:lineRule="auto"/>
              <w:outlineLvl w:val="0"/>
              <w:rPr>
                <w:rFonts w:ascii="Times New Roman" w:hAnsi="Times New Roman" w:cs="Times New Roman"/>
                <w:bCs/>
                <w:color w:val="000000" w:themeColor="text1"/>
                <w:sz w:val="24"/>
                <w:szCs w:val="24"/>
                <w:lang w:eastAsia="uk-UA"/>
              </w:rPr>
            </w:pPr>
            <w:r w:rsidRPr="00AC0CE2">
              <w:rPr>
                <w:rFonts w:ascii="Times New Roman" w:hAnsi="Times New Roman" w:cs="Times New Roman"/>
                <w:color w:val="000000" w:themeColor="text1"/>
                <w:sz w:val="24"/>
                <w:szCs w:val="24"/>
                <w:lang w:eastAsia="uk-UA"/>
              </w:rPr>
              <w:t xml:space="preserve">почесного звання «Мати-героїня» </w:t>
            </w:r>
          </w:p>
          <w:p w14:paraId="50DFFEDB" w14:textId="77777777" w:rsidR="00B954A2" w:rsidRPr="00AC0CE2" w:rsidRDefault="00B954A2" w:rsidP="00AC0CE2">
            <w:pPr>
              <w:pStyle w:val="af0"/>
              <w:spacing w:before="0" w:after="0"/>
              <w:rPr>
                <w:noProof/>
                <w:color w:val="000000" w:themeColor="text1"/>
              </w:rPr>
            </w:pPr>
          </w:p>
        </w:tc>
        <w:tc>
          <w:tcPr>
            <w:tcW w:w="1418" w:type="dxa"/>
            <w:gridSpan w:val="4"/>
            <w:tcBorders>
              <w:top w:val="single" w:sz="4" w:space="0" w:color="000000"/>
              <w:left w:val="single" w:sz="4" w:space="0" w:color="000000"/>
              <w:bottom w:val="single" w:sz="4" w:space="0" w:color="000000"/>
              <w:right w:val="single" w:sz="4" w:space="0" w:color="000000"/>
            </w:tcBorders>
            <w:hideMark/>
          </w:tcPr>
          <w:p w14:paraId="3C40EC14" w14:textId="77777777" w:rsidR="00B954A2" w:rsidRPr="00AC0CE2" w:rsidRDefault="00B954A2" w:rsidP="00AC0CE2">
            <w:pPr>
              <w:pStyle w:val="af0"/>
              <w:spacing w:before="0" w:after="0"/>
              <w:ind w:right="-108"/>
              <w:jc w:val="center"/>
              <w:rPr>
                <w:noProof/>
                <w:color w:val="000000" w:themeColor="text1"/>
              </w:rPr>
            </w:pPr>
            <w:r w:rsidRPr="00AC0CE2">
              <w:rPr>
                <w:noProof/>
                <w:color w:val="000000" w:themeColor="text1"/>
              </w:rPr>
              <w:t>2024-2027 роки</w:t>
            </w:r>
          </w:p>
        </w:tc>
        <w:tc>
          <w:tcPr>
            <w:tcW w:w="1516" w:type="dxa"/>
            <w:gridSpan w:val="4"/>
            <w:tcBorders>
              <w:top w:val="single" w:sz="4" w:space="0" w:color="000000"/>
              <w:left w:val="single" w:sz="4" w:space="0" w:color="000000"/>
              <w:bottom w:val="single" w:sz="4" w:space="0" w:color="000000"/>
              <w:right w:val="single" w:sz="4" w:space="0" w:color="000000"/>
            </w:tcBorders>
            <w:hideMark/>
          </w:tcPr>
          <w:p w14:paraId="21AD90E9" w14:textId="77777777" w:rsidR="00B954A2" w:rsidRPr="00AC0CE2" w:rsidRDefault="00B954A2" w:rsidP="00AC0CE2">
            <w:pPr>
              <w:pStyle w:val="af0"/>
              <w:spacing w:before="0" w:after="0"/>
              <w:rPr>
                <w:noProof/>
                <w:color w:val="000000" w:themeColor="text1"/>
              </w:rPr>
            </w:pPr>
            <w:r w:rsidRPr="00AC0CE2">
              <w:rPr>
                <w:noProof/>
                <w:color w:val="000000" w:themeColor="text1"/>
              </w:rPr>
              <w:t>гуманітарний відділ, старости, відділ бухгалтерського обліку та звітності </w:t>
            </w:r>
          </w:p>
        </w:tc>
        <w:tc>
          <w:tcPr>
            <w:tcW w:w="1242" w:type="dxa"/>
            <w:gridSpan w:val="3"/>
            <w:tcBorders>
              <w:top w:val="single" w:sz="4" w:space="0" w:color="000000"/>
              <w:left w:val="single" w:sz="4" w:space="0" w:color="000000"/>
              <w:bottom w:val="single" w:sz="4" w:space="0" w:color="000000"/>
              <w:right w:val="single" w:sz="4" w:space="0" w:color="000000"/>
            </w:tcBorders>
            <w:hideMark/>
          </w:tcPr>
          <w:p w14:paraId="1A9D05BA" w14:textId="77777777" w:rsidR="00B954A2" w:rsidRPr="00AC0CE2" w:rsidRDefault="00B954A2" w:rsidP="00AC0CE2">
            <w:pPr>
              <w:pStyle w:val="af0"/>
              <w:spacing w:before="0" w:after="0"/>
              <w:ind w:left="-75"/>
              <w:rPr>
                <w:noProof/>
                <w:color w:val="000000" w:themeColor="text1"/>
              </w:rPr>
            </w:pPr>
            <w:r w:rsidRPr="00AC0CE2">
              <w:rPr>
                <w:noProof/>
                <w:color w:val="000000" w:themeColor="text1"/>
              </w:rPr>
              <w:t>місцевий бюджет</w:t>
            </w:r>
          </w:p>
        </w:tc>
        <w:tc>
          <w:tcPr>
            <w:tcW w:w="856" w:type="dxa"/>
            <w:gridSpan w:val="3"/>
            <w:tcBorders>
              <w:top w:val="single" w:sz="4" w:space="0" w:color="000000"/>
              <w:left w:val="single" w:sz="4" w:space="0" w:color="000000"/>
              <w:bottom w:val="single" w:sz="4" w:space="0" w:color="000000"/>
              <w:right w:val="single" w:sz="4" w:space="0" w:color="000000"/>
            </w:tcBorders>
            <w:hideMark/>
          </w:tcPr>
          <w:p w14:paraId="14F16433" w14:textId="77777777" w:rsidR="00B954A2" w:rsidRPr="00AC0CE2" w:rsidRDefault="00B954A2" w:rsidP="00AC0CE2">
            <w:pPr>
              <w:pStyle w:val="af0"/>
              <w:spacing w:before="0" w:after="0"/>
              <w:ind w:right="-51"/>
              <w:rPr>
                <w:noProof/>
                <w:color w:val="000000" w:themeColor="text1"/>
              </w:rPr>
            </w:pPr>
            <w:r w:rsidRPr="00AC0CE2">
              <w:rPr>
                <w:noProof/>
                <w:color w:val="000000" w:themeColor="text1"/>
              </w:rPr>
              <w:t>15,0</w:t>
            </w:r>
          </w:p>
        </w:tc>
        <w:tc>
          <w:tcPr>
            <w:tcW w:w="858" w:type="dxa"/>
            <w:gridSpan w:val="2"/>
            <w:tcBorders>
              <w:top w:val="single" w:sz="4" w:space="0" w:color="000000"/>
              <w:left w:val="single" w:sz="4" w:space="0" w:color="000000"/>
              <w:bottom w:val="single" w:sz="4" w:space="0" w:color="000000"/>
              <w:right w:val="single" w:sz="4" w:space="0" w:color="auto"/>
            </w:tcBorders>
            <w:hideMark/>
          </w:tcPr>
          <w:p w14:paraId="0B9DB1C7" w14:textId="77777777" w:rsidR="00B954A2" w:rsidRPr="00AC0CE2" w:rsidRDefault="00B954A2" w:rsidP="00AC0CE2">
            <w:pPr>
              <w:pStyle w:val="af0"/>
              <w:spacing w:before="0" w:after="0"/>
              <w:rPr>
                <w:noProof/>
                <w:color w:val="000000" w:themeColor="text1"/>
              </w:rPr>
            </w:pPr>
            <w:r w:rsidRPr="00AC0CE2">
              <w:rPr>
                <w:noProof/>
                <w:color w:val="000000" w:themeColor="text1"/>
              </w:rPr>
              <w:t>15,0</w:t>
            </w:r>
          </w:p>
        </w:tc>
        <w:tc>
          <w:tcPr>
            <w:tcW w:w="959" w:type="dxa"/>
            <w:tcBorders>
              <w:top w:val="single" w:sz="4" w:space="0" w:color="000000"/>
              <w:left w:val="single" w:sz="4" w:space="0" w:color="auto"/>
              <w:bottom w:val="single" w:sz="4" w:space="0" w:color="000000"/>
              <w:right w:val="single" w:sz="4" w:space="0" w:color="auto"/>
            </w:tcBorders>
          </w:tcPr>
          <w:p w14:paraId="3BB9CA14" w14:textId="77777777" w:rsidR="00B954A2" w:rsidRPr="00AC0CE2" w:rsidRDefault="00B954A2" w:rsidP="00AC0CE2">
            <w:pPr>
              <w:pStyle w:val="af0"/>
              <w:spacing w:before="0" w:after="0"/>
              <w:rPr>
                <w:noProof/>
                <w:color w:val="000000" w:themeColor="text1"/>
              </w:rPr>
            </w:pPr>
            <w:r w:rsidRPr="00AC0CE2">
              <w:rPr>
                <w:noProof/>
                <w:color w:val="000000" w:themeColor="text1"/>
              </w:rPr>
              <w:t>15,0</w:t>
            </w:r>
          </w:p>
        </w:tc>
        <w:tc>
          <w:tcPr>
            <w:tcW w:w="933" w:type="dxa"/>
            <w:tcBorders>
              <w:top w:val="single" w:sz="4" w:space="0" w:color="000000"/>
              <w:left w:val="single" w:sz="4" w:space="0" w:color="auto"/>
              <w:bottom w:val="single" w:sz="4" w:space="0" w:color="000000"/>
              <w:right w:val="single" w:sz="4" w:space="0" w:color="auto"/>
            </w:tcBorders>
          </w:tcPr>
          <w:p w14:paraId="618A303D" w14:textId="77777777" w:rsidR="00B954A2" w:rsidRPr="00AC0CE2" w:rsidRDefault="00B954A2" w:rsidP="00AC0CE2">
            <w:pPr>
              <w:pStyle w:val="af0"/>
              <w:spacing w:before="0" w:after="0"/>
              <w:rPr>
                <w:noProof/>
                <w:color w:val="000000" w:themeColor="text1"/>
              </w:rPr>
            </w:pPr>
            <w:r w:rsidRPr="00AC0CE2">
              <w:rPr>
                <w:noProof/>
                <w:color w:val="000000" w:themeColor="text1"/>
              </w:rPr>
              <w:t>15,0</w:t>
            </w:r>
          </w:p>
        </w:tc>
        <w:tc>
          <w:tcPr>
            <w:tcW w:w="3017" w:type="dxa"/>
            <w:gridSpan w:val="2"/>
            <w:tcBorders>
              <w:top w:val="single" w:sz="4" w:space="0" w:color="000000"/>
              <w:left w:val="single" w:sz="4" w:space="0" w:color="000000"/>
              <w:bottom w:val="single" w:sz="4" w:space="0" w:color="000000"/>
              <w:right w:val="single" w:sz="4" w:space="0" w:color="000000"/>
            </w:tcBorders>
            <w:hideMark/>
          </w:tcPr>
          <w:p w14:paraId="0D697F3C" w14:textId="77777777" w:rsidR="00B954A2" w:rsidRPr="00AC0CE2" w:rsidRDefault="00B954A2" w:rsidP="00AC0CE2">
            <w:pPr>
              <w:pStyle w:val="af0"/>
              <w:spacing w:before="0" w:after="0"/>
              <w:rPr>
                <w:noProof/>
                <w:color w:val="000000" w:themeColor="text1"/>
              </w:rPr>
            </w:pPr>
            <w:r w:rsidRPr="00AC0CE2">
              <w:rPr>
                <w:noProof/>
                <w:color w:val="000000" w:themeColor="text1"/>
              </w:rPr>
              <w:t>матеріальна підтримка та належне вшанування відповідної категорії громадян</w:t>
            </w:r>
          </w:p>
        </w:tc>
      </w:tr>
      <w:tr w:rsidR="00B954A2" w:rsidRPr="00AC0CE2" w14:paraId="0FFBF54D" w14:textId="77777777" w:rsidTr="00375488">
        <w:trPr>
          <w:tblCellSpacing w:w="0" w:type="dxa"/>
        </w:trPr>
        <w:tc>
          <w:tcPr>
            <w:tcW w:w="672" w:type="dxa"/>
            <w:tcBorders>
              <w:top w:val="single" w:sz="4" w:space="0" w:color="000000"/>
              <w:left w:val="single" w:sz="4" w:space="0" w:color="000000"/>
              <w:bottom w:val="single" w:sz="4" w:space="0" w:color="000000"/>
              <w:right w:val="single" w:sz="4" w:space="0" w:color="000000"/>
            </w:tcBorders>
            <w:vAlign w:val="center"/>
            <w:hideMark/>
          </w:tcPr>
          <w:p w14:paraId="59150DBA" w14:textId="77777777" w:rsidR="00B954A2" w:rsidRPr="00AC0CE2" w:rsidRDefault="00B954A2" w:rsidP="00AC0CE2">
            <w:pPr>
              <w:pStyle w:val="af0"/>
              <w:spacing w:before="0" w:after="0"/>
              <w:jc w:val="center"/>
              <w:rPr>
                <w:noProof/>
                <w:color w:val="000000"/>
              </w:rPr>
            </w:pPr>
            <w:r w:rsidRPr="00AC0CE2">
              <w:rPr>
                <w:noProof/>
                <w:color w:val="000000"/>
              </w:rPr>
              <w:t>2.4</w:t>
            </w:r>
          </w:p>
        </w:tc>
        <w:tc>
          <w:tcPr>
            <w:tcW w:w="4122" w:type="dxa"/>
            <w:gridSpan w:val="3"/>
            <w:tcBorders>
              <w:top w:val="single" w:sz="4" w:space="0" w:color="000000"/>
              <w:left w:val="single" w:sz="4" w:space="0" w:color="000000"/>
              <w:bottom w:val="single" w:sz="4" w:space="0" w:color="000000"/>
              <w:right w:val="single" w:sz="4" w:space="0" w:color="000000"/>
            </w:tcBorders>
            <w:hideMark/>
          </w:tcPr>
          <w:p w14:paraId="17BC703D" w14:textId="77777777" w:rsidR="00B954A2" w:rsidRPr="00AC0CE2" w:rsidRDefault="00B954A2" w:rsidP="00AC0CE2">
            <w:pPr>
              <w:pStyle w:val="af0"/>
              <w:spacing w:before="0" w:after="0"/>
              <w:rPr>
                <w:noProof/>
                <w:color w:val="000000"/>
              </w:rPr>
            </w:pPr>
            <w:r w:rsidRPr="00AC0CE2">
              <w:rPr>
                <w:noProof/>
                <w:color w:val="000000"/>
              </w:rPr>
              <w:t xml:space="preserve">Проведення заходів, надання матеріальної допомоги дітям-сиротам, дітям позбавлених батьківського піклування, дітям з інвалідністю, особам/сім’ям/дітям СЖО, дітям з числа внутрішньо переміщених осіб, дітям, які мають статус дитини, яка постраждала внаслідок воєнних дій та збройних конфліктів,  до </w:t>
            </w:r>
            <w:r w:rsidRPr="00AC0CE2">
              <w:rPr>
                <w:noProof/>
                <w:color w:val="000000"/>
                <w:u w:val="single"/>
              </w:rPr>
              <w:t>Дня захисту дітей</w:t>
            </w:r>
          </w:p>
        </w:tc>
        <w:tc>
          <w:tcPr>
            <w:tcW w:w="1418" w:type="dxa"/>
            <w:gridSpan w:val="4"/>
            <w:tcBorders>
              <w:top w:val="single" w:sz="4" w:space="0" w:color="000000"/>
              <w:left w:val="single" w:sz="4" w:space="0" w:color="000000"/>
              <w:bottom w:val="single" w:sz="4" w:space="0" w:color="000000"/>
              <w:right w:val="single" w:sz="4" w:space="0" w:color="000000"/>
            </w:tcBorders>
            <w:hideMark/>
          </w:tcPr>
          <w:p w14:paraId="332A9B91" w14:textId="77777777" w:rsidR="00B954A2" w:rsidRPr="00AC0CE2" w:rsidRDefault="00B954A2" w:rsidP="00AC0CE2">
            <w:pPr>
              <w:pStyle w:val="af0"/>
              <w:spacing w:before="0" w:after="0"/>
              <w:ind w:right="-108"/>
              <w:jc w:val="center"/>
              <w:rPr>
                <w:noProof/>
                <w:color w:val="000000"/>
              </w:rPr>
            </w:pPr>
          </w:p>
          <w:p w14:paraId="049EE77D" w14:textId="77777777" w:rsidR="00B954A2" w:rsidRPr="00AC0CE2" w:rsidRDefault="00B954A2" w:rsidP="00AC0CE2">
            <w:pPr>
              <w:pStyle w:val="af0"/>
              <w:spacing w:before="0" w:after="0"/>
              <w:ind w:right="-108"/>
              <w:jc w:val="center"/>
              <w:rPr>
                <w:noProof/>
                <w:color w:val="000000"/>
              </w:rPr>
            </w:pPr>
            <w:r w:rsidRPr="00AC0CE2">
              <w:rPr>
                <w:noProof/>
                <w:color w:val="000000"/>
              </w:rPr>
              <w:t>2024-2027 роки</w:t>
            </w:r>
          </w:p>
        </w:tc>
        <w:tc>
          <w:tcPr>
            <w:tcW w:w="1516" w:type="dxa"/>
            <w:gridSpan w:val="4"/>
            <w:tcBorders>
              <w:top w:val="single" w:sz="4" w:space="0" w:color="000000"/>
              <w:left w:val="single" w:sz="4" w:space="0" w:color="000000"/>
              <w:bottom w:val="single" w:sz="4" w:space="0" w:color="000000"/>
              <w:right w:val="single" w:sz="4" w:space="0" w:color="000000"/>
            </w:tcBorders>
            <w:hideMark/>
          </w:tcPr>
          <w:p w14:paraId="5F2369C5" w14:textId="77777777" w:rsidR="00B954A2" w:rsidRPr="00AC0CE2" w:rsidRDefault="00B954A2" w:rsidP="00AC0CE2">
            <w:pPr>
              <w:pStyle w:val="af0"/>
              <w:spacing w:before="0" w:after="0"/>
              <w:rPr>
                <w:noProof/>
              </w:rPr>
            </w:pPr>
            <w:r w:rsidRPr="00AC0CE2">
              <w:rPr>
                <w:noProof/>
              </w:rPr>
              <w:t>гуманітарний відділ, сектор «Служба у справах дітей», відділ бухгалтерського обліку та звітності</w:t>
            </w:r>
          </w:p>
        </w:tc>
        <w:tc>
          <w:tcPr>
            <w:tcW w:w="1242" w:type="dxa"/>
            <w:gridSpan w:val="3"/>
            <w:tcBorders>
              <w:top w:val="single" w:sz="4" w:space="0" w:color="000000"/>
              <w:left w:val="single" w:sz="4" w:space="0" w:color="000000"/>
              <w:bottom w:val="single" w:sz="4" w:space="0" w:color="000000"/>
              <w:right w:val="single" w:sz="4" w:space="0" w:color="000000"/>
            </w:tcBorders>
            <w:hideMark/>
          </w:tcPr>
          <w:p w14:paraId="6C9D8FB8" w14:textId="77777777" w:rsidR="00B954A2" w:rsidRPr="00AC0CE2" w:rsidRDefault="00B954A2" w:rsidP="00AC0CE2">
            <w:pPr>
              <w:pStyle w:val="af0"/>
              <w:spacing w:before="0" w:after="0"/>
              <w:ind w:left="-75"/>
              <w:rPr>
                <w:noProof/>
                <w:color w:val="000000"/>
              </w:rPr>
            </w:pPr>
            <w:r w:rsidRPr="00AC0CE2">
              <w:rPr>
                <w:noProof/>
                <w:color w:val="000000"/>
              </w:rPr>
              <w:t>місцевий бюджет</w:t>
            </w:r>
          </w:p>
        </w:tc>
        <w:tc>
          <w:tcPr>
            <w:tcW w:w="856" w:type="dxa"/>
            <w:gridSpan w:val="3"/>
            <w:tcBorders>
              <w:top w:val="single" w:sz="4" w:space="0" w:color="000000"/>
              <w:left w:val="single" w:sz="4" w:space="0" w:color="000000"/>
              <w:bottom w:val="single" w:sz="4" w:space="0" w:color="000000"/>
              <w:right w:val="single" w:sz="4" w:space="0" w:color="000000"/>
            </w:tcBorders>
            <w:hideMark/>
          </w:tcPr>
          <w:p w14:paraId="739F67EC" w14:textId="77777777" w:rsidR="00B954A2" w:rsidRPr="00AC0CE2" w:rsidRDefault="00B954A2" w:rsidP="00AC0CE2">
            <w:pPr>
              <w:pStyle w:val="af0"/>
              <w:spacing w:before="0" w:after="0"/>
              <w:ind w:right="-51"/>
              <w:rPr>
                <w:noProof/>
                <w:color w:val="000000"/>
              </w:rPr>
            </w:pPr>
            <w:r w:rsidRPr="00AC0CE2">
              <w:rPr>
                <w:noProof/>
                <w:color w:val="000000"/>
              </w:rPr>
              <w:t>20,0</w:t>
            </w:r>
          </w:p>
        </w:tc>
        <w:tc>
          <w:tcPr>
            <w:tcW w:w="858" w:type="dxa"/>
            <w:gridSpan w:val="2"/>
            <w:tcBorders>
              <w:top w:val="single" w:sz="4" w:space="0" w:color="000000"/>
              <w:left w:val="single" w:sz="4" w:space="0" w:color="000000"/>
              <w:bottom w:val="single" w:sz="4" w:space="0" w:color="000000"/>
              <w:right w:val="single" w:sz="4" w:space="0" w:color="auto"/>
            </w:tcBorders>
            <w:hideMark/>
          </w:tcPr>
          <w:p w14:paraId="4562C018" w14:textId="77777777" w:rsidR="00B954A2" w:rsidRPr="00AC0CE2" w:rsidRDefault="00B954A2" w:rsidP="00AC0CE2">
            <w:pPr>
              <w:pStyle w:val="af0"/>
              <w:spacing w:before="0" w:after="0"/>
              <w:rPr>
                <w:noProof/>
                <w:color w:val="000000"/>
              </w:rPr>
            </w:pPr>
            <w:r w:rsidRPr="00AC0CE2">
              <w:rPr>
                <w:noProof/>
                <w:color w:val="000000"/>
              </w:rPr>
              <w:t>20,0</w:t>
            </w:r>
          </w:p>
        </w:tc>
        <w:tc>
          <w:tcPr>
            <w:tcW w:w="959" w:type="dxa"/>
            <w:tcBorders>
              <w:top w:val="single" w:sz="4" w:space="0" w:color="000000"/>
              <w:left w:val="single" w:sz="4" w:space="0" w:color="auto"/>
              <w:bottom w:val="single" w:sz="4" w:space="0" w:color="000000"/>
              <w:right w:val="single" w:sz="4" w:space="0" w:color="auto"/>
            </w:tcBorders>
          </w:tcPr>
          <w:p w14:paraId="78704031" w14:textId="77777777" w:rsidR="00B954A2" w:rsidRPr="00AC0CE2" w:rsidRDefault="00B954A2" w:rsidP="00AC0CE2">
            <w:pPr>
              <w:pStyle w:val="af0"/>
              <w:spacing w:before="0" w:after="0"/>
              <w:rPr>
                <w:noProof/>
                <w:color w:val="000000"/>
              </w:rPr>
            </w:pPr>
            <w:r w:rsidRPr="00AC0CE2">
              <w:rPr>
                <w:noProof/>
                <w:color w:val="000000"/>
              </w:rPr>
              <w:t>20,0</w:t>
            </w:r>
          </w:p>
        </w:tc>
        <w:tc>
          <w:tcPr>
            <w:tcW w:w="933" w:type="dxa"/>
            <w:tcBorders>
              <w:top w:val="single" w:sz="4" w:space="0" w:color="000000"/>
              <w:left w:val="single" w:sz="4" w:space="0" w:color="auto"/>
              <w:bottom w:val="single" w:sz="4" w:space="0" w:color="000000"/>
              <w:right w:val="single" w:sz="4" w:space="0" w:color="auto"/>
            </w:tcBorders>
          </w:tcPr>
          <w:p w14:paraId="055B9216" w14:textId="77777777" w:rsidR="00B954A2" w:rsidRPr="00AC0CE2" w:rsidRDefault="00B954A2" w:rsidP="00AC0CE2">
            <w:pPr>
              <w:pStyle w:val="af0"/>
              <w:spacing w:before="0" w:after="0"/>
              <w:rPr>
                <w:noProof/>
                <w:color w:val="000000"/>
              </w:rPr>
            </w:pPr>
            <w:r w:rsidRPr="00AC0CE2">
              <w:rPr>
                <w:noProof/>
                <w:color w:val="000000"/>
              </w:rPr>
              <w:t>20,0</w:t>
            </w:r>
          </w:p>
        </w:tc>
        <w:tc>
          <w:tcPr>
            <w:tcW w:w="3017" w:type="dxa"/>
            <w:gridSpan w:val="2"/>
            <w:tcBorders>
              <w:top w:val="single" w:sz="4" w:space="0" w:color="000000"/>
              <w:left w:val="single" w:sz="4" w:space="0" w:color="000000"/>
              <w:bottom w:val="single" w:sz="4" w:space="0" w:color="000000"/>
              <w:right w:val="single" w:sz="4" w:space="0" w:color="000000"/>
            </w:tcBorders>
            <w:hideMark/>
          </w:tcPr>
          <w:p w14:paraId="25001A41" w14:textId="77777777" w:rsidR="00B954A2" w:rsidRPr="00AC0CE2" w:rsidRDefault="00B954A2" w:rsidP="00AC0CE2">
            <w:pPr>
              <w:pStyle w:val="af0"/>
              <w:spacing w:before="0" w:after="0"/>
              <w:rPr>
                <w:noProof/>
                <w:color w:val="000000"/>
              </w:rPr>
            </w:pPr>
            <w:r w:rsidRPr="00AC0CE2">
              <w:rPr>
                <w:noProof/>
                <w:color w:val="000000"/>
              </w:rPr>
              <w:t>організація та підготовка подарунків для дітей пільгової категорії</w:t>
            </w:r>
          </w:p>
        </w:tc>
      </w:tr>
      <w:tr w:rsidR="00B954A2" w:rsidRPr="00AC0CE2" w14:paraId="1FD97666" w14:textId="77777777" w:rsidTr="00375488">
        <w:trPr>
          <w:tblCellSpacing w:w="0" w:type="dxa"/>
        </w:trPr>
        <w:tc>
          <w:tcPr>
            <w:tcW w:w="672" w:type="dxa"/>
            <w:tcBorders>
              <w:top w:val="single" w:sz="4" w:space="0" w:color="000000"/>
              <w:left w:val="single" w:sz="4" w:space="0" w:color="000000"/>
              <w:bottom w:val="single" w:sz="4" w:space="0" w:color="000000"/>
              <w:right w:val="single" w:sz="4" w:space="0" w:color="000000"/>
            </w:tcBorders>
            <w:vAlign w:val="center"/>
            <w:hideMark/>
          </w:tcPr>
          <w:p w14:paraId="4FFE3B9A" w14:textId="77777777" w:rsidR="00B954A2" w:rsidRPr="00AC0CE2" w:rsidRDefault="00B954A2" w:rsidP="00AC0CE2">
            <w:pPr>
              <w:pStyle w:val="af0"/>
              <w:spacing w:before="0" w:after="0"/>
              <w:jc w:val="center"/>
              <w:rPr>
                <w:noProof/>
                <w:color w:val="000000"/>
              </w:rPr>
            </w:pPr>
            <w:r w:rsidRPr="00AC0CE2">
              <w:rPr>
                <w:noProof/>
                <w:color w:val="000000"/>
              </w:rPr>
              <w:t>2.5</w:t>
            </w:r>
          </w:p>
        </w:tc>
        <w:tc>
          <w:tcPr>
            <w:tcW w:w="4122" w:type="dxa"/>
            <w:gridSpan w:val="3"/>
            <w:tcBorders>
              <w:top w:val="single" w:sz="4" w:space="0" w:color="000000"/>
              <w:left w:val="single" w:sz="4" w:space="0" w:color="000000"/>
              <w:bottom w:val="single" w:sz="4" w:space="0" w:color="000000"/>
              <w:right w:val="single" w:sz="4" w:space="0" w:color="000000"/>
            </w:tcBorders>
            <w:hideMark/>
          </w:tcPr>
          <w:p w14:paraId="6741585D" w14:textId="77777777" w:rsidR="00B954A2" w:rsidRPr="00AC0CE2" w:rsidRDefault="00B954A2" w:rsidP="00AC0CE2">
            <w:pPr>
              <w:pStyle w:val="af0"/>
              <w:spacing w:before="0" w:after="0"/>
              <w:rPr>
                <w:noProof/>
                <w:u w:val="single"/>
              </w:rPr>
            </w:pPr>
            <w:r w:rsidRPr="00AC0CE2">
              <w:rPr>
                <w:noProof/>
                <w:color w:val="000000"/>
              </w:rPr>
              <w:t xml:space="preserve">Проведення заходів, надання матеріальної допомоги до </w:t>
            </w:r>
            <w:r w:rsidRPr="00AC0CE2">
              <w:rPr>
                <w:noProof/>
                <w:color w:val="000000"/>
                <w:u w:val="single"/>
              </w:rPr>
              <w:t>Міжнародного дня осіб похилого віку</w:t>
            </w:r>
          </w:p>
          <w:p w14:paraId="50E7C452" w14:textId="77777777" w:rsidR="00B954A2" w:rsidRPr="00AC0CE2" w:rsidRDefault="00B954A2" w:rsidP="00AC0CE2">
            <w:pPr>
              <w:pStyle w:val="af0"/>
              <w:spacing w:before="0" w:after="0"/>
              <w:rPr>
                <w:noProof/>
              </w:rPr>
            </w:pPr>
            <w:r w:rsidRPr="00AC0CE2">
              <w:rPr>
                <w:noProof/>
              </w:rPr>
              <w:t> </w:t>
            </w:r>
          </w:p>
          <w:p w14:paraId="66636424" w14:textId="77777777" w:rsidR="00B954A2" w:rsidRPr="00AC0CE2" w:rsidRDefault="00B954A2" w:rsidP="00AC0CE2">
            <w:pPr>
              <w:pStyle w:val="af0"/>
              <w:spacing w:before="0" w:after="0"/>
              <w:rPr>
                <w:noProof/>
              </w:rPr>
            </w:pPr>
            <w:r w:rsidRPr="00AC0CE2">
              <w:rPr>
                <w:noProof/>
              </w:rPr>
              <w:t> </w:t>
            </w:r>
          </w:p>
        </w:tc>
        <w:tc>
          <w:tcPr>
            <w:tcW w:w="1418" w:type="dxa"/>
            <w:gridSpan w:val="4"/>
            <w:tcBorders>
              <w:top w:val="single" w:sz="4" w:space="0" w:color="000000"/>
              <w:left w:val="single" w:sz="4" w:space="0" w:color="000000"/>
              <w:bottom w:val="single" w:sz="4" w:space="0" w:color="000000"/>
              <w:right w:val="single" w:sz="4" w:space="0" w:color="000000"/>
            </w:tcBorders>
            <w:hideMark/>
          </w:tcPr>
          <w:p w14:paraId="0E059791" w14:textId="77777777" w:rsidR="00B954A2" w:rsidRPr="00AC0CE2" w:rsidRDefault="00B954A2" w:rsidP="00AC0CE2">
            <w:pPr>
              <w:pStyle w:val="af0"/>
              <w:spacing w:before="0" w:after="0"/>
              <w:rPr>
                <w:noProof/>
              </w:rPr>
            </w:pPr>
            <w:r w:rsidRPr="00AC0CE2">
              <w:rPr>
                <w:noProof/>
                <w:color w:val="000000"/>
              </w:rPr>
              <w:t xml:space="preserve"> жовтень, 2024-2027 років</w:t>
            </w:r>
          </w:p>
          <w:p w14:paraId="07944B07" w14:textId="77777777" w:rsidR="00B954A2" w:rsidRPr="00AC0CE2" w:rsidRDefault="00B954A2" w:rsidP="00AC0CE2">
            <w:pPr>
              <w:pStyle w:val="af0"/>
              <w:spacing w:before="0" w:after="0"/>
              <w:rPr>
                <w:noProof/>
              </w:rPr>
            </w:pPr>
            <w:r w:rsidRPr="00AC0CE2">
              <w:rPr>
                <w:noProof/>
                <w:color w:val="000000"/>
              </w:rPr>
              <w:t> </w:t>
            </w:r>
          </w:p>
        </w:tc>
        <w:tc>
          <w:tcPr>
            <w:tcW w:w="1516" w:type="dxa"/>
            <w:gridSpan w:val="4"/>
            <w:tcBorders>
              <w:top w:val="single" w:sz="4" w:space="0" w:color="000000"/>
              <w:left w:val="single" w:sz="4" w:space="0" w:color="000000"/>
              <w:bottom w:val="single" w:sz="4" w:space="0" w:color="000000"/>
              <w:right w:val="single" w:sz="4" w:space="0" w:color="000000"/>
            </w:tcBorders>
            <w:hideMark/>
          </w:tcPr>
          <w:p w14:paraId="5F0F0B9B" w14:textId="77777777" w:rsidR="00B954A2" w:rsidRPr="00AC0CE2" w:rsidRDefault="00B954A2" w:rsidP="00AC0CE2">
            <w:pPr>
              <w:pStyle w:val="af0"/>
              <w:spacing w:before="0" w:after="0"/>
              <w:rPr>
                <w:noProof/>
              </w:rPr>
            </w:pPr>
            <w:r w:rsidRPr="00AC0CE2">
              <w:rPr>
                <w:noProof/>
              </w:rPr>
              <w:t>гуманітарний відділ, старости, відділ бухгалтерського обліку та звітності</w:t>
            </w:r>
          </w:p>
        </w:tc>
        <w:tc>
          <w:tcPr>
            <w:tcW w:w="1242" w:type="dxa"/>
            <w:gridSpan w:val="3"/>
            <w:tcBorders>
              <w:top w:val="single" w:sz="4" w:space="0" w:color="000000"/>
              <w:left w:val="single" w:sz="4" w:space="0" w:color="000000"/>
              <w:bottom w:val="single" w:sz="4" w:space="0" w:color="000000"/>
              <w:right w:val="single" w:sz="4" w:space="0" w:color="000000"/>
            </w:tcBorders>
            <w:hideMark/>
          </w:tcPr>
          <w:p w14:paraId="5F3D1EC3" w14:textId="77777777" w:rsidR="00B954A2" w:rsidRPr="00AC0CE2" w:rsidRDefault="00B954A2" w:rsidP="00AC0CE2">
            <w:pPr>
              <w:pStyle w:val="af0"/>
              <w:spacing w:before="0" w:after="0"/>
              <w:rPr>
                <w:noProof/>
              </w:rPr>
            </w:pPr>
            <w:r w:rsidRPr="00AC0CE2">
              <w:rPr>
                <w:noProof/>
                <w:color w:val="000000"/>
              </w:rPr>
              <w:t>місцевий бюджет</w:t>
            </w:r>
          </w:p>
        </w:tc>
        <w:tc>
          <w:tcPr>
            <w:tcW w:w="856" w:type="dxa"/>
            <w:gridSpan w:val="3"/>
            <w:tcBorders>
              <w:top w:val="single" w:sz="4" w:space="0" w:color="000000"/>
              <w:left w:val="single" w:sz="4" w:space="0" w:color="000000"/>
              <w:bottom w:val="single" w:sz="4" w:space="0" w:color="000000"/>
              <w:right w:val="single" w:sz="4" w:space="0" w:color="000000"/>
            </w:tcBorders>
            <w:hideMark/>
          </w:tcPr>
          <w:p w14:paraId="46D1F66E" w14:textId="77777777" w:rsidR="00B954A2" w:rsidRPr="00AC0CE2" w:rsidRDefault="00B954A2" w:rsidP="00AC0CE2">
            <w:pPr>
              <w:pStyle w:val="af0"/>
              <w:spacing w:before="0" w:after="0"/>
              <w:rPr>
                <w:noProof/>
              </w:rPr>
            </w:pPr>
            <w:r w:rsidRPr="00AC0CE2">
              <w:rPr>
                <w:noProof/>
                <w:color w:val="000000"/>
              </w:rPr>
              <w:t>20,0</w:t>
            </w:r>
          </w:p>
        </w:tc>
        <w:tc>
          <w:tcPr>
            <w:tcW w:w="858" w:type="dxa"/>
            <w:gridSpan w:val="2"/>
            <w:tcBorders>
              <w:top w:val="single" w:sz="4" w:space="0" w:color="000000"/>
              <w:left w:val="single" w:sz="4" w:space="0" w:color="000000"/>
              <w:bottom w:val="single" w:sz="4" w:space="0" w:color="000000"/>
              <w:right w:val="single" w:sz="4" w:space="0" w:color="auto"/>
            </w:tcBorders>
            <w:hideMark/>
          </w:tcPr>
          <w:p w14:paraId="7FE7C0C2" w14:textId="77777777" w:rsidR="00B954A2" w:rsidRPr="00AC0CE2" w:rsidRDefault="00B954A2" w:rsidP="00AC0CE2">
            <w:pPr>
              <w:pStyle w:val="af0"/>
              <w:spacing w:before="0" w:after="0"/>
              <w:rPr>
                <w:noProof/>
              </w:rPr>
            </w:pPr>
            <w:r w:rsidRPr="00AC0CE2">
              <w:rPr>
                <w:noProof/>
                <w:color w:val="000000"/>
              </w:rPr>
              <w:t>20,0</w:t>
            </w:r>
          </w:p>
        </w:tc>
        <w:tc>
          <w:tcPr>
            <w:tcW w:w="959" w:type="dxa"/>
            <w:tcBorders>
              <w:top w:val="single" w:sz="4" w:space="0" w:color="000000"/>
              <w:left w:val="single" w:sz="4" w:space="0" w:color="auto"/>
              <w:bottom w:val="single" w:sz="4" w:space="0" w:color="000000"/>
              <w:right w:val="single" w:sz="4" w:space="0" w:color="auto"/>
            </w:tcBorders>
          </w:tcPr>
          <w:p w14:paraId="78DADAC5" w14:textId="77777777" w:rsidR="00B954A2" w:rsidRPr="00AC0CE2" w:rsidRDefault="00B954A2" w:rsidP="00AC0CE2">
            <w:pPr>
              <w:pStyle w:val="af0"/>
              <w:spacing w:before="0" w:after="0"/>
              <w:rPr>
                <w:noProof/>
              </w:rPr>
            </w:pPr>
            <w:r w:rsidRPr="00AC0CE2">
              <w:rPr>
                <w:noProof/>
              </w:rPr>
              <w:t>20,0 </w:t>
            </w:r>
          </w:p>
          <w:p w14:paraId="7F07A0FD" w14:textId="77777777" w:rsidR="00B954A2" w:rsidRPr="00AC0CE2" w:rsidRDefault="00B954A2" w:rsidP="00AC0CE2">
            <w:pPr>
              <w:pStyle w:val="af0"/>
              <w:spacing w:before="0" w:after="0"/>
              <w:rPr>
                <w:noProof/>
              </w:rPr>
            </w:pPr>
            <w:r w:rsidRPr="00AC0CE2">
              <w:rPr>
                <w:noProof/>
              </w:rPr>
              <w:t> </w:t>
            </w:r>
          </w:p>
          <w:p w14:paraId="62B7F9A0" w14:textId="77777777" w:rsidR="00B954A2" w:rsidRPr="00AC0CE2" w:rsidRDefault="00B954A2" w:rsidP="00AC0CE2">
            <w:pPr>
              <w:pStyle w:val="af0"/>
              <w:spacing w:before="0" w:after="0"/>
              <w:rPr>
                <w:noProof/>
              </w:rPr>
            </w:pPr>
            <w:r w:rsidRPr="00AC0CE2">
              <w:rPr>
                <w:noProof/>
              </w:rPr>
              <w:t> </w:t>
            </w:r>
          </w:p>
        </w:tc>
        <w:tc>
          <w:tcPr>
            <w:tcW w:w="933" w:type="dxa"/>
            <w:tcBorders>
              <w:top w:val="single" w:sz="4" w:space="0" w:color="000000"/>
              <w:left w:val="single" w:sz="4" w:space="0" w:color="auto"/>
              <w:bottom w:val="single" w:sz="4" w:space="0" w:color="000000"/>
              <w:right w:val="single" w:sz="4" w:space="0" w:color="auto"/>
            </w:tcBorders>
          </w:tcPr>
          <w:p w14:paraId="46F068BC" w14:textId="77777777" w:rsidR="00B954A2" w:rsidRPr="00AC0CE2" w:rsidRDefault="00B954A2" w:rsidP="00AC0CE2">
            <w:pPr>
              <w:spacing w:after="0" w:line="240" w:lineRule="auto"/>
              <w:rPr>
                <w:rFonts w:ascii="Times New Roman" w:hAnsi="Times New Roman" w:cs="Times New Roman"/>
                <w:bCs/>
                <w:noProof/>
                <w:sz w:val="24"/>
                <w:szCs w:val="24"/>
              </w:rPr>
            </w:pPr>
            <w:r w:rsidRPr="00AC0CE2">
              <w:rPr>
                <w:rFonts w:ascii="Times New Roman" w:hAnsi="Times New Roman" w:cs="Times New Roman"/>
                <w:noProof/>
                <w:sz w:val="24"/>
                <w:szCs w:val="24"/>
              </w:rPr>
              <w:t>20,0</w:t>
            </w:r>
          </w:p>
          <w:p w14:paraId="0FEEC692" w14:textId="77777777" w:rsidR="00B954A2" w:rsidRPr="00AC0CE2" w:rsidRDefault="00B954A2" w:rsidP="00AC0CE2">
            <w:pPr>
              <w:pStyle w:val="af0"/>
              <w:spacing w:before="0" w:after="0"/>
              <w:rPr>
                <w:noProof/>
              </w:rPr>
            </w:pPr>
          </w:p>
        </w:tc>
        <w:tc>
          <w:tcPr>
            <w:tcW w:w="3017" w:type="dxa"/>
            <w:gridSpan w:val="2"/>
            <w:tcBorders>
              <w:top w:val="single" w:sz="4" w:space="0" w:color="000000"/>
              <w:left w:val="single" w:sz="4" w:space="0" w:color="000000"/>
              <w:bottom w:val="single" w:sz="4" w:space="0" w:color="000000"/>
              <w:right w:val="single" w:sz="4" w:space="0" w:color="000000"/>
            </w:tcBorders>
            <w:hideMark/>
          </w:tcPr>
          <w:p w14:paraId="56449373" w14:textId="77777777" w:rsidR="00B954A2" w:rsidRPr="00AC0CE2" w:rsidRDefault="00B954A2" w:rsidP="00AC0CE2">
            <w:pPr>
              <w:pStyle w:val="af0"/>
              <w:spacing w:before="0" w:after="0"/>
              <w:rPr>
                <w:noProof/>
                <w:color w:val="000000"/>
              </w:rPr>
            </w:pPr>
            <w:r w:rsidRPr="00AC0CE2">
              <w:rPr>
                <w:noProof/>
                <w:color w:val="000000"/>
              </w:rPr>
              <w:t>проведення круглих столів, надання матеріальної допомоги/ продуктових наборів та інших заходів з метою толерантного  ставлення до людей похилого віку</w:t>
            </w:r>
          </w:p>
        </w:tc>
      </w:tr>
      <w:tr w:rsidR="00B954A2" w:rsidRPr="00AC0CE2" w14:paraId="4B48DEC2" w14:textId="77777777" w:rsidTr="00375488">
        <w:trPr>
          <w:trHeight w:val="2002"/>
          <w:tblCellSpacing w:w="0" w:type="dxa"/>
        </w:trPr>
        <w:tc>
          <w:tcPr>
            <w:tcW w:w="672" w:type="dxa"/>
            <w:tcBorders>
              <w:top w:val="single" w:sz="4" w:space="0" w:color="000000"/>
              <w:left w:val="single" w:sz="4" w:space="0" w:color="000000"/>
              <w:bottom w:val="single" w:sz="4" w:space="0" w:color="000000"/>
              <w:right w:val="single" w:sz="4" w:space="0" w:color="000000"/>
            </w:tcBorders>
            <w:vAlign w:val="center"/>
            <w:hideMark/>
          </w:tcPr>
          <w:p w14:paraId="749FF5CD" w14:textId="77777777" w:rsidR="00B954A2" w:rsidRPr="00AC0CE2" w:rsidRDefault="00B954A2" w:rsidP="00AC0CE2">
            <w:pPr>
              <w:pStyle w:val="af0"/>
              <w:spacing w:before="0" w:after="0"/>
              <w:jc w:val="center"/>
              <w:rPr>
                <w:noProof/>
                <w:color w:val="000000"/>
              </w:rPr>
            </w:pPr>
            <w:r w:rsidRPr="00AC0CE2">
              <w:rPr>
                <w:noProof/>
                <w:color w:val="000000"/>
              </w:rPr>
              <w:lastRenderedPageBreak/>
              <w:t>2.6</w:t>
            </w:r>
          </w:p>
        </w:tc>
        <w:tc>
          <w:tcPr>
            <w:tcW w:w="4122" w:type="dxa"/>
            <w:gridSpan w:val="3"/>
            <w:tcBorders>
              <w:top w:val="single" w:sz="4" w:space="0" w:color="000000"/>
              <w:left w:val="single" w:sz="4" w:space="0" w:color="000000"/>
              <w:bottom w:val="single" w:sz="4" w:space="0" w:color="000000"/>
              <w:right w:val="single" w:sz="4" w:space="0" w:color="000000"/>
            </w:tcBorders>
            <w:hideMark/>
          </w:tcPr>
          <w:p w14:paraId="37A5B601" w14:textId="77777777" w:rsidR="00B954A2" w:rsidRPr="00AC0CE2" w:rsidRDefault="00B954A2" w:rsidP="00AC0CE2">
            <w:pPr>
              <w:pStyle w:val="af0"/>
              <w:spacing w:before="0" w:after="0"/>
              <w:rPr>
                <w:noProof/>
                <w:color w:val="000000"/>
              </w:rPr>
            </w:pPr>
            <w:r w:rsidRPr="00AC0CE2">
              <w:rPr>
                <w:noProof/>
                <w:color w:val="000000"/>
              </w:rPr>
              <w:t xml:space="preserve">Проведення заходів до </w:t>
            </w:r>
            <w:r w:rsidRPr="00AC0CE2">
              <w:rPr>
                <w:noProof/>
                <w:color w:val="000000"/>
                <w:u w:val="single"/>
              </w:rPr>
              <w:t>Міжнародного дня людей з інвалідістю</w:t>
            </w:r>
          </w:p>
        </w:tc>
        <w:tc>
          <w:tcPr>
            <w:tcW w:w="1418" w:type="dxa"/>
            <w:gridSpan w:val="4"/>
            <w:tcBorders>
              <w:top w:val="single" w:sz="4" w:space="0" w:color="000000"/>
              <w:left w:val="single" w:sz="4" w:space="0" w:color="000000"/>
              <w:bottom w:val="single" w:sz="4" w:space="0" w:color="000000"/>
              <w:right w:val="single" w:sz="4" w:space="0" w:color="000000"/>
            </w:tcBorders>
            <w:hideMark/>
          </w:tcPr>
          <w:p w14:paraId="6B441A01" w14:textId="77777777" w:rsidR="00B954A2" w:rsidRPr="00AC0CE2" w:rsidRDefault="00B954A2" w:rsidP="00AC0CE2">
            <w:pPr>
              <w:pStyle w:val="af"/>
              <w:spacing w:before="0" w:after="0"/>
              <w:jc w:val="center"/>
              <w:rPr>
                <w:rFonts w:cs="Times New Roman"/>
                <w:noProof/>
                <w:color w:val="000000"/>
              </w:rPr>
            </w:pPr>
            <w:r w:rsidRPr="00AC0CE2">
              <w:rPr>
                <w:rStyle w:val="af1"/>
                <w:rFonts w:cs="Times New Roman"/>
              </w:rPr>
              <w:t>2024-2027    роки</w:t>
            </w:r>
          </w:p>
        </w:tc>
        <w:tc>
          <w:tcPr>
            <w:tcW w:w="1516" w:type="dxa"/>
            <w:gridSpan w:val="4"/>
            <w:tcBorders>
              <w:top w:val="single" w:sz="4" w:space="0" w:color="000000"/>
              <w:left w:val="single" w:sz="4" w:space="0" w:color="000000"/>
              <w:bottom w:val="single" w:sz="4" w:space="0" w:color="000000"/>
              <w:right w:val="single" w:sz="4" w:space="0" w:color="000000"/>
            </w:tcBorders>
            <w:hideMark/>
          </w:tcPr>
          <w:p w14:paraId="2EA689CE" w14:textId="77777777" w:rsidR="00B954A2" w:rsidRPr="00AC0CE2" w:rsidRDefault="00B954A2" w:rsidP="00AC0CE2">
            <w:pPr>
              <w:pStyle w:val="af0"/>
              <w:spacing w:before="0" w:after="0"/>
              <w:rPr>
                <w:noProof/>
                <w:color w:val="000000"/>
              </w:rPr>
            </w:pPr>
            <w:r w:rsidRPr="00AC0CE2">
              <w:rPr>
                <w:noProof/>
                <w:color w:val="000000"/>
              </w:rPr>
              <w:t>гуманітарний відділ, старости,  відділ бухгалтерського обліку та звітності</w:t>
            </w:r>
          </w:p>
        </w:tc>
        <w:tc>
          <w:tcPr>
            <w:tcW w:w="1242" w:type="dxa"/>
            <w:gridSpan w:val="3"/>
            <w:tcBorders>
              <w:top w:val="single" w:sz="4" w:space="0" w:color="000000"/>
              <w:left w:val="single" w:sz="4" w:space="0" w:color="000000"/>
              <w:bottom w:val="single" w:sz="4" w:space="0" w:color="000000"/>
              <w:right w:val="single" w:sz="4" w:space="0" w:color="000000"/>
            </w:tcBorders>
            <w:hideMark/>
          </w:tcPr>
          <w:p w14:paraId="46017DFA" w14:textId="77777777" w:rsidR="00B954A2" w:rsidRPr="00AC0CE2" w:rsidRDefault="00B954A2" w:rsidP="00AC0CE2">
            <w:pPr>
              <w:pStyle w:val="af0"/>
              <w:spacing w:before="0" w:after="0"/>
              <w:ind w:left="-75"/>
              <w:rPr>
                <w:noProof/>
                <w:color w:val="000000"/>
              </w:rPr>
            </w:pPr>
            <w:r w:rsidRPr="00AC0CE2">
              <w:rPr>
                <w:noProof/>
                <w:color w:val="000000"/>
              </w:rPr>
              <w:t>місцевий бюджет</w:t>
            </w:r>
          </w:p>
        </w:tc>
        <w:tc>
          <w:tcPr>
            <w:tcW w:w="856" w:type="dxa"/>
            <w:gridSpan w:val="3"/>
            <w:tcBorders>
              <w:top w:val="single" w:sz="4" w:space="0" w:color="000000"/>
              <w:left w:val="single" w:sz="4" w:space="0" w:color="000000"/>
              <w:bottom w:val="single" w:sz="4" w:space="0" w:color="000000"/>
              <w:right w:val="single" w:sz="4" w:space="0" w:color="000000"/>
            </w:tcBorders>
            <w:hideMark/>
          </w:tcPr>
          <w:p w14:paraId="424AA701" w14:textId="77777777" w:rsidR="00B954A2" w:rsidRPr="00AC0CE2" w:rsidRDefault="00B954A2" w:rsidP="00AC0CE2">
            <w:pPr>
              <w:pStyle w:val="af0"/>
              <w:spacing w:before="0" w:after="0"/>
              <w:rPr>
                <w:noProof/>
                <w:color w:val="000000"/>
              </w:rPr>
            </w:pPr>
            <w:r w:rsidRPr="00AC0CE2">
              <w:rPr>
                <w:noProof/>
                <w:color w:val="000000"/>
              </w:rPr>
              <w:t>20,0</w:t>
            </w:r>
          </w:p>
        </w:tc>
        <w:tc>
          <w:tcPr>
            <w:tcW w:w="858" w:type="dxa"/>
            <w:gridSpan w:val="2"/>
            <w:tcBorders>
              <w:top w:val="single" w:sz="4" w:space="0" w:color="000000"/>
              <w:left w:val="single" w:sz="4" w:space="0" w:color="000000"/>
              <w:bottom w:val="single" w:sz="4" w:space="0" w:color="000000"/>
              <w:right w:val="single" w:sz="4" w:space="0" w:color="auto"/>
            </w:tcBorders>
            <w:hideMark/>
          </w:tcPr>
          <w:p w14:paraId="44F59A45" w14:textId="77777777" w:rsidR="00B954A2" w:rsidRPr="00AC0CE2" w:rsidRDefault="00B954A2" w:rsidP="00AC0CE2">
            <w:pPr>
              <w:pStyle w:val="af0"/>
              <w:spacing w:before="0" w:after="0"/>
              <w:rPr>
                <w:noProof/>
                <w:color w:val="000000"/>
              </w:rPr>
            </w:pPr>
            <w:r w:rsidRPr="00AC0CE2">
              <w:rPr>
                <w:noProof/>
                <w:color w:val="000000"/>
              </w:rPr>
              <w:t>20,0</w:t>
            </w:r>
          </w:p>
        </w:tc>
        <w:tc>
          <w:tcPr>
            <w:tcW w:w="959" w:type="dxa"/>
            <w:tcBorders>
              <w:top w:val="single" w:sz="4" w:space="0" w:color="000000"/>
              <w:left w:val="single" w:sz="4" w:space="0" w:color="auto"/>
              <w:bottom w:val="single" w:sz="4" w:space="0" w:color="000000"/>
              <w:right w:val="single" w:sz="4" w:space="0" w:color="auto"/>
            </w:tcBorders>
          </w:tcPr>
          <w:p w14:paraId="1D2C18CB" w14:textId="77777777" w:rsidR="00B954A2" w:rsidRPr="00AC0CE2" w:rsidRDefault="00B954A2" w:rsidP="00AC0CE2">
            <w:pPr>
              <w:pStyle w:val="af0"/>
              <w:spacing w:before="0" w:after="0"/>
              <w:rPr>
                <w:noProof/>
                <w:color w:val="000000"/>
              </w:rPr>
            </w:pPr>
            <w:r w:rsidRPr="00AC0CE2">
              <w:rPr>
                <w:noProof/>
                <w:color w:val="000000"/>
              </w:rPr>
              <w:t>20,0</w:t>
            </w:r>
          </w:p>
        </w:tc>
        <w:tc>
          <w:tcPr>
            <w:tcW w:w="933" w:type="dxa"/>
            <w:tcBorders>
              <w:top w:val="single" w:sz="4" w:space="0" w:color="000000"/>
              <w:left w:val="single" w:sz="4" w:space="0" w:color="auto"/>
              <w:bottom w:val="single" w:sz="4" w:space="0" w:color="000000"/>
              <w:right w:val="single" w:sz="4" w:space="0" w:color="auto"/>
            </w:tcBorders>
          </w:tcPr>
          <w:p w14:paraId="3FBFE16A" w14:textId="77777777" w:rsidR="00B954A2" w:rsidRPr="00AC0CE2" w:rsidRDefault="00B954A2" w:rsidP="00AC0CE2">
            <w:pPr>
              <w:pStyle w:val="af0"/>
              <w:spacing w:before="0" w:after="0"/>
              <w:rPr>
                <w:noProof/>
                <w:color w:val="000000"/>
              </w:rPr>
            </w:pPr>
            <w:r w:rsidRPr="00AC0CE2">
              <w:rPr>
                <w:noProof/>
                <w:color w:val="000000"/>
              </w:rPr>
              <w:t>20,0</w:t>
            </w:r>
          </w:p>
        </w:tc>
        <w:tc>
          <w:tcPr>
            <w:tcW w:w="3017" w:type="dxa"/>
            <w:gridSpan w:val="2"/>
            <w:tcBorders>
              <w:top w:val="single" w:sz="4" w:space="0" w:color="000000"/>
              <w:left w:val="single" w:sz="4" w:space="0" w:color="000000"/>
              <w:bottom w:val="single" w:sz="4" w:space="0" w:color="000000"/>
              <w:right w:val="single" w:sz="4" w:space="0" w:color="000000"/>
            </w:tcBorders>
            <w:hideMark/>
          </w:tcPr>
          <w:p w14:paraId="3F3765CA" w14:textId="77777777" w:rsidR="00B954A2" w:rsidRPr="00AC0CE2" w:rsidRDefault="00B954A2" w:rsidP="00AC0CE2">
            <w:pPr>
              <w:pStyle w:val="af0"/>
              <w:spacing w:before="0" w:after="0"/>
              <w:ind w:right="-57"/>
              <w:rPr>
                <w:noProof/>
                <w:color w:val="000000"/>
              </w:rPr>
            </w:pPr>
            <w:r w:rsidRPr="00AC0CE2">
              <w:rPr>
                <w:noProof/>
                <w:color w:val="000000"/>
              </w:rPr>
              <w:t xml:space="preserve"> надання матеріальної допомоги/ продуктових наборів та інших заходів з метою толерантного  ставлення до людей з особливими потребами</w:t>
            </w:r>
          </w:p>
        </w:tc>
      </w:tr>
      <w:tr w:rsidR="00B954A2" w:rsidRPr="00AC0CE2" w14:paraId="1413562B" w14:textId="77777777" w:rsidTr="00375488">
        <w:trPr>
          <w:tblCellSpacing w:w="0" w:type="dxa"/>
        </w:trPr>
        <w:tc>
          <w:tcPr>
            <w:tcW w:w="672" w:type="dxa"/>
            <w:tcBorders>
              <w:top w:val="single" w:sz="4" w:space="0" w:color="000000"/>
              <w:left w:val="single" w:sz="4" w:space="0" w:color="000000"/>
              <w:bottom w:val="single" w:sz="4" w:space="0" w:color="000000"/>
              <w:right w:val="single" w:sz="4" w:space="0" w:color="000000"/>
            </w:tcBorders>
            <w:vAlign w:val="center"/>
          </w:tcPr>
          <w:p w14:paraId="4596934A" w14:textId="77777777" w:rsidR="00B954A2" w:rsidRPr="00AC0CE2" w:rsidRDefault="00B954A2" w:rsidP="00AC0CE2">
            <w:pPr>
              <w:pStyle w:val="af0"/>
              <w:spacing w:before="0" w:after="0"/>
              <w:jc w:val="center"/>
              <w:rPr>
                <w:noProof/>
                <w:color w:val="000000"/>
              </w:rPr>
            </w:pPr>
            <w:r w:rsidRPr="00AC0CE2">
              <w:rPr>
                <w:noProof/>
                <w:color w:val="000000"/>
              </w:rPr>
              <w:t>2.7</w:t>
            </w:r>
          </w:p>
        </w:tc>
        <w:tc>
          <w:tcPr>
            <w:tcW w:w="4122" w:type="dxa"/>
            <w:gridSpan w:val="3"/>
            <w:tcBorders>
              <w:top w:val="single" w:sz="4" w:space="0" w:color="000000"/>
              <w:left w:val="single" w:sz="4" w:space="0" w:color="000000"/>
              <w:bottom w:val="single" w:sz="4" w:space="0" w:color="000000"/>
              <w:right w:val="single" w:sz="4" w:space="0" w:color="000000"/>
            </w:tcBorders>
          </w:tcPr>
          <w:p w14:paraId="3C9D5D6B" w14:textId="77777777" w:rsidR="00B954A2" w:rsidRPr="00AC0CE2" w:rsidRDefault="00B954A2" w:rsidP="00AC0CE2">
            <w:pPr>
              <w:pStyle w:val="af0"/>
              <w:spacing w:before="0" w:after="0"/>
              <w:ind w:left="-51"/>
            </w:pPr>
            <w:r w:rsidRPr="00AC0CE2">
              <w:t xml:space="preserve">Надання матеріальної допомоги до </w:t>
            </w:r>
            <w:bookmarkStart w:id="1" w:name="_Hlk155093094"/>
            <w:r w:rsidRPr="00AC0CE2">
              <w:t xml:space="preserve">Дня вшанування пенсіонерів і </w:t>
            </w:r>
            <w:r w:rsidRPr="00AC0CE2">
              <w:rPr>
                <w:u w:val="single"/>
              </w:rPr>
              <w:t>ветеранів МВС та Національної поліції України</w:t>
            </w:r>
            <w:bookmarkEnd w:id="1"/>
          </w:p>
        </w:tc>
        <w:tc>
          <w:tcPr>
            <w:tcW w:w="1418" w:type="dxa"/>
            <w:gridSpan w:val="4"/>
            <w:tcBorders>
              <w:top w:val="single" w:sz="4" w:space="0" w:color="000000"/>
              <w:left w:val="single" w:sz="4" w:space="0" w:color="000000"/>
              <w:bottom w:val="single" w:sz="4" w:space="0" w:color="000000"/>
              <w:right w:val="single" w:sz="4" w:space="0" w:color="000000"/>
            </w:tcBorders>
          </w:tcPr>
          <w:p w14:paraId="7C159C0C" w14:textId="77777777" w:rsidR="00B954A2" w:rsidRPr="00AC0CE2" w:rsidRDefault="00B954A2" w:rsidP="00AC0CE2">
            <w:pPr>
              <w:pStyle w:val="af0"/>
              <w:spacing w:before="0" w:after="0"/>
              <w:jc w:val="center"/>
              <w:rPr>
                <w:noProof/>
              </w:rPr>
            </w:pPr>
            <w:r w:rsidRPr="00AC0CE2">
              <w:rPr>
                <w:noProof/>
              </w:rPr>
              <w:t>2024-202</w:t>
            </w:r>
            <w:r w:rsidRPr="00AC0CE2">
              <w:rPr>
                <w:noProof/>
                <w:lang w:val="en-US"/>
              </w:rPr>
              <w:t>7</w:t>
            </w:r>
            <w:r w:rsidRPr="00AC0CE2">
              <w:rPr>
                <w:noProof/>
              </w:rPr>
              <w:t xml:space="preserve"> роки</w:t>
            </w:r>
          </w:p>
        </w:tc>
        <w:tc>
          <w:tcPr>
            <w:tcW w:w="1516" w:type="dxa"/>
            <w:gridSpan w:val="4"/>
            <w:tcBorders>
              <w:top w:val="single" w:sz="4" w:space="0" w:color="000000"/>
              <w:left w:val="single" w:sz="4" w:space="0" w:color="000000"/>
              <w:bottom w:val="single" w:sz="4" w:space="0" w:color="000000"/>
              <w:right w:val="single" w:sz="4" w:space="0" w:color="000000"/>
            </w:tcBorders>
          </w:tcPr>
          <w:p w14:paraId="641071D1" w14:textId="77777777" w:rsidR="00B954A2" w:rsidRPr="00AC0CE2" w:rsidRDefault="00B954A2" w:rsidP="00AC0CE2">
            <w:pPr>
              <w:pStyle w:val="af0"/>
              <w:spacing w:before="0" w:after="0"/>
              <w:ind w:right="-81"/>
              <w:rPr>
                <w:noProof/>
              </w:rPr>
            </w:pPr>
            <w:r w:rsidRPr="00AC0CE2">
              <w:rPr>
                <w:noProof/>
              </w:rPr>
              <w:t>гуманітарний відділ, відділ бухгалтерського обліку та звітності</w:t>
            </w:r>
          </w:p>
        </w:tc>
        <w:tc>
          <w:tcPr>
            <w:tcW w:w="1242" w:type="dxa"/>
            <w:gridSpan w:val="3"/>
            <w:tcBorders>
              <w:top w:val="single" w:sz="4" w:space="0" w:color="000000"/>
              <w:left w:val="single" w:sz="4" w:space="0" w:color="000000"/>
              <w:bottom w:val="single" w:sz="4" w:space="0" w:color="000000"/>
              <w:right w:val="single" w:sz="4" w:space="0" w:color="000000"/>
            </w:tcBorders>
          </w:tcPr>
          <w:p w14:paraId="65EB49B2" w14:textId="77777777" w:rsidR="00B954A2" w:rsidRPr="00AC0CE2" w:rsidRDefault="00B954A2" w:rsidP="00AC0CE2">
            <w:pPr>
              <w:pStyle w:val="af0"/>
              <w:spacing w:before="0" w:after="0"/>
              <w:ind w:left="-57" w:right="-57"/>
              <w:rPr>
                <w:noProof/>
              </w:rPr>
            </w:pPr>
            <w:r w:rsidRPr="00AC0CE2">
              <w:rPr>
                <w:noProof/>
              </w:rPr>
              <w:t>місцевий бюджет</w:t>
            </w:r>
          </w:p>
        </w:tc>
        <w:tc>
          <w:tcPr>
            <w:tcW w:w="856" w:type="dxa"/>
            <w:gridSpan w:val="3"/>
            <w:tcBorders>
              <w:top w:val="single" w:sz="4" w:space="0" w:color="000000"/>
              <w:left w:val="single" w:sz="4" w:space="0" w:color="000000"/>
              <w:bottom w:val="single" w:sz="4" w:space="0" w:color="000000"/>
              <w:right w:val="single" w:sz="4" w:space="0" w:color="000000"/>
            </w:tcBorders>
          </w:tcPr>
          <w:p w14:paraId="0E772BA7" w14:textId="77777777" w:rsidR="00B954A2" w:rsidRPr="00AC0CE2" w:rsidRDefault="00B954A2" w:rsidP="00AC0CE2">
            <w:pPr>
              <w:pStyle w:val="af0"/>
              <w:spacing w:before="0" w:after="0"/>
              <w:rPr>
                <w:noProof/>
              </w:rPr>
            </w:pPr>
            <w:r w:rsidRPr="00AC0CE2">
              <w:rPr>
                <w:noProof/>
              </w:rPr>
              <w:t>2,0</w:t>
            </w:r>
          </w:p>
        </w:tc>
        <w:tc>
          <w:tcPr>
            <w:tcW w:w="858" w:type="dxa"/>
            <w:gridSpan w:val="2"/>
            <w:tcBorders>
              <w:top w:val="single" w:sz="4" w:space="0" w:color="000000"/>
              <w:left w:val="single" w:sz="4" w:space="0" w:color="000000"/>
              <w:bottom w:val="single" w:sz="4" w:space="0" w:color="000000"/>
              <w:right w:val="single" w:sz="4" w:space="0" w:color="auto"/>
            </w:tcBorders>
          </w:tcPr>
          <w:p w14:paraId="0CD24E0F" w14:textId="77777777" w:rsidR="00B954A2" w:rsidRPr="00AC0CE2" w:rsidRDefault="00B954A2" w:rsidP="00AC0CE2">
            <w:pPr>
              <w:pStyle w:val="af0"/>
              <w:spacing w:before="0" w:after="0"/>
              <w:rPr>
                <w:noProof/>
              </w:rPr>
            </w:pPr>
            <w:r w:rsidRPr="00AC0CE2">
              <w:rPr>
                <w:noProof/>
              </w:rPr>
              <w:t>2,0</w:t>
            </w:r>
          </w:p>
        </w:tc>
        <w:tc>
          <w:tcPr>
            <w:tcW w:w="959" w:type="dxa"/>
            <w:tcBorders>
              <w:top w:val="single" w:sz="4" w:space="0" w:color="000000"/>
              <w:left w:val="single" w:sz="4" w:space="0" w:color="auto"/>
              <w:bottom w:val="single" w:sz="4" w:space="0" w:color="000000"/>
              <w:right w:val="single" w:sz="4" w:space="0" w:color="auto"/>
            </w:tcBorders>
          </w:tcPr>
          <w:p w14:paraId="7B094540" w14:textId="77777777" w:rsidR="00B954A2" w:rsidRPr="00AC0CE2" w:rsidRDefault="00B954A2" w:rsidP="00AC0CE2">
            <w:pPr>
              <w:pStyle w:val="af0"/>
              <w:spacing w:before="0" w:after="0"/>
              <w:rPr>
                <w:noProof/>
              </w:rPr>
            </w:pPr>
            <w:r w:rsidRPr="00AC0CE2">
              <w:rPr>
                <w:noProof/>
              </w:rPr>
              <w:t>2,0</w:t>
            </w:r>
          </w:p>
        </w:tc>
        <w:tc>
          <w:tcPr>
            <w:tcW w:w="933" w:type="dxa"/>
            <w:tcBorders>
              <w:top w:val="single" w:sz="4" w:space="0" w:color="000000"/>
              <w:left w:val="single" w:sz="4" w:space="0" w:color="auto"/>
              <w:bottom w:val="single" w:sz="4" w:space="0" w:color="000000"/>
              <w:right w:val="single" w:sz="4" w:space="0" w:color="auto"/>
            </w:tcBorders>
          </w:tcPr>
          <w:p w14:paraId="2DB2A41C" w14:textId="77777777" w:rsidR="00B954A2" w:rsidRPr="00AC0CE2" w:rsidRDefault="00B954A2" w:rsidP="00AC0CE2">
            <w:pPr>
              <w:pStyle w:val="af0"/>
              <w:spacing w:before="0" w:after="0"/>
              <w:rPr>
                <w:noProof/>
              </w:rPr>
            </w:pPr>
            <w:r w:rsidRPr="00AC0CE2">
              <w:rPr>
                <w:noProof/>
              </w:rPr>
              <w:t>2,0</w:t>
            </w:r>
          </w:p>
        </w:tc>
        <w:tc>
          <w:tcPr>
            <w:tcW w:w="3017" w:type="dxa"/>
            <w:gridSpan w:val="2"/>
            <w:tcBorders>
              <w:top w:val="single" w:sz="4" w:space="0" w:color="000000"/>
              <w:left w:val="single" w:sz="4" w:space="0" w:color="000000"/>
              <w:bottom w:val="single" w:sz="4" w:space="0" w:color="000000"/>
              <w:right w:val="single" w:sz="4" w:space="0" w:color="000000"/>
            </w:tcBorders>
          </w:tcPr>
          <w:p w14:paraId="394E8364" w14:textId="77777777" w:rsidR="00B954A2" w:rsidRPr="00AC0CE2" w:rsidRDefault="00B954A2" w:rsidP="00AC0CE2">
            <w:pPr>
              <w:pStyle w:val="af0"/>
              <w:spacing w:before="0" w:after="0"/>
              <w:rPr>
                <w:noProof/>
              </w:rPr>
            </w:pPr>
            <w:r w:rsidRPr="00AC0CE2">
              <w:rPr>
                <w:noProof/>
              </w:rPr>
              <w:t>матеріальна підтримка та належне вшануван ветеранів МВС</w:t>
            </w:r>
          </w:p>
        </w:tc>
      </w:tr>
      <w:tr w:rsidR="00B954A2" w:rsidRPr="00AC0CE2" w14:paraId="076A7292" w14:textId="77777777" w:rsidTr="00375488">
        <w:trPr>
          <w:tblCellSpacing w:w="0" w:type="dxa"/>
        </w:trPr>
        <w:tc>
          <w:tcPr>
            <w:tcW w:w="672" w:type="dxa"/>
            <w:tcBorders>
              <w:top w:val="single" w:sz="4" w:space="0" w:color="000000"/>
              <w:left w:val="single" w:sz="4" w:space="0" w:color="000000"/>
              <w:bottom w:val="single" w:sz="4" w:space="0" w:color="000000"/>
              <w:right w:val="single" w:sz="4" w:space="0" w:color="000000"/>
            </w:tcBorders>
            <w:vAlign w:val="center"/>
          </w:tcPr>
          <w:p w14:paraId="44DD63FF" w14:textId="77777777" w:rsidR="00B954A2" w:rsidRPr="00AC0CE2" w:rsidRDefault="00B954A2" w:rsidP="00AC0CE2">
            <w:pPr>
              <w:pStyle w:val="af0"/>
              <w:spacing w:before="0" w:after="0"/>
              <w:jc w:val="center"/>
              <w:rPr>
                <w:noProof/>
                <w:color w:val="000000"/>
              </w:rPr>
            </w:pPr>
            <w:r w:rsidRPr="00AC0CE2">
              <w:rPr>
                <w:noProof/>
                <w:color w:val="000000"/>
              </w:rPr>
              <w:t>2.8</w:t>
            </w:r>
          </w:p>
        </w:tc>
        <w:tc>
          <w:tcPr>
            <w:tcW w:w="4122" w:type="dxa"/>
            <w:gridSpan w:val="3"/>
            <w:tcBorders>
              <w:top w:val="single" w:sz="4" w:space="0" w:color="000000"/>
              <w:left w:val="single" w:sz="4" w:space="0" w:color="000000"/>
              <w:bottom w:val="single" w:sz="4" w:space="0" w:color="000000"/>
              <w:right w:val="single" w:sz="4" w:space="0" w:color="000000"/>
            </w:tcBorders>
          </w:tcPr>
          <w:p w14:paraId="7C520633" w14:textId="77777777" w:rsidR="00B954A2" w:rsidRPr="00AC0CE2" w:rsidRDefault="00B954A2" w:rsidP="00AC0CE2">
            <w:pPr>
              <w:pStyle w:val="af0"/>
              <w:spacing w:before="0" w:after="0"/>
              <w:ind w:left="-51"/>
            </w:pPr>
            <w:r w:rsidRPr="00AC0CE2">
              <w:t>Надання матеріальної допомоги до Дня вшанування учасників бойових дій на території інших держав</w:t>
            </w:r>
          </w:p>
        </w:tc>
        <w:tc>
          <w:tcPr>
            <w:tcW w:w="1418" w:type="dxa"/>
            <w:gridSpan w:val="4"/>
            <w:tcBorders>
              <w:top w:val="single" w:sz="4" w:space="0" w:color="000000"/>
              <w:left w:val="single" w:sz="4" w:space="0" w:color="000000"/>
              <w:bottom w:val="single" w:sz="4" w:space="0" w:color="000000"/>
              <w:right w:val="single" w:sz="4" w:space="0" w:color="000000"/>
            </w:tcBorders>
          </w:tcPr>
          <w:p w14:paraId="71C4C730" w14:textId="77777777" w:rsidR="00B954A2" w:rsidRPr="00AC0CE2" w:rsidRDefault="00B954A2" w:rsidP="00AC0CE2">
            <w:pPr>
              <w:pStyle w:val="af0"/>
              <w:spacing w:before="0" w:after="0"/>
              <w:jc w:val="center"/>
              <w:rPr>
                <w:noProof/>
              </w:rPr>
            </w:pPr>
            <w:r w:rsidRPr="00AC0CE2">
              <w:rPr>
                <w:noProof/>
              </w:rPr>
              <w:t>2024-202</w:t>
            </w:r>
            <w:r w:rsidRPr="00AC0CE2">
              <w:rPr>
                <w:noProof/>
                <w:lang w:val="en-US"/>
              </w:rPr>
              <w:t>7</w:t>
            </w:r>
            <w:r w:rsidRPr="00AC0CE2">
              <w:rPr>
                <w:noProof/>
              </w:rPr>
              <w:t xml:space="preserve"> роки</w:t>
            </w:r>
          </w:p>
        </w:tc>
        <w:tc>
          <w:tcPr>
            <w:tcW w:w="1516" w:type="dxa"/>
            <w:gridSpan w:val="4"/>
            <w:tcBorders>
              <w:top w:val="single" w:sz="4" w:space="0" w:color="000000"/>
              <w:left w:val="single" w:sz="4" w:space="0" w:color="000000"/>
              <w:bottom w:val="single" w:sz="4" w:space="0" w:color="000000"/>
              <w:right w:val="single" w:sz="4" w:space="0" w:color="000000"/>
            </w:tcBorders>
          </w:tcPr>
          <w:p w14:paraId="251A7599" w14:textId="77777777" w:rsidR="00B954A2" w:rsidRPr="00AC0CE2" w:rsidRDefault="00B954A2" w:rsidP="00AC0CE2">
            <w:pPr>
              <w:pStyle w:val="af0"/>
              <w:spacing w:before="0" w:after="0"/>
              <w:ind w:right="-81"/>
              <w:rPr>
                <w:noProof/>
              </w:rPr>
            </w:pPr>
            <w:r w:rsidRPr="00AC0CE2">
              <w:rPr>
                <w:noProof/>
              </w:rPr>
              <w:t>гуманітарний відділ, відділ бухгалтерського обліку та звітності</w:t>
            </w:r>
          </w:p>
        </w:tc>
        <w:tc>
          <w:tcPr>
            <w:tcW w:w="1242" w:type="dxa"/>
            <w:gridSpan w:val="3"/>
            <w:tcBorders>
              <w:top w:val="single" w:sz="4" w:space="0" w:color="000000"/>
              <w:left w:val="single" w:sz="4" w:space="0" w:color="000000"/>
              <w:bottom w:val="single" w:sz="4" w:space="0" w:color="000000"/>
              <w:right w:val="single" w:sz="4" w:space="0" w:color="000000"/>
            </w:tcBorders>
          </w:tcPr>
          <w:p w14:paraId="031E3D7C" w14:textId="77777777" w:rsidR="00B954A2" w:rsidRPr="00AC0CE2" w:rsidRDefault="00B954A2" w:rsidP="00AC0CE2">
            <w:pPr>
              <w:pStyle w:val="af0"/>
              <w:spacing w:before="0" w:after="0"/>
              <w:ind w:left="-57" w:right="-57"/>
              <w:rPr>
                <w:noProof/>
              </w:rPr>
            </w:pPr>
            <w:r w:rsidRPr="00AC0CE2">
              <w:rPr>
                <w:noProof/>
              </w:rPr>
              <w:t>місцевий бюджет</w:t>
            </w:r>
          </w:p>
        </w:tc>
        <w:tc>
          <w:tcPr>
            <w:tcW w:w="856" w:type="dxa"/>
            <w:gridSpan w:val="3"/>
            <w:tcBorders>
              <w:top w:val="single" w:sz="4" w:space="0" w:color="000000"/>
              <w:left w:val="single" w:sz="4" w:space="0" w:color="000000"/>
              <w:bottom w:val="single" w:sz="4" w:space="0" w:color="000000"/>
              <w:right w:val="single" w:sz="4" w:space="0" w:color="000000"/>
            </w:tcBorders>
          </w:tcPr>
          <w:p w14:paraId="3A297BCA" w14:textId="77777777" w:rsidR="00B954A2" w:rsidRPr="00AC0CE2" w:rsidRDefault="00B954A2" w:rsidP="00AC0CE2">
            <w:pPr>
              <w:pStyle w:val="af0"/>
              <w:spacing w:before="0" w:after="0"/>
              <w:rPr>
                <w:noProof/>
              </w:rPr>
            </w:pPr>
            <w:r w:rsidRPr="00AC0CE2">
              <w:rPr>
                <w:noProof/>
              </w:rPr>
              <w:t>10,0</w:t>
            </w:r>
          </w:p>
        </w:tc>
        <w:tc>
          <w:tcPr>
            <w:tcW w:w="858" w:type="dxa"/>
            <w:gridSpan w:val="2"/>
            <w:tcBorders>
              <w:top w:val="single" w:sz="4" w:space="0" w:color="000000"/>
              <w:left w:val="single" w:sz="4" w:space="0" w:color="000000"/>
              <w:bottom w:val="single" w:sz="4" w:space="0" w:color="000000"/>
              <w:right w:val="single" w:sz="4" w:space="0" w:color="auto"/>
            </w:tcBorders>
          </w:tcPr>
          <w:p w14:paraId="647EC1A2" w14:textId="77777777" w:rsidR="00B954A2" w:rsidRPr="00AC0CE2" w:rsidRDefault="00B954A2" w:rsidP="00AC0CE2">
            <w:pPr>
              <w:pStyle w:val="af0"/>
              <w:spacing w:before="0" w:after="0"/>
              <w:rPr>
                <w:noProof/>
              </w:rPr>
            </w:pPr>
            <w:r w:rsidRPr="00AC0CE2">
              <w:rPr>
                <w:noProof/>
              </w:rPr>
              <w:t>15,0</w:t>
            </w:r>
          </w:p>
        </w:tc>
        <w:tc>
          <w:tcPr>
            <w:tcW w:w="959" w:type="dxa"/>
            <w:tcBorders>
              <w:top w:val="single" w:sz="4" w:space="0" w:color="000000"/>
              <w:left w:val="single" w:sz="4" w:space="0" w:color="auto"/>
              <w:bottom w:val="single" w:sz="4" w:space="0" w:color="000000"/>
              <w:right w:val="single" w:sz="4" w:space="0" w:color="auto"/>
            </w:tcBorders>
          </w:tcPr>
          <w:p w14:paraId="6DD75F1B" w14:textId="77777777" w:rsidR="00B954A2" w:rsidRPr="00AC0CE2" w:rsidRDefault="00B954A2" w:rsidP="00AC0CE2">
            <w:pPr>
              <w:pStyle w:val="af0"/>
              <w:spacing w:before="0" w:after="0"/>
              <w:rPr>
                <w:noProof/>
              </w:rPr>
            </w:pPr>
            <w:r w:rsidRPr="00AC0CE2">
              <w:rPr>
                <w:noProof/>
              </w:rPr>
              <w:t>15,0</w:t>
            </w:r>
          </w:p>
        </w:tc>
        <w:tc>
          <w:tcPr>
            <w:tcW w:w="933" w:type="dxa"/>
            <w:tcBorders>
              <w:top w:val="single" w:sz="4" w:space="0" w:color="000000"/>
              <w:left w:val="single" w:sz="4" w:space="0" w:color="auto"/>
              <w:bottom w:val="single" w:sz="4" w:space="0" w:color="000000"/>
              <w:right w:val="single" w:sz="4" w:space="0" w:color="auto"/>
            </w:tcBorders>
          </w:tcPr>
          <w:p w14:paraId="7A68874A" w14:textId="77777777" w:rsidR="00B954A2" w:rsidRPr="00AC0CE2" w:rsidRDefault="00B954A2" w:rsidP="00AC0CE2">
            <w:pPr>
              <w:pStyle w:val="af0"/>
              <w:spacing w:before="0" w:after="0"/>
              <w:rPr>
                <w:noProof/>
              </w:rPr>
            </w:pPr>
            <w:r w:rsidRPr="00AC0CE2">
              <w:rPr>
                <w:noProof/>
              </w:rPr>
              <w:t>15,0</w:t>
            </w:r>
          </w:p>
        </w:tc>
        <w:tc>
          <w:tcPr>
            <w:tcW w:w="3017" w:type="dxa"/>
            <w:gridSpan w:val="2"/>
            <w:tcBorders>
              <w:top w:val="single" w:sz="4" w:space="0" w:color="000000"/>
              <w:left w:val="single" w:sz="4" w:space="0" w:color="000000"/>
              <w:bottom w:val="single" w:sz="4" w:space="0" w:color="000000"/>
              <w:right w:val="single" w:sz="4" w:space="0" w:color="000000"/>
            </w:tcBorders>
          </w:tcPr>
          <w:p w14:paraId="171B2516" w14:textId="77777777" w:rsidR="00B954A2" w:rsidRPr="00AC0CE2" w:rsidRDefault="00B954A2" w:rsidP="00AC0CE2">
            <w:pPr>
              <w:pStyle w:val="af0"/>
              <w:spacing w:before="0" w:after="0"/>
              <w:rPr>
                <w:noProof/>
              </w:rPr>
            </w:pPr>
            <w:r w:rsidRPr="00AC0CE2">
              <w:rPr>
                <w:noProof/>
              </w:rPr>
              <w:t>матеріальна підтримка учасників бойових дій на території інших держав</w:t>
            </w:r>
          </w:p>
        </w:tc>
      </w:tr>
      <w:tr w:rsidR="00B954A2" w:rsidRPr="00AC0CE2" w14:paraId="642A9302" w14:textId="77777777" w:rsidTr="00375488">
        <w:trPr>
          <w:tblCellSpacing w:w="0" w:type="dxa"/>
        </w:trPr>
        <w:tc>
          <w:tcPr>
            <w:tcW w:w="672" w:type="dxa"/>
            <w:tcBorders>
              <w:top w:val="single" w:sz="4" w:space="0" w:color="000000"/>
              <w:left w:val="single" w:sz="4" w:space="0" w:color="000000"/>
              <w:bottom w:val="single" w:sz="4" w:space="0" w:color="000000"/>
              <w:right w:val="single" w:sz="4" w:space="0" w:color="000000"/>
            </w:tcBorders>
            <w:vAlign w:val="center"/>
          </w:tcPr>
          <w:p w14:paraId="19B9F9A6" w14:textId="77777777" w:rsidR="00B954A2" w:rsidRPr="00AC0CE2" w:rsidRDefault="00B954A2" w:rsidP="00AC0CE2">
            <w:pPr>
              <w:pStyle w:val="af0"/>
              <w:spacing w:before="0" w:after="0"/>
              <w:jc w:val="center"/>
              <w:rPr>
                <w:noProof/>
                <w:color w:val="000000"/>
              </w:rPr>
            </w:pPr>
            <w:r w:rsidRPr="00AC0CE2">
              <w:rPr>
                <w:noProof/>
                <w:color w:val="000000"/>
              </w:rPr>
              <w:t>2.9</w:t>
            </w:r>
          </w:p>
        </w:tc>
        <w:tc>
          <w:tcPr>
            <w:tcW w:w="4122" w:type="dxa"/>
            <w:gridSpan w:val="3"/>
            <w:tcBorders>
              <w:top w:val="single" w:sz="4" w:space="0" w:color="000000"/>
              <w:left w:val="single" w:sz="4" w:space="0" w:color="000000"/>
              <w:bottom w:val="single" w:sz="4" w:space="0" w:color="000000"/>
              <w:right w:val="single" w:sz="4" w:space="0" w:color="000000"/>
            </w:tcBorders>
          </w:tcPr>
          <w:p w14:paraId="0EAB0809" w14:textId="77777777" w:rsidR="00B954A2" w:rsidRPr="00AC0CE2" w:rsidRDefault="00B954A2" w:rsidP="00AC0CE2">
            <w:pPr>
              <w:pStyle w:val="af0"/>
              <w:spacing w:before="0" w:after="0"/>
              <w:rPr>
                <w:noProof/>
              </w:rPr>
            </w:pPr>
            <w:r w:rsidRPr="00AC0CE2">
              <w:rPr>
                <w:noProof/>
                <w:color w:val="000000"/>
              </w:rPr>
              <w:t xml:space="preserve">Проведення заходів до річниці Чорнобильської катастрофи та до </w:t>
            </w:r>
            <w:bookmarkStart w:id="2" w:name="_Hlk155093136"/>
            <w:r w:rsidRPr="00AC0CE2">
              <w:rPr>
                <w:noProof/>
                <w:color w:val="000000"/>
                <w:u w:val="single"/>
              </w:rPr>
              <w:t>Дня вшанування учасників ліквідації аварії на ЧАЕС</w:t>
            </w:r>
            <w:bookmarkEnd w:id="2"/>
          </w:p>
        </w:tc>
        <w:tc>
          <w:tcPr>
            <w:tcW w:w="1418" w:type="dxa"/>
            <w:gridSpan w:val="4"/>
            <w:tcBorders>
              <w:top w:val="single" w:sz="4" w:space="0" w:color="000000"/>
              <w:left w:val="single" w:sz="4" w:space="0" w:color="000000"/>
              <w:bottom w:val="single" w:sz="4" w:space="0" w:color="000000"/>
              <w:right w:val="single" w:sz="4" w:space="0" w:color="000000"/>
            </w:tcBorders>
          </w:tcPr>
          <w:p w14:paraId="525FF39F" w14:textId="77777777" w:rsidR="00B954A2" w:rsidRPr="00AC0CE2" w:rsidRDefault="00B954A2" w:rsidP="00AC0CE2">
            <w:pPr>
              <w:pStyle w:val="af0"/>
              <w:spacing w:before="0" w:after="0"/>
              <w:jc w:val="center"/>
              <w:rPr>
                <w:noProof/>
              </w:rPr>
            </w:pPr>
            <w:r w:rsidRPr="00AC0CE2">
              <w:rPr>
                <w:noProof/>
                <w:color w:val="000000"/>
              </w:rPr>
              <w:t xml:space="preserve"> грудень</w:t>
            </w:r>
          </w:p>
          <w:p w14:paraId="4611F700" w14:textId="77777777" w:rsidR="00B954A2" w:rsidRPr="00AC0CE2" w:rsidRDefault="00B954A2" w:rsidP="00AC0CE2">
            <w:pPr>
              <w:pStyle w:val="af0"/>
              <w:spacing w:before="0" w:after="0"/>
              <w:jc w:val="center"/>
              <w:rPr>
                <w:noProof/>
              </w:rPr>
            </w:pPr>
            <w:r w:rsidRPr="00AC0CE2">
              <w:rPr>
                <w:noProof/>
                <w:color w:val="000000"/>
              </w:rPr>
              <w:t>2024-202</w:t>
            </w:r>
            <w:r w:rsidRPr="00AC0CE2">
              <w:rPr>
                <w:noProof/>
                <w:color w:val="000000"/>
                <w:lang w:val="en-US"/>
              </w:rPr>
              <w:t>7</w:t>
            </w:r>
            <w:r w:rsidRPr="00AC0CE2">
              <w:rPr>
                <w:noProof/>
                <w:color w:val="000000"/>
              </w:rPr>
              <w:t xml:space="preserve"> роки</w:t>
            </w:r>
          </w:p>
        </w:tc>
        <w:tc>
          <w:tcPr>
            <w:tcW w:w="1516" w:type="dxa"/>
            <w:gridSpan w:val="4"/>
            <w:tcBorders>
              <w:top w:val="single" w:sz="4" w:space="0" w:color="000000"/>
              <w:left w:val="single" w:sz="4" w:space="0" w:color="000000"/>
              <w:bottom w:val="single" w:sz="4" w:space="0" w:color="000000"/>
              <w:right w:val="single" w:sz="4" w:space="0" w:color="000000"/>
            </w:tcBorders>
          </w:tcPr>
          <w:p w14:paraId="3A3D857B" w14:textId="77777777" w:rsidR="00B954A2" w:rsidRPr="00AC0CE2" w:rsidRDefault="00B954A2" w:rsidP="00AC0CE2">
            <w:pPr>
              <w:pStyle w:val="af0"/>
              <w:spacing w:before="0" w:after="0"/>
              <w:rPr>
                <w:noProof/>
              </w:rPr>
            </w:pPr>
            <w:r w:rsidRPr="00AC0CE2">
              <w:rPr>
                <w:noProof/>
              </w:rPr>
              <w:t>гуманітарний відділ, старости, відділ бухгалтерського обліку та звітності </w:t>
            </w:r>
          </w:p>
        </w:tc>
        <w:tc>
          <w:tcPr>
            <w:tcW w:w="1242" w:type="dxa"/>
            <w:gridSpan w:val="3"/>
            <w:tcBorders>
              <w:top w:val="single" w:sz="4" w:space="0" w:color="000000"/>
              <w:left w:val="single" w:sz="4" w:space="0" w:color="000000"/>
              <w:bottom w:val="single" w:sz="4" w:space="0" w:color="000000"/>
              <w:right w:val="single" w:sz="4" w:space="0" w:color="000000"/>
            </w:tcBorders>
          </w:tcPr>
          <w:p w14:paraId="6536884A" w14:textId="77777777" w:rsidR="00B954A2" w:rsidRPr="00AC0CE2" w:rsidRDefault="00B954A2" w:rsidP="00AC0CE2">
            <w:pPr>
              <w:pStyle w:val="af0"/>
              <w:spacing w:before="0" w:after="0"/>
              <w:ind w:left="-75" w:hanging="9"/>
              <w:rPr>
                <w:noProof/>
              </w:rPr>
            </w:pPr>
            <w:r w:rsidRPr="00AC0CE2">
              <w:rPr>
                <w:noProof/>
                <w:color w:val="000000"/>
              </w:rPr>
              <w:t>місцевий бюджет</w:t>
            </w:r>
          </w:p>
        </w:tc>
        <w:tc>
          <w:tcPr>
            <w:tcW w:w="856" w:type="dxa"/>
            <w:gridSpan w:val="3"/>
            <w:tcBorders>
              <w:top w:val="single" w:sz="4" w:space="0" w:color="000000"/>
              <w:left w:val="single" w:sz="4" w:space="0" w:color="000000"/>
              <w:bottom w:val="single" w:sz="4" w:space="0" w:color="000000"/>
              <w:right w:val="single" w:sz="4" w:space="0" w:color="000000"/>
            </w:tcBorders>
          </w:tcPr>
          <w:p w14:paraId="78175918" w14:textId="77777777" w:rsidR="00B954A2" w:rsidRPr="00AC0CE2" w:rsidRDefault="00B954A2" w:rsidP="00AC0CE2">
            <w:pPr>
              <w:pStyle w:val="af0"/>
              <w:spacing w:before="0" w:after="0"/>
              <w:rPr>
                <w:noProof/>
              </w:rPr>
            </w:pPr>
            <w:r w:rsidRPr="00AC0CE2">
              <w:rPr>
                <w:noProof/>
                <w:color w:val="000000"/>
              </w:rPr>
              <w:t>15,0</w:t>
            </w:r>
          </w:p>
        </w:tc>
        <w:tc>
          <w:tcPr>
            <w:tcW w:w="858" w:type="dxa"/>
            <w:gridSpan w:val="2"/>
            <w:tcBorders>
              <w:top w:val="single" w:sz="4" w:space="0" w:color="000000"/>
              <w:left w:val="single" w:sz="4" w:space="0" w:color="000000"/>
              <w:bottom w:val="single" w:sz="4" w:space="0" w:color="000000"/>
              <w:right w:val="single" w:sz="4" w:space="0" w:color="auto"/>
            </w:tcBorders>
          </w:tcPr>
          <w:p w14:paraId="32C1E23C" w14:textId="77777777" w:rsidR="00B954A2" w:rsidRPr="00AC0CE2" w:rsidRDefault="00B954A2" w:rsidP="00AC0CE2">
            <w:pPr>
              <w:pStyle w:val="af0"/>
              <w:spacing w:before="0" w:after="0"/>
              <w:rPr>
                <w:noProof/>
              </w:rPr>
            </w:pPr>
            <w:r w:rsidRPr="00AC0CE2">
              <w:rPr>
                <w:noProof/>
                <w:color w:val="000000"/>
              </w:rPr>
              <w:t>15,0</w:t>
            </w:r>
          </w:p>
        </w:tc>
        <w:tc>
          <w:tcPr>
            <w:tcW w:w="959" w:type="dxa"/>
            <w:tcBorders>
              <w:top w:val="single" w:sz="4" w:space="0" w:color="000000"/>
              <w:left w:val="single" w:sz="4" w:space="0" w:color="auto"/>
              <w:bottom w:val="single" w:sz="4" w:space="0" w:color="000000"/>
              <w:right w:val="single" w:sz="4" w:space="0" w:color="auto"/>
            </w:tcBorders>
          </w:tcPr>
          <w:p w14:paraId="5310DCA8" w14:textId="77777777" w:rsidR="00B954A2" w:rsidRPr="00AC0CE2" w:rsidRDefault="00B954A2" w:rsidP="00AC0CE2">
            <w:pPr>
              <w:pStyle w:val="af0"/>
              <w:spacing w:before="0" w:after="0"/>
              <w:rPr>
                <w:noProof/>
              </w:rPr>
            </w:pPr>
            <w:r w:rsidRPr="00AC0CE2">
              <w:rPr>
                <w:noProof/>
              </w:rPr>
              <w:t>15,0</w:t>
            </w:r>
          </w:p>
        </w:tc>
        <w:tc>
          <w:tcPr>
            <w:tcW w:w="933" w:type="dxa"/>
            <w:tcBorders>
              <w:top w:val="single" w:sz="4" w:space="0" w:color="000000"/>
              <w:left w:val="single" w:sz="4" w:space="0" w:color="auto"/>
              <w:bottom w:val="single" w:sz="4" w:space="0" w:color="000000"/>
              <w:right w:val="single" w:sz="4" w:space="0" w:color="auto"/>
            </w:tcBorders>
          </w:tcPr>
          <w:p w14:paraId="48EDF019" w14:textId="77777777" w:rsidR="00B954A2" w:rsidRPr="00AC0CE2" w:rsidRDefault="00B954A2" w:rsidP="00AC0CE2">
            <w:pPr>
              <w:pStyle w:val="af0"/>
              <w:spacing w:before="0" w:after="0"/>
              <w:rPr>
                <w:noProof/>
              </w:rPr>
            </w:pPr>
            <w:r w:rsidRPr="00AC0CE2">
              <w:rPr>
                <w:noProof/>
              </w:rPr>
              <w:t>15,0</w:t>
            </w:r>
          </w:p>
        </w:tc>
        <w:tc>
          <w:tcPr>
            <w:tcW w:w="3017" w:type="dxa"/>
            <w:gridSpan w:val="2"/>
            <w:tcBorders>
              <w:top w:val="single" w:sz="4" w:space="0" w:color="000000"/>
              <w:left w:val="single" w:sz="4" w:space="0" w:color="000000"/>
              <w:bottom w:val="single" w:sz="4" w:space="0" w:color="000000"/>
              <w:right w:val="single" w:sz="4" w:space="0" w:color="000000"/>
            </w:tcBorders>
          </w:tcPr>
          <w:p w14:paraId="6B20CB77" w14:textId="77777777" w:rsidR="00B954A2" w:rsidRPr="00AC0CE2" w:rsidRDefault="00B954A2" w:rsidP="00AC0CE2">
            <w:pPr>
              <w:pStyle w:val="af0"/>
              <w:spacing w:before="0" w:after="0"/>
              <w:rPr>
                <w:noProof/>
              </w:rPr>
            </w:pPr>
            <w:r w:rsidRPr="00AC0CE2">
              <w:rPr>
                <w:noProof/>
                <w:color w:val="000000"/>
              </w:rPr>
              <w:t>матеріальна підтримка, організація та проведення заходів  вшанування учасників ліквідації аварії на ЧАЕС</w:t>
            </w:r>
          </w:p>
        </w:tc>
      </w:tr>
      <w:tr w:rsidR="00B954A2" w:rsidRPr="00AC0CE2" w14:paraId="07681B92" w14:textId="77777777" w:rsidTr="00375488">
        <w:trPr>
          <w:tblCellSpacing w:w="0" w:type="dxa"/>
        </w:trPr>
        <w:tc>
          <w:tcPr>
            <w:tcW w:w="672" w:type="dxa"/>
            <w:tcBorders>
              <w:top w:val="single" w:sz="4" w:space="0" w:color="000000"/>
              <w:left w:val="single" w:sz="4" w:space="0" w:color="000000"/>
              <w:bottom w:val="single" w:sz="4" w:space="0" w:color="000000"/>
              <w:right w:val="single" w:sz="4" w:space="0" w:color="000000"/>
            </w:tcBorders>
            <w:vAlign w:val="center"/>
            <w:hideMark/>
          </w:tcPr>
          <w:p w14:paraId="50569A74" w14:textId="77777777" w:rsidR="00B954A2" w:rsidRPr="00AC0CE2" w:rsidRDefault="00B954A2" w:rsidP="00AC0CE2">
            <w:pPr>
              <w:pStyle w:val="af0"/>
              <w:spacing w:before="0" w:after="0"/>
              <w:jc w:val="center"/>
              <w:rPr>
                <w:noProof/>
                <w:color w:val="000000"/>
              </w:rPr>
            </w:pPr>
            <w:r w:rsidRPr="00AC0CE2">
              <w:rPr>
                <w:noProof/>
                <w:color w:val="000000"/>
              </w:rPr>
              <w:t>2.10</w:t>
            </w:r>
          </w:p>
        </w:tc>
        <w:tc>
          <w:tcPr>
            <w:tcW w:w="4122" w:type="dxa"/>
            <w:gridSpan w:val="3"/>
            <w:tcBorders>
              <w:top w:val="single" w:sz="4" w:space="0" w:color="000000"/>
              <w:left w:val="single" w:sz="4" w:space="0" w:color="000000"/>
              <w:bottom w:val="single" w:sz="4" w:space="0" w:color="000000"/>
              <w:right w:val="single" w:sz="4" w:space="0" w:color="000000"/>
            </w:tcBorders>
            <w:hideMark/>
          </w:tcPr>
          <w:p w14:paraId="4BA73C7A" w14:textId="77777777" w:rsidR="00C71C5A" w:rsidRPr="00746CB2" w:rsidRDefault="00C71C5A" w:rsidP="00C71C5A">
            <w:pPr>
              <w:pStyle w:val="af0"/>
              <w:spacing w:before="0" w:after="0"/>
              <w:rPr>
                <w:noProof/>
                <w:u w:val="single"/>
              </w:rPr>
            </w:pPr>
            <w:r w:rsidRPr="00746CB2">
              <w:rPr>
                <w:noProof/>
              </w:rPr>
              <w:t xml:space="preserve">Придбання солодких подарункових наборів для здобувачів освіти закладів дошкільної та загальної середньої освіти, а також додатково для дітей пільгових категорій (дітей-сиріт, дітей, позбавлених батьківського піклування, дітей, які перебувають у складних життєвих обставинах, дітей з числа внутрішньо переміщених осіб, дітей загиблих </w:t>
            </w:r>
            <w:r w:rsidRPr="00746CB2">
              <w:rPr>
                <w:noProof/>
              </w:rPr>
              <w:lastRenderedPageBreak/>
              <w:t xml:space="preserve">(померлих), зниклих безвісти, полонених військовослужбовців, дітей Захисників і Захисниць України та інших), </w:t>
            </w:r>
            <w:r w:rsidRPr="00746CB2">
              <w:rPr>
                <w:noProof/>
                <w:u w:val="single"/>
              </w:rPr>
              <w:t>до Дня Святого Миколая та Новорічних свят</w:t>
            </w:r>
            <w:r w:rsidRPr="00746CB2">
              <w:rPr>
                <w:noProof/>
              </w:rPr>
              <w:t>.</w:t>
            </w:r>
          </w:p>
          <w:p w14:paraId="25702F1B" w14:textId="0EA78508" w:rsidR="00B954A2" w:rsidRPr="00AC0CE2" w:rsidRDefault="00B954A2" w:rsidP="00AC0CE2">
            <w:pPr>
              <w:pStyle w:val="af0"/>
              <w:spacing w:before="0" w:after="0"/>
              <w:rPr>
                <w:noProof/>
                <w:color w:val="000000"/>
              </w:rPr>
            </w:pPr>
          </w:p>
        </w:tc>
        <w:tc>
          <w:tcPr>
            <w:tcW w:w="1418" w:type="dxa"/>
            <w:gridSpan w:val="4"/>
            <w:tcBorders>
              <w:top w:val="single" w:sz="4" w:space="0" w:color="000000"/>
              <w:left w:val="single" w:sz="4" w:space="0" w:color="000000"/>
              <w:bottom w:val="single" w:sz="4" w:space="0" w:color="000000"/>
              <w:right w:val="single" w:sz="4" w:space="0" w:color="000000"/>
            </w:tcBorders>
            <w:hideMark/>
          </w:tcPr>
          <w:p w14:paraId="5BCBE5EA" w14:textId="77777777" w:rsidR="00B954A2" w:rsidRPr="00AC0CE2" w:rsidRDefault="00B954A2" w:rsidP="00AC0CE2">
            <w:pPr>
              <w:pStyle w:val="af0"/>
              <w:spacing w:before="0" w:after="0"/>
              <w:ind w:right="-108"/>
              <w:jc w:val="center"/>
              <w:rPr>
                <w:noProof/>
                <w:color w:val="000000"/>
              </w:rPr>
            </w:pPr>
            <w:r w:rsidRPr="00AC0CE2">
              <w:rPr>
                <w:noProof/>
                <w:color w:val="000000"/>
              </w:rPr>
              <w:lastRenderedPageBreak/>
              <w:t>грудень 2024-202</w:t>
            </w:r>
            <w:r w:rsidRPr="00AC0CE2">
              <w:rPr>
                <w:noProof/>
                <w:color w:val="000000"/>
                <w:lang w:val="en-US"/>
              </w:rPr>
              <w:t>7</w:t>
            </w:r>
            <w:r w:rsidRPr="00AC0CE2">
              <w:rPr>
                <w:noProof/>
                <w:color w:val="000000"/>
              </w:rPr>
              <w:t xml:space="preserve"> роки</w:t>
            </w:r>
          </w:p>
        </w:tc>
        <w:tc>
          <w:tcPr>
            <w:tcW w:w="1516" w:type="dxa"/>
            <w:gridSpan w:val="4"/>
            <w:tcBorders>
              <w:top w:val="single" w:sz="4" w:space="0" w:color="000000"/>
              <w:left w:val="single" w:sz="4" w:space="0" w:color="000000"/>
              <w:bottom w:val="single" w:sz="4" w:space="0" w:color="000000"/>
              <w:right w:val="single" w:sz="4" w:space="0" w:color="000000"/>
            </w:tcBorders>
            <w:hideMark/>
          </w:tcPr>
          <w:p w14:paraId="38402A4F" w14:textId="77777777" w:rsidR="00B954A2" w:rsidRPr="00AC0CE2" w:rsidRDefault="00B954A2" w:rsidP="00AC0CE2">
            <w:pPr>
              <w:pStyle w:val="af0"/>
              <w:spacing w:before="0" w:after="0"/>
              <w:rPr>
                <w:noProof/>
              </w:rPr>
            </w:pPr>
            <w:r w:rsidRPr="00AC0CE2">
              <w:rPr>
                <w:noProof/>
              </w:rPr>
              <w:t>гуманітарний відділ, сектор «Служба у справах дітей», відділ бухгалтерського обліку та звітності</w:t>
            </w:r>
          </w:p>
        </w:tc>
        <w:tc>
          <w:tcPr>
            <w:tcW w:w="1242" w:type="dxa"/>
            <w:gridSpan w:val="3"/>
            <w:tcBorders>
              <w:top w:val="single" w:sz="4" w:space="0" w:color="000000"/>
              <w:left w:val="single" w:sz="4" w:space="0" w:color="000000"/>
              <w:bottom w:val="single" w:sz="4" w:space="0" w:color="000000"/>
              <w:right w:val="single" w:sz="4" w:space="0" w:color="000000"/>
            </w:tcBorders>
            <w:hideMark/>
          </w:tcPr>
          <w:p w14:paraId="10A3EC8C" w14:textId="77777777" w:rsidR="00B954A2" w:rsidRPr="00AC0CE2" w:rsidRDefault="00B954A2" w:rsidP="00AC0CE2">
            <w:pPr>
              <w:pStyle w:val="af0"/>
              <w:spacing w:before="0" w:after="0"/>
              <w:ind w:left="-75"/>
              <w:rPr>
                <w:noProof/>
                <w:color w:val="000000"/>
              </w:rPr>
            </w:pPr>
            <w:r w:rsidRPr="00AC0CE2">
              <w:rPr>
                <w:noProof/>
                <w:color w:val="000000"/>
              </w:rPr>
              <w:t>місцевий бюджет</w:t>
            </w:r>
          </w:p>
        </w:tc>
        <w:tc>
          <w:tcPr>
            <w:tcW w:w="856" w:type="dxa"/>
            <w:gridSpan w:val="3"/>
            <w:tcBorders>
              <w:top w:val="single" w:sz="4" w:space="0" w:color="000000"/>
              <w:left w:val="single" w:sz="4" w:space="0" w:color="000000"/>
              <w:bottom w:val="single" w:sz="4" w:space="0" w:color="000000"/>
              <w:right w:val="single" w:sz="4" w:space="0" w:color="000000"/>
            </w:tcBorders>
            <w:hideMark/>
          </w:tcPr>
          <w:p w14:paraId="7BB67426" w14:textId="18847A3B" w:rsidR="00B954A2" w:rsidRPr="00AC0CE2" w:rsidRDefault="00B954A2" w:rsidP="00AC0CE2">
            <w:pPr>
              <w:pStyle w:val="af0"/>
              <w:spacing w:before="0" w:after="0"/>
              <w:ind w:right="-51"/>
              <w:rPr>
                <w:noProof/>
                <w:color w:val="000000"/>
              </w:rPr>
            </w:pPr>
            <w:r w:rsidRPr="00AC0CE2">
              <w:rPr>
                <w:noProof/>
                <w:color w:val="000000"/>
              </w:rPr>
              <w:t>30</w:t>
            </w:r>
            <w:r w:rsidR="000D2051">
              <w:rPr>
                <w:noProof/>
                <w:color w:val="000000"/>
              </w:rPr>
              <w:t>0</w:t>
            </w:r>
            <w:r w:rsidRPr="00AC0CE2">
              <w:rPr>
                <w:noProof/>
                <w:color w:val="000000"/>
              </w:rPr>
              <w:t>,0</w:t>
            </w:r>
          </w:p>
        </w:tc>
        <w:tc>
          <w:tcPr>
            <w:tcW w:w="858" w:type="dxa"/>
            <w:gridSpan w:val="2"/>
            <w:tcBorders>
              <w:top w:val="single" w:sz="4" w:space="0" w:color="000000"/>
              <w:left w:val="single" w:sz="4" w:space="0" w:color="000000"/>
              <w:bottom w:val="single" w:sz="4" w:space="0" w:color="000000"/>
              <w:right w:val="single" w:sz="4" w:space="0" w:color="auto"/>
            </w:tcBorders>
            <w:hideMark/>
          </w:tcPr>
          <w:p w14:paraId="2192C5F9" w14:textId="0FDF99A4" w:rsidR="00B954A2" w:rsidRPr="00AC0CE2" w:rsidRDefault="0080300A" w:rsidP="00AC0CE2">
            <w:pPr>
              <w:pStyle w:val="af0"/>
              <w:spacing w:before="0" w:after="0"/>
              <w:rPr>
                <w:noProof/>
                <w:color w:val="000000"/>
              </w:rPr>
            </w:pPr>
            <w:r>
              <w:rPr>
                <w:noProof/>
                <w:color w:val="000000"/>
              </w:rPr>
              <w:t>4</w:t>
            </w:r>
            <w:r w:rsidR="00B954A2" w:rsidRPr="00AC0CE2">
              <w:rPr>
                <w:noProof/>
                <w:color w:val="000000"/>
              </w:rPr>
              <w:t>0</w:t>
            </w:r>
            <w:r w:rsidR="000D2051">
              <w:rPr>
                <w:noProof/>
                <w:color w:val="000000"/>
              </w:rPr>
              <w:t>0</w:t>
            </w:r>
            <w:r w:rsidR="00B954A2" w:rsidRPr="00AC0CE2">
              <w:rPr>
                <w:noProof/>
                <w:color w:val="000000"/>
              </w:rPr>
              <w:t>,0</w:t>
            </w:r>
          </w:p>
        </w:tc>
        <w:tc>
          <w:tcPr>
            <w:tcW w:w="959" w:type="dxa"/>
            <w:tcBorders>
              <w:top w:val="single" w:sz="4" w:space="0" w:color="000000"/>
              <w:left w:val="single" w:sz="4" w:space="0" w:color="auto"/>
              <w:bottom w:val="single" w:sz="4" w:space="0" w:color="000000"/>
              <w:right w:val="single" w:sz="4" w:space="0" w:color="auto"/>
            </w:tcBorders>
          </w:tcPr>
          <w:p w14:paraId="16C1B827" w14:textId="326E2DD6" w:rsidR="00B954A2" w:rsidRPr="00AC0CE2" w:rsidRDefault="0080300A" w:rsidP="00AC0CE2">
            <w:pPr>
              <w:pStyle w:val="af0"/>
              <w:spacing w:before="0" w:after="0"/>
              <w:rPr>
                <w:noProof/>
                <w:color w:val="000000"/>
              </w:rPr>
            </w:pPr>
            <w:r>
              <w:rPr>
                <w:noProof/>
                <w:color w:val="000000"/>
              </w:rPr>
              <w:t>4</w:t>
            </w:r>
            <w:r w:rsidR="00B954A2" w:rsidRPr="00AC0CE2">
              <w:rPr>
                <w:noProof/>
                <w:color w:val="000000"/>
              </w:rPr>
              <w:t>0</w:t>
            </w:r>
            <w:r w:rsidR="000D2051">
              <w:rPr>
                <w:noProof/>
                <w:color w:val="000000"/>
              </w:rPr>
              <w:t>0</w:t>
            </w:r>
            <w:r w:rsidR="00B954A2" w:rsidRPr="00AC0CE2">
              <w:rPr>
                <w:noProof/>
                <w:color w:val="000000"/>
              </w:rPr>
              <w:t>,0</w:t>
            </w:r>
          </w:p>
        </w:tc>
        <w:tc>
          <w:tcPr>
            <w:tcW w:w="933" w:type="dxa"/>
            <w:tcBorders>
              <w:top w:val="single" w:sz="4" w:space="0" w:color="000000"/>
              <w:left w:val="single" w:sz="4" w:space="0" w:color="auto"/>
              <w:bottom w:val="single" w:sz="4" w:space="0" w:color="000000"/>
              <w:right w:val="single" w:sz="4" w:space="0" w:color="auto"/>
            </w:tcBorders>
          </w:tcPr>
          <w:p w14:paraId="20C269B7" w14:textId="25A115DE" w:rsidR="00B954A2" w:rsidRPr="00AC0CE2" w:rsidRDefault="0080300A" w:rsidP="00AC0CE2">
            <w:pPr>
              <w:pStyle w:val="af0"/>
              <w:spacing w:before="0" w:after="0"/>
              <w:rPr>
                <w:noProof/>
                <w:color w:val="000000"/>
              </w:rPr>
            </w:pPr>
            <w:r>
              <w:rPr>
                <w:noProof/>
                <w:color w:val="000000"/>
              </w:rPr>
              <w:t>4</w:t>
            </w:r>
            <w:r w:rsidR="00B954A2" w:rsidRPr="00AC0CE2">
              <w:rPr>
                <w:noProof/>
                <w:color w:val="000000"/>
              </w:rPr>
              <w:t>0</w:t>
            </w:r>
            <w:r w:rsidR="000D2051">
              <w:rPr>
                <w:noProof/>
                <w:color w:val="000000"/>
              </w:rPr>
              <w:t>0</w:t>
            </w:r>
            <w:r w:rsidR="00B954A2" w:rsidRPr="00AC0CE2">
              <w:rPr>
                <w:noProof/>
                <w:color w:val="000000"/>
              </w:rPr>
              <w:t>,0</w:t>
            </w:r>
          </w:p>
        </w:tc>
        <w:tc>
          <w:tcPr>
            <w:tcW w:w="3017" w:type="dxa"/>
            <w:gridSpan w:val="2"/>
            <w:tcBorders>
              <w:top w:val="single" w:sz="4" w:space="0" w:color="000000"/>
              <w:left w:val="single" w:sz="4" w:space="0" w:color="000000"/>
              <w:bottom w:val="single" w:sz="4" w:space="0" w:color="000000"/>
              <w:right w:val="single" w:sz="4" w:space="0" w:color="000000"/>
            </w:tcBorders>
            <w:hideMark/>
          </w:tcPr>
          <w:p w14:paraId="5D5E5823" w14:textId="77777777" w:rsidR="00B954A2" w:rsidRPr="00AC0CE2" w:rsidRDefault="00B954A2" w:rsidP="00AC0CE2">
            <w:pPr>
              <w:pStyle w:val="af0"/>
              <w:spacing w:before="0" w:after="0"/>
              <w:rPr>
                <w:noProof/>
                <w:color w:val="000000"/>
              </w:rPr>
            </w:pPr>
            <w:r w:rsidRPr="00AC0CE2">
              <w:rPr>
                <w:noProof/>
                <w:color w:val="000000"/>
              </w:rPr>
              <w:t>матеріальна підтримка, створення святкового настрою/ вручення новорічних подарунків</w:t>
            </w:r>
          </w:p>
        </w:tc>
      </w:tr>
      <w:tr w:rsidR="00B954A2" w:rsidRPr="00AC0CE2" w14:paraId="1AA34DF4" w14:textId="77777777" w:rsidTr="00375488">
        <w:trPr>
          <w:trHeight w:val="1535"/>
          <w:tblCellSpacing w:w="0" w:type="dxa"/>
        </w:trPr>
        <w:tc>
          <w:tcPr>
            <w:tcW w:w="672" w:type="dxa"/>
            <w:tcBorders>
              <w:top w:val="single" w:sz="4" w:space="0" w:color="000000"/>
              <w:left w:val="single" w:sz="4" w:space="0" w:color="000000"/>
              <w:bottom w:val="single" w:sz="4" w:space="0" w:color="000000"/>
              <w:right w:val="single" w:sz="4" w:space="0" w:color="000000"/>
            </w:tcBorders>
            <w:vAlign w:val="center"/>
            <w:hideMark/>
          </w:tcPr>
          <w:p w14:paraId="3FF6763F" w14:textId="77777777" w:rsidR="00B954A2" w:rsidRPr="00AC0CE2" w:rsidRDefault="00B954A2" w:rsidP="00AC0CE2">
            <w:pPr>
              <w:pStyle w:val="af0"/>
              <w:spacing w:before="0" w:after="0"/>
              <w:jc w:val="center"/>
              <w:rPr>
                <w:noProof/>
                <w:color w:val="000000"/>
              </w:rPr>
            </w:pPr>
            <w:r w:rsidRPr="00AC0CE2">
              <w:rPr>
                <w:noProof/>
                <w:color w:val="000000"/>
              </w:rPr>
              <w:t>2.11</w:t>
            </w:r>
          </w:p>
        </w:tc>
        <w:tc>
          <w:tcPr>
            <w:tcW w:w="4122" w:type="dxa"/>
            <w:gridSpan w:val="3"/>
            <w:tcBorders>
              <w:top w:val="single" w:sz="4" w:space="0" w:color="000000"/>
              <w:left w:val="single" w:sz="4" w:space="0" w:color="000000"/>
              <w:bottom w:val="single" w:sz="4" w:space="0" w:color="000000"/>
              <w:right w:val="single" w:sz="4" w:space="0" w:color="000000"/>
            </w:tcBorders>
            <w:hideMark/>
          </w:tcPr>
          <w:p w14:paraId="6D23304B" w14:textId="77777777" w:rsidR="00B954A2" w:rsidRPr="00AC0CE2" w:rsidRDefault="00B954A2" w:rsidP="00AC0CE2">
            <w:pPr>
              <w:pStyle w:val="af0"/>
              <w:spacing w:before="0" w:after="0"/>
              <w:rPr>
                <w:noProof/>
                <w:color w:val="000000"/>
              </w:rPr>
            </w:pPr>
            <w:r w:rsidRPr="00AC0CE2">
              <w:rPr>
                <w:noProof/>
                <w:color w:val="000000"/>
              </w:rPr>
              <w:t xml:space="preserve">Надання матеріальної допомоги до святкування </w:t>
            </w:r>
            <w:r w:rsidRPr="00AC0CE2">
              <w:rPr>
                <w:noProof/>
                <w:color w:val="000000"/>
                <w:u w:val="single"/>
              </w:rPr>
              <w:t>ювілейних дат</w:t>
            </w:r>
            <w:r w:rsidRPr="00AC0CE2">
              <w:rPr>
                <w:noProof/>
                <w:color w:val="000000"/>
              </w:rPr>
              <w:t xml:space="preserve"> 90-річчя, 95-річчя, 100-річчя і більше</w:t>
            </w:r>
          </w:p>
        </w:tc>
        <w:tc>
          <w:tcPr>
            <w:tcW w:w="1418" w:type="dxa"/>
            <w:gridSpan w:val="4"/>
            <w:tcBorders>
              <w:top w:val="single" w:sz="4" w:space="0" w:color="000000"/>
              <w:left w:val="single" w:sz="4" w:space="0" w:color="000000"/>
              <w:bottom w:val="single" w:sz="4" w:space="0" w:color="000000"/>
              <w:right w:val="single" w:sz="4" w:space="0" w:color="000000"/>
            </w:tcBorders>
            <w:hideMark/>
          </w:tcPr>
          <w:p w14:paraId="7A008C2D" w14:textId="77777777" w:rsidR="00B954A2" w:rsidRPr="00AC0CE2" w:rsidRDefault="00B954A2" w:rsidP="00AC0CE2">
            <w:pPr>
              <w:pStyle w:val="af0"/>
              <w:spacing w:before="0" w:after="0"/>
              <w:jc w:val="center"/>
              <w:rPr>
                <w:noProof/>
                <w:color w:val="000000"/>
              </w:rPr>
            </w:pPr>
            <w:r w:rsidRPr="00AC0CE2">
              <w:rPr>
                <w:noProof/>
                <w:color w:val="000000"/>
              </w:rPr>
              <w:t>2024-202</w:t>
            </w:r>
            <w:r w:rsidRPr="00AC0CE2">
              <w:rPr>
                <w:noProof/>
                <w:color w:val="000000"/>
                <w:lang w:val="en-US"/>
              </w:rPr>
              <w:t>7</w:t>
            </w:r>
            <w:r w:rsidRPr="00AC0CE2">
              <w:rPr>
                <w:noProof/>
                <w:color w:val="000000"/>
              </w:rPr>
              <w:t xml:space="preserve"> роки</w:t>
            </w:r>
          </w:p>
        </w:tc>
        <w:tc>
          <w:tcPr>
            <w:tcW w:w="1516" w:type="dxa"/>
            <w:gridSpan w:val="4"/>
            <w:tcBorders>
              <w:top w:val="single" w:sz="4" w:space="0" w:color="000000"/>
              <w:left w:val="single" w:sz="4" w:space="0" w:color="000000"/>
              <w:bottom w:val="single" w:sz="4" w:space="0" w:color="000000"/>
              <w:right w:val="single" w:sz="4" w:space="0" w:color="000000"/>
            </w:tcBorders>
            <w:hideMark/>
          </w:tcPr>
          <w:p w14:paraId="020E9FF3" w14:textId="77777777" w:rsidR="00B954A2" w:rsidRPr="00AC0CE2" w:rsidRDefault="00B954A2" w:rsidP="00AC0CE2">
            <w:pPr>
              <w:pStyle w:val="af0"/>
              <w:spacing w:before="0" w:after="0"/>
              <w:rPr>
                <w:noProof/>
              </w:rPr>
            </w:pPr>
            <w:r w:rsidRPr="00AC0CE2">
              <w:rPr>
                <w:noProof/>
              </w:rPr>
              <w:t xml:space="preserve">гуманітарний відділ, старости, </w:t>
            </w:r>
            <w:r w:rsidRPr="00AC0CE2">
              <w:rPr>
                <w:noProof/>
                <w:color w:val="000000"/>
              </w:rPr>
              <w:t xml:space="preserve">, </w:t>
            </w:r>
            <w:r w:rsidRPr="00AC0CE2">
              <w:rPr>
                <w:noProof/>
              </w:rPr>
              <w:t>відділ бухгалтерського обліку та звітності </w:t>
            </w:r>
          </w:p>
        </w:tc>
        <w:tc>
          <w:tcPr>
            <w:tcW w:w="1242" w:type="dxa"/>
            <w:gridSpan w:val="3"/>
            <w:tcBorders>
              <w:top w:val="single" w:sz="4" w:space="0" w:color="000000"/>
              <w:left w:val="single" w:sz="4" w:space="0" w:color="000000"/>
              <w:bottom w:val="single" w:sz="4" w:space="0" w:color="000000"/>
              <w:right w:val="single" w:sz="4" w:space="0" w:color="000000"/>
            </w:tcBorders>
            <w:hideMark/>
          </w:tcPr>
          <w:p w14:paraId="061ADBA9" w14:textId="77777777" w:rsidR="00B954A2" w:rsidRPr="00AC0CE2" w:rsidRDefault="00B954A2" w:rsidP="00AC0CE2">
            <w:pPr>
              <w:pStyle w:val="af0"/>
              <w:spacing w:before="0" w:after="0"/>
              <w:rPr>
                <w:noProof/>
                <w:color w:val="000000"/>
              </w:rPr>
            </w:pPr>
            <w:r w:rsidRPr="00AC0CE2">
              <w:rPr>
                <w:noProof/>
                <w:color w:val="000000"/>
              </w:rPr>
              <w:t>місцевий бюджет</w:t>
            </w:r>
          </w:p>
        </w:tc>
        <w:tc>
          <w:tcPr>
            <w:tcW w:w="856" w:type="dxa"/>
            <w:gridSpan w:val="3"/>
            <w:tcBorders>
              <w:top w:val="single" w:sz="4" w:space="0" w:color="000000"/>
              <w:left w:val="single" w:sz="4" w:space="0" w:color="000000"/>
              <w:bottom w:val="single" w:sz="4" w:space="0" w:color="000000"/>
              <w:right w:val="single" w:sz="4" w:space="0" w:color="000000"/>
            </w:tcBorders>
            <w:hideMark/>
          </w:tcPr>
          <w:p w14:paraId="4F69A695" w14:textId="77777777" w:rsidR="00B954A2" w:rsidRPr="00AC0CE2" w:rsidRDefault="00B954A2" w:rsidP="00AC0CE2">
            <w:pPr>
              <w:pStyle w:val="af0"/>
              <w:spacing w:before="0" w:after="0"/>
              <w:rPr>
                <w:noProof/>
                <w:color w:val="000000"/>
              </w:rPr>
            </w:pPr>
            <w:r w:rsidRPr="00AC0CE2">
              <w:rPr>
                <w:noProof/>
                <w:color w:val="000000"/>
              </w:rPr>
              <w:t>10,0</w:t>
            </w:r>
          </w:p>
        </w:tc>
        <w:tc>
          <w:tcPr>
            <w:tcW w:w="858" w:type="dxa"/>
            <w:gridSpan w:val="2"/>
            <w:tcBorders>
              <w:top w:val="single" w:sz="4" w:space="0" w:color="000000"/>
              <w:left w:val="single" w:sz="4" w:space="0" w:color="000000"/>
              <w:bottom w:val="single" w:sz="4" w:space="0" w:color="000000"/>
              <w:right w:val="single" w:sz="4" w:space="0" w:color="auto"/>
            </w:tcBorders>
            <w:hideMark/>
          </w:tcPr>
          <w:p w14:paraId="232877D7" w14:textId="77777777" w:rsidR="00B954A2" w:rsidRPr="00AC0CE2" w:rsidRDefault="00B954A2" w:rsidP="00AC0CE2">
            <w:pPr>
              <w:pStyle w:val="af0"/>
              <w:spacing w:before="0" w:after="0"/>
              <w:rPr>
                <w:noProof/>
                <w:color w:val="000000"/>
              </w:rPr>
            </w:pPr>
            <w:r w:rsidRPr="00AC0CE2">
              <w:rPr>
                <w:noProof/>
                <w:color w:val="000000"/>
              </w:rPr>
              <w:t>10,0</w:t>
            </w:r>
          </w:p>
        </w:tc>
        <w:tc>
          <w:tcPr>
            <w:tcW w:w="959" w:type="dxa"/>
            <w:tcBorders>
              <w:top w:val="single" w:sz="4" w:space="0" w:color="000000"/>
              <w:left w:val="single" w:sz="4" w:space="0" w:color="auto"/>
              <w:bottom w:val="single" w:sz="4" w:space="0" w:color="000000"/>
              <w:right w:val="single" w:sz="4" w:space="0" w:color="auto"/>
            </w:tcBorders>
          </w:tcPr>
          <w:p w14:paraId="628A35DD" w14:textId="77777777" w:rsidR="00B954A2" w:rsidRPr="00AC0CE2" w:rsidRDefault="00B954A2" w:rsidP="00AC0CE2">
            <w:pPr>
              <w:pStyle w:val="af0"/>
              <w:spacing w:before="0" w:after="0"/>
              <w:rPr>
                <w:noProof/>
                <w:color w:val="000000"/>
              </w:rPr>
            </w:pPr>
            <w:r w:rsidRPr="00AC0CE2">
              <w:rPr>
                <w:noProof/>
                <w:color w:val="000000"/>
              </w:rPr>
              <w:t>10,0</w:t>
            </w:r>
          </w:p>
        </w:tc>
        <w:tc>
          <w:tcPr>
            <w:tcW w:w="933" w:type="dxa"/>
            <w:tcBorders>
              <w:top w:val="single" w:sz="4" w:space="0" w:color="000000"/>
              <w:left w:val="single" w:sz="4" w:space="0" w:color="auto"/>
              <w:bottom w:val="single" w:sz="4" w:space="0" w:color="000000"/>
              <w:right w:val="single" w:sz="4" w:space="0" w:color="auto"/>
            </w:tcBorders>
          </w:tcPr>
          <w:p w14:paraId="6B41596A" w14:textId="77777777" w:rsidR="00B954A2" w:rsidRPr="00AC0CE2" w:rsidRDefault="00B954A2" w:rsidP="00AC0CE2">
            <w:pPr>
              <w:pStyle w:val="af0"/>
              <w:spacing w:before="0" w:after="0"/>
              <w:rPr>
                <w:noProof/>
                <w:color w:val="000000"/>
              </w:rPr>
            </w:pPr>
            <w:r w:rsidRPr="00AC0CE2">
              <w:rPr>
                <w:noProof/>
                <w:color w:val="000000"/>
              </w:rPr>
              <w:t>10,0</w:t>
            </w:r>
          </w:p>
        </w:tc>
        <w:tc>
          <w:tcPr>
            <w:tcW w:w="3017" w:type="dxa"/>
            <w:gridSpan w:val="2"/>
            <w:tcBorders>
              <w:top w:val="single" w:sz="4" w:space="0" w:color="000000"/>
              <w:left w:val="single" w:sz="4" w:space="0" w:color="000000"/>
              <w:bottom w:val="single" w:sz="4" w:space="0" w:color="000000"/>
              <w:right w:val="single" w:sz="4" w:space="0" w:color="000000"/>
            </w:tcBorders>
            <w:hideMark/>
          </w:tcPr>
          <w:p w14:paraId="45103A8F" w14:textId="77777777" w:rsidR="00B954A2" w:rsidRPr="00AC0CE2" w:rsidRDefault="00B954A2" w:rsidP="00AC0CE2">
            <w:pPr>
              <w:pStyle w:val="af0"/>
              <w:spacing w:before="0" w:after="0"/>
              <w:rPr>
                <w:noProof/>
                <w:color w:val="000000"/>
              </w:rPr>
            </w:pPr>
            <w:r w:rsidRPr="00AC0CE2">
              <w:rPr>
                <w:noProof/>
                <w:color w:val="000000"/>
              </w:rPr>
              <w:t>належне вшанування та надання підтримки старожилам громади</w:t>
            </w:r>
          </w:p>
        </w:tc>
      </w:tr>
      <w:tr w:rsidR="00B954A2" w:rsidRPr="00AC0CE2" w14:paraId="39A0D3C0" w14:textId="77777777" w:rsidTr="00375488">
        <w:trPr>
          <w:trHeight w:val="510"/>
          <w:tblCellSpacing w:w="0" w:type="dxa"/>
        </w:trPr>
        <w:tc>
          <w:tcPr>
            <w:tcW w:w="15593" w:type="dxa"/>
            <w:gridSpan w:val="24"/>
            <w:tcBorders>
              <w:top w:val="single" w:sz="4" w:space="0" w:color="000000"/>
              <w:left w:val="single" w:sz="4" w:space="0" w:color="000000"/>
              <w:bottom w:val="single" w:sz="4" w:space="0" w:color="000000"/>
              <w:right w:val="single" w:sz="4" w:space="0" w:color="000000"/>
            </w:tcBorders>
            <w:vAlign w:val="center"/>
            <w:hideMark/>
          </w:tcPr>
          <w:p w14:paraId="05F2407E" w14:textId="77777777" w:rsidR="00B954A2" w:rsidRPr="00AC0CE2" w:rsidRDefault="00B954A2" w:rsidP="00AC0CE2">
            <w:pPr>
              <w:pStyle w:val="af0"/>
              <w:spacing w:before="0" w:after="0"/>
              <w:ind w:left="720"/>
              <w:jc w:val="center"/>
              <w:rPr>
                <w:b/>
                <w:noProof/>
                <w:color w:val="000000"/>
              </w:rPr>
            </w:pPr>
            <w:r w:rsidRPr="00AC0CE2">
              <w:rPr>
                <w:b/>
                <w:noProof/>
                <w:color w:val="000000"/>
              </w:rPr>
              <w:t>3.Надання фінансової підтримки для пільгової категорії громадян та інші заходи</w:t>
            </w:r>
          </w:p>
        </w:tc>
      </w:tr>
      <w:tr w:rsidR="00B954A2" w:rsidRPr="00AC0CE2" w14:paraId="3B6A0B42" w14:textId="77777777" w:rsidTr="00375488">
        <w:trPr>
          <w:tblCellSpacing w:w="0" w:type="dxa"/>
        </w:trPr>
        <w:tc>
          <w:tcPr>
            <w:tcW w:w="672" w:type="dxa"/>
            <w:tcBorders>
              <w:top w:val="single" w:sz="4" w:space="0" w:color="000000"/>
              <w:left w:val="single" w:sz="4" w:space="0" w:color="000000"/>
              <w:bottom w:val="single" w:sz="4" w:space="0" w:color="000000"/>
              <w:right w:val="single" w:sz="4" w:space="0" w:color="000000"/>
            </w:tcBorders>
            <w:vAlign w:val="center"/>
            <w:hideMark/>
          </w:tcPr>
          <w:p w14:paraId="69E84C82" w14:textId="77777777" w:rsidR="00B954A2" w:rsidRPr="00AC0CE2" w:rsidRDefault="00B954A2" w:rsidP="00AC0CE2">
            <w:pPr>
              <w:pStyle w:val="af0"/>
              <w:spacing w:before="0" w:after="0"/>
              <w:jc w:val="center"/>
              <w:rPr>
                <w:noProof/>
                <w:color w:val="000000"/>
              </w:rPr>
            </w:pPr>
            <w:r w:rsidRPr="00AC0CE2">
              <w:rPr>
                <w:noProof/>
                <w:color w:val="000000"/>
              </w:rPr>
              <w:t>3.1</w:t>
            </w:r>
          </w:p>
        </w:tc>
        <w:tc>
          <w:tcPr>
            <w:tcW w:w="3751" w:type="dxa"/>
            <w:gridSpan w:val="2"/>
            <w:tcBorders>
              <w:top w:val="single" w:sz="4" w:space="0" w:color="000000"/>
              <w:left w:val="single" w:sz="4" w:space="0" w:color="000000"/>
              <w:bottom w:val="single" w:sz="4" w:space="0" w:color="000000"/>
              <w:right w:val="single" w:sz="4" w:space="0" w:color="000000"/>
            </w:tcBorders>
            <w:hideMark/>
          </w:tcPr>
          <w:p w14:paraId="0FCBF650" w14:textId="77777777" w:rsidR="00B954A2" w:rsidRPr="00AC0CE2" w:rsidRDefault="00B954A2" w:rsidP="00AC0CE2">
            <w:pPr>
              <w:pStyle w:val="af0"/>
              <w:spacing w:before="0" w:after="0"/>
              <w:rPr>
                <w:noProof/>
              </w:rPr>
            </w:pPr>
            <w:r w:rsidRPr="00AC0CE2">
              <w:rPr>
                <w:noProof/>
                <w:color w:val="000000"/>
              </w:rPr>
              <w:t xml:space="preserve">Відшкодування вартості  за пільговий проїзд окремих категорій громадян автомобільним транспортом </w:t>
            </w:r>
          </w:p>
        </w:tc>
        <w:tc>
          <w:tcPr>
            <w:tcW w:w="1416" w:type="dxa"/>
            <w:gridSpan w:val="3"/>
            <w:tcBorders>
              <w:top w:val="single" w:sz="4" w:space="0" w:color="000000"/>
              <w:left w:val="single" w:sz="4" w:space="0" w:color="000000"/>
              <w:bottom w:val="single" w:sz="4" w:space="0" w:color="000000"/>
              <w:right w:val="single" w:sz="4" w:space="0" w:color="000000"/>
            </w:tcBorders>
            <w:hideMark/>
          </w:tcPr>
          <w:p w14:paraId="1EB521CC" w14:textId="77777777" w:rsidR="00B954A2" w:rsidRPr="00AC0CE2" w:rsidRDefault="00B954A2" w:rsidP="00AC0CE2">
            <w:pPr>
              <w:pStyle w:val="af0"/>
              <w:spacing w:before="0" w:after="0"/>
              <w:jc w:val="center"/>
              <w:rPr>
                <w:noProof/>
              </w:rPr>
            </w:pPr>
            <w:r w:rsidRPr="00AC0CE2">
              <w:rPr>
                <w:noProof/>
                <w:color w:val="000000"/>
              </w:rPr>
              <w:t>2024-202</w:t>
            </w:r>
            <w:r w:rsidRPr="00AC0CE2">
              <w:rPr>
                <w:noProof/>
                <w:color w:val="000000"/>
                <w:lang w:val="en-US"/>
              </w:rPr>
              <w:t>7</w:t>
            </w:r>
            <w:r w:rsidRPr="00AC0CE2">
              <w:rPr>
                <w:noProof/>
                <w:color w:val="000000"/>
              </w:rPr>
              <w:t xml:space="preserve"> роки</w:t>
            </w:r>
          </w:p>
        </w:tc>
        <w:tc>
          <w:tcPr>
            <w:tcW w:w="1763" w:type="dxa"/>
            <w:gridSpan w:val="5"/>
            <w:tcBorders>
              <w:top w:val="single" w:sz="4" w:space="0" w:color="000000"/>
              <w:left w:val="single" w:sz="4" w:space="0" w:color="000000"/>
              <w:bottom w:val="single" w:sz="4" w:space="0" w:color="000000"/>
              <w:right w:val="single" w:sz="4" w:space="0" w:color="000000"/>
            </w:tcBorders>
            <w:hideMark/>
          </w:tcPr>
          <w:p w14:paraId="25DE5492" w14:textId="77777777" w:rsidR="00B954A2" w:rsidRPr="00AC0CE2" w:rsidRDefault="00B954A2" w:rsidP="00AC0CE2">
            <w:pPr>
              <w:pStyle w:val="af0"/>
              <w:spacing w:before="0" w:after="0"/>
              <w:rPr>
                <w:noProof/>
              </w:rPr>
            </w:pPr>
            <w:r w:rsidRPr="00AC0CE2">
              <w:rPr>
                <w:noProof/>
              </w:rPr>
              <w:t>відділ бухгалтерського обліку та звітності</w:t>
            </w:r>
          </w:p>
        </w:tc>
        <w:tc>
          <w:tcPr>
            <w:tcW w:w="1375" w:type="dxa"/>
            <w:gridSpan w:val="5"/>
            <w:tcBorders>
              <w:top w:val="single" w:sz="4" w:space="0" w:color="000000"/>
              <w:left w:val="single" w:sz="4" w:space="0" w:color="000000"/>
              <w:bottom w:val="single" w:sz="4" w:space="0" w:color="000000"/>
              <w:right w:val="single" w:sz="4" w:space="0" w:color="000000"/>
            </w:tcBorders>
            <w:hideMark/>
          </w:tcPr>
          <w:p w14:paraId="5D5F2720" w14:textId="77777777" w:rsidR="00B954A2" w:rsidRPr="00AC0CE2" w:rsidRDefault="00B954A2" w:rsidP="00AC0CE2">
            <w:pPr>
              <w:pStyle w:val="af0"/>
              <w:spacing w:before="0" w:after="0"/>
              <w:ind w:left="-75" w:hanging="9"/>
              <w:rPr>
                <w:noProof/>
              </w:rPr>
            </w:pPr>
            <w:r w:rsidRPr="00AC0CE2">
              <w:rPr>
                <w:noProof/>
                <w:color w:val="000000"/>
              </w:rPr>
              <w:t>місцевий бюджет</w:t>
            </w:r>
          </w:p>
        </w:tc>
        <w:tc>
          <w:tcPr>
            <w:tcW w:w="849" w:type="dxa"/>
            <w:gridSpan w:val="2"/>
            <w:tcBorders>
              <w:top w:val="single" w:sz="4" w:space="0" w:color="000000"/>
              <w:left w:val="single" w:sz="4" w:space="0" w:color="000000"/>
              <w:bottom w:val="single" w:sz="4" w:space="0" w:color="000000"/>
              <w:right w:val="single" w:sz="4" w:space="0" w:color="000000"/>
            </w:tcBorders>
            <w:hideMark/>
          </w:tcPr>
          <w:p w14:paraId="266CD869" w14:textId="77777777" w:rsidR="00B954A2" w:rsidRPr="00AC0CE2" w:rsidRDefault="00B954A2" w:rsidP="00AC0CE2">
            <w:pPr>
              <w:pStyle w:val="af0"/>
              <w:spacing w:before="0" w:after="0"/>
              <w:rPr>
                <w:noProof/>
              </w:rPr>
            </w:pPr>
            <w:r w:rsidRPr="00AC0CE2">
              <w:rPr>
                <w:noProof/>
              </w:rPr>
              <w:t>5,0</w:t>
            </w:r>
          </w:p>
        </w:tc>
        <w:tc>
          <w:tcPr>
            <w:tcW w:w="858" w:type="dxa"/>
            <w:gridSpan w:val="2"/>
            <w:tcBorders>
              <w:top w:val="single" w:sz="4" w:space="0" w:color="000000"/>
              <w:left w:val="single" w:sz="4" w:space="0" w:color="000000"/>
              <w:bottom w:val="single" w:sz="4" w:space="0" w:color="000000"/>
              <w:right w:val="single" w:sz="4" w:space="0" w:color="auto"/>
            </w:tcBorders>
            <w:hideMark/>
          </w:tcPr>
          <w:p w14:paraId="38B6E932" w14:textId="77777777" w:rsidR="00B954A2" w:rsidRPr="00AC0CE2" w:rsidRDefault="00B954A2" w:rsidP="00AC0CE2">
            <w:pPr>
              <w:pStyle w:val="af0"/>
              <w:spacing w:before="0" w:after="0"/>
              <w:rPr>
                <w:noProof/>
              </w:rPr>
            </w:pPr>
            <w:r w:rsidRPr="00AC0CE2">
              <w:rPr>
                <w:noProof/>
              </w:rPr>
              <w:t>5,0</w:t>
            </w:r>
          </w:p>
        </w:tc>
        <w:tc>
          <w:tcPr>
            <w:tcW w:w="959" w:type="dxa"/>
            <w:tcBorders>
              <w:top w:val="single" w:sz="4" w:space="0" w:color="000000"/>
              <w:left w:val="single" w:sz="4" w:space="0" w:color="auto"/>
              <w:bottom w:val="single" w:sz="4" w:space="0" w:color="000000"/>
              <w:right w:val="single" w:sz="4" w:space="0" w:color="auto"/>
            </w:tcBorders>
          </w:tcPr>
          <w:p w14:paraId="5C1CEDB7" w14:textId="77777777" w:rsidR="00B954A2" w:rsidRPr="00AC0CE2" w:rsidRDefault="00B954A2" w:rsidP="00AC0CE2">
            <w:pPr>
              <w:pStyle w:val="af0"/>
              <w:spacing w:before="0" w:after="0"/>
              <w:rPr>
                <w:noProof/>
              </w:rPr>
            </w:pPr>
            <w:r w:rsidRPr="00AC0CE2">
              <w:rPr>
                <w:noProof/>
              </w:rPr>
              <w:t>5,0</w:t>
            </w:r>
          </w:p>
        </w:tc>
        <w:tc>
          <w:tcPr>
            <w:tcW w:w="970" w:type="dxa"/>
            <w:gridSpan w:val="2"/>
            <w:tcBorders>
              <w:top w:val="single" w:sz="4" w:space="0" w:color="000000"/>
              <w:left w:val="single" w:sz="4" w:space="0" w:color="auto"/>
              <w:bottom w:val="single" w:sz="4" w:space="0" w:color="000000"/>
              <w:right w:val="single" w:sz="4" w:space="0" w:color="auto"/>
            </w:tcBorders>
          </w:tcPr>
          <w:p w14:paraId="5CD87B6B" w14:textId="77777777" w:rsidR="00B954A2" w:rsidRPr="00AC0CE2" w:rsidRDefault="00B954A2" w:rsidP="00AC0CE2">
            <w:pPr>
              <w:pStyle w:val="af0"/>
              <w:spacing w:before="0" w:after="0"/>
              <w:rPr>
                <w:noProof/>
              </w:rPr>
            </w:pPr>
            <w:r w:rsidRPr="00AC0CE2">
              <w:rPr>
                <w:noProof/>
              </w:rPr>
              <w:t>5,0</w:t>
            </w:r>
          </w:p>
        </w:tc>
        <w:tc>
          <w:tcPr>
            <w:tcW w:w="2980" w:type="dxa"/>
            <w:tcBorders>
              <w:top w:val="single" w:sz="4" w:space="0" w:color="000000"/>
              <w:left w:val="single" w:sz="4" w:space="0" w:color="000000"/>
              <w:bottom w:val="single" w:sz="4" w:space="0" w:color="000000"/>
              <w:right w:val="single" w:sz="4" w:space="0" w:color="000000"/>
            </w:tcBorders>
            <w:hideMark/>
          </w:tcPr>
          <w:p w14:paraId="78038DF6" w14:textId="77777777" w:rsidR="00B954A2" w:rsidRPr="00AC0CE2" w:rsidRDefault="00B954A2" w:rsidP="00AC0CE2">
            <w:pPr>
              <w:pStyle w:val="af0"/>
              <w:spacing w:before="0" w:after="0"/>
              <w:rPr>
                <w:noProof/>
              </w:rPr>
            </w:pPr>
            <w:r w:rsidRPr="00AC0CE2">
              <w:rPr>
                <w:noProof/>
                <w:color w:val="000000"/>
              </w:rPr>
              <w:t>можливість скористатись пільговим проїздом окремим категоріям  громадян</w:t>
            </w:r>
          </w:p>
        </w:tc>
      </w:tr>
      <w:tr w:rsidR="00B954A2" w:rsidRPr="00AC0CE2" w14:paraId="54F6F7F4" w14:textId="77777777" w:rsidTr="00375488">
        <w:trPr>
          <w:tblCellSpacing w:w="0" w:type="dxa"/>
        </w:trPr>
        <w:tc>
          <w:tcPr>
            <w:tcW w:w="672" w:type="dxa"/>
            <w:tcBorders>
              <w:top w:val="single" w:sz="4" w:space="0" w:color="000000"/>
              <w:left w:val="single" w:sz="4" w:space="0" w:color="000000"/>
              <w:bottom w:val="single" w:sz="4" w:space="0" w:color="000000"/>
              <w:right w:val="single" w:sz="4" w:space="0" w:color="000000"/>
            </w:tcBorders>
            <w:vAlign w:val="center"/>
          </w:tcPr>
          <w:p w14:paraId="6E3EA43D" w14:textId="77777777" w:rsidR="00B954A2" w:rsidRPr="00AC0CE2" w:rsidRDefault="00B954A2" w:rsidP="00AC0CE2">
            <w:pPr>
              <w:pStyle w:val="af0"/>
              <w:spacing w:before="0" w:after="0"/>
              <w:jc w:val="center"/>
              <w:rPr>
                <w:noProof/>
                <w:color w:val="000000"/>
              </w:rPr>
            </w:pPr>
            <w:r w:rsidRPr="00AC0CE2">
              <w:rPr>
                <w:noProof/>
                <w:color w:val="000000"/>
              </w:rPr>
              <w:t>3.2</w:t>
            </w:r>
          </w:p>
        </w:tc>
        <w:tc>
          <w:tcPr>
            <w:tcW w:w="3751" w:type="dxa"/>
            <w:gridSpan w:val="2"/>
            <w:tcBorders>
              <w:top w:val="single" w:sz="4" w:space="0" w:color="000000"/>
              <w:left w:val="single" w:sz="4" w:space="0" w:color="000000"/>
              <w:bottom w:val="single" w:sz="4" w:space="0" w:color="000000"/>
              <w:right w:val="single" w:sz="4" w:space="0" w:color="000000"/>
            </w:tcBorders>
          </w:tcPr>
          <w:p w14:paraId="742F9A03" w14:textId="77777777" w:rsidR="00B954A2" w:rsidRPr="00AC0CE2" w:rsidRDefault="00B954A2" w:rsidP="00AC0CE2">
            <w:pPr>
              <w:pStyle w:val="af0"/>
              <w:spacing w:before="0" w:after="0"/>
              <w:rPr>
                <w:noProof/>
                <w:color w:val="000000"/>
              </w:rPr>
            </w:pPr>
            <w:r w:rsidRPr="00AC0CE2">
              <w:rPr>
                <w:noProof/>
                <w:color w:val="000000"/>
              </w:rPr>
              <w:t xml:space="preserve">Відшкодування вартості  за пільговий проїзд окремих категорій громадян залізничним транспортом </w:t>
            </w:r>
          </w:p>
        </w:tc>
        <w:tc>
          <w:tcPr>
            <w:tcW w:w="1416" w:type="dxa"/>
            <w:gridSpan w:val="3"/>
            <w:tcBorders>
              <w:top w:val="single" w:sz="4" w:space="0" w:color="000000"/>
              <w:left w:val="single" w:sz="4" w:space="0" w:color="000000"/>
              <w:bottom w:val="single" w:sz="4" w:space="0" w:color="000000"/>
              <w:right w:val="single" w:sz="4" w:space="0" w:color="000000"/>
            </w:tcBorders>
          </w:tcPr>
          <w:p w14:paraId="61346DFB" w14:textId="77777777" w:rsidR="00B954A2" w:rsidRPr="00AC0CE2" w:rsidRDefault="00B954A2" w:rsidP="00AC0CE2">
            <w:pPr>
              <w:pStyle w:val="af0"/>
              <w:spacing w:before="0" w:after="0"/>
              <w:jc w:val="center"/>
              <w:rPr>
                <w:noProof/>
                <w:color w:val="000000"/>
              </w:rPr>
            </w:pPr>
            <w:r w:rsidRPr="00AC0CE2">
              <w:rPr>
                <w:noProof/>
                <w:color w:val="000000"/>
              </w:rPr>
              <w:t>2024-202</w:t>
            </w:r>
            <w:r w:rsidRPr="00AC0CE2">
              <w:rPr>
                <w:noProof/>
                <w:color w:val="000000"/>
                <w:lang w:val="en-US"/>
              </w:rPr>
              <w:t>7</w:t>
            </w:r>
            <w:r w:rsidRPr="00AC0CE2">
              <w:rPr>
                <w:noProof/>
                <w:color w:val="000000"/>
              </w:rPr>
              <w:t xml:space="preserve"> роки</w:t>
            </w:r>
          </w:p>
        </w:tc>
        <w:tc>
          <w:tcPr>
            <w:tcW w:w="1763" w:type="dxa"/>
            <w:gridSpan w:val="5"/>
            <w:tcBorders>
              <w:top w:val="single" w:sz="4" w:space="0" w:color="000000"/>
              <w:left w:val="single" w:sz="4" w:space="0" w:color="000000"/>
              <w:bottom w:val="single" w:sz="4" w:space="0" w:color="000000"/>
              <w:right w:val="single" w:sz="4" w:space="0" w:color="000000"/>
            </w:tcBorders>
          </w:tcPr>
          <w:p w14:paraId="336C30FE" w14:textId="77777777" w:rsidR="00B954A2" w:rsidRPr="00AC0CE2" w:rsidRDefault="00B954A2" w:rsidP="00AC0CE2">
            <w:pPr>
              <w:pStyle w:val="af0"/>
              <w:spacing w:before="0" w:after="0"/>
              <w:rPr>
                <w:noProof/>
              </w:rPr>
            </w:pPr>
            <w:r w:rsidRPr="00AC0CE2">
              <w:rPr>
                <w:noProof/>
              </w:rPr>
              <w:t>відділ бухгалтерського обліку та звітності</w:t>
            </w:r>
          </w:p>
        </w:tc>
        <w:tc>
          <w:tcPr>
            <w:tcW w:w="1375" w:type="dxa"/>
            <w:gridSpan w:val="5"/>
            <w:tcBorders>
              <w:top w:val="single" w:sz="4" w:space="0" w:color="000000"/>
              <w:left w:val="single" w:sz="4" w:space="0" w:color="000000"/>
              <w:bottom w:val="single" w:sz="4" w:space="0" w:color="000000"/>
              <w:right w:val="single" w:sz="4" w:space="0" w:color="000000"/>
            </w:tcBorders>
          </w:tcPr>
          <w:p w14:paraId="58A04EF2" w14:textId="77777777" w:rsidR="00B954A2" w:rsidRPr="00AC0CE2" w:rsidRDefault="00B954A2" w:rsidP="00AC0CE2">
            <w:pPr>
              <w:pStyle w:val="af0"/>
              <w:spacing w:before="0" w:after="0"/>
              <w:ind w:left="-75" w:hanging="9"/>
              <w:rPr>
                <w:noProof/>
              </w:rPr>
            </w:pPr>
            <w:r w:rsidRPr="00AC0CE2">
              <w:rPr>
                <w:noProof/>
                <w:color w:val="000000"/>
              </w:rPr>
              <w:t>місцевий бюджет</w:t>
            </w:r>
          </w:p>
        </w:tc>
        <w:tc>
          <w:tcPr>
            <w:tcW w:w="849" w:type="dxa"/>
            <w:gridSpan w:val="2"/>
            <w:tcBorders>
              <w:top w:val="single" w:sz="4" w:space="0" w:color="000000"/>
              <w:left w:val="single" w:sz="4" w:space="0" w:color="000000"/>
              <w:bottom w:val="single" w:sz="4" w:space="0" w:color="000000"/>
              <w:right w:val="single" w:sz="4" w:space="0" w:color="000000"/>
            </w:tcBorders>
          </w:tcPr>
          <w:p w14:paraId="19018F7B" w14:textId="77777777" w:rsidR="00B954A2" w:rsidRPr="00AC0CE2" w:rsidRDefault="00B954A2" w:rsidP="00AC0CE2">
            <w:pPr>
              <w:pStyle w:val="af0"/>
              <w:spacing w:before="0" w:after="0"/>
              <w:rPr>
                <w:noProof/>
              </w:rPr>
            </w:pPr>
            <w:r w:rsidRPr="00AC0CE2">
              <w:rPr>
                <w:noProof/>
              </w:rPr>
              <w:t>15,0</w:t>
            </w:r>
          </w:p>
        </w:tc>
        <w:tc>
          <w:tcPr>
            <w:tcW w:w="858" w:type="dxa"/>
            <w:gridSpan w:val="2"/>
            <w:tcBorders>
              <w:top w:val="single" w:sz="4" w:space="0" w:color="000000"/>
              <w:left w:val="single" w:sz="4" w:space="0" w:color="000000"/>
              <w:bottom w:val="single" w:sz="4" w:space="0" w:color="000000"/>
              <w:right w:val="single" w:sz="4" w:space="0" w:color="auto"/>
            </w:tcBorders>
          </w:tcPr>
          <w:p w14:paraId="6BEA14EF" w14:textId="77777777" w:rsidR="00B954A2" w:rsidRPr="00AC0CE2" w:rsidRDefault="00B954A2" w:rsidP="00AC0CE2">
            <w:pPr>
              <w:pStyle w:val="af0"/>
              <w:spacing w:before="0" w:after="0"/>
              <w:rPr>
                <w:noProof/>
              </w:rPr>
            </w:pPr>
            <w:r w:rsidRPr="00AC0CE2">
              <w:rPr>
                <w:noProof/>
              </w:rPr>
              <w:t>15,0</w:t>
            </w:r>
          </w:p>
        </w:tc>
        <w:tc>
          <w:tcPr>
            <w:tcW w:w="959" w:type="dxa"/>
            <w:tcBorders>
              <w:top w:val="single" w:sz="4" w:space="0" w:color="000000"/>
              <w:left w:val="single" w:sz="4" w:space="0" w:color="auto"/>
              <w:bottom w:val="single" w:sz="4" w:space="0" w:color="000000"/>
              <w:right w:val="single" w:sz="4" w:space="0" w:color="auto"/>
            </w:tcBorders>
          </w:tcPr>
          <w:p w14:paraId="0E31F7F5" w14:textId="77777777" w:rsidR="00B954A2" w:rsidRPr="00AC0CE2" w:rsidRDefault="00B954A2" w:rsidP="00AC0CE2">
            <w:pPr>
              <w:pStyle w:val="af0"/>
              <w:spacing w:before="0" w:after="0"/>
              <w:rPr>
                <w:noProof/>
              </w:rPr>
            </w:pPr>
            <w:r w:rsidRPr="00AC0CE2">
              <w:rPr>
                <w:noProof/>
              </w:rPr>
              <w:t>15,0</w:t>
            </w:r>
          </w:p>
        </w:tc>
        <w:tc>
          <w:tcPr>
            <w:tcW w:w="970" w:type="dxa"/>
            <w:gridSpan w:val="2"/>
            <w:tcBorders>
              <w:top w:val="single" w:sz="4" w:space="0" w:color="000000"/>
              <w:left w:val="single" w:sz="4" w:space="0" w:color="auto"/>
              <w:bottom w:val="single" w:sz="4" w:space="0" w:color="000000"/>
              <w:right w:val="single" w:sz="4" w:space="0" w:color="auto"/>
            </w:tcBorders>
          </w:tcPr>
          <w:p w14:paraId="2E023178" w14:textId="77777777" w:rsidR="00B954A2" w:rsidRPr="00AC0CE2" w:rsidRDefault="00B954A2" w:rsidP="00AC0CE2">
            <w:pPr>
              <w:pStyle w:val="af0"/>
              <w:spacing w:before="0" w:after="0"/>
              <w:rPr>
                <w:noProof/>
              </w:rPr>
            </w:pPr>
            <w:r w:rsidRPr="00AC0CE2">
              <w:rPr>
                <w:noProof/>
              </w:rPr>
              <w:t>15,0</w:t>
            </w:r>
          </w:p>
        </w:tc>
        <w:tc>
          <w:tcPr>
            <w:tcW w:w="2980" w:type="dxa"/>
            <w:tcBorders>
              <w:top w:val="single" w:sz="4" w:space="0" w:color="000000"/>
              <w:left w:val="single" w:sz="4" w:space="0" w:color="000000"/>
              <w:bottom w:val="single" w:sz="4" w:space="0" w:color="000000"/>
              <w:right w:val="single" w:sz="4" w:space="0" w:color="000000"/>
            </w:tcBorders>
          </w:tcPr>
          <w:p w14:paraId="25309CAA" w14:textId="77777777" w:rsidR="00B954A2" w:rsidRPr="00AC0CE2" w:rsidRDefault="00B954A2" w:rsidP="00AC0CE2">
            <w:pPr>
              <w:pStyle w:val="af0"/>
              <w:spacing w:before="0" w:after="0"/>
              <w:rPr>
                <w:noProof/>
              </w:rPr>
            </w:pPr>
            <w:r w:rsidRPr="00AC0CE2">
              <w:rPr>
                <w:noProof/>
                <w:color w:val="000000"/>
              </w:rPr>
              <w:t>можливість скористатись пільговим проїздом окремим категоріям  громадян</w:t>
            </w:r>
          </w:p>
        </w:tc>
      </w:tr>
      <w:tr w:rsidR="00B954A2" w:rsidRPr="00AC0CE2" w14:paraId="555E4920" w14:textId="77777777" w:rsidTr="00375488">
        <w:trPr>
          <w:tblCellSpacing w:w="0" w:type="dxa"/>
        </w:trPr>
        <w:tc>
          <w:tcPr>
            <w:tcW w:w="672" w:type="dxa"/>
            <w:tcBorders>
              <w:top w:val="single" w:sz="4" w:space="0" w:color="000000"/>
              <w:left w:val="single" w:sz="4" w:space="0" w:color="000000"/>
              <w:bottom w:val="single" w:sz="4" w:space="0" w:color="000000"/>
              <w:right w:val="single" w:sz="4" w:space="0" w:color="000000"/>
            </w:tcBorders>
            <w:vAlign w:val="center"/>
            <w:hideMark/>
          </w:tcPr>
          <w:p w14:paraId="21932F73" w14:textId="77777777" w:rsidR="00B954A2" w:rsidRPr="00AC0CE2" w:rsidRDefault="00B954A2" w:rsidP="00AC0CE2">
            <w:pPr>
              <w:pStyle w:val="af0"/>
              <w:spacing w:before="0" w:after="0"/>
              <w:jc w:val="center"/>
              <w:rPr>
                <w:noProof/>
                <w:color w:val="000000"/>
              </w:rPr>
            </w:pPr>
            <w:r w:rsidRPr="00AC0CE2">
              <w:rPr>
                <w:noProof/>
                <w:color w:val="000000"/>
              </w:rPr>
              <w:t>3.3</w:t>
            </w:r>
          </w:p>
        </w:tc>
        <w:tc>
          <w:tcPr>
            <w:tcW w:w="3751" w:type="dxa"/>
            <w:gridSpan w:val="2"/>
            <w:tcBorders>
              <w:top w:val="single" w:sz="4" w:space="0" w:color="000000"/>
              <w:left w:val="single" w:sz="4" w:space="0" w:color="000000"/>
              <w:bottom w:val="single" w:sz="4" w:space="0" w:color="000000"/>
              <w:right w:val="single" w:sz="4" w:space="0" w:color="000000"/>
            </w:tcBorders>
            <w:hideMark/>
          </w:tcPr>
          <w:p w14:paraId="26900028" w14:textId="77777777" w:rsidR="00B954A2" w:rsidRPr="00AC0CE2" w:rsidRDefault="00B954A2" w:rsidP="00AC0CE2">
            <w:pPr>
              <w:pStyle w:val="af0"/>
              <w:spacing w:before="0" w:after="0"/>
              <w:rPr>
                <w:noProof/>
              </w:rPr>
            </w:pPr>
            <w:r w:rsidRPr="00AC0CE2">
              <w:rPr>
                <w:noProof/>
                <w:color w:val="000000"/>
              </w:rPr>
              <w:t>Відшкодування вартості телекомунікаційних послуг, наданих пільгових категорій громадян</w:t>
            </w:r>
          </w:p>
        </w:tc>
        <w:tc>
          <w:tcPr>
            <w:tcW w:w="1416" w:type="dxa"/>
            <w:gridSpan w:val="3"/>
            <w:tcBorders>
              <w:top w:val="single" w:sz="4" w:space="0" w:color="000000"/>
              <w:left w:val="single" w:sz="4" w:space="0" w:color="000000"/>
              <w:bottom w:val="single" w:sz="4" w:space="0" w:color="000000"/>
              <w:right w:val="single" w:sz="4" w:space="0" w:color="000000"/>
            </w:tcBorders>
            <w:hideMark/>
          </w:tcPr>
          <w:p w14:paraId="7D62CCE7" w14:textId="77777777" w:rsidR="00B954A2" w:rsidRPr="00AC0CE2" w:rsidRDefault="00B954A2" w:rsidP="00AC0CE2">
            <w:pPr>
              <w:pStyle w:val="af0"/>
              <w:spacing w:before="0" w:after="0"/>
              <w:jc w:val="center"/>
              <w:rPr>
                <w:noProof/>
              </w:rPr>
            </w:pPr>
            <w:r w:rsidRPr="00AC0CE2">
              <w:rPr>
                <w:noProof/>
                <w:color w:val="000000"/>
              </w:rPr>
              <w:t>2024-202</w:t>
            </w:r>
            <w:r w:rsidRPr="00AC0CE2">
              <w:rPr>
                <w:noProof/>
                <w:color w:val="000000"/>
                <w:lang w:val="en-US"/>
              </w:rPr>
              <w:t>7</w:t>
            </w:r>
            <w:r w:rsidRPr="00AC0CE2">
              <w:rPr>
                <w:noProof/>
                <w:color w:val="000000"/>
              </w:rPr>
              <w:t xml:space="preserve"> роки</w:t>
            </w:r>
          </w:p>
        </w:tc>
        <w:tc>
          <w:tcPr>
            <w:tcW w:w="1763" w:type="dxa"/>
            <w:gridSpan w:val="5"/>
            <w:tcBorders>
              <w:top w:val="single" w:sz="4" w:space="0" w:color="000000"/>
              <w:left w:val="single" w:sz="4" w:space="0" w:color="000000"/>
              <w:bottom w:val="single" w:sz="4" w:space="0" w:color="000000"/>
              <w:right w:val="single" w:sz="4" w:space="0" w:color="000000"/>
            </w:tcBorders>
            <w:hideMark/>
          </w:tcPr>
          <w:p w14:paraId="525BB9F8" w14:textId="77777777" w:rsidR="00B954A2" w:rsidRPr="00AC0CE2" w:rsidRDefault="00B954A2" w:rsidP="00AC0CE2">
            <w:pPr>
              <w:pStyle w:val="af0"/>
              <w:spacing w:before="0" w:after="0"/>
              <w:rPr>
                <w:noProof/>
              </w:rPr>
            </w:pPr>
            <w:r w:rsidRPr="00AC0CE2">
              <w:rPr>
                <w:noProof/>
              </w:rPr>
              <w:t> відділ бухгалтерського обліку та звітності</w:t>
            </w:r>
          </w:p>
        </w:tc>
        <w:tc>
          <w:tcPr>
            <w:tcW w:w="1375" w:type="dxa"/>
            <w:gridSpan w:val="5"/>
            <w:tcBorders>
              <w:top w:val="single" w:sz="4" w:space="0" w:color="000000"/>
              <w:left w:val="single" w:sz="4" w:space="0" w:color="000000"/>
              <w:bottom w:val="single" w:sz="4" w:space="0" w:color="000000"/>
              <w:right w:val="single" w:sz="4" w:space="0" w:color="000000"/>
            </w:tcBorders>
            <w:hideMark/>
          </w:tcPr>
          <w:p w14:paraId="23FA4945" w14:textId="77777777" w:rsidR="00B954A2" w:rsidRPr="00AC0CE2" w:rsidRDefault="00B954A2" w:rsidP="00AC0CE2">
            <w:pPr>
              <w:pStyle w:val="af0"/>
              <w:spacing w:before="0" w:after="0"/>
              <w:ind w:left="-75"/>
              <w:rPr>
                <w:noProof/>
              </w:rPr>
            </w:pPr>
            <w:r w:rsidRPr="00AC0CE2">
              <w:rPr>
                <w:noProof/>
                <w:color w:val="000000"/>
              </w:rPr>
              <w:t>місцевий бюджет</w:t>
            </w:r>
          </w:p>
        </w:tc>
        <w:tc>
          <w:tcPr>
            <w:tcW w:w="849" w:type="dxa"/>
            <w:gridSpan w:val="2"/>
            <w:tcBorders>
              <w:top w:val="single" w:sz="4" w:space="0" w:color="000000"/>
              <w:left w:val="single" w:sz="4" w:space="0" w:color="000000"/>
              <w:bottom w:val="single" w:sz="4" w:space="0" w:color="000000"/>
              <w:right w:val="single" w:sz="4" w:space="0" w:color="000000"/>
            </w:tcBorders>
            <w:hideMark/>
          </w:tcPr>
          <w:p w14:paraId="53D99E4D" w14:textId="77777777" w:rsidR="00B954A2" w:rsidRPr="00AC0CE2" w:rsidRDefault="00B954A2" w:rsidP="00AC0CE2">
            <w:pPr>
              <w:pStyle w:val="af0"/>
              <w:spacing w:before="0" w:after="0"/>
              <w:ind w:right="-108"/>
              <w:rPr>
                <w:noProof/>
              </w:rPr>
            </w:pPr>
            <w:r w:rsidRPr="00AC0CE2">
              <w:rPr>
                <w:noProof/>
              </w:rPr>
              <w:t>1,0</w:t>
            </w:r>
          </w:p>
        </w:tc>
        <w:tc>
          <w:tcPr>
            <w:tcW w:w="858" w:type="dxa"/>
            <w:gridSpan w:val="2"/>
            <w:tcBorders>
              <w:top w:val="single" w:sz="4" w:space="0" w:color="000000"/>
              <w:left w:val="single" w:sz="4" w:space="0" w:color="000000"/>
              <w:bottom w:val="single" w:sz="4" w:space="0" w:color="000000"/>
              <w:right w:val="single" w:sz="4" w:space="0" w:color="auto"/>
            </w:tcBorders>
            <w:hideMark/>
          </w:tcPr>
          <w:p w14:paraId="5E9ADFB0" w14:textId="77777777" w:rsidR="00B954A2" w:rsidRPr="00AC0CE2" w:rsidRDefault="00B954A2" w:rsidP="00AC0CE2">
            <w:pPr>
              <w:pStyle w:val="af0"/>
              <w:spacing w:before="0" w:after="0"/>
              <w:rPr>
                <w:noProof/>
              </w:rPr>
            </w:pPr>
            <w:r w:rsidRPr="00AC0CE2">
              <w:rPr>
                <w:noProof/>
              </w:rPr>
              <w:t>1,0</w:t>
            </w:r>
          </w:p>
        </w:tc>
        <w:tc>
          <w:tcPr>
            <w:tcW w:w="959" w:type="dxa"/>
            <w:tcBorders>
              <w:top w:val="single" w:sz="4" w:space="0" w:color="000000"/>
              <w:left w:val="single" w:sz="4" w:space="0" w:color="auto"/>
              <w:bottom w:val="single" w:sz="4" w:space="0" w:color="000000"/>
              <w:right w:val="single" w:sz="4" w:space="0" w:color="auto"/>
            </w:tcBorders>
          </w:tcPr>
          <w:p w14:paraId="76845C78" w14:textId="77777777" w:rsidR="00B954A2" w:rsidRPr="00AC0CE2" w:rsidRDefault="00B954A2" w:rsidP="00AC0CE2">
            <w:pPr>
              <w:pStyle w:val="af0"/>
              <w:spacing w:before="0" w:after="0"/>
              <w:rPr>
                <w:noProof/>
              </w:rPr>
            </w:pPr>
            <w:r w:rsidRPr="00AC0CE2">
              <w:rPr>
                <w:noProof/>
              </w:rPr>
              <w:t>1,0</w:t>
            </w:r>
          </w:p>
        </w:tc>
        <w:tc>
          <w:tcPr>
            <w:tcW w:w="970" w:type="dxa"/>
            <w:gridSpan w:val="2"/>
            <w:tcBorders>
              <w:top w:val="single" w:sz="4" w:space="0" w:color="000000"/>
              <w:left w:val="single" w:sz="4" w:space="0" w:color="auto"/>
              <w:bottom w:val="single" w:sz="4" w:space="0" w:color="000000"/>
              <w:right w:val="single" w:sz="4" w:space="0" w:color="auto"/>
            </w:tcBorders>
          </w:tcPr>
          <w:p w14:paraId="4EDC5942" w14:textId="77777777" w:rsidR="00B954A2" w:rsidRPr="00AC0CE2" w:rsidRDefault="00B954A2" w:rsidP="00AC0CE2">
            <w:pPr>
              <w:pStyle w:val="af0"/>
              <w:spacing w:before="0" w:after="0"/>
              <w:rPr>
                <w:noProof/>
              </w:rPr>
            </w:pPr>
            <w:r w:rsidRPr="00AC0CE2">
              <w:rPr>
                <w:noProof/>
              </w:rPr>
              <w:t>1,0</w:t>
            </w:r>
          </w:p>
        </w:tc>
        <w:tc>
          <w:tcPr>
            <w:tcW w:w="2980" w:type="dxa"/>
            <w:tcBorders>
              <w:top w:val="single" w:sz="4" w:space="0" w:color="000000"/>
              <w:left w:val="single" w:sz="4" w:space="0" w:color="000000"/>
              <w:bottom w:val="single" w:sz="4" w:space="0" w:color="000000"/>
              <w:right w:val="single" w:sz="4" w:space="0" w:color="000000"/>
            </w:tcBorders>
            <w:hideMark/>
          </w:tcPr>
          <w:p w14:paraId="765927F1" w14:textId="77777777" w:rsidR="00B954A2" w:rsidRPr="00AC0CE2" w:rsidRDefault="00B954A2" w:rsidP="00AC0CE2">
            <w:pPr>
              <w:pStyle w:val="af0"/>
              <w:spacing w:before="0" w:after="0"/>
              <w:rPr>
                <w:noProof/>
              </w:rPr>
            </w:pPr>
            <w:r w:rsidRPr="00AC0CE2">
              <w:rPr>
                <w:noProof/>
                <w:color w:val="000000"/>
              </w:rPr>
              <w:t>можливість скористатись пільговою знижкою за телекомунікаційні послуги</w:t>
            </w:r>
          </w:p>
        </w:tc>
      </w:tr>
      <w:tr w:rsidR="00B954A2" w:rsidRPr="00AC0CE2" w14:paraId="40225AED" w14:textId="77777777" w:rsidTr="00375488">
        <w:trPr>
          <w:tblCellSpacing w:w="0" w:type="dxa"/>
        </w:trPr>
        <w:tc>
          <w:tcPr>
            <w:tcW w:w="672" w:type="dxa"/>
            <w:tcBorders>
              <w:top w:val="single" w:sz="4" w:space="0" w:color="000000"/>
              <w:left w:val="single" w:sz="4" w:space="0" w:color="000000"/>
              <w:bottom w:val="single" w:sz="4" w:space="0" w:color="000000"/>
              <w:right w:val="single" w:sz="4" w:space="0" w:color="000000"/>
            </w:tcBorders>
            <w:vAlign w:val="center"/>
            <w:hideMark/>
          </w:tcPr>
          <w:p w14:paraId="1D284524" w14:textId="77777777" w:rsidR="00B954A2" w:rsidRPr="00AC0CE2" w:rsidRDefault="00B954A2" w:rsidP="00AC0CE2">
            <w:pPr>
              <w:pStyle w:val="af0"/>
              <w:spacing w:before="0" w:after="0"/>
              <w:jc w:val="center"/>
              <w:rPr>
                <w:noProof/>
                <w:color w:val="000000"/>
              </w:rPr>
            </w:pPr>
            <w:r w:rsidRPr="00AC0CE2">
              <w:rPr>
                <w:noProof/>
                <w:color w:val="000000"/>
              </w:rPr>
              <w:t>3.4</w:t>
            </w:r>
          </w:p>
        </w:tc>
        <w:tc>
          <w:tcPr>
            <w:tcW w:w="3751" w:type="dxa"/>
            <w:gridSpan w:val="2"/>
            <w:tcBorders>
              <w:top w:val="single" w:sz="4" w:space="0" w:color="000000"/>
              <w:left w:val="single" w:sz="4" w:space="0" w:color="000000"/>
              <w:bottom w:val="single" w:sz="4" w:space="0" w:color="000000"/>
              <w:right w:val="single" w:sz="4" w:space="0" w:color="000000"/>
            </w:tcBorders>
            <w:hideMark/>
          </w:tcPr>
          <w:p w14:paraId="2CF13ADD" w14:textId="77777777" w:rsidR="00B954A2" w:rsidRPr="00AC0CE2" w:rsidRDefault="00B954A2" w:rsidP="00AC0CE2">
            <w:pPr>
              <w:pStyle w:val="af0"/>
              <w:spacing w:before="0" w:after="0"/>
              <w:rPr>
                <w:noProof/>
              </w:rPr>
            </w:pPr>
            <w:r w:rsidRPr="00AC0CE2">
              <w:rPr>
                <w:noProof/>
                <w:color w:val="000000"/>
              </w:rPr>
              <w:t>Компенсація фізичним особам, які надають соціальні послуги громадянам похилого віку, особам з інвалідністю загального захворювання, хворим які не здатні до самообслуговування і потребують сторонньої допомоги</w:t>
            </w:r>
          </w:p>
        </w:tc>
        <w:tc>
          <w:tcPr>
            <w:tcW w:w="1416" w:type="dxa"/>
            <w:gridSpan w:val="3"/>
            <w:tcBorders>
              <w:top w:val="single" w:sz="4" w:space="0" w:color="000000"/>
              <w:left w:val="single" w:sz="4" w:space="0" w:color="000000"/>
              <w:bottom w:val="single" w:sz="4" w:space="0" w:color="000000"/>
              <w:right w:val="single" w:sz="4" w:space="0" w:color="000000"/>
            </w:tcBorders>
            <w:hideMark/>
          </w:tcPr>
          <w:p w14:paraId="3D6C0062" w14:textId="77777777" w:rsidR="00B954A2" w:rsidRPr="00AC0CE2" w:rsidRDefault="00B954A2" w:rsidP="00AC0CE2">
            <w:pPr>
              <w:pStyle w:val="af0"/>
              <w:spacing w:before="0" w:after="0"/>
              <w:jc w:val="center"/>
              <w:rPr>
                <w:noProof/>
              </w:rPr>
            </w:pPr>
            <w:r w:rsidRPr="00AC0CE2">
              <w:rPr>
                <w:noProof/>
                <w:color w:val="000000"/>
              </w:rPr>
              <w:t>2024 -202</w:t>
            </w:r>
            <w:r w:rsidRPr="00AC0CE2">
              <w:rPr>
                <w:noProof/>
                <w:color w:val="000000"/>
                <w:lang w:val="en-US"/>
              </w:rPr>
              <w:t>7</w:t>
            </w:r>
            <w:r w:rsidRPr="00AC0CE2">
              <w:rPr>
                <w:noProof/>
                <w:color w:val="000000"/>
              </w:rPr>
              <w:t xml:space="preserve"> роки</w:t>
            </w:r>
          </w:p>
        </w:tc>
        <w:tc>
          <w:tcPr>
            <w:tcW w:w="1763" w:type="dxa"/>
            <w:gridSpan w:val="5"/>
            <w:tcBorders>
              <w:top w:val="single" w:sz="4" w:space="0" w:color="000000"/>
              <w:left w:val="single" w:sz="4" w:space="0" w:color="000000"/>
              <w:bottom w:val="single" w:sz="4" w:space="0" w:color="000000"/>
              <w:right w:val="single" w:sz="4" w:space="0" w:color="000000"/>
            </w:tcBorders>
            <w:hideMark/>
          </w:tcPr>
          <w:p w14:paraId="7357901B" w14:textId="77777777" w:rsidR="00B954A2" w:rsidRPr="00AC0CE2" w:rsidRDefault="00B954A2" w:rsidP="00AC0CE2">
            <w:pPr>
              <w:pStyle w:val="af0"/>
              <w:spacing w:before="0" w:after="0"/>
              <w:rPr>
                <w:noProof/>
              </w:rPr>
            </w:pPr>
            <w:r w:rsidRPr="00AC0CE2">
              <w:rPr>
                <w:noProof/>
              </w:rPr>
              <w:t>гуманітарний відділ, відділ бухгалтерського обліку та звітності</w:t>
            </w:r>
          </w:p>
        </w:tc>
        <w:tc>
          <w:tcPr>
            <w:tcW w:w="1375" w:type="dxa"/>
            <w:gridSpan w:val="5"/>
            <w:tcBorders>
              <w:top w:val="single" w:sz="4" w:space="0" w:color="000000"/>
              <w:left w:val="single" w:sz="4" w:space="0" w:color="000000"/>
              <w:bottom w:val="single" w:sz="4" w:space="0" w:color="000000"/>
              <w:right w:val="single" w:sz="4" w:space="0" w:color="000000"/>
            </w:tcBorders>
            <w:hideMark/>
          </w:tcPr>
          <w:p w14:paraId="01405A37" w14:textId="77777777" w:rsidR="00B954A2" w:rsidRPr="00AC0CE2" w:rsidRDefault="00B954A2" w:rsidP="00AC0CE2">
            <w:pPr>
              <w:pStyle w:val="af0"/>
              <w:spacing w:before="0" w:after="0"/>
              <w:ind w:left="-75"/>
              <w:rPr>
                <w:noProof/>
              </w:rPr>
            </w:pPr>
            <w:r w:rsidRPr="00AC0CE2">
              <w:rPr>
                <w:noProof/>
                <w:color w:val="000000"/>
              </w:rPr>
              <w:t>місцевий бюджет</w:t>
            </w:r>
          </w:p>
        </w:tc>
        <w:tc>
          <w:tcPr>
            <w:tcW w:w="849" w:type="dxa"/>
            <w:gridSpan w:val="2"/>
            <w:tcBorders>
              <w:top w:val="single" w:sz="4" w:space="0" w:color="000000"/>
              <w:left w:val="single" w:sz="4" w:space="0" w:color="000000"/>
              <w:bottom w:val="single" w:sz="4" w:space="0" w:color="000000"/>
              <w:right w:val="single" w:sz="4" w:space="0" w:color="000000"/>
            </w:tcBorders>
            <w:hideMark/>
          </w:tcPr>
          <w:p w14:paraId="1CD1B3F1" w14:textId="77777777" w:rsidR="00B954A2" w:rsidRPr="00AC0CE2" w:rsidRDefault="00B954A2" w:rsidP="00AC0CE2">
            <w:pPr>
              <w:pStyle w:val="af0"/>
              <w:spacing w:before="0" w:after="0"/>
              <w:ind w:right="-108"/>
              <w:rPr>
                <w:noProof/>
              </w:rPr>
            </w:pPr>
            <w:r w:rsidRPr="00AC0CE2">
              <w:rPr>
                <w:noProof/>
              </w:rPr>
              <w:t>90,0</w:t>
            </w:r>
          </w:p>
        </w:tc>
        <w:tc>
          <w:tcPr>
            <w:tcW w:w="858" w:type="dxa"/>
            <w:gridSpan w:val="2"/>
            <w:tcBorders>
              <w:top w:val="single" w:sz="4" w:space="0" w:color="000000"/>
              <w:left w:val="single" w:sz="4" w:space="0" w:color="000000"/>
              <w:bottom w:val="single" w:sz="4" w:space="0" w:color="000000"/>
              <w:right w:val="single" w:sz="4" w:space="0" w:color="auto"/>
            </w:tcBorders>
            <w:hideMark/>
          </w:tcPr>
          <w:p w14:paraId="33F0F4BA" w14:textId="77777777" w:rsidR="00B954A2" w:rsidRPr="00AC0CE2" w:rsidRDefault="00B954A2" w:rsidP="00AC0CE2">
            <w:pPr>
              <w:pStyle w:val="af0"/>
              <w:spacing w:before="0" w:after="0"/>
              <w:rPr>
                <w:noProof/>
              </w:rPr>
            </w:pPr>
            <w:r w:rsidRPr="00AC0CE2">
              <w:rPr>
                <w:noProof/>
              </w:rPr>
              <w:t>100,0</w:t>
            </w:r>
          </w:p>
        </w:tc>
        <w:tc>
          <w:tcPr>
            <w:tcW w:w="959" w:type="dxa"/>
            <w:tcBorders>
              <w:top w:val="single" w:sz="4" w:space="0" w:color="000000"/>
              <w:left w:val="single" w:sz="4" w:space="0" w:color="auto"/>
              <w:bottom w:val="single" w:sz="4" w:space="0" w:color="000000"/>
              <w:right w:val="single" w:sz="4" w:space="0" w:color="auto"/>
            </w:tcBorders>
          </w:tcPr>
          <w:p w14:paraId="3DE9502F" w14:textId="77777777" w:rsidR="00B954A2" w:rsidRPr="00AC0CE2" w:rsidRDefault="00B954A2" w:rsidP="00AC0CE2">
            <w:pPr>
              <w:pStyle w:val="af0"/>
              <w:spacing w:before="0" w:after="0"/>
              <w:rPr>
                <w:noProof/>
              </w:rPr>
            </w:pPr>
            <w:r w:rsidRPr="00AC0CE2">
              <w:rPr>
                <w:noProof/>
              </w:rPr>
              <w:t>150,0</w:t>
            </w:r>
          </w:p>
        </w:tc>
        <w:tc>
          <w:tcPr>
            <w:tcW w:w="970" w:type="dxa"/>
            <w:gridSpan w:val="2"/>
            <w:tcBorders>
              <w:top w:val="single" w:sz="4" w:space="0" w:color="000000"/>
              <w:left w:val="single" w:sz="4" w:space="0" w:color="auto"/>
              <w:bottom w:val="single" w:sz="4" w:space="0" w:color="000000"/>
              <w:right w:val="single" w:sz="4" w:space="0" w:color="auto"/>
            </w:tcBorders>
          </w:tcPr>
          <w:p w14:paraId="3AB5FDA5" w14:textId="77777777" w:rsidR="00B954A2" w:rsidRPr="00AC0CE2" w:rsidRDefault="00B954A2" w:rsidP="00AC0CE2">
            <w:pPr>
              <w:pStyle w:val="af0"/>
              <w:spacing w:before="0" w:after="0"/>
              <w:rPr>
                <w:noProof/>
              </w:rPr>
            </w:pPr>
            <w:r w:rsidRPr="00AC0CE2">
              <w:rPr>
                <w:noProof/>
              </w:rPr>
              <w:t>150,0</w:t>
            </w:r>
          </w:p>
        </w:tc>
        <w:tc>
          <w:tcPr>
            <w:tcW w:w="2980" w:type="dxa"/>
            <w:tcBorders>
              <w:top w:val="single" w:sz="4" w:space="0" w:color="000000"/>
              <w:left w:val="single" w:sz="4" w:space="0" w:color="000000"/>
              <w:bottom w:val="single" w:sz="4" w:space="0" w:color="000000"/>
              <w:right w:val="single" w:sz="4" w:space="0" w:color="000000"/>
            </w:tcBorders>
            <w:hideMark/>
          </w:tcPr>
          <w:p w14:paraId="72D06793" w14:textId="77777777" w:rsidR="00B954A2" w:rsidRPr="00AC0CE2" w:rsidRDefault="00B954A2" w:rsidP="00AC0CE2">
            <w:pPr>
              <w:pStyle w:val="af0"/>
              <w:spacing w:before="0" w:after="0"/>
              <w:rPr>
                <w:noProof/>
              </w:rPr>
            </w:pPr>
            <w:r w:rsidRPr="00AC0CE2">
              <w:rPr>
                <w:noProof/>
                <w:color w:val="000000"/>
              </w:rPr>
              <w:t>забезпечення виплати  компенсаційних послуг на професійній (згідно ПКМ №1040 від 06.10.2021р.)  та непрофесійній основі (згідно ПКМ №859 від 23.09.2020р.)</w:t>
            </w:r>
          </w:p>
        </w:tc>
      </w:tr>
      <w:tr w:rsidR="00B954A2" w:rsidRPr="00AC0CE2" w14:paraId="7AF338BE" w14:textId="77777777" w:rsidTr="00375488">
        <w:trPr>
          <w:tblCellSpacing w:w="0" w:type="dxa"/>
        </w:trPr>
        <w:tc>
          <w:tcPr>
            <w:tcW w:w="672" w:type="dxa"/>
            <w:tcBorders>
              <w:top w:val="single" w:sz="4" w:space="0" w:color="000000"/>
              <w:left w:val="single" w:sz="4" w:space="0" w:color="000000"/>
              <w:bottom w:val="single" w:sz="4" w:space="0" w:color="000000"/>
              <w:right w:val="single" w:sz="4" w:space="0" w:color="000000"/>
            </w:tcBorders>
            <w:vAlign w:val="center"/>
            <w:hideMark/>
          </w:tcPr>
          <w:p w14:paraId="01071EED" w14:textId="77777777" w:rsidR="00B954A2" w:rsidRPr="00AC0CE2" w:rsidRDefault="00B954A2" w:rsidP="00AC0CE2">
            <w:pPr>
              <w:pStyle w:val="af0"/>
              <w:spacing w:before="0" w:after="0"/>
              <w:jc w:val="center"/>
              <w:rPr>
                <w:noProof/>
                <w:color w:val="000000"/>
              </w:rPr>
            </w:pPr>
            <w:r w:rsidRPr="00AC0CE2">
              <w:rPr>
                <w:noProof/>
                <w:color w:val="000000"/>
              </w:rPr>
              <w:t>3.5</w:t>
            </w:r>
          </w:p>
        </w:tc>
        <w:tc>
          <w:tcPr>
            <w:tcW w:w="3751" w:type="dxa"/>
            <w:gridSpan w:val="2"/>
            <w:tcBorders>
              <w:top w:val="single" w:sz="4" w:space="0" w:color="000000"/>
              <w:left w:val="single" w:sz="4" w:space="0" w:color="000000"/>
              <w:bottom w:val="single" w:sz="4" w:space="0" w:color="000000"/>
              <w:right w:val="single" w:sz="4" w:space="0" w:color="000000"/>
            </w:tcBorders>
            <w:hideMark/>
          </w:tcPr>
          <w:p w14:paraId="093A21FF" w14:textId="77777777" w:rsidR="00B954A2" w:rsidRPr="00AC0CE2" w:rsidRDefault="00B954A2" w:rsidP="00AC0CE2">
            <w:pPr>
              <w:pStyle w:val="af0"/>
              <w:spacing w:before="0" w:after="0"/>
              <w:rPr>
                <w:noProof/>
                <w:color w:val="000000"/>
              </w:rPr>
            </w:pPr>
            <w:r w:rsidRPr="00AC0CE2">
              <w:rPr>
                <w:noProof/>
                <w:color w:val="000000"/>
              </w:rPr>
              <w:t>Забезпечення функціонування Мобільної бригади соціально-</w:t>
            </w:r>
            <w:r w:rsidRPr="00AC0CE2">
              <w:rPr>
                <w:noProof/>
                <w:color w:val="000000"/>
              </w:rPr>
              <w:lastRenderedPageBreak/>
              <w:t>психологічної допомоги особам, які постраждали від домашнього насильства. Проведення в громаді заходів в рамках Всеукраїнської акції «16 днів проти насильства»</w:t>
            </w:r>
          </w:p>
        </w:tc>
        <w:tc>
          <w:tcPr>
            <w:tcW w:w="1416" w:type="dxa"/>
            <w:gridSpan w:val="3"/>
            <w:tcBorders>
              <w:top w:val="single" w:sz="4" w:space="0" w:color="000000"/>
              <w:left w:val="single" w:sz="4" w:space="0" w:color="000000"/>
              <w:bottom w:val="single" w:sz="4" w:space="0" w:color="000000"/>
              <w:right w:val="single" w:sz="4" w:space="0" w:color="000000"/>
            </w:tcBorders>
            <w:hideMark/>
          </w:tcPr>
          <w:p w14:paraId="1636FA73" w14:textId="77777777" w:rsidR="00B954A2" w:rsidRPr="00AC0CE2" w:rsidRDefault="00B954A2" w:rsidP="00AC0CE2">
            <w:pPr>
              <w:pStyle w:val="af0"/>
              <w:spacing w:before="0" w:after="0"/>
              <w:jc w:val="center"/>
              <w:rPr>
                <w:noProof/>
                <w:color w:val="000000"/>
              </w:rPr>
            </w:pPr>
            <w:r w:rsidRPr="00AC0CE2">
              <w:rPr>
                <w:noProof/>
                <w:color w:val="000000"/>
              </w:rPr>
              <w:lastRenderedPageBreak/>
              <w:t>2024 -202</w:t>
            </w:r>
            <w:r w:rsidRPr="00AC0CE2">
              <w:rPr>
                <w:noProof/>
                <w:color w:val="000000"/>
                <w:lang w:val="en-US"/>
              </w:rPr>
              <w:t>7</w:t>
            </w:r>
            <w:r w:rsidRPr="00AC0CE2">
              <w:rPr>
                <w:noProof/>
                <w:color w:val="000000"/>
              </w:rPr>
              <w:t xml:space="preserve"> роки</w:t>
            </w:r>
          </w:p>
        </w:tc>
        <w:tc>
          <w:tcPr>
            <w:tcW w:w="1763" w:type="dxa"/>
            <w:gridSpan w:val="5"/>
            <w:tcBorders>
              <w:top w:val="single" w:sz="4" w:space="0" w:color="000000"/>
              <w:left w:val="single" w:sz="4" w:space="0" w:color="000000"/>
              <w:bottom w:val="single" w:sz="4" w:space="0" w:color="000000"/>
              <w:right w:val="single" w:sz="4" w:space="0" w:color="000000"/>
            </w:tcBorders>
            <w:hideMark/>
          </w:tcPr>
          <w:p w14:paraId="5632BF57" w14:textId="77777777" w:rsidR="00B954A2" w:rsidRPr="00AC0CE2" w:rsidRDefault="00B954A2" w:rsidP="00AC0CE2">
            <w:pPr>
              <w:pStyle w:val="af0"/>
              <w:spacing w:before="0" w:after="0"/>
              <w:rPr>
                <w:noProof/>
                <w:color w:val="000000"/>
              </w:rPr>
            </w:pPr>
            <w:r w:rsidRPr="00AC0CE2">
              <w:rPr>
                <w:noProof/>
              </w:rPr>
              <w:t xml:space="preserve">гуманітарний відділ, </w:t>
            </w:r>
            <w:r w:rsidRPr="00AC0CE2">
              <w:rPr>
                <w:noProof/>
              </w:rPr>
              <w:lastRenderedPageBreak/>
              <w:t xml:space="preserve">старости </w:t>
            </w:r>
            <w:r w:rsidRPr="00AC0CE2">
              <w:rPr>
                <w:noProof/>
                <w:color w:val="000000"/>
              </w:rPr>
              <w:t xml:space="preserve">, </w:t>
            </w:r>
            <w:r w:rsidRPr="00AC0CE2">
              <w:rPr>
                <w:noProof/>
              </w:rPr>
              <w:t>відділ бухгалтерського обліку та звітності </w:t>
            </w:r>
          </w:p>
        </w:tc>
        <w:tc>
          <w:tcPr>
            <w:tcW w:w="1375" w:type="dxa"/>
            <w:gridSpan w:val="5"/>
            <w:tcBorders>
              <w:top w:val="single" w:sz="4" w:space="0" w:color="000000"/>
              <w:left w:val="single" w:sz="4" w:space="0" w:color="000000"/>
              <w:bottom w:val="single" w:sz="4" w:space="0" w:color="000000"/>
              <w:right w:val="single" w:sz="4" w:space="0" w:color="000000"/>
            </w:tcBorders>
            <w:hideMark/>
          </w:tcPr>
          <w:p w14:paraId="73E35F95" w14:textId="77777777" w:rsidR="00B954A2" w:rsidRPr="00AC0CE2" w:rsidRDefault="00B954A2" w:rsidP="00AC0CE2">
            <w:pPr>
              <w:pStyle w:val="af0"/>
              <w:spacing w:before="0" w:after="0"/>
              <w:ind w:left="-75"/>
              <w:rPr>
                <w:noProof/>
                <w:color w:val="000000"/>
              </w:rPr>
            </w:pPr>
            <w:r w:rsidRPr="00AC0CE2">
              <w:rPr>
                <w:noProof/>
              </w:rPr>
              <w:lastRenderedPageBreak/>
              <w:t xml:space="preserve">місцевий бюджет, </w:t>
            </w:r>
            <w:r w:rsidRPr="00AC0CE2">
              <w:rPr>
                <w:noProof/>
              </w:rPr>
              <w:lastRenderedPageBreak/>
              <w:t>інші джерела, не заборонені законодавством</w:t>
            </w:r>
          </w:p>
        </w:tc>
        <w:tc>
          <w:tcPr>
            <w:tcW w:w="849" w:type="dxa"/>
            <w:gridSpan w:val="2"/>
            <w:tcBorders>
              <w:top w:val="single" w:sz="4" w:space="0" w:color="000000"/>
              <w:left w:val="single" w:sz="4" w:space="0" w:color="000000"/>
              <w:bottom w:val="single" w:sz="4" w:space="0" w:color="000000"/>
              <w:right w:val="single" w:sz="4" w:space="0" w:color="000000"/>
            </w:tcBorders>
            <w:hideMark/>
          </w:tcPr>
          <w:p w14:paraId="74D6B9BB" w14:textId="77777777" w:rsidR="00B954A2" w:rsidRPr="00AC0CE2" w:rsidRDefault="00B954A2" w:rsidP="00AC0CE2">
            <w:pPr>
              <w:pStyle w:val="af0"/>
              <w:spacing w:before="0" w:after="0"/>
              <w:ind w:right="-108"/>
              <w:rPr>
                <w:noProof/>
                <w:color w:val="000000" w:themeColor="text1"/>
              </w:rPr>
            </w:pPr>
            <w:r w:rsidRPr="00AC0CE2">
              <w:rPr>
                <w:noProof/>
                <w:color w:val="000000" w:themeColor="text1"/>
              </w:rPr>
              <w:lastRenderedPageBreak/>
              <w:t>10,0</w:t>
            </w:r>
          </w:p>
        </w:tc>
        <w:tc>
          <w:tcPr>
            <w:tcW w:w="858" w:type="dxa"/>
            <w:gridSpan w:val="2"/>
            <w:tcBorders>
              <w:top w:val="single" w:sz="4" w:space="0" w:color="000000"/>
              <w:left w:val="single" w:sz="4" w:space="0" w:color="000000"/>
              <w:bottom w:val="single" w:sz="4" w:space="0" w:color="000000"/>
              <w:right w:val="single" w:sz="4" w:space="0" w:color="auto"/>
            </w:tcBorders>
            <w:hideMark/>
          </w:tcPr>
          <w:p w14:paraId="6CA03CA2" w14:textId="77777777" w:rsidR="00B954A2" w:rsidRPr="00AC0CE2" w:rsidRDefault="00B954A2" w:rsidP="00AC0CE2">
            <w:pPr>
              <w:pStyle w:val="af0"/>
              <w:spacing w:before="0" w:after="0"/>
              <w:rPr>
                <w:noProof/>
                <w:color w:val="000000" w:themeColor="text1"/>
              </w:rPr>
            </w:pPr>
            <w:r w:rsidRPr="00AC0CE2">
              <w:rPr>
                <w:noProof/>
                <w:color w:val="000000" w:themeColor="text1"/>
              </w:rPr>
              <w:t>20,0</w:t>
            </w:r>
          </w:p>
        </w:tc>
        <w:tc>
          <w:tcPr>
            <w:tcW w:w="959" w:type="dxa"/>
            <w:tcBorders>
              <w:top w:val="single" w:sz="4" w:space="0" w:color="000000"/>
              <w:left w:val="single" w:sz="4" w:space="0" w:color="auto"/>
              <w:bottom w:val="single" w:sz="4" w:space="0" w:color="000000"/>
              <w:right w:val="single" w:sz="4" w:space="0" w:color="auto"/>
            </w:tcBorders>
          </w:tcPr>
          <w:p w14:paraId="5A42FCE0" w14:textId="77777777" w:rsidR="00B954A2" w:rsidRPr="00AC0CE2" w:rsidRDefault="00B954A2" w:rsidP="00AC0CE2">
            <w:pPr>
              <w:pStyle w:val="af0"/>
              <w:spacing w:before="0" w:after="0"/>
              <w:rPr>
                <w:noProof/>
                <w:color w:val="000000" w:themeColor="text1"/>
              </w:rPr>
            </w:pPr>
            <w:r w:rsidRPr="00AC0CE2">
              <w:rPr>
                <w:noProof/>
                <w:color w:val="000000" w:themeColor="text1"/>
              </w:rPr>
              <w:t>20,0</w:t>
            </w:r>
          </w:p>
        </w:tc>
        <w:tc>
          <w:tcPr>
            <w:tcW w:w="970" w:type="dxa"/>
            <w:gridSpan w:val="2"/>
            <w:tcBorders>
              <w:top w:val="single" w:sz="4" w:space="0" w:color="000000"/>
              <w:left w:val="single" w:sz="4" w:space="0" w:color="auto"/>
              <w:bottom w:val="single" w:sz="4" w:space="0" w:color="000000"/>
              <w:right w:val="single" w:sz="4" w:space="0" w:color="auto"/>
            </w:tcBorders>
          </w:tcPr>
          <w:p w14:paraId="56EBF81D" w14:textId="77777777" w:rsidR="00B954A2" w:rsidRPr="00AC0CE2" w:rsidRDefault="00B954A2" w:rsidP="00AC0CE2">
            <w:pPr>
              <w:pStyle w:val="af0"/>
              <w:spacing w:before="0" w:after="0"/>
              <w:rPr>
                <w:noProof/>
                <w:color w:val="000000" w:themeColor="text1"/>
              </w:rPr>
            </w:pPr>
            <w:r w:rsidRPr="00AC0CE2">
              <w:rPr>
                <w:noProof/>
                <w:color w:val="000000" w:themeColor="text1"/>
              </w:rPr>
              <w:t>20,0</w:t>
            </w:r>
          </w:p>
        </w:tc>
        <w:tc>
          <w:tcPr>
            <w:tcW w:w="2980" w:type="dxa"/>
            <w:tcBorders>
              <w:top w:val="single" w:sz="4" w:space="0" w:color="000000"/>
              <w:left w:val="single" w:sz="4" w:space="0" w:color="000000"/>
              <w:bottom w:val="single" w:sz="4" w:space="0" w:color="000000"/>
              <w:right w:val="single" w:sz="4" w:space="0" w:color="000000"/>
            </w:tcBorders>
            <w:hideMark/>
          </w:tcPr>
          <w:p w14:paraId="359A491A" w14:textId="77777777" w:rsidR="00B954A2" w:rsidRPr="00AC0CE2" w:rsidRDefault="00B954A2" w:rsidP="00AC0CE2">
            <w:pPr>
              <w:pStyle w:val="af0"/>
              <w:spacing w:before="0" w:after="0"/>
              <w:rPr>
                <w:noProof/>
                <w:color w:val="000000"/>
              </w:rPr>
            </w:pPr>
            <w:r w:rsidRPr="00AC0CE2">
              <w:rPr>
                <w:noProof/>
                <w:color w:val="000000"/>
              </w:rPr>
              <w:t xml:space="preserve">привернення уваги до проблем подолання </w:t>
            </w:r>
            <w:r w:rsidRPr="00AC0CE2">
              <w:rPr>
                <w:noProof/>
                <w:color w:val="000000"/>
              </w:rPr>
              <w:lastRenderedPageBreak/>
              <w:t>насильства у сім’ї, жорстокого поводження з дітьми, протидія торгівлі людьми</w:t>
            </w:r>
          </w:p>
        </w:tc>
      </w:tr>
      <w:tr w:rsidR="00B954A2" w:rsidRPr="00AC0CE2" w14:paraId="73B78F21" w14:textId="77777777" w:rsidTr="00375488">
        <w:trPr>
          <w:tblCellSpacing w:w="0" w:type="dxa"/>
        </w:trPr>
        <w:tc>
          <w:tcPr>
            <w:tcW w:w="672" w:type="dxa"/>
            <w:tcBorders>
              <w:top w:val="single" w:sz="4" w:space="0" w:color="000000"/>
              <w:left w:val="single" w:sz="4" w:space="0" w:color="000000"/>
              <w:bottom w:val="single" w:sz="4" w:space="0" w:color="000000"/>
              <w:right w:val="single" w:sz="4" w:space="0" w:color="000000"/>
            </w:tcBorders>
            <w:vAlign w:val="center"/>
          </w:tcPr>
          <w:p w14:paraId="5FD4CA1B" w14:textId="77777777" w:rsidR="00B954A2" w:rsidRPr="00AC0CE2" w:rsidRDefault="00B954A2" w:rsidP="00AC0CE2">
            <w:pPr>
              <w:pStyle w:val="af0"/>
              <w:spacing w:before="0" w:after="0"/>
              <w:jc w:val="center"/>
              <w:rPr>
                <w:noProof/>
                <w:color w:val="000000"/>
              </w:rPr>
            </w:pPr>
            <w:r w:rsidRPr="00AC0CE2">
              <w:rPr>
                <w:noProof/>
                <w:color w:val="000000"/>
              </w:rPr>
              <w:lastRenderedPageBreak/>
              <w:t>3.6</w:t>
            </w:r>
          </w:p>
        </w:tc>
        <w:tc>
          <w:tcPr>
            <w:tcW w:w="3751" w:type="dxa"/>
            <w:gridSpan w:val="2"/>
            <w:tcBorders>
              <w:top w:val="single" w:sz="4" w:space="0" w:color="000000"/>
              <w:left w:val="single" w:sz="4" w:space="0" w:color="000000"/>
              <w:bottom w:val="single" w:sz="4" w:space="0" w:color="000000"/>
              <w:right w:val="single" w:sz="4" w:space="0" w:color="000000"/>
            </w:tcBorders>
          </w:tcPr>
          <w:p w14:paraId="015A5C08" w14:textId="77777777" w:rsidR="00B954A2" w:rsidRPr="00AC0CE2" w:rsidRDefault="00B954A2" w:rsidP="00AC0CE2">
            <w:pPr>
              <w:pStyle w:val="af0"/>
              <w:spacing w:before="0" w:after="0"/>
              <w:rPr>
                <w:noProof/>
                <w:color w:val="000000"/>
              </w:rPr>
            </w:pPr>
            <w:r w:rsidRPr="00AC0CE2">
              <w:rPr>
                <w:noProof/>
                <w:color w:val="000000"/>
              </w:rPr>
              <w:t>Забезпечення облаштування (тимчасових) місць для розміщення евакуйованого населення, внутрішньо переміщених осіб речами першої необхідності, тощо</w:t>
            </w:r>
          </w:p>
        </w:tc>
        <w:tc>
          <w:tcPr>
            <w:tcW w:w="1416" w:type="dxa"/>
            <w:gridSpan w:val="3"/>
            <w:tcBorders>
              <w:top w:val="single" w:sz="4" w:space="0" w:color="000000"/>
              <w:left w:val="single" w:sz="4" w:space="0" w:color="000000"/>
              <w:bottom w:val="single" w:sz="4" w:space="0" w:color="000000"/>
              <w:right w:val="single" w:sz="4" w:space="0" w:color="000000"/>
            </w:tcBorders>
          </w:tcPr>
          <w:p w14:paraId="028959CE" w14:textId="77777777" w:rsidR="00B954A2" w:rsidRPr="00AC0CE2" w:rsidRDefault="00B954A2" w:rsidP="00AC0CE2">
            <w:pPr>
              <w:pStyle w:val="af0"/>
              <w:spacing w:before="0" w:after="0"/>
              <w:jc w:val="center"/>
              <w:rPr>
                <w:noProof/>
                <w:color w:val="000000"/>
              </w:rPr>
            </w:pPr>
            <w:r w:rsidRPr="00AC0CE2">
              <w:rPr>
                <w:noProof/>
                <w:color w:val="000000"/>
              </w:rPr>
              <w:t>2024 -202</w:t>
            </w:r>
            <w:r w:rsidRPr="00AC0CE2">
              <w:rPr>
                <w:noProof/>
                <w:color w:val="000000"/>
                <w:lang w:val="en-US"/>
              </w:rPr>
              <w:t>7</w:t>
            </w:r>
            <w:r w:rsidRPr="00AC0CE2">
              <w:rPr>
                <w:noProof/>
                <w:color w:val="000000"/>
              </w:rPr>
              <w:t xml:space="preserve"> роки</w:t>
            </w:r>
          </w:p>
        </w:tc>
        <w:tc>
          <w:tcPr>
            <w:tcW w:w="1763" w:type="dxa"/>
            <w:gridSpan w:val="5"/>
            <w:tcBorders>
              <w:top w:val="single" w:sz="4" w:space="0" w:color="000000"/>
              <w:left w:val="single" w:sz="4" w:space="0" w:color="000000"/>
              <w:bottom w:val="single" w:sz="4" w:space="0" w:color="000000"/>
              <w:right w:val="single" w:sz="4" w:space="0" w:color="000000"/>
            </w:tcBorders>
          </w:tcPr>
          <w:p w14:paraId="6A46DE78" w14:textId="77777777" w:rsidR="00B954A2" w:rsidRPr="00AC0CE2" w:rsidRDefault="00B954A2" w:rsidP="00AC0CE2">
            <w:pPr>
              <w:pStyle w:val="af0"/>
              <w:spacing w:before="0" w:after="0"/>
              <w:rPr>
                <w:noProof/>
              </w:rPr>
            </w:pPr>
            <w:r w:rsidRPr="00AC0CE2">
              <w:rPr>
                <w:noProof/>
              </w:rPr>
              <w:t>відділ бухгалтерського обліку та звітності</w:t>
            </w:r>
          </w:p>
        </w:tc>
        <w:tc>
          <w:tcPr>
            <w:tcW w:w="1375" w:type="dxa"/>
            <w:gridSpan w:val="5"/>
            <w:tcBorders>
              <w:top w:val="single" w:sz="4" w:space="0" w:color="000000"/>
              <w:left w:val="single" w:sz="4" w:space="0" w:color="000000"/>
              <w:bottom w:val="single" w:sz="4" w:space="0" w:color="000000"/>
              <w:right w:val="single" w:sz="4" w:space="0" w:color="000000"/>
            </w:tcBorders>
          </w:tcPr>
          <w:p w14:paraId="3BD1947F" w14:textId="77777777" w:rsidR="00B954A2" w:rsidRPr="00AC0CE2" w:rsidRDefault="00B954A2" w:rsidP="00AC0CE2">
            <w:pPr>
              <w:pStyle w:val="af0"/>
              <w:spacing w:before="0" w:after="0"/>
              <w:ind w:left="-75"/>
              <w:rPr>
                <w:noProof/>
              </w:rPr>
            </w:pPr>
            <w:r w:rsidRPr="00AC0CE2">
              <w:rPr>
                <w:noProof/>
              </w:rPr>
              <w:t>місцевий бюджет, інші джерела, не заборонені законодавством</w:t>
            </w:r>
          </w:p>
        </w:tc>
        <w:tc>
          <w:tcPr>
            <w:tcW w:w="849" w:type="dxa"/>
            <w:gridSpan w:val="2"/>
            <w:tcBorders>
              <w:top w:val="single" w:sz="4" w:space="0" w:color="000000"/>
              <w:left w:val="single" w:sz="4" w:space="0" w:color="000000"/>
              <w:bottom w:val="single" w:sz="4" w:space="0" w:color="000000"/>
              <w:right w:val="single" w:sz="4" w:space="0" w:color="000000"/>
            </w:tcBorders>
          </w:tcPr>
          <w:p w14:paraId="723A90C5" w14:textId="77777777" w:rsidR="00B954A2" w:rsidRPr="00AC0CE2" w:rsidRDefault="00B954A2" w:rsidP="00AC0CE2">
            <w:pPr>
              <w:pStyle w:val="af0"/>
              <w:spacing w:before="0" w:after="0"/>
              <w:ind w:right="-108"/>
              <w:rPr>
                <w:noProof/>
                <w:color w:val="000000" w:themeColor="text1"/>
              </w:rPr>
            </w:pPr>
            <w:r w:rsidRPr="00AC0CE2">
              <w:rPr>
                <w:noProof/>
                <w:color w:val="000000" w:themeColor="text1"/>
              </w:rPr>
              <w:t>200,0</w:t>
            </w:r>
          </w:p>
        </w:tc>
        <w:tc>
          <w:tcPr>
            <w:tcW w:w="858" w:type="dxa"/>
            <w:gridSpan w:val="2"/>
            <w:tcBorders>
              <w:top w:val="single" w:sz="4" w:space="0" w:color="000000"/>
              <w:left w:val="single" w:sz="4" w:space="0" w:color="000000"/>
              <w:bottom w:val="single" w:sz="4" w:space="0" w:color="000000"/>
              <w:right w:val="single" w:sz="4" w:space="0" w:color="auto"/>
            </w:tcBorders>
          </w:tcPr>
          <w:p w14:paraId="4BD0BE17" w14:textId="77777777" w:rsidR="00B954A2" w:rsidRPr="00AC0CE2" w:rsidRDefault="00B954A2" w:rsidP="00AC0CE2">
            <w:pPr>
              <w:pStyle w:val="af0"/>
              <w:spacing w:before="0" w:after="0"/>
              <w:rPr>
                <w:noProof/>
                <w:color w:val="000000" w:themeColor="text1"/>
              </w:rPr>
            </w:pPr>
            <w:r w:rsidRPr="00AC0CE2">
              <w:rPr>
                <w:noProof/>
                <w:color w:val="000000" w:themeColor="text1"/>
              </w:rPr>
              <w:t>200,0</w:t>
            </w:r>
          </w:p>
        </w:tc>
        <w:tc>
          <w:tcPr>
            <w:tcW w:w="959" w:type="dxa"/>
            <w:tcBorders>
              <w:top w:val="single" w:sz="4" w:space="0" w:color="000000"/>
              <w:left w:val="single" w:sz="4" w:space="0" w:color="auto"/>
              <w:bottom w:val="single" w:sz="4" w:space="0" w:color="000000"/>
              <w:right w:val="single" w:sz="4" w:space="0" w:color="auto"/>
            </w:tcBorders>
          </w:tcPr>
          <w:p w14:paraId="2219612F" w14:textId="77777777" w:rsidR="00B954A2" w:rsidRPr="00AC0CE2" w:rsidRDefault="00B954A2" w:rsidP="00AC0CE2">
            <w:pPr>
              <w:pStyle w:val="af0"/>
              <w:spacing w:before="0" w:after="0"/>
              <w:rPr>
                <w:noProof/>
                <w:color w:val="000000" w:themeColor="text1"/>
              </w:rPr>
            </w:pPr>
            <w:r w:rsidRPr="00AC0CE2">
              <w:rPr>
                <w:noProof/>
                <w:color w:val="000000" w:themeColor="text1"/>
              </w:rPr>
              <w:t>200,0</w:t>
            </w:r>
          </w:p>
        </w:tc>
        <w:tc>
          <w:tcPr>
            <w:tcW w:w="970" w:type="dxa"/>
            <w:gridSpan w:val="2"/>
            <w:tcBorders>
              <w:top w:val="single" w:sz="4" w:space="0" w:color="000000"/>
              <w:left w:val="single" w:sz="4" w:space="0" w:color="auto"/>
              <w:bottom w:val="single" w:sz="4" w:space="0" w:color="000000"/>
              <w:right w:val="single" w:sz="4" w:space="0" w:color="auto"/>
            </w:tcBorders>
          </w:tcPr>
          <w:p w14:paraId="42B1FFF9" w14:textId="77777777" w:rsidR="00B954A2" w:rsidRPr="00AC0CE2" w:rsidRDefault="00B954A2" w:rsidP="00AC0CE2">
            <w:pPr>
              <w:pStyle w:val="af0"/>
              <w:spacing w:before="0" w:after="0"/>
              <w:rPr>
                <w:noProof/>
                <w:color w:val="000000" w:themeColor="text1"/>
              </w:rPr>
            </w:pPr>
            <w:r w:rsidRPr="00AC0CE2">
              <w:rPr>
                <w:noProof/>
                <w:color w:val="000000" w:themeColor="text1"/>
              </w:rPr>
              <w:t>200,0</w:t>
            </w:r>
          </w:p>
        </w:tc>
        <w:tc>
          <w:tcPr>
            <w:tcW w:w="2980" w:type="dxa"/>
            <w:tcBorders>
              <w:top w:val="single" w:sz="4" w:space="0" w:color="000000"/>
              <w:left w:val="single" w:sz="4" w:space="0" w:color="000000"/>
              <w:bottom w:val="single" w:sz="4" w:space="0" w:color="000000"/>
              <w:right w:val="single" w:sz="4" w:space="0" w:color="000000"/>
            </w:tcBorders>
          </w:tcPr>
          <w:p w14:paraId="41B5BA44" w14:textId="77777777" w:rsidR="00B954A2" w:rsidRPr="00AC0CE2" w:rsidRDefault="00B954A2" w:rsidP="00AC0CE2">
            <w:pPr>
              <w:pStyle w:val="af0"/>
              <w:spacing w:before="0" w:after="0"/>
              <w:rPr>
                <w:noProof/>
                <w:color w:val="000000"/>
              </w:rPr>
            </w:pPr>
            <w:r w:rsidRPr="00AC0CE2">
              <w:rPr>
                <w:noProof/>
                <w:color w:val="000000"/>
              </w:rPr>
              <w:t>створення належних умов для тимчасового проживання евакуйованого населення, BПO у зв’язку із введенням воєнного стану</w:t>
            </w:r>
          </w:p>
        </w:tc>
      </w:tr>
      <w:tr w:rsidR="00B954A2" w:rsidRPr="00AC0CE2" w14:paraId="4F6F4520" w14:textId="77777777" w:rsidTr="00375488">
        <w:trPr>
          <w:tblCellSpacing w:w="0" w:type="dxa"/>
        </w:trPr>
        <w:tc>
          <w:tcPr>
            <w:tcW w:w="672" w:type="dxa"/>
            <w:tcBorders>
              <w:top w:val="single" w:sz="4" w:space="0" w:color="000000"/>
              <w:left w:val="single" w:sz="4" w:space="0" w:color="000000"/>
              <w:bottom w:val="single" w:sz="4" w:space="0" w:color="000000"/>
              <w:right w:val="single" w:sz="4" w:space="0" w:color="000000"/>
            </w:tcBorders>
            <w:vAlign w:val="center"/>
            <w:hideMark/>
          </w:tcPr>
          <w:p w14:paraId="63FAC951" w14:textId="77777777" w:rsidR="00B954A2" w:rsidRPr="00AC0CE2" w:rsidRDefault="00B954A2" w:rsidP="00AC0CE2">
            <w:pPr>
              <w:pStyle w:val="af0"/>
              <w:spacing w:before="0" w:after="0"/>
              <w:jc w:val="center"/>
              <w:rPr>
                <w:noProof/>
                <w:color w:val="000000"/>
              </w:rPr>
            </w:pPr>
            <w:r w:rsidRPr="00AC0CE2">
              <w:rPr>
                <w:noProof/>
                <w:color w:val="000000"/>
              </w:rPr>
              <w:t>3.7</w:t>
            </w:r>
          </w:p>
        </w:tc>
        <w:tc>
          <w:tcPr>
            <w:tcW w:w="3751" w:type="dxa"/>
            <w:gridSpan w:val="2"/>
            <w:tcBorders>
              <w:top w:val="single" w:sz="4" w:space="0" w:color="000000"/>
              <w:left w:val="single" w:sz="4" w:space="0" w:color="000000"/>
              <w:bottom w:val="single" w:sz="4" w:space="0" w:color="000000"/>
              <w:right w:val="single" w:sz="4" w:space="0" w:color="000000"/>
            </w:tcBorders>
            <w:hideMark/>
          </w:tcPr>
          <w:p w14:paraId="270A0AA9" w14:textId="77777777" w:rsidR="00B954A2" w:rsidRPr="00AC0CE2" w:rsidRDefault="00B954A2" w:rsidP="00AC0CE2">
            <w:pPr>
              <w:pStyle w:val="af0"/>
              <w:spacing w:before="0" w:after="0"/>
              <w:rPr>
                <w:noProof/>
              </w:rPr>
            </w:pPr>
            <w:r w:rsidRPr="00AC0CE2">
              <w:rPr>
                <w:noProof/>
                <w:color w:val="000000"/>
              </w:rPr>
              <w:t xml:space="preserve">Надання фінансової підтримки ветеранським, громадським  організаціям, діяльність яких має соціальне спрямування </w:t>
            </w:r>
          </w:p>
        </w:tc>
        <w:tc>
          <w:tcPr>
            <w:tcW w:w="1416" w:type="dxa"/>
            <w:gridSpan w:val="3"/>
            <w:tcBorders>
              <w:top w:val="single" w:sz="4" w:space="0" w:color="000000"/>
              <w:left w:val="single" w:sz="4" w:space="0" w:color="000000"/>
              <w:bottom w:val="single" w:sz="4" w:space="0" w:color="000000"/>
              <w:right w:val="single" w:sz="4" w:space="0" w:color="000000"/>
            </w:tcBorders>
            <w:hideMark/>
          </w:tcPr>
          <w:p w14:paraId="4747ADE4" w14:textId="77777777" w:rsidR="00B954A2" w:rsidRPr="00AC0CE2" w:rsidRDefault="00B954A2" w:rsidP="00AC0CE2">
            <w:pPr>
              <w:pStyle w:val="af0"/>
              <w:spacing w:before="0" w:after="0"/>
              <w:jc w:val="center"/>
              <w:rPr>
                <w:noProof/>
              </w:rPr>
            </w:pPr>
            <w:r w:rsidRPr="00AC0CE2">
              <w:rPr>
                <w:noProof/>
                <w:color w:val="000000"/>
              </w:rPr>
              <w:t>2024-202</w:t>
            </w:r>
            <w:r w:rsidRPr="00AC0CE2">
              <w:rPr>
                <w:noProof/>
                <w:color w:val="000000"/>
                <w:lang w:val="en-US"/>
              </w:rPr>
              <w:t>7</w:t>
            </w:r>
            <w:r w:rsidRPr="00AC0CE2">
              <w:rPr>
                <w:noProof/>
                <w:color w:val="000000"/>
              </w:rPr>
              <w:t xml:space="preserve"> роки</w:t>
            </w:r>
          </w:p>
        </w:tc>
        <w:tc>
          <w:tcPr>
            <w:tcW w:w="1763" w:type="dxa"/>
            <w:gridSpan w:val="5"/>
            <w:tcBorders>
              <w:top w:val="single" w:sz="4" w:space="0" w:color="000000"/>
              <w:left w:val="single" w:sz="4" w:space="0" w:color="000000"/>
              <w:bottom w:val="single" w:sz="4" w:space="0" w:color="000000"/>
              <w:right w:val="single" w:sz="4" w:space="0" w:color="000000"/>
            </w:tcBorders>
            <w:hideMark/>
          </w:tcPr>
          <w:p w14:paraId="23E6DC05" w14:textId="77777777" w:rsidR="00B954A2" w:rsidRPr="00AC0CE2" w:rsidRDefault="00B954A2" w:rsidP="00AC0CE2">
            <w:pPr>
              <w:pStyle w:val="af0"/>
              <w:spacing w:before="0" w:after="0"/>
              <w:rPr>
                <w:noProof/>
              </w:rPr>
            </w:pPr>
            <w:r w:rsidRPr="00AC0CE2">
              <w:rPr>
                <w:noProof/>
              </w:rPr>
              <w:t>відділ бухгалтерського обліку та звітності</w:t>
            </w:r>
          </w:p>
        </w:tc>
        <w:tc>
          <w:tcPr>
            <w:tcW w:w="1375" w:type="dxa"/>
            <w:gridSpan w:val="5"/>
            <w:tcBorders>
              <w:top w:val="single" w:sz="4" w:space="0" w:color="000000"/>
              <w:left w:val="single" w:sz="4" w:space="0" w:color="000000"/>
              <w:bottom w:val="single" w:sz="4" w:space="0" w:color="000000"/>
              <w:right w:val="single" w:sz="4" w:space="0" w:color="000000"/>
            </w:tcBorders>
            <w:hideMark/>
          </w:tcPr>
          <w:p w14:paraId="6A937DA3" w14:textId="77777777" w:rsidR="00B954A2" w:rsidRPr="00AC0CE2" w:rsidRDefault="00B954A2" w:rsidP="00AC0CE2">
            <w:pPr>
              <w:pStyle w:val="af0"/>
              <w:spacing w:before="0" w:after="0"/>
              <w:ind w:left="-75"/>
              <w:rPr>
                <w:noProof/>
              </w:rPr>
            </w:pPr>
            <w:r w:rsidRPr="00AC0CE2">
              <w:rPr>
                <w:noProof/>
                <w:color w:val="000000"/>
              </w:rPr>
              <w:t>місцевий бюджет</w:t>
            </w:r>
          </w:p>
        </w:tc>
        <w:tc>
          <w:tcPr>
            <w:tcW w:w="849" w:type="dxa"/>
            <w:gridSpan w:val="2"/>
            <w:tcBorders>
              <w:top w:val="single" w:sz="4" w:space="0" w:color="000000"/>
              <w:left w:val="single" w:sz="4" w:space="0" w:color="000000"/>
              <w:bottom w:val="single" w:sz="4" w:space="0" w:color="000000"/>
              <w:right w:val="single" w:sz="4" w:space="0" w:color="000000"/>
            </w:tcBorders>
            <w:hideMark/>
          </w:tcPr>
          <w:p w14:paraId="3747BD8B" w14:textId="77777777" w:rsidR="00B954A2" w:rsidRPr="00AC0CE2" w:rsidRDefault="00B954A2" w:rsidP="00AC0CE2">
            <w:pPr>
              <w:pStyle w:val="af0"/>
              <w:spacing w:before="0" w:after="0"/>
              <w:ind w:right="-108"/>
              <w:rPr>
                <w:noProof/>
              </w:rPr>
            </w:pPr>
            <w:r w:rsidRPr="00AC0CE2">
              <w:rPr>
                <w:noProof/>
              </w:rPr>
              <w:t>20,0</w:t>
            </w:r>
          </w:p>
        </w:tc>
        <w:tc>
          <w:tcPr>
            <w:tcW w:w="858" w:type="dxa"/>
            <w:gridSpan w:val="2"/>
            <w:tcBorders>
              <w:top w:val="single" w:sz="4" w:space="0" w:color="000000"/>
              <w:left w:val="single" w:sz="4" w:space="0" w:color="000000"/>
              <w:bottom w:val="single" w:sz="4" w:space="0" w:color="000000"/>
              <w:right w:val="single" w:sz="4" w:space="0" w:color="auto"/>
            </w:tcBorders>
            <w:hideMark/>
          </w:tcPr>
          <w:p w14:paraId="563F437A" w14:textId="77777777" w:rsidR="00B954A2" w:rsidRPr="00AC0CE2" w:rsidRDefault="00B954A2" w:rsidP="00AC0CE2">
            <w:pPr>
              <w:pStyle w:val="af0"/>
              <w:spacing w:before="0" w:after="0"/>
              <w:rPr>
                <w:noProof/>
              </w:rPr>
            </w:pPr>
            <w:r w:rsidRPr="00AC0CE2">
              <w:rPr>
                <w:noProof/>
              </w:rPr>
              <w:t>20,0</w:t>
            </w:r>
          </w:p>
        </w:tc>
        <w:tc>
          <w:tcPr>
            <w:tcW w:w="959" w:type="dxa"/>
            <w:tcBorders>
              <w:top w:val="single" w:sz="4" w:space="0" w:color="000000"/>
              <w:left w:val="single" w:sz="4" w:space="0" w:color="auto"/>
              <w:bottom w:val="single" w:sz="4" w:space="0" w:color="000000"/>
              <w:right w:val="single" w:sz="4" w:space="0" w:color="auto"/>
            </w:tcBorders>
          </w:tcPr>
          <w:p w14:paraId="540C922F" w14:textId="77777777" w:rsidR="00B954A2" w:rsidRPr="00AC0CE2" w:rsidRDefault="00B954A2" w:rsidP="00AC0CE2">
            <w:pPr>
              <w:pStyle w:val="af0"/>
              <w:spacing w:before="0" w:after="0"/>
              <w:rPr>
                <w:noProof/>
              </w:rPr>
            </w:pPr>
            <w:r w:rsidRPr="00AC0CE2">
              <w:rPr>
                <w:noProof/>
              </w:rPr>
              <w:t>20,0</w:t>
            </w:r>
          </w:p>
        </w:tc>
        <w:tc>
          <w:tcPr>
            <w:tcW w:w="970" w:type="dxa"/>
            <w:gridSpan w:val="2"/>
            <w:tcBorders>
              <w:top w:val="single" w:sz="4" w:space="0" w:color="000000"/>
              <w:left w:val="single" w:sz="4" w:space="0" w:color="auto"/>
              <w:bottom w:val="single" w:sz="4" w:space="0" w:color="000000"/>
              <w:right w:val="single" w:sz="4" w:space="0" w:color="auto"/>
            </w:tcBorders>
          </w:tcPr>
          <w:p w14:paraId="01510060" w14:textId="77777777" w:rsidR="00B954A2" w:rsidRPr="00AC0CE2" w:rsidRDefault="00B954A2" w:rsidP="00AC0CE2">
            <w:pPr>
              <w:pStyle w:val="af0"/>
              <w:spacing w:before="0" w:after="0"/>
              <w:rPr>
                <w:noProof/>
              </w:rPr>
            </w:pPr>
            <w:r w:rsidRPr="00AC0CE2">
              <w:rPr>
                <w:noProof/>
              </w:rPr>
              <w:t>20,0</w:t>
            </w:r>
          </w:p>
        </w:tc>
        <w:tc>
          <w:tcPr>
            <w:tcW w:w="2980" w:type="dxa"/>
            <w:tcBorders>
              <w:top w:val="single" w:sz="4" w:space="0" w:color="000000"/>
              <w:left w:val="single" w:sz="4" w:space="0" w:color="000000"/>
              <w:bottom w:val="single" w:sz="4" w:space="0" w:color="000000"/>
              <w:right w:val="single" w:sz="4" w:space="0" w:color="000000"/>
            </w:tcBorders>
            <w:hideMark/>
          </w:tcPr>
          <w:p w14:paraId="1B881A8D" w14:textId="77777777" w:rsidR="00B954A2" w:rsidRPr="00AC0CE2" w:rsidRDefault="00B954A2" w:rsidP="00AC0CE2">
            <w:pPr>
              <w:pStyle w:val="af0"/>
              <w:spacing w:before="0" w:after="0"/>
              <w:rPr>
                <w:noProof/>
              </w:rPr>
            </w:pPr>
            <w:r w:rsidRPr="00AC0CE2">
              <w:rPr>
                <w:noProof/>
                <w:color w:val="000000"/>
              </w:rPr>
              <w:t>підтримка громадських організацій  на проведення статутної діяльності</w:t>
            </w:r>
          </w:p>
        </w:tc>
      </w:tr>
      <w:tr w:rsidR="00B954A2" w:rsidRPr="00AC0CE2" w14:paraId="7B57198D" w14:textId="77777777" w:rsidTr="00375488">
        <w:trPr>
          <w:tblCellSpacing w:w="0" w:type="dxa"/>
        </w:trPr>
        <w:tc>
          <w:tcPr>
            <w:tcW w:w="672" w:type="dxa"/>
            <w:tcBorders>
              <w:top w:val="single" w:sz="4" w:space="0" w:color="000000"/>
              <w:left w:val="single" w:sz="4" w:space="0" w:color="000000"/>
              <w:bottom w:val="single" w:sz="4" w:space="0" w:color="000000"/>
              <w:right w:val="single" w:sz="4" w:space="0" w:color="000000"/>
            </w:tcBorders>
            <w:vAlign w:val="center"/>
            <w:hideMark/>
          </w:tcPr>
          <w:p w14:paraId="7ABBC0EA" w14:textId="77777777" w:rsidR="00B954A2" w:rsidRPr="00AC0CE2" w:rsidRDefault="00B954A2" w:rsidP="00AC0CE2">
            <w:pPr>
              <w:pStyle w:val="af0"/>
              <w:spacing w:before="0" w:after="0"/>
              <w:jc w:val="center"/>
              <w:rPr>
                <w:noProof/>
                <w:color w:val="000000"/>
              </w:rPr>
            </w:pPr>
            <w:r w:rsidRPr="00AC0CE2">
              <w:rPr>
                <w:noProof/>
                <w:color w:val="000000"/>
              </w:rPr>
              <w:t>3.8</w:t>
            </w:r>
          </w:p>
        </w:tc>
        <w:tc>
          <w:tcPr>
            <w:tcW w:w="3751" w:type="dxa"/>
            <w:gridSpan w:val="2"/>
            <w:tcBorders>
              <w:top w:val="single" w:sz="4" w:space="0" w:color="000000"/>
              <w:left w:val="single" w:sz="4" w:space="0" w:color="000000"/>
              <w:bottom w:val="single" w:sz="4" w:space="0" w:color="000000"/>
              <w:right w:val="single" w:sz="4" w:space="0" w:color="000000"/>
            </w:tcBorders>
            <w:hideMark/>
          </w:tcPr>
          <w:p w14:paraId="0FE4C2E7" w14:textId="77777777" w:rsidR="00B954A2" w:rsidRPr="00AC0CE2" w:rsidRDefault="00B954A2" w:rsidP="00AC0CE2">
            <w:pPr>
              <w:pStyle w:val="af0"/>
              <w:spacing w:before="0" w:after="0"/>
              <w:rPr>
                <w:noProof/>
                <w:color w:val="000000"/>
              </w:rPr>
            </w:pPr>
            <w:r w:rsidRPr="00AC0CE2">
              <w:rPr>
                <w:noProof/>
                <w:color w:val="000000"/>
              </w:rPr>
              <w:t>Забезпечення функціонування на території громади «пунктів незламності», пунктів обігріву</w:t>
            </w:r>
          </w:p>
        </w:tc>
        <w:tc>
          <w:tcPr>
            <w:tcW w:w="1416" w:type="dxa"/>
            <w:gridSpan w:val="3"/>
            <w:tcBorders>
              <w:top w:val="single" w:sz="4" w:space="0" w:color="000000"/>
              <w:left w:val="single" w:sz="4" w:space="0" w:color="000000"/>
              <w:bottom w:val="single" w:sz="4" w:space="0" w:color="000000"/>
              <w:right w:val="single" w:sz="4" w:space="0" w:color="000000"/>
            </w:tcBorders>
            <w:hideMark/>
          </w:tcPr>
          <w:p w14:paraId="5615CEFD" w14:textId="77777777" w:rsidR="00B954A2" w:rsidRPr="00AC0CE2" w:rsidRDefault="00B954A2" w:rsidP="00AC0CE2">
            <w:pPr>
              <w:pStyle w:val="af0"/>
              <w:spacing w:before="0" w:after="0"/>
              <w:jc w:val="center"/>
              <w:rPr>
                <w:noProof/>
                <w:color w:val="000000"/>
              </w:rPr>
            </w:pPr>
            <w:r w:rsidRPr="00AC0CE2">
              <w:rPr>
                <w:noProof/>
                <w:color w:val="000000"/>
              </w:rPr>
              <w:t>2024-202</w:t>
            </w:r>
            <w:r w:rsidRPr="00AC0CE2">
              <w:rPr>
                <w:noProof/>
                <w:color w:val="000000"/>
                <w:lang w:val="en-US"/>
              </w:rPr>
              <w:t>7</w:t>
            </w:r>
            <w:r w:rsidRPr="00AC0CE2">
              <w:rPr>
                <w:noProof/>
                <w:color w:val="000000"/>
              </w:rPr>
              <w:t xml:space="preserve"> роки</w:t>
            </w:r>
          </w:p>
        </w:tc>
        <w:tc>
          <w:tcPr>
            <w:tcW w:w="1763" w:type="dxa"/>
            <w:gridSpan w:val="5"/>
            <w:tcBorders>
              <w:top w:val="single" w:sz="4" w:space="0" w:color="000000"/>
              <w:left w:val="single" w:sz="4" w:space="0" w:color="000000"/>
              <w:bottom w:val="single" w:sz="4" w:space="0" w:color="000000"/>
              <w:right w:val="single" w:sz="4" w:space="0" w:color="000000"/>
            </w:tcBorders>
            <w:hideMark/>
          </w:tcPr>
          <w:p w14:paraId="1DB2AD28" w14:textId="77777777" w:rsidR="00B954A2" w:rsidRPr="00AC0CE2" w:rsidRDefault="00B954A2" w:rsidP="00AC0CE2">
            <w:pPr>
              <w:pStyle w:val="af0"/>
              <w:spacing w:before="0" w:after="0"/>
              <w:rPr>
                <w:noProof/>
              </w:rPr>
            </w:pPr>
            <w:r w:rsidRPr="00AC0CE2">
              <w:rPr>
                <w:noProof/>
              </w:rPr>
              <w:t>гуманітарний відділ, старости, відділ бухгалтерського обліку та звітності</w:t>
            </w:r>
          </w:p>
        </w:tc>
        <w:tc>
          <w:tcPr>
            <w:tcW w:w="1375" w:type="dxa"/>
            <w:gridSpan w:val="5"/>
            <w:tcBorders>
              <w:top w:val="single" w:sz="4" w:space="0" w:color="000000"/>
              <w:left w:val="single" w:sz="4" w:space="0" w:color="000000"/>
              <w:bottom w:val="single" w:sz="4" w:space="0" w:color="000000"/>
              <w:right w:val="single" w:sz="4" w:space="0" w:color="000000"/>
            </w:tcBorders>
            <w:hideMark/>
          </w:tcPr>
          <w:p w14:paraId="6AA9AAED" w14:textId="77777777" w:rsidR="00B954A2" w:rsidRPr="00AC0CE2" w:rsidRDefault="00B954A2" w:rsidP="00AC0CE2">
            <w:pPr>
              <w:pStyle w:val="af0"/>
              <w:spacing w:before="0" w:after="0"/>
              <w:ind w:left="-75"/>
              <w:rPr>
                <w:noProof/>
                <w:color w:val="000000"/>
              </w:rPr>
            </w:pPr>
            <w:r w:rsidRPr="00AC0CE2">
              <w:rPr>
                <w:noProof/>
              </w:rPr>
              <w:t>місцевий бюджет, інші джерела, не заборонені законодавством</w:t>
            </w:r>
          </w:p>
        </w:tc>
        <w:tc>
          <w:tcPr>
            <w:tcW w:w="849" w:type="dxa"/>
            <w:gridSpan w:val="2"/>
            <w:tcBorders>
              <w:top w:val="single" w:sz="4" w:space="0" w:color="000000"/>
              <w:left w:val="single" w:sz="4" w:space="0" w:color="000000"/>
              <w:bottom w:val="single" w:sz="4" w:space="0" w:color="000000"/>
              <w:right w:val="single" w:sz="4" w:space="0" w:color="000000"/>
            </w:tcBorders>
            <w:hideMark/>
          </w:tcPr>
          <w:p w14:paraId="0A0F264F" w14:textId="77777777" w:rsidR="00B954A2" w:rsidRPr="00AC0CE2" w:rsidRDefault="00B954A2" w:rsidP="00AC0CE2">
            <w:pPr>
              <w:pStyle w:val="af0"/>
              <w:spacing w:before="0" w:after="0"/>
              <w:ind w:right="-108"/>
              <w:rPr>
                <w:noProof/>
              </w:rPr>
            </w:pPr>
            <w:r w:rsidRPr="00AC0CE2">
              <w:rPr>
                <w:noProof/>
              </w:rPr>
              <w:t>100,0</w:t>
            </w:r>
          </w:p>
        </w:tc>
        <w:tc>
          <w:tcPr>
            <w:tcW w:w="858" w:type="dxa"/>
            <w:gridSpan w:val="2"/>
            <w:tcBorders>
              <w:top w:val="single" w:sz="4" w:space="0" w:color="000000"/>
              <w:left w:val="single" w:sz="4" w:space="0" w:color="000000"/>
              <w:bottom w:val="single" w:sz="4" w:space="0" w:color="000000"/>
              <w:right w:val="single" w:sz="4" w:space="0" w:color="auto"/>
            </w:tcBorders>
            <w:hideMark/>
          </w:tcPr>
          <w:p w14:paraId="023D60DF" w14:textId="77777777" w:rsidR="00B954A2" w:rsidRPr="00AC0CE2" w:rsidRDefault="00B954A2" w:rsidP="00AC0CE2">
            <w:pPr>
              <w:pStyle w:val="af0"/>
              <w:spacing w:before="0" w:after="0"/>
              <w:rPr>
                <w:noProof/>
              </w:rPr>
            </w:pPr>
            <w:r w:rsidRPr="00AC0CE2">
              <w:rPr>
                <w:noProof/>
              </w:rPr>
              <w:t>100,0</w:t>
            </w:r>
          </w:p>
        </w:tc>
        <w:tc>
          <w:tcPr>
            <w:tcW w:w="959" w:type="dxa"/>
            <w:tcBorders>
              <w:top w:val="single" w:sz="4" w:space="0" w:color="000000"/>
              <w:left w:val="single" w:sz="4" w:space="0" w:color="auto"/>
              <w:bottom w:val="single" w:sz="4" w:space="0" w:color="000000"/>
              <w:right w:val="single" w:sz="4" w:space="0" w:color="auto"/>
            </w:tcBorders>
          </w:tcPr>
          <w:p w14:paraId="07B9F905" w14:textId="77777777" w:rsidR="00B954A2" w:rsidRPr="00AC0CE2" w:rsidRDefault="00B954A2" w:rsidP="00AC0CE2">
            <w:pPr>
              <w:pStyle w:val="af0"/>
              <w:spacing w:before="0" w:after="0"/>
              <w:rPr>
                <w:noProof/>
              </w:rPr>
            </w:pPr>
            <w:r w:rsidRPr="00AC0CE2">
              <w:rPr>
                <w:noProof/>
              </w:rPr>
              <w:t>100,0</w:t>
            </w:r>
          </w:p>
        </w:tc>
        <w:tc>
          <w:tcPr>
            <w:tcW w:w="970" w:type="dxa"/>
            <w:gridSpan w:val="2"/>
            <w:tcBorders>
              <w:top w:val="single" w:sz="4" w:space="0" w:color="000000"/>
              <w:left w:val="single" w:sz="4" w:space="0" w:color="auto"/>
              <w:bottom w:val="single" w:sz="4" w:space="0" w:color="000000"/>
              <w:right w:val="single" w:sz="4" w:space="0" w:color="auto"/>
            </w:tcBorders>
          </w:tcPr>
          <w:p w14:paraId="0492FC87" w14:textId="77777777" w:rsidR="00B954A2" w:rsidRPr="00AC0CE2" w:rsidRDefault="00B954A2" w:rsidP="00AC0CE2">
            <w:pPr>
              <w:pStyle w:val="af0"/>
              <w:spacing w:before="0" w:after="0"/>
              <w:rPr>
                <w:noProof/>
              </w:rPr>
            </w:pPr>
            <w:r w:rsidRPr="00AC0CE2">
              <w:rPr>
                <w:noProof/>
              </w:rPr>
              <w:t>100,0</w:t>
            </w:r>
          </w:p>
        </w:tc>
        <w:tc>
          <w:tcPr>
            <w:tcW w:w="2980" w:type="dxa"/>
            <w:tcBorders>
              <w:top w:val="single" w:sz="4" w:space="0" w:color="000000"/>
              <w:left w:val="single" w:sz="4" w:space="0" w:color="000000"/>
              <w:bottom w:val="single" w:sz="4" w:space="0" w:color="000000"/>
              <w:right w:val="single" w:sz="4" w:space="0" w:color="000000"/>
            </w:tcBorders>
            <w:hideMark/>
          </w:tcPr>
          <w:p w14:paraId="15EE8AFF" w14:textId="77777777" w:rsidR="00B954A2" w:rsidRPr="00AC0CE2" w:rsidRDefault="00B954A2" w:rsidP="00AC0CE2">
            <w:pPr>
              <w:pStyle w:val="af0"/>
              <w:shd w:val="clear" w:color="auto" w:fill="FFFFFF"/>
              <w:spacing w:before="0" w:after="0"/>
              <w:jc w:val="both"/>
              <w:rPr>
                <w:noProof/>
                <w:color w:val="000000"/>
              </w:rPr>
            </w:pPr>
            <w:r w:rsidRPr="00AC0CE2">
              <w:rPr>
                <w:bdr w:val="none" w:sz="0" w:space="0" w:color="auto" w:frame="1"/>
              </w:rPr>
              <w:t>недопущення  випадків  обмороження людей внаслідок дії низьких температур та відключення електроенергії в зв’язку з  атаками російської держави на об’єкти критичної інфраструктури</w:t>
            </w:r>
          </w:p>
        </w:tc>
      </w:tr>
      <w:tr w:rsidR="00B954A2" w:rsidRPr="00AC0CE2" w14:paraId="1690546B" w14:textId="77777777" w:rsidTr="00375488">
        <w:trPr>
          <w:trHeight w:val="419"/>
          <w:tblCellSpacing w:w="0" w:type="dxa"/>
        </w:trPr>
        <w:tc>
          <w:tcPr>
            <w:tcW w:w="8977" w:type="dxa"/>
            <w:gridSpan w:val="16"/>
            <w:tcBorders>
              <w:top w:val="single" w:sz="4" w:space="0" w:color="000000"/>
              <w:left w:val="single" w:sz="4" w:space="0" w:color="000000"/>
              <w:bottom w:val="single" w:sz="4" w:space="0" w:color="000000"/>
              <w:right w:val="single" w:sz="4" w:space="0" w:color="000000"/>
            </w:tcBorders>
            <w:vAlign w:val="center"/>
            <w:hideMark/>
          </w:tcPr>
          <w:p w14:paraId="577C2304" w14:textId="77777777" w:rsidR="00B954A2" w:rsidRPr="00AC0CE2" w:rsidRDefault="00B954A2" w:rsidP="00AC0CE2">
            <w:pPr>
              <w:pStyle w:val="af0"/>
              <w:spacing w:before="0" w:after="0"/>
              <w:ind w:left="-75"/>
              <w:rPr>
                <w:b/>
                <w:noProof/>
              </w:rPr>
            </w:pPr>
            <w:r w:rsidRPr="00AC0CE2">
              <w:rPr>
                <w:b/>
                <w:noProof/>
                <w:color w:val="000000"/>
              </w:rPr>
              <w:t>Всього по програмі</w:t>
            </w:r>
          </w:p>
        </w:tc>
        <w:tc>
          <w:tcPr>
            <w:tcW w:w="849" w:type="dxa"/>
            <w:gridSpan w:val="2"/>
            <w:tcBorders>
              <w:top w:val="single" w:sz="4" w:space="0" w:color="000000"/>
              <w:left w:val="single" w:sz="4" w:space="0" w:color="000000"/>
              <w:bottom w:val="single" w:sz="4" w:space="0" w:color="000000"/>
              <w:right w:val="single" w:sz="4" w:space="0" w:color="000000"/>
            </w:tcBorders>
            <w:vAlign w:val="center"/>
          </w:tcPr>
          <w:p w14:paraId="505846C4" w14:textId="082EAE67" w:rsidR="00B954A2" w:rsidRPr="00AC0CE2" w:rsidRDefault="00B954A2" w:rsidP="003D7985">
            <w:pPr>
              <w:pStyle w:val="af0"/>
              <w:spacing w:before="0" w:after="0"/>
              <w:ind w:right="-91"/>
              <w:rPr>
                <w:b/>
                <w:noProof/>
              </w:rPr>
            </w:pPr>
            <w:r w:rsidRPr="00AC0CE2">
              <w:rPr>
                <w:b/>
                <w:noProof/>
              </w:rPr>
              <w:t>2120,</w:t>
            </w:r>
            <w:r w:rsidR="003D7985">
              <w:rPr>
                <w:b/>
                <w:noProof/>
              </w:rPr>
              <w:t>0</w:t>
            </w:r>
          </w:p>
        </w:tc>
        <w:tc>
          <w:tcPr>
            <w:tcW w:w="858" w:type="dxa"/>
            <w:gridSpan w:val="2"/>
            <w:tcBorders>
              <w:top w:val="single" w:sz="4" w:space="0" w:color="000000"/>
              <w:left w:val="single" w:sz="4" w:space="0" w:color="000000"/>
              <w:bottom w:val="single" w:sz="4" w:space="0" w:color="000000"/>
              <w:right w:val="single" w:sz="4" w:space="0" w:color="000000"/>
            </w:tcBorders>
            <w:vAlign w:val="center"/>
          </w:tcPr>
          <w:p w14:paraId="659F9FC6" w14:textId="77777777" w:rsidR="00B954A2" w:rsidRPr="00AC0CE2" w:rsidRDefault="00B954A2" w:rsidP="00AC0CE2">
            <w:pPr>
              <w:pStyle w:val="af0"/>
              <w:spacing w:before="0" w:after="0"/>
              <w:ind w:right="-108"/>
              <w:jc w:val="center"/>
              <w:rPr>
                <w:b/>
                <w:noProof/>
              </w:rPr>
            </w:pPr>
            <w:r w:rsidRPr="00AC0CE2">
              <w:rPr>
                <w:b/>
                <w:noProof/>
              </w:rPr>
              <w:t>2147,0</w:t>
            </w:r>
          </w:p>
        </w:tc>
        <w:tc>
          <w:tcPr>
            <w:tcW w:w="959" w:type="dxa"/>
            <w:tcBorders>
              <w:top w:val="single" w:sz="4" w:space="0" w:color="000000"/>
              <w:left w:val="single" w:sz="4" w:space="0" w:color="000000"/>
              <w:bottom w:val="single" w:sz="4" w:space="0" w:color="000000"/>
              <w:right w:val="single" w:sz="4" w:space="0" w:color="auto"/>
            </w:tcBorders>
            <w:vAlign w:val="center"/>
          </w:tcPr>
          <w:p w14:paraId="37C14F37" w14:textId="77777777" w:rsidR="00B954A2" w:rsidRPr="00AC0CE2" w:rsidRDefault="00B954A2" w:rsidP="00AC0CE2">
            <w:pPr>
              <w:pStyle w:val="af0"/>
              <w:spacing w:before="0" w:after="0"/>
              <w:jc w:val="center"/>
              <w:rPr>
                <w:b/>
                <w:noProof/>
              </w:rPr>
            </w:pPr>
            <w:r w:rsidRPr="00AC0CE2">
              <w:rPr>
                <w:b/>
                <w:noProof/>
              </w:rPr>
              <w:t>2147,0</w:t>
            </w:r>
          </w:p>
        </w:tc>
        <w:tc>
          <w:tcPr>
            <w:tcW w:w="970" w:type="dxa"/>
            <w:gridSpan w:val="2"/>
            <w:tcBorders>
              <w:top w:val="single" w:sz="4" w:space="0" w:color="000000"/>
              <w:left w:val="single" w:sz="4" w:space="0" w:color="auto"/>
              <w:bottom w:val="single" w:sz="4" w:space="0" w:color="000000"/>
              <w:right w:val="single" w:sz="4" w:space="0" w:color="auto"/>
            </w:tcBorders>
            <w:vAlign w:val="center"/>
          </w:tcPr>
          <w:p w14:paraId="0E08B41F" w14:textId="77777777" w:rsidR="00B954A2" w:rsidRPr="00AC0CE2" w:rsidRDefault="00B954A2" w:rsidP="00AC0CE2">
            <w:pPr>
              <w:pStyle w:val="af0"/>
              <w:spacing w:before="0" w:after="0"/>
              <w:jc w:val="center"/>
              <w:rPr>
                <w:b/>
                <w:noProof/>
              </w:rPr>
            </w:pPr>
            <w:r w:rsidRPr="00AC0CE2">
              <w:rPr>
                <w:b/>
                <w:noProof/>
              </w:rPr>
              <w:t>2147,0</w:t>
            </w:r>
          </w:p>
        </w:tc>
        <w:tc>
          <w:tcPr>
            <w:tcW w:w="2980" w:type="dxa"/>
            <w:tcBorders>
              <w:top w:val="single" w:sz="4" w:space="0" w:color="000000"/>
              <w:left w:val="single" w:sz="4" w:space="0" w:color="auto"/>
              <w:bottom w:val="single" w:sz="4" w:space="0" w:color="000000"/>
              <w:right w:val="single" w:sz="4" w:space="0" w:color="000000"/>
            </w:tcBorders>
            <w:vAlign w:val="center"/>
          </w:tcPr>
          <w:p w14:paraId="7EF2B325" w14:textId="77777777" w:rsidR="00B954A2" w:rsidRPr="00AC0CE2" w:rsidRDefault="00B954A2" w:rsidP="00AC0CE2">
            <w:pPr>
              <w:pStyle w:val="af0"/>
              <w:spacing w:before="0" w:after="0"/>
              <w:rPr>
                <w:b/>
                <w:noProof/>
              </w:rPr>
            </w:pPr>
          </w:p>
          <w:p w14:paraId="3FCF80E3" w14:textId="77777777" w:rsidR="00B954A2" w:rsidRPr="00AC0CE2" w:rsidRDefault="00B954A2" w:rsidP="00AC0CE2">
            <w:pPr>
              <w:pStyle w:val="af0"/>
              <w:spacing w:before="0" w:after="0"/>
              <w:rPr>
                <w:noProof/>
              </w:rPr>
            </w:pPr>
            <w:r w:rsidRPr="00AC0CE2">
              <w:rPr>
                <w:noProof/>
              </w:rPr>
              <w:t> </w:t>
            </w:r>
          </w:p>
        </w:tc>
      </w:tr>
    </w:tbl>
    <w:p w14:paraId="757A65D6" w14:textId="77777777" w:rsidR="004023D0" w:rsidRPr="00AC0CE2" w:rsidRDefault="004023D0" w:rsidP="00AC0CE2">
      <w:pPr>
        <w:spacing w:after="0" w:line="240" w:lineRule="auto"/>
        <w:jc w:val="both"/>
        <w:rPr>
          <w:rFonts w:ascii="Times New Roman" w:hAnsi="Times New Roman" w:cs="Times New Roman"/>
          <w:sz w:val="24"/>
          <w:szCs w:val="24"/>
        </w:rPr>
      </w:pPr>
      <w:r w:rsidRPr="00AC0CE2">
        <w:rPr>
          <w:rFonts w:ascii="Times New Roman" w:hAnsi="Times New Roman" w:cs="Times New Roman"/>
          <w:sz w:val="24"/>
          <w:szCs w:val="24"/>
        </w:rPr>
        <w:t xml:space="preserve">             </w:t>
      </w:r>
    </w:p>
    <w:p w14:paraId="73A1A6FE" w14:textId="77777777" w:rsidR="004023D0" w:rsidRPr="00AC0CE2" w:rsidRDefault="004023D0" w:rsidP="00AC0CE2">
      <w:pPr>
        <w:spacing w:after="0" w:line="240" w:lineRule="auto"/>
        <w:jc w:val="both"/>
        <w:rPr>
          <w:rFonts w:ascii="Times New Roman" w:hAnsi="Times New Roman" w:cs="Times New Roman"/>
          <w:sz w:val="24"/>
          <w:szCs w:val="24"/>
        </w:rPr>
      </w:pPr>
      <w:r w:rsidRPr="00AC0CE2">
        <w:rPr>
          <w:rFonts w:ascii="Times New Roman" w:hAnsi="Times New Roman" w:cs="Times New Roman"/>
          <w:sz w:val="24"/>
          <w:szCs w:val="24"/>
        </w:rPr>
        <w:t xml:space="preserve">                                                                                           </w:t>
      </w:r>
    </w:p>
    <w:p w14:paraId="483CF68F" w14:textId="77777777" w:rsidR="005D31D2" w:rsidRPr="00AC0CE2" w:rsidRDefault="005D31D2" w:rsidP="00AC0CE2">
      <w:pPr>
        <w:spacing w:after="0" w:line="240" w:lineRule="auto"/>
        <w:rPr>
          <w:rFonts w:ascii="Times New Roman" w:hAnsi="Times New Roman" w:cs="Times New Roman"/>
          <w:sz w:val="24"/>
          <w:szCs w:val="24"/>
        </w:rPr>
      </w:pPr>
      <w:r w:rsidRPr="00AC0CE2">
        <w:rPr>
          <w:rFonts w:ascii="Times New Roman" w:hAnsi="Times New Roman" w:cs="Times New Roman"/>
          <w:sz w:val="24"/>
          <w:szCs w:val="24"/>
        </w:rPr>
        <w:br w:type="page"/>
      </w:r>
    </w:p>
    <w:p w14:paraId="415A332B" w14:textId="77777777" w:rsidR="005D31D2" w:rsidRDefault="005D31D2" w:rsidP="00C717B8">
      <w:pPr>
        <w:spacing w:after="0" w:line="240" w:lineRule="auto"/>
        <w:jc w:val="both"/>
        <w:rPr>
          <w:rFonts w:ascii="Times New Roman" w:hAnsi="Times New Roman" w:cs="Times New Roman"/>
          <w:sz w:val="28"/>
          <w:szCs w:val="28"/>
        </w:rPr>
        <w:sectPr w:rsidR="005D31D2" w:rsidSect="00DA4A9E">
          <w:pgSz w:w="16838" w:h="11906" w:orient="landscape"/>
          <w:pgMar w:top="851" w:right="851" w:bottom="851" w:left="851" w:header="709" w:footer="709" w:gutter="0"/>
          <w:cols w:space="708"/>
          <w:docGrid w:linePitch="360"/>
        </w:sectPr>
      </w:pPr>
    </w:p>
    <w:p w14:paraId="1B905FFA" w14:textId="3E75CCC2" w:rsidR="004023D0" w:rsidRPr="005D31D2" w:rsidRDefault="004023D0" w:rsidP="005D31D2">
      <w:pPr>
        <w:spacing w:after="0" w:line="240" w:lineRule="auto"/>
        <w:ind w:left="5670"/>
        <w:jc w:val="both"/>
        <w:rPr>
          <w:rFonts w:ascii="Times New Roman" w:hAnsi="Times New Roman" w:cs="Times New Roman"/>
          <w:sz w:val="24"/>
          <w:szCs w:val="24"/>
        </w:rPr>
      </w:pPr>
      <w:r w:rsidRPr="005D31D2">
        <w:rPr>
          <w:rFonts w:ascii="Times New Roman" w:hAnsi="Times New Roman" w:cs="Times New Roman"/>
          <w:sz w:val="24"/>
          <w:szCs w:val="24"/>
        </w:rPr>
        <w:lastRenderedPageBreak/>
        <w:t>Додаток 2</w:t>
      </w:r>
    </w:p>
    <w:p w14:paraId="0CBEBD7C" w14:textId="77777777" w:rsidR="004023D0" w:rsidRPr="005D31D2" w:rsidRDefault="004023D0" w:rsidP="005D31D2">
      <w:pPr>
        <w:spacing w:after="0" w:line="240" w:lineRule="auto"/>
        <w:ind w:left="5670"/>
        <w:jc w:val="both"/>
        <w:rPr>
          <w:rFonts w:ascii="Times New Roman" w:hAnsi="Times New Roman" w:cs="Times New Roman"/>
          <w:sz w:val="24"/>
          <w:szCs w:val="24"/>
        </w:rPr>
      </w:pPr>
      <w:r w:rsidRPr="005D31D2">
        <w:rPr>
          <w:rFonts w:ascii="Times New Roman" w:hAnsi="Times New Roman" w:cs="Times New Roman"/>
          <w:sz w:val="24"/>
          <w:szCs w:val="24"/>
        </w:rPr>
        <w:t>до «Програми соціального захисту</w:t>
      </w:r>
    </w:p>
    <w:p w14:paraId="0C77F25A" w14:textId="77777777" w:rsidR="004023D0" w:rsidRPr="005D31D2" w:rsidRDefault="004023D0" w:rsidP="005D31D2">
      <w:pPr>
        <w:spacing w:after="0" w:line="240" w:lineRule="auto"/>
        <w:ind w:left="5670"/>
        <w:jc w:val="both"/>
        <w:rPr>
          <w:rFonts w:ascii="Times New Roman" w:hAnsi="Times New Roman" w:cs="Times New Roman"/>
          <w:sz w:val="24"/>
          <w:szCs w:val="24"/>
        </w:rPr>
      </w:pPr>
      <w:r w:rsidRPr="005D31D2">
        <w:rPr>
          <w:rFonts w:ascii="Times New Roman" w:hAnsi="Times New Roman" w:cs="Times New Roman"/>
          <w:sz w:val="24"/>
          <w:szCs w:val="24"/>
        </w:rPr>
        <w:t>населення Вишнівської сільської ради</w:t>
      </w:r>
    </w:p>
    <w:p w14:paraId="709911ED" w14:textId="77777777" w:rsidR="004023D0" w:rsidRPr="005D31D2" w:rsidRDefault="004023D0" w:rsidP="005D31D2">
      <w:pPr>
        <w:spacing w:after="0" w:line="240" w:lineRule="auto"/>
        <w:ind w:left="5670"/>
        <w:jc w:val="both"/>
        <w:rPr>
          <w:rFonts w:ascii="Times New Roman" w:hAnsi="Times New Roman" w:cs="Times New Roman"/>
          <w:sz w:val="24"/>
          <w:szCs w:val="24"/>
        </w:rPr>
      </w:pPr>
      <w:r w:rsidRPr="005D31D2">
        <w:rPr>
          <w:rFonts w:ascii="Times New Roman" w:hAnsi="Times New Roman" w:cs="Times New Roman"/>
          <w:sz w:val="24"/>
          <w:szCs w:val="24"/>
        </w:rPr>
        <w:t>на 2024-2027 роки»</w:t>
      </w:r>
    </w:p>
    <w:p w14:paraId="5D16A827" w14:textId="77777777" w:rsidR="004023D0" w:rsidRPr="004023D0" w:rsidRDefault="004023D0" w:rsidP="00C717B8">
      <w:pPr>
        <w:spacing w:after="0" w:line="240" w:lineRule="auto"/>
        <w:jc w:val="both"/>
        <w:rPr>
          <w:rFonts w:ascii="Times New Roman" w:hAnsi="Times New Roman" w:cs="Times New Roman"/>
          <w:sz w:val="28"/>
          <w:szCs w:val="28"/>
        </w:rPr>
      </w:pPr>
    </w:p>
    <w:p w14:paraId="493DD608" w14:textId="77777777" w:rsidR="004023D0" w:rsidRPr="009E6CD2" w:rsidRDefault="004023D0" w:rsidP="00C717B8">
      <w:pPr>
        <w:spacing w:after="0" w:line="240" w:lineRule="auto"/>
        <w:jc w:val="both"/>
        <w:rPr>
          <w:rFonts w:ascii="Times New Roman" w:hAnsi="Times New Roman" w:cs="Times New Roman"/>
          <w:b/>
          <w:bCs/>
          <w:sz w:val="28"/>
          <w:szCs w:val="28"/>
        </w:rPr>
      </w:pPr>
    </w:p>
    <w:p w14:paraId="6448C007" w14:textId="77777777" w:rsidR="004023D0" w:rsidRPr="009E6CD2" w:rsidRDefault="004023D0" w:rsidP="005D31D2">
      <w:pPr>
        <w:spacing w:after="0" w:line="240" w:lineRule="auto"/>
        <w:jc w:val="center"/>
        <w:rPr>
          <w:rFonts w:ascii="Times New Roman" w:hAnsi="Times New Roman" w:cs="Times New Roman"/>
          <w:b/>
          <w:bCs/>
          <w:sz w:val="28"/>
          <w:szCs w:val="28"/>
        </w:rPr>
      </w:pPr>
      <w:r w:rsidRPr="009E6CD2">
        <w:rPr>
          <w:rFonts w:ascii="Times New Roman" w:hAnsi="Times New Roman" w:cs="Times New Roman"/>
          <w:b/>
          <w:bCs/>
          <w:sz w:val="28"/>
          <w:szCs w:val="28"/>
        </w:rPr>
        <w:t>ПОРЯДОК</w:t>
      </w:r>
    </w:p>
    <w:p w14:paraId="55FBC58D" w14:textId="3C69C38D" w:rsidR="004023D0" w:rsidRPr="009E6CD2" w:rsidRDefault="004023D0" w:rsidP="005D31D2">
      <w:pPr>
        <w:spacing w:after="0" w:line="240" w:lineRule="auto"/>
        <w:jc w:val="center"/>
        <w:rPr>
          <w:rFonts w:ascii="Times New Roman" w:hAnsi="Times New Roman" w:cs="Times New Roman"/>
          <w:b/>
          <w:bCs/>
          <w:sz w:val="28"/>
          <w:szCs w:val="28"/>
        </w:rPr>
      </w:pPr>
      <w:r w:rsidRPr="009E6CD2">
        <w:rPr>
          <w:rFonts w:ascii="Times New Roman" w:hAnsi="Times New Roman" w:cs="Times New Roman"/>
          <w:b/>
          <w:bCs/>
          <w:sz w:val="28"/>
          <w:szCs w:val="28"/>
        </w:rPr>
        <w:t>надання матеріальної допомоги вразливим категоріям населення  Вишнівської територіальної громади, які потребують</w:t>
      </w:r>
    </w:p>
    <w:p w14:paraId="36D6997A" w14:textId="407FC446" w:rsidR="004023D0" w:rsidRPr="009E6CD2" w:rsidRDefault="004023D0" w:rsidP="005D31D2">
      <w:pPr>
        <w:spacing w:after="0" w:line="240" w:lineRule="auto"/>
        <w:jc w:val="center"/>
        <w:rPr>
          <w:rFonts w:ascii="Times New Roman" w:hAnsi="Times New Roman" w:cs="Times New Roman"/>
          <w:b/>
          <w:bCs/>
          <w:sz w:val="28"/>
          <w:szCs w:val="28"/>
        </w:rPr>
      </w:pPr>
      <w:r w:rsidRPr="009E6CD2">
        <w:rPr>
          <w:rFonts w:ascii="Times New Roman" w:hAnsi="Times New Roman" w:cs="Times New Roman"/>
          <w:b/>
          <w:bCs/>
          <w:sz w:val="28"/>
          <w:szCs w:val="28"/>
        </w:rPr>
        <w:t>особливої уваги та  підтримки</w:t>
      </w:r>
    </w:p>
    <w:p w14:paraId="61CA9C55" w14:textId="77777777" w:rsidR="004023D0" w:rsidRPr="004023D0" w:rsidRDefault="004023D0" w:rsidP="00C717B8">
      <w:pPr>
        <w:spacing w:after="0" w:line="240" w:lineRule="auto"/>
        <w:jc w:val="both"/>
        <w:rPr>
          <w:rFonts w:ascii="Times New Roman" w:hAnsi="Times New Roman" w:cs="Times New Roman"/>
          <w:sz w:val="28"/>
          <w:szCs w:val="28"/>
        </w:rPr>
      </w:pPr>
    </w:p>
    <w:p w14:paraId="05568C36" w14:textId="09CD83D9" w:rsidR="004023D0" w:rsidRPr="00624BB3" w:rsidRDefault="004023D0" w:rsidP="00624BB3">
      <w:pPr>
        <w:spacing w:after="0" w:line="240" w:lineRule="auto"/>
        <w:jc w:val="center"/>
        <w:rPr>
          <w:rFonts w:ascii="Times New Roman" w:hAnsi="Times New Roman" w:cs="Times New Roman"/>
          <w:b/>
          <w:bCs/>
          <w:sz w:val="28"/>
          <w:szCs w:val="28"/>
        </w:rPr>
      </w:pPr>
      <w:r w:rsidRPr="005D31D2">
        <w:rPr>
          <w:rFonts w:ascii="Times New Roman" w:hAnsi="Times New Roman" w:cs="Times New Roman"/>
          <w:b/>
          <w:bCs/>
          <w:sz w:val="28"/>
          <w:szCs w:val="28"/>
        </w:rPr>
        <w:t>1. Загальні положення</w:t>
      </w:r>
    </w:p>
    <w:p w14:paraId="644DAECF" w14:textId="67D6FF36" w:rsidR="004023D0" w:rsidRPr="004023D0" w:rsidRDefault="004023D0" w:rsidP="005A6ECA">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1.1.Порядок надання одноразової матеріальної допомоги вразливим категоріям населення Вишнівської територіальної громади, які внаслідок недостатнього матеріального забезпечення потребують соціальної підтримки (далі – Порядок) визначає механізм надання та виплати</w:t>
      </w:r>
    </w:p>
    <w:p w14:paraId="13382813" w14:textId="77777777" w:rsidR="004023D0" w:rsidRPr="004023D0" w:rsidRDefault="004023D0" w:rsidP="0007191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матеріальної допомоги, що надається згідно заходів (додаток 1), передбачених</w:t>
      </w:r>
    </w:p>
    <w:p w14:paraId="6C661174" w14:textId="77777777" w:rsidR="004023D0" w:rsidRPr="004023D0" w:rsidRDefault="004023D0" w:rsidP="0007191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«Програмою соціального захисту населення  Вишнівської сільської ради на 2024-2027роки».</w:t>
      </w:r>
    </w:p>
    <w:p w14:paraId="22B883F5" w14:textId="3E0996DB" w:rsidR="004023D0" w:rsidRPr="004023D0" w:rsidRDefault="004023D0" w:rsidP="005A6ECA">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1.2.Дія цього Порядку поширюється на громадян, зареєстрованих за місцем</w:t>
      </w:r>
    </w:p>
    <w:p w14:paraId="1BAB0860" w14:textId="77777777" w:rsidR="004023D0" w:rsidRPr="004023D0" w:rsidRDefault="004023D0" w:rsidP="0007191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проживання на території населених пунктів, що входять до складу</w:t>
      </w:r>
    </w:p>
    <w:p w14:paraId="0B6D1176" w14:textId="77777777" w:rsidR="004023D0" w:rsidRPr="004023D0" w:rsidRDefault="004023D0" w:rsidP="0007191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Вишнівської територіальної громади, а також на  внутрішньо переміщених осіб, які офіційно перебувають на обліку.</w:t>
      </w:r>
    </w:p>
    <w:p w14:paraId="72439363" w14:textId="10ED310B" w:rsidR="004023D0" w:rsidRPr="004023D0" w:rsidRDefault="004023D0" w:rsidP="005A6ECA">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1.3.До членів сім’ї заявника відносяться особи, які спільно проживають, пов’язані спільним побутом, мають взаємні права та обов’язки (ст. 3 Сімейного кодексу України).</w:t>
      </w:r>
    </w:p>
    <w:p w14:paraId="257A2DA9" w14:textId="767F3288" w:rsidR="004023D0" w:rsidRPr="004023D0" w:rsidRDefault="004023D0" w:rsidP="005A6ECA">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1.4.Для отримання матеріальної допомоги заявник  подає заяву з необхідними документами до відділу «Центр надання адміністративних послуг» з пред’явленням оригіналів документів, для засвідчення їх копій. </w:t>
      </w:r>
    </w:p>
    <w:p w14:paraId="5B366710" w14:textId="08C28CD0" w:rsidR="004023D0" w:rsidRPr="004023D0" w:rsidRDefault="004023D0" w:rsidP="005A6ECA">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1.5.Адміністратор відділу «ЦНАП»:</w:t>
      </w:r>
    </w:p>
    <w:p w14:paraId="511CB344" w14:textId="77777777" w:rsidR="004023D0" w:rsidRPr="004023D0" w:rsidRDefault="004023D0" w:rsidP="009E6CD2">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приймає заяву, засвідчує в установленому порядку копії прийнятих документів;</w:t>
      </w:r>
    </w:p>
    <w:p w14:paraId="55162B77" w14:textId="77777777" w:rsidR="004023D0" w:rsidRPr="004023D0" w:rsidRDefault="004023D0" w:rsidP="009E6CD2">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перевіряє зміст і належне оформлення наданих документів, відповідність викладених у них відомостей про особу даним паспорта та іншим оригіналам документів;</w:t>
      </w:r>
    </w:p>
    <w:p w14:paraId="178FFEB3" w14:textId="77777777" w:rsidR="00164D95" w:rsidRDefault="004023D0" w:rsidP="009E6CD2">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формує прийняті документи та передає за призначенням.</w:t>
      </w:r>
    </w:p>
    <w:p w14:paraId="47FC102E" w14:textId="15B68EC6" w:rsidR="004023D0" w:rsidRPr="004023D0" w:rsidRDefault="004023D0" w:rsidP="00164D95">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За необхідності відділ «ЦНАП» може направляти запити до місцевих органів виконавчої влади, органів місцевого самоврядування, підприємств, установ та організацій незалежно від форми власності про отримання відповідної інформації.</w:t>
      </w:r>
    </w:p>
    <w:p w14:paraId="6CAAA3D9" w14:textId="03517A8C" w:rsidR="004023D0" w:rsidRPr="004023D0" w:rsidRDefault="004023D0" w:rsidP="005A6ECA">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1.</w:t>
      </w:r>
      <w:r w:rsidR="005A6ECA">
        <w:rPr>
          <w:rFonts w:ascii="Times New Roman" w:hAnsi="Times New Roman" w:cs="Times New Roman"/>
          <w:sz w:val="28"/>
          <w:szCs w:val="28"/>
        </w:rPr>
        <w:t>6</w:t>
      </w:r>
      <w:r w:rsidRPr="004023D0">
        <w:rPr>
          <w:rFonts w:ascii="Times New Roman" w:hAnsi="Times New Roman" w:cs="Times New Roman"/>
          <w:sz w:val="28"/>
          <w:szCs w:val="28"/>
        </w:rPr>
        <w:t>.На підставі отриманих документів відділ з питань юридичного забезпечення ради, діловодства та проектно-інвестиційної діяльності здійснює правову оцінку усіх документів щодо визначення права  особи на надання матеріальної допомоги згідно Програми і Порядку та готує проект розпорядження/рішення на розгляд і затвердження сільським головою/сесією сільської ради.</w:t>
      </w:r>
    </w:p>
    <w:p w14:paraId="695CB451" w14:textId="5C2DD33D" w:rsidR="004023D0" w:rsidRPr="004023D0" w:rsidRDefault="004023D0" w:rsidP="005A6ECA">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1.</w:t>
      </w:r>
      <w:r w:rsidR="005A6ECA">
        <w:rPr>
          <w:rFonts w:ascii="Times New Roman" w:hAnsi="Times New Roman" w:cs="Times New Roman"/>
          <w:sz w:val="28"/>
          <w:szCs w:val="28"/>
        </w:rPr>
        <w:t>7</w:t>
      </w:r>
      <w:r w:rsidRPr="004023D0">
        <w:rPr>
          <w:rFonts w:ascii="Times New Roman" w:hAnsi="Times New Roman" w:cs="Times New Roman"/>
          <w:sz w:val="28"/>
          <w:szCs w:val="28"/>
        </w:rPr>
        <w:t xml:space="preserve">.Після прийняття розпорядження/рішення про надання матеріальної допомоги, відділ бухгалтерського обліку та звітності сільської ради перевіряє </w:t>
      </w:r>
      <w:r w:rsidRPr="004023D0">
        <w:rPr>
          <w:rFonts w:ascii="Times New Roman" w:hAnsi="Times New Roman" w:cs="Times New Roman"/>
          <w:sz w:val="28"/>
          <w:szCs w:val="28"/>
        </w:rPr>
        <w:lastRenderedPageBreak/>
        <w:t>наявність асигнувань та готує необхідні документи для виплати допомоги через банківські установи.</w:t>
      </w:r>
    </w:p>
    <w:p w14:paraId="247E6444" w14:textId="1456A455" w:rsidR="004023D0" w:rsidRPr="004023D0" w:rsidRDefault="004023D0" w:rsidP="005A6ECA">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1.</w:t>
      </w:r>
      <w:r w:rsidR="005A6ECA">
        <w:rPr>
          <w:rFonts w:ascii="Times New Roman" w:hAnsi="Times New Roman" w:cs="Times New Roman"/>
          <w:sz w:val="28"/>
          <w:szCs w:val="28"/>
        </w:rPr>
        <w:t>8</w:t>
      </w:r>
      <w:r w:rsidRPr="004023D0">
        <w:rPr>
          <w:rFonts w:ascii="Times New Roman" w:hAnsi="Times New Roman" w:cs="Times New Roman"/>
          <w:sz w:val="28"/>
          <w:szCs w:val="28"/>
        </w:rPr>
        <w:t>. Матеріальна допомога надається у безготівковій формі, не частіше одного разу на рік на підставі  рішення сільської ради  з врахуванням  висновків/рекомендацій постійної комісії з питань планування  фінансів, бюджету  та соціально-економічного розвитку  або розпорядження сільського голови з подальшим винесенням на розгляд сесії сільської ради для затвердження за рахунок коштів сільського  бюджету в межах видатків, передбачених у поточному році.</w:t>
      </w:r>
    </w:p>
    <w:p w14:paraId="1FD93A34" w14:textId="1AD21EA1" w:rsidR="004023D0" w:rsidRPr="004023D0" w:rsidRDefault="004023D0" w:rsidP="005A6ECA">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1.</w:t>
      </w:r>
      <w:r w:rsidR="005A6ECA">
        <w:rPr>
          <w:rFonts w:ascii="Times New Roman" w:hAnsi="Times New Roman" w:cs="Times New Roman"/>
          <w:sz w:val="28"/>
          <w:szCs w:val="28"/>
        </w:rPr>
        <w:t>9</w:t>
      </w:r>
      <w:r w:rsidRPr="004023D0">
        <w:rPr>
          <w:rFonts w:ascii="Times New Roman" w:hAnsi="Times New Roman" w:cs="Times New Roman"/>
          <w:sz w:val="28"/>
          <w:szCs w:val="28"/>
        </w:rPr>
        <w:t>.На підставі розпорядження сільського голови матеріальна допомога надається:</w:t>
      </w:r>
    </w:p>
    <w:p w14:paraId="6B9AAAE3" w14:textId="77777777" w:rsidR="004023D0" w:rsidRPr="004023D0" w:rsidRDefault="004023D0" w:rsidP="003934D2">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-на поховання одиноких осіб без постійного місця проживання/осіб  працездатного віку, які на день смерті  ніде не працювали;</w:t>
      </w:r>
    </w:p>
    <w:p w14:paraId="279ACA0A" w14:textId="77777777" w:rsidR="004023D0" w:rsidRPr="004023D0" w:rsidRDefault="004023D0" w:rsidP="003934D2">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-до святкових та ювілейних дат;</w:t>
      </w:r>
    </w:p>
    <w:p w14:paraId="7845B9F8" w14:textId="77777777" w:rsidR="004023D0" w:rsidRPr="004023D0" w:rsidRDefault="004023D0" w:rsidP="003934D2">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особам з інвалідністю І групи/дітям з інвалідністю до 18 років.</w:t>
      </w:r>
    </w:p>
    <w:p w14:paraId="25FC6538" w14:textId="1533521A" w:rsidR="004023D0" w:rsidRPr="004023D0" w:rsidRDefault="004023D0" w:rsidP="005A6ECA">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1.1</w:t>
      </w:r>
      <w:r w:rsidR="005A6ECA">
        <w:rPr>
          <w:rFonts w:ascii="Times New Roman" w:hAnsi="Times New Roman" w:cs="Times New Roman"/>
          <w:sz w:val="28"/>
          <w:szCs w:val="28"/>
        </w:rPr>
        <w:t>0</w:t>
      </w:r>
      <w:r w:rsidRPr="004023D0">
        <w:rPr>
          <w:rFonts w:ascii="Times New Roman" w:hAnsi="Times New Roman" w:cs="Times New Roman"/>
          <w:sz w:val="28"/>
          <w:szCs w:val="28"/>
        </w:rPr>
        <w:t>.Згідно розпорядження сільського голови Вишнівської сільської ради можуть утворюватися профільні комісії з розгляду заяв щодо надання матеріальної допомоги.</w:t>
      </w:r>
    </w:p>
    <w:p w14:paraId="5EC3CE36" w14:textId="1B76CF89" w:rsidR="004023D0" w:rsidRPr="004023D0" w:rsidRDefault="003934D2" w:rsidP="003934D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1.11.</w:t>
      </w:r>
      <w:r w:rsidR="004023D0" w:rsidRPr="004023D0">
        <w:rPr>
          <w:rFonts w:ascii="Times New Roman" w:hAnsi="Times New Roman" w:cs="Times New Roman"/>
          <w:sz w:val="28"/>
          <w:szCs w:val="28"/>
        </w:rPr>
        <w:t>За наслідками розгляду отриманих документів, відповідна комісія  може рекомендувати  відмовити у наданні одноразової матеріальної допомоги, якщо:</w:t>
      </w:r>
    </w:p>
    <w:p w14:paraId="18CAE8A7" w14:textId="77777777" w:rsidR="004023D0" w:rsidRPr="004023D0" w:rsidRDefault="004023D0" w:rsidP="003934D2">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 - надана особиста письмова відмова заявника від отримання одноразової грошової допомоги;</w:t>
      </w:r>
    </w:p>
    <w:p w14:paraId="3B4C0BE3" w14:textId="77777777" w:rsidR="004023D0" w:rsidRPr="004023D0" w:rsidRDefault="004023D0" w:rsidP="003934D2">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 надано заявником недостовірні дані; </w:t>
      </w:r>
    </w:p>
    <w:p w14:paraId="6F70C64C" w14:textId="77777777" w:rsidR="004023D0" w:rsidRPr="004023D0" w:rsidRDefault="004023D0" w:rsidP="003934D2">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надано заявником неповний пакет документів;</w:t>
      </w:r>
    </w:p>
    <w:p w14:paraId="547452B6" w14:textId="7AAACB80" w:rsidR="004023D0" w:rsidRPr="004023D0" w:rsidRDefault="004023D0" w:rsidP="003934D2">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відсутність коштів у бюджеті;</w:t>
      </w:r>
    </w:p>
    <w:p w14:paraId="0D95E8C3" w14:textId="054DE70A" w:rsidR="004023D0" w:rsidRPr="004023D0" w:rsidRDefault="004023D0" w:rsidP="003934D2">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у зв’язку зі смертю особи, яка потребує одноразової грошової допомоги;</w:t>
      </w:r>
    </w:p>
    <w:p w14:paraId="4B0F2FBF" w14:textId="77777777" w:rsidR="004023D0" w:rsidRPr="004023D0" w:rsidRDefault="004023D0" w:rsidP="003934D2">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допомога  за якою звернувся заявник не відповідає критеріям та не передбачена   Програмою соціального захисту населення на 2024-2027роки.</w:t>
      </w:r>
    </w:p>
    <w:p w14:paraId="20A780FD" w14:textId="18A50FBA" w:rsidR="004023D0" w:rsidRPr="004023D0" w:rsidRDefault="004023D0" w:rsidP="003934D2">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у випадку повторного звернення особи або члена сім’ї протягом року.</w:t>
      </w:r>
    </w:p>
    <w:p w14:paraId="4FEC6CD0" w14:textId="1F78DC5E" w:rsidR="004023D0" w:rsidRPr="004023D0" w:rsidRDefault="004023D0" w:rsidP="005A6ECA">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1.1</w:t>
      </w:r>
      <w:r w:rsidR="003934D2">
        <w:rPr>
          <w:rFonts w:ascii="Times New Roman" w:hAnsi="Times New Roman" w:cs="Times New Roman"/>
          <w:sz w:val="28"/>
          <w:szCs w:val="28"/>
        </w:rPr>
        <w:t>2</w:t>
      </w:r>
      <w:r w:rsidRPr="004023D0">
        <w:rPr>
          <w:rFonts w:ascii="Times New Roman" w:hAnsi="Times New Roman" w:cs="Times New Roman"/>
          <w:sz w:val="28"/>
          <w:szCs w:val="28"/>
        </w:rPr>
        <w:t>.Громадяни, які звернулися за одноразовою грошовою допомогою, несуть відповідальність  за достовірність наданих даних.</w:t>
      </w:r>
    </w:p>
    <w:p w14:paraId="7B44AB07" w14:textId="39F2F2F5" w:rsidR="005D31D2" w:rsidRDefault="005D31D2">
      <w:pPr>
        <w:rPr>
          <w:rFonts w:ascii="Times New Roman" w:hAnsi="Times New Roman" w:cs="Times New Roman"/>
          <w:sz w:val="28"/>
          <w:szCs w:val="28"/>
        </w:rPr>
      </w:pPr>
    </w:p>
    <w:p w14:paraId="6752BF39" w14:textId="77777777" w:rsidR="005D31D2" w:rsidRDefault="004023D0" w:rsidP="00C717B8">
      <w:pPr>
        <w:spacing w:after="0" w:line="240" w:lineRule="auto"/>
        <w:jc w:val="both"/>
        <w:rPr>
          <w:rFonts w:ascii="Times New Roman" w:hAnsi="Times New Roman" w:cs="Times New Roman"/>
          <w:sz w:val="28"/>
          <w:szCs w:val="28"/>
        </w:rPr>
        <w:sectPr w:rsidR="005D31D2">
          <w:pgSz w:w="11906" w:h="16838"/>
          <w:pgMar w:top="850" w:right="850" w:bottom="850" w:left="1417" w:header="708" w:footer="708" w:gutter="0"/>
          <w:cols w:space="708"/>
          <w:docGrid w:linePitch="360"/>
        </w:sectPr>
      </w:pPr>
      <w:r w:rsidRPr="004023D0">
        <w:rPr>
          <w:rFonts w:ascii="Times New Roman" w:hAnsi="Times New Roman" w:cs="Times New Roman"/>
          <w:sz w:val="28"/>
          <w:szCs w:val="28"/>
        </w:rPr>
        <w:t xml:space="preserve"> </w:t>
      </w:r>
    </w:p>
    <w:p w14:paraId="3C174A52" w14:textId="7E61714E" w:rsidR="004023D0" w:rsidRPr="0007191A" w:rsidRDefault="004023D0" w:rsidP="0007191A">
      <w:pPr>
        <w:spacing w:after="0" w:line="240" w:lineRule="auto"/>
        <w:jc w:val="center"/>
        <w:rPr>
          <w:rFonts w:ascii="Times New Roman" w:hAnsi="Times New Roman" w:cs="Times New Roman"/>
          <w:b/>
          <w:bCs/>
          <w:sz w:val="28"/>
          <w:szCs w:val="28"/>
        </w:rPr>
      </w:pPr>
      <w:bookmarkStart w:id="3" w:name="_Hlk194667489"/>
      <w:r w:rsidRPr="0007191A">
        <w:rPr>
          <w:rFonts w:ascii="Times New Roman" w:hAnsi="Times New Roman" w:cs="Times New Roman"/>
          <w:b/>
          <w:bCs/>
          <w:sz w:val="28"/>
          <w:szCs w:val="28"/>
        </w:rPr>
        <w:lastRenderedPageBreak/>
        <w:t>2. Напрями спрямування коштів сільського бюджету</w:t>
      </w:r>
    </w:p>
    <w:p w14:paraId="1FC82608" w14:textId="77777777" w:rsidR="005D31D2" w:rsidRPr="005D31D2" w:rsidRDefault="005D31D2" w:rsidP="00C717B8">
      <w:pPr>
        <w:spacing w:after="0" w:line="240" w:lineRule="auto"/>
        <w:jc w:val="both"/>
        <w:rPr>
          <w:rFonts w:ascii="Times New Roman" w:hAnsi="Times New Roman" w:cs="Times New Roman"/>
          <w:sz w:val="28"/>
          <w:szCs w:val="28"/>
        </w:rPr>
      </w:pPr>
    </w:p>
    <w:tbl>
      <w:tblPr>
        <w:tblStyle w:val="ae"/>
        <w:tblW w:w="15701" w:type="dxa"/>
        <w:tblLayout w:type="fixed"/>
        <w:tblLook w:val="04A0" w:firstRow="1" w:lastRow="0" w:firstColumn="1" w:lastColumn="0" w:noHBand="0" w:noVBand="1"/>
      </w:tblPr>
      <w:tblGrid>
        <w:gridCol w:w="568"/>
        <w:gridCol w:w="2234"/>
        <w:gridCol w:w="6662"/>
        <w:gridCol w:w="3827"/>
        <w:gridCol w:w="2410"/>
      </w:tblGrid>
      <w:tr w:rsidR="005D31D2" w:rsidRPr="006519DD" w14:paraId="7260EEFB" w14:textId="77777777" w:rsidTr="00375488">
        <w:trPr>
          <w:trHeight w:val="657"/>
        </w:trPr>
        <w:tc>
          <w:tcPr>
            <w:tcW w:w="568" w:type="dxa"/>
          </w:tcPr>
          <w:bookmarkEnd w:id="3"/>
          <w:p w14:paraId="7C4C3659" w14:textId="77777777" w:rsidR="005D31D2" w:rsidRPr="006519DD" w:rsidRDefault="005D31D2" w:rsidP="00375488">
            <w:pPr>
              <w:autoSpaceDE w:val="0"/>
              <w:autoSpaceDN w:val="0"/>
              <w:adjustRightInd w:val="0"/>
              <w:jc w:val="center"/>
              <w:rPr>
                <w:rFonts w:ascii="Times New Roman" w:hAnsi="Times New Roman" w:cs="Times New Roman"/>
                <w:b/>
                <w:color w:val="000000"/>
                <w:sz w:val="24"/>
                <w:szCs w:val="24"/>
              </w:rPr>
            </w:pPr>
            <w:r w:rsidRPr="006519DD">
              <w:rPr>
                <w:rFonts w:ascii="Times New Roman" w:hAnsi="Times New Roman" w:cs="Times New Roman"/>
                <w:b/>
                <w:color w:val="000000"/>
                <w:sz w:val="24"/>
                <w:szCs w:val="24"/>
              </w:rPr>
              <w:t>№</w:t>
            </w:r>
          </w:p>
          <w:p w14:paraId="12CDFBA8" w14:textId="77777777" w:rsidR="005D31D2" w:rsidRPr="006519DD" w:rsidRDefault="005D31D2" w:rsidP="00375488">
            <w:pPr>
              <w:autoSpaceDE w:val="0"/>
              <w:autoSpaceDN w:val="0"/>
              <w:adjustRightInd w:val="0"/>
              <w:jc w:val="center"/>
              <w:rPr>
                <w:rFonts w:ascii="Times New Roman" w:hAnsi="Times New Roman" w:cs="Times New Roman"/>
                <w:b/>
                <w:color w:val="000000"/>
                <w:sz w:val="24"/>
                <w:szCs w:val="24"/>
              </w:rPr>
            </w:pPr>
            <w:r w:rsidRPr="006519DD">
              <w:rPr>
                <w:rFonts w:ascii="Times New Roman" w:hAnsi="Times New Roman" w:cs="Times New Roman"/>
                <w:b/>
                <w:color w:val="000000"/>
                <w:sz w:val="24"/>
                <w:szCs w:val="24"/>
              </w:rPr>
              <w:t>з/п</w:t>
            </w:r>
          </w:p>
        </w:tc>
        <w:tc>
          <w:tcPr>
            <w:tcW w:w="2234" w:type="dxa"/>
          </w:tcPr>
          <w:p w14:paraId="033C114F" w14:textId="77777777" w:rsidR="005D31D2" w:rsidRPr="006519DD" w:rsidRDefault="005D31D2" w:rsidP="00375488">
            <w:pPr>
              <w:jc w:val="center"/>
              <w:rPr>
                <w:rFonts w:ascii="Times New Roman" w:hAnsi="Times New Roman" w:cs="Times New Roman"/>
                <w:b/>
                <w:sz w:val="24"/>
                <w:szCs w:val="24"/>
              </w:rPr>
            </w:pPr>
            <w:r w:rsidRPr="006519DD">
              <w:rPr>
                <w:rFonts w:ascii="Times New Roman" w:hAnsi="Times New Roman" w:cs="Times New Roman"/>
                <w:b/>
                <w:sz w:val="24"/>
                <w:szCs w:val="24"/>
              </w:rPr>
              <w:t>Вид допомоги</w:t>
            </w:r>
          </w:p>
        </w:tc>
        <w:tc>
          <w:tcPr>
            <w:tcW w:w="6662" w:type="dxa"/>
          </w:tcPr>
          <w:p w14:paraId="3270BCCC" w14:textId="77777777" w:rsidR="005D31D2" w:rsidRPr="006519DD" w:rsidRDefault="005D31D2" w:rsidP="00375488">
            <w:pPr>
              <w:jc w:val="center"/>
              <w:rPr>
                <w:rFonts w:ascii="Times New Roman" w:hAnsi="Times New Roman" w:cs="Times New Roman"/>
                <w:b/>
                <w:sz w:val="24"/>
                <w:szCs w:val="24"/>
              </w:rPr>
            </w:pPr>
            <w:r w:rsidRPr="006519DD">
              <w:rPr>
                <w:rFonts w:ascii="Times New Roman" w:hAnsi="Times New Roman" w:cs="Times New Roman"/>
                <w:b/>
                <w:sz w:val="24"/>
                <w:szCs w:val="24"/>
              </w:rPr>
              <w:t>Перелік документів</w:t>
            </w:r>
          </w:p>
        </w:tc>
        <w:tc>
          <w:tcPr>
            <w:tcW w:w="3827" w:type="dxa"/>
          </w:tcPr>
          <w:p w14:paraId="2A07A153" w14:textId="77777777" w:rsidR="005D31D2" w:rsidRPr="006519DD" w:rsidRDefault="005D31D2" w:rsidP="00375488">
            <w:pPr>
              <w:jc w:val="center"/>
              <w:rPr>
                <w:rFonts w:ascii="Times New Roman" w:hAnsi="Times New Roman" w:cs="Times New Roman"/>
                <w:b/>
                <w:sz w:val="24"/>
                <w:szCs w:val="24"/>
              </w:rPr>
            </w:pPr>
            <w:r w:rsidRPr="006519DD">
              <w:rPr>
                <w:rFonts w:ascii="Times New Roman" w:hAnsi="Times New Roman" w:cs="Times New Roman"/>
                <w:b/>
                <w:sz w:val="24"/>
                <w:szCs w:val="24"/>
              </w:rPr>
              <w:t>Умови надання</w:t>
            </w:r>
          </w:p>
        </w:tc>
        <w:tc>
          <w:tcPr>
            <w:tcW w:w="2410" w:type="dxa"/>
          </w:tcPr>
          <w:p w14:paraId="01C4B503" w14:textId="77777777" w:rsidR="005D31D2" w:rsidRPr="006519DD" w:rsidRDefault="005D31D2" w:rsidP="00375488">
            <w:pPr>
              <w:rPr>
                <w:rFonts w:ascii="Times New Roman" w:hAnsi="Times New Roman" w:cs="Times New Roman"/>
                <w:b/>
                <w:sz w:val="24"/>
                <w:szCs w:val="24"/>
              </w:rPr>
            </w:pPr>
            <w:r w:rsidRPr="006519DD">
              <w:rPr>
                <w:rFonts w:ascii="Times New Roman" w:hAnsi="Times New Roman" w:cs="Times New Roman"/>
                <w:b/>
                <w:sz w:val="24"/>
                <w:szCs w:val="24"/>
              </w:rPr>
              <w:t>Розмір допомоги</w:t>
            </w:r>
          </w:p>
        </w:tc>
      </w:tr>
      <w:tr w:rsidR="005D31D2" w:rsidRPr="006519DD" w14:paraId="1EA035ED" w14:textId="77777777" w:rsidTr="00375488">
        <w:trPr>
          <w:trHeight w:val="5089"/>
        </w:trPr>
        <w:tc>
          <w:tcPr>
            <w:tcW w:w="568" w:type="dxa"/>
            <w:vMerge w:val="restart"/>
          </w:tcPr>
          <w:p w14:paraId="0BBD0A8D" w14:textId="77777777" w:rsidR="005D31D2" w:rsidRPr="006519DD" w:rsidRDefault="005D31D2" w:rsidP="00375488">
            <w:pPr>
              <w:autoSpaceDE w:val="0"/>
              <w:autoSpaceDN w:val="0"/>
              <w:adjustRightInd w:val="0"/>
              <w:jc w:val="center"/>
              <w:rPr>
                <w:rFonts w:ascii="Times New Roman" w:hAnsi="Times New Roman" w:cs="Times New Roman"/>
                <w:b/>
                <w:color w:val="000000"/>
                <w:sz w:val="24"/>
                <w:szCs w:val="24"/>
              </w:rPr>
            </w:pPr>
            <w:r w:rsidRPr="006519DD">
              <w:rPr>
                <w:rFonts w:ascii="Times New Roman" w:hAnsi="Times New Roman" w:cs="Times New Roman"/>
                <w:color w:val="000000"/>
                <w:sz w:val="24"/>
                <w:szCs w:val="24"/>
              </w:rPr>
              <w:t>1</w:t>
            </w:r>
            <w:r w:rsidRPr="006519DD">
              <w:rPr>
                <w:rFonts w:ascii="Times New Roman" w:hAnsi="Times New Roman" w:cs="Times New Roman"/>
                <w:b/>
                <w:color w:val="000000"/>
                <w:sz w:val="24"/>
                <w:szCs w:val="24"/>
              </w:rPr>
              <w:t>.</w:t>
            </w:r>
          </w:p>
        </w:tc>
        <w:tc>
          <w:tcPr>
            <w:tcW w:w="2234" w:type="dxa"/>
          </w:tcPr>
          <w:p w14:paraId="6E4A74E6" w14:textId="77777777" w:rsidR="005D31D2" w:rsidRPr="006519DD" w:rsidRDefault="005D31D2" w:rsidP="00375488">
            <w:pPr>
              <w:rPr>
                <w:rFonts w:ascii="Times New Roman" w:hAnsi="Times New Roman" w:cs="Times New Roman"/>
                <w:bCs/>
                <w:color w:val="000000" w:themeColor="text1"/>
                <w:sz w:val="24"/>
                <w:szCs w:val="24"/>
              </w:rPr>
            </w:pPr>
            <w:r w:rsidRPr="006519DD">
              <w:rPr>
                <w:rFonts w:ascii="Times New Roman" w:hAnsi="Times New Roman" w:cs="Times New Roman"/>
                <w:noProof/>
                <w:color w:val="000000" w:themeColor="text1"/>
                <w:sz w:val="24"/>
                <w:szCs w:val="24"/>
              </w:rPr>
              <w:t>Матеріальна допомога жителям громади на лікування важких захворювань (онкологія, ниркова недостатність, хірургічні (оперативні) втручання, інші захворювання, що потребують дороговартісного/довготривалого лікування)</w:t>
            </w:r>
          </w:p>
        </w:tc>
        <w:tc>
          <w:tcPr>
            <w:tcW w:w="6662" w:type="dxa"/>
          </w:tcPr>
          <w:p w14:paraId="397385CE"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Заява на ім’я сільського голови;</w:t>
            </w:r>
          </w:p>
          <w:p w14:paraId="1FE0F931"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 xml:space="preserve">згода на обробку та використання персональних даних; </w:t>
            </w:r>
          </w:p>
          <w:p w14:paraId="14C49FF9"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 xml:space="preserve">копія паспорта громадянина України; </w:t>
            </w:r>
          </w:p>
          <w:p w14:paraId="5639DEC2"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 xml:space="preserve">копія довідки про присвоєння реєстраційного  номера облікової картки платника податків з Державного реєстру фізичних осіб-платників податків; </w:t>
            </w:r>
            <w:bookmarkStart w:id="4" w:name="_Hlk183525161"/>
          </w:p>
          <w:p w14:paraId="0523A760"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витяг з реєстру територіальної громади;</w:t>
            </w:r>
          </w:p>
          <w:p w14:paraId="43D8BAC2"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витяг</w:t>
            </w:r>
            <w:r w:rsidRPr="006519DD">
              <w:rPr>
                <w:rFonts w:ascii="Times New Roman" w:hAnsi="Times New Roman" w:cs="Times New Roman"/>
                <w:sz w:val="24"/>
                <w:szCs w:val="24"/>
                <w:lang w:val="en-US"/>
              </w:rPr>
              <w:t xml:space="preserve"> </w:t>
            </w:r>
            <w:r w:rsidRPr="006519DD">
              <w:rPr>
                <w:rFonts w:ascii="Times New Roman" w:hAnsi="Times New Roman" w:cs="Times New Roman"/>
                <w:sz w:val="24"/>
                <w:szCs w:val="24"/>
              </w:rPr>
              <w:t>про зареєстрованих у житловому приміщенні/будинку осіб;</w:t>
            </w:r>
            <w:bookmarkEnd w:id="4"/>
          </w:p>
          <w:p w14:paraId="6C8176BF"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реквізити міжнародного номера банківського рахунку;</w:t>
            </w:r>
          </w:p>
          <w:p w14:paraId="3DB56829"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 xml:space="preserve">виписка з історії хвороби про проведення  лікування особи (в тому числі з приватної   клініки) або довідка з медичного закладу про хірургічні (оперативні) втручання, медичних препаратів, тощо (термін дії довідок становить не більше, як 1 (один) рік); </w:t>
            </w:r>
          </w:p>
          <w:p w14:paraId="7369C096" w14:textId="77777777" w:rsidR="005D31D2" w:rsidRPr="006519DD" w:rsidRDefault="005D31D2" w:rsidP="005D31D2">
            <w:pPr>
              <w:pStyle w:val="a9"/>
              <w:numPr>
                <w:ilvl w:val="0"/>
                <w:numId w:val="1"/>
              </w:numPr>
              <w:rPr>
                <w:rFonts w:ascii="Times New Roman" w:hAnsi="Times New Roman" w:cs="Times New Roman"/>
                <w:i/>
                <w:iCs/>
                <w:sz w:val="24"/>
                <w:szCs w:val="24"/>
              </w:rPr>
            </w:pPr>
            <w:r w:rsidRPr="006519DD">
              <w:rPr>
                <w:rFonts w:ascii="Times New Roman" w:hAnsi="Times New Roman" w:cs="Times New Roman"/>
                <w:sz w:val="24"/>
                <w:szCs w:val="24"/>
              </w:rPr>
              <w:t xml:space="preserve">інші документи, що підтверджують обставини, для надання  матеріальної допомоги </w:t>
            </w:r>
            <w:r w:rsidRPr="006519DD">
              <w:rPr>
                <w:rFonts w:ascii="Times New Roman" w:hAnsi="Times New Roman" w:cs="Times New Roman"/>
                <w:i/>
                <w:iCs/>
                <w:sz w:val="24"/>
                <w:szCs w:val="24"/>
              </w:rPr>
              <w:t xml:space="preserve">(квитанції/ чеки про кошти, витрачені  на лікування більше 40 тис. грн., розрахунковий документ для відшкодування витрат (за наявності), тощо). </w:t>
            </w:r>
          </w:p>
        </w:tc>
        <w:tc>
          <w:tcPr>
            <w:tcW w:w="3827" w:type="dxa"/>
          </w:tcPr>
          <w:p w14:paraId="3B0E3693" w14:textId="77777777" w:rsidR="005D31D2" w:rsidRPr="006519DD" w:rsidRDefault="005D31D2" w:rsidP="00375488">
            <w:pPr>
              <w:rPr>
                <w:rFonts w:ascii="Times New Roman" w:hAnsi="Times New Roman" w:cs="Times New Roman"/>
                <w:sz w:val="24"/>
                <w:szCs w:val="24"/>
              </w:rPr>
            </w:pPr>
            <w:r w:rsidRPr="006519DD">
              <w:rPr>
                <w:rFonts w:ascii="Times New Roman" w:hAnsi="Times New Roman" w:cs="Times New Roman"/>
                <w:sz w:val="24"/>
                <w:szCs w:val="24"/>
              </w:rPr>
              <w:t>Звернення громадян розглядаються постійною комісією з питань планування фінансів, бюджету та соціально-економічного розвитку. Висновки/рекомендації постійної комісії виносяться на розгляд  пленарного засідання ради   для прийняття  відповідного рішення.</w:t>
            </w:r>
          </w:p>
          <w:p w14:paraId="2B507773" w14:textId="77777777" w:rsidR="005D31D2" w:rsidRPr="006519DD" w:rsidRDefault="005D31D2" w:rsidP="00375488">
            <w:pPr>
              <w:rPr>
                <w:rFonts w:ascii="Times New Roman" w:hAnsi="Times New Roman" w:cs="Times New Roman"/>
                <w:bCs/>
                <w:sz w:val="24"/>
                <w:szCs w:val="24"/>
              </w:rPr>
            </w:pPr>
          </w:p>
        </w:tc>
        <w:tc>
          <w:tcPr>
            <w:tcW w:w="2410" w:type="dxa"/>
          </w:tcPr>
          <w:p w14:paraId="49034CA5" w14:textId="77777777" w:rsidR="005D31D2" w:rsidRPr="006519DD" w:rsidRDefault="005D31D2" w:rsidP="00375488">
            <w:pPr>
              <w:rPr>
                <w:rFonts w:ascii="Times New Roman" w:hAnsi="Times New Roman" w:cs="Times New Roman"/>
                <w:bCs/>
                <w:sz w:val="24"/>
                <w:szCs w:val="24"/>
              </w:rPr>
            </w:pPr>
            <w:r w:rsidRPr="006519DD">
              <w:rPr>
                <w:rFonts w:ascii="Times New Roman" w:hAnsi="Times New Roman" w:cs="Times New Roman"/>
                <w:sz w:val="24"/>
                <w:szCs w:val="24"/>
              </w:rPr>
              <w:t>Розмір матеріальної допомоги визначається постійною комісією з питань планування фінансів, бюджету та соціально-економічного розвитку в залежності від понесених фінансових витрат на лікування</w:t>
            </w:r>
          </w:p>
        </w:tc>
      </w:tr>
      <w:tr w:rsidR="005D31D2" w:rsidRPr="006519DD" w14:paraId="50E29BC6" w14:textId="77777777" w:rsidTr="00375488">
        <w:trPr>
          <w:trHeight w:val="657"/>
        </w:trPr>
        <w:tc>
          <w:tcPr>
            <w:tcW w:w="568" w:type="dxa"/>
            <w:vMerge/>
          </w:tcPr>
          <w:p w14:paraId="034192BA" w14:textId="77777777" w:rsidR="005D31D2" w:rsidRPr="006519DD" w:rsidRDefault="005D31D2" w:rsidP="00375488">
            <w:pPr>
              <w:autoSpaceDE w:val="0"/>
              <w:autoSpaceDN w:val="0"/>
              <w:adjustRightInd w:val="0"/>
              <w:jc w:val="center"/>
              <w:rPr>
                <w:rFonts w:ascii="Times New Roman" w:hAnsi="Times New Roman" w:cs="Times New Roman"/>
                <w:bCs/>
                <w:color w:val="000000"/>
                <w:sz w:val="24"/>
                <w:szCs w:val="24"/>
              </w:rPr>
            </w:pPr>
          </w:p>
        </w:tc>
        <w:tc>
          <w:tcPr>
            <w:tcW w:w="8896" w:type="dxa"/>
            <w:gridSpan w:val="2"/>
          </w:tcPr>
          <w:p w14:paraId="05A6A3F1" w14:textId="77777777" w:rsidR="005D31D2" w:rsidRPr="006519DD" w:rsidRDefault="005D31D2" w:rsidP="005D31D2">
            <w:pPr>
              <w:pStyle w:val="a9"/>
              <w:numPr>
                <w:ilvl w:val="1"/>
                <w:numId w:val="2"/>
              </w:numPr>
              <w:rPr>
                <w:rFonts w:ascii="Times New Roman" w:hAnsi="Times New Roman" w:cs="Times New Roman"/>
                <w:sz w:val="24"/>
                <w:szCs w:val="24"/>
              </w:rPr>
            </w:pPr>
            <w:r w:rsidRPr="006519DD">
              <w:rPr>
                <w:rFonts w:ascii="Times New Roman" w:hAnsi="Times New Roman" w:cs="Times New Roman"/>
                <w:noProof/>
                <w:color w:val="000000" w:themeColor="text1"/>
                <w:sz w:val="24"/>
                <w:szCs w:val="24"/>
              </w:rPr>
              <w:t xml:space="preserve"> у разі </w:t>
            </w:r>
            <w:r w:rsidRPr="006519DD">
              <w:rPr>
                <w:rFonts w:ascii="Times New Roman" w:hAnsi="Times New Roman" w:cs="Times New Roman"/>
                <w:sz w:val="24"/>
                <w:szCs w:val="24"/>
              </w:rPr>
              <w:t>хірургічних (оперативних) втручань, інших  захворювань, що потребують дороговартісного/довготривалого лікування</w:t>
            </w:r>
            <w:r w:rsidRPr="006519DD">
              <w:rPr>
                <w:rFonts w:ascii="Times New Roman" w:hAnsi="Times New Roman" w:cs="Times New Roman"/>
                <w:noProof/>
                <w:color w:val="000000" w:themeColor="text1"/>
                <w:sz w:val="24"/>
                <w:szCs w:val="24"/>
              </w:rPr>
              <w:t xml:space="preserve"> </w:t>
            </w:r>
          </w:p>
        </w:tc>
        <w:tc>
          <w:tcPr>
            <w:tcW w:w="3827" w:type="dxa"/>
          </w:tcPr>
          <w:p w14:paraId="64EC1B22" w14:textId="77777777" w:rsidR="005D31D2" w:rsidRPr="006519DD" w:rsidRDefault="005D31D2" w:rsidP="00375488">
            <w:pPr>
              <w:rPr>
                <w:rFonts w:ascii="Times New Roman" w:hAnsi="Times New Roman" w:cs="Times New Roman"/>
                <w:sz w:val="24"/>
                <w:szCs w:val="24"/>
              </w:rPr>
            </w:pPr>
            <w:r w:rsidRPr="006519DD">
              <w:rPr>
                <w:rFonts w:ascii="Times New Roman" w:hAnsi="Times New Roman" w:cs="Times New Roman"/>
                <w:sz w:val="24"/>
                <w:szCs w:val="24"/>
              </w:rPr>
              <w:t>за умови підтвердження витрат на суму  більше 40 тис. грн</w:t>
            </w:r>
          </w:p>
        </w:tc>
        <w:tc>
          <w:tcPr>
            <w:tcW w:w="2410" w:type="dxa"/>
          </w:tcPr>
          <w:p w14:paraId="50D9DC3B" w14:textId="77777777" w:rsidR="005D31D2" w:rsidRPr="006519DD" w:rsidRDefault="005D31D2" w:rsidP="00375488">
            <w:pPr>
              <w:rPr>
                <w:rFonts w:ascii="Times New Roman" w:hAnsi="Times New Roman" w:cs="Times New Roman"/>
                <w:bCs/>
                <w:sz w:val="24"/>
                <w:szCs w:val="24"/>
              </w:rPr>
            </w:pPr>
            <w:r w:rsidRPr="006519DD">
              <w:rPr>
                <w:rFonts w:ascii="Times New Roman" w:hAnsi="Times New Roman" w:cs="Times New Roman"/>
                <w:sz w:val="24"/>
                <w:szCs w:val="24"/>
              </w:rPr>
              <w:t xml:space="preserve">максимальний розмір становить </w:t>
            </w:r>
            <w:r w:rsidRPr="006519DD">
              <w:rPr>
                <w:rFonts w:ascii="Times New Roman" w:hAnsi="Times New Roman" w:cs="Times New Roman"/>
                <w:b/>
                <w:sz w:val="24"/>
                <w:szCs w:val="24"/>
              </w:rPr>
              <w:t>10 000, 00</w:t>
            </w:r>
            <w:r w:rsidRPr="006519DD">
              <w:rPr>
                <w:rFonts w:ascii="Times New Roman" w:hAnsi="Times New Roman" w:cs="Times New Roman"/>
                <w:sz w:val="24"/>
                <w:szCs w:val="24"/>
              </w:rPr>
              <w:t xml:space="preserve"> гривень</w:t>
            </w:r>
          </w:p>
        </w:tc>
      </w:tr>
      <w:tr w:rsidR="005D31D2" w:rsidRPr="006519DD" w14:paraId="2E3DBCAF" w14:textId="77777777" w:rsidTr="00375488">
        <w:trPr>
          <w:trHeight w:val="699"/>
        </w:trPr>
        <w:tc>
          <w:tcPr>
            <w:tcW w:w="568" w:type="dxa"/>
          </w:tcPr>
          <w:p w14:paraId="207EDAB1" w14:textId="77777777" w:rsidR="005D31D2" w:rsidRPr="006519DD" w:rsidRDefault="005D31D2" w:rsidP="00375488">
            <w:pPr>
              <w:autoSpaceDE w:val="0"/>
              <w:autoSpaceDN w:val="0"/>
              <w:adjustRightInd w:val="0"/>
              <w:jc w:val="center"/>
              <w:rPr>
                <w:rFonts w:ascii="Times New Roman" w:hAnsi="Times New Roman" w:cs="Times New Roman"/>
                <w:bCs/>
                <w:color w:val="000000"/>
                <w:sz w:val="24"/>
                <w:szCs w:val="24"/>
              </w:rPr>
            </w:pPr>
          </w:p>
        </w:tc>
        <w:tc>
          <w:tcPr>
            <w:tcW w:w="8896" w:type="dxa"/>
            <w:gridSpan w:val="2"/>
          </w:tcPr>
          <w:p w14:paraId="3D987106" w14:textId="77777777" w:rsidR="005D31D2" w:rsidRPr="006519DD" w:rsidRDefault="005D31D2" w:rsidP="00375488">
            <w:pPr>
              <w:rPr>
                <w:rFonts w:ascii="Times New Roman" w:hAnsi="Times New Roman" w:cs="Times New Roman"/>
                <w:sz w:val="24"/>
                <w:szCs w:val="24"/>
              </w:rPr>
            </w:pPr>
            <w:r w:rsidRPr="006519DD">
              <w:rPr>
                <w:rFonts w:ascii="Times New Roman" w:hAnsi="Times New Roman" w:cs="Times New Roman"/>
                <w:noProof/>
                <w:color w:val="000000" w:themeColor="text1"/>
                <w:sz w:val="24"/>
                <w:szCs w:val="24"/>
              </w:rPr>
              <w:t>1.2. у разі онкологічних захворювань</w:t>
            </w:r>
          </w:p>
        </w:tc>
        <w:tc>
          <w:tcPr>
            <w:tcW w:w="3827" w:type="dxa"/>
          </w:tcPr>
          <w:p w14:paraId="1C34B9EA" w14:textId="77777777" w:rsidR="005D31D2" w:rsidRPr="006519DD" w:rsidRDefault="005D31D2" w:rsidP="00375488">
            <w:pPr>
              <w:rPr>
                <w:rFonts w:ascii="Times New Roman" w:hAnsi="Times New Roman" w:cs="Times New Roman"/>
                <w:sz w:val="24"/>
                <w:szCs w:val="24"/>
              </w:rPr>
            </w:pPr>
            <w:r w:rsidRPr="006519DD">
              <w:rPr>
                <w:rFonts w:ascii="Times New Roman" w:hAnsi="Times New Roman" w:cs="Times New Roman"/>
                <w:sz w:val="24"/>
                <w:szCs w:val="24"/>
              </w:rPr>
              <w:t>за умови  проходження лікування  такої хвороби (хіміо та променева терапія, тощо), підтвердження витрат не потребує</w:t>
            </w:r>
          </w:p>
        </w:tc>
        <w:tc>
          <w:tcPr>
            <w:tcW w:w="2410" w:type="dxa"/>
          </w:tcPr>
          <w:p w14:paraId="2DCD0B78" w14:textId="77777777" w:rsidR="005D31D2" w:rsidRPr="006519DD" w:rsidRDefault="005D31D2" w:rsidP="00375488">
            <w:pPr>
              <w:rPr>
                <w:rFonts w:ascii="Times New Roman" w:hAnsi="Times New Roman" w:cs="Times New Roman"/>
                <w:bCs/>
                <w:sz w:val="24"/>
                <w:szCs w:val="24"/>
              </w:rPr>
            </w:pPr>
            <w:r w:rsidRPr="006519DD">
              <w:rPr>
                <w:rFonts w:ascii="Times New Roman" w:hAnsi="Times New Roman" w:cs="Times New Roman"/>
                <w:sz w:val="24"/>
                <w:szCs w:val="24"/>
              </w:rPr>
              <w:t xml:space="preserve">максимальний розмір становить </w:t>
            </w:r>
            <w:r w:rsidRPr="006519DD">
              <w:rPr>
                <w:rFonts w:ascii="Times New Roman" w:hAnsi="Times New Roman" w:cs="Times New Roman"/>
                <w:b/>
                <w:sz w:val="24"/>
                <w:szCs w:val="24"/>
              </w:rPr>
              <w:t xml:space="preserve">15 000, 00 </w:t>
            </w:r>
            <w:r w:rsidRPr="006519DD">
              <w:rPr>
                <w:rFonts w:ascii="Times New Roman" w:hAnsi="Times New Roman" w:cs="Times New Roman"/>
                <w:sz w:val="24"/>
                <w:szCs w:val="24"/>
              </w:rPr>
              <w:t>гривень</w:t>
            </w:r>
          </w:p>
        </w:tc>
      </w:tr>
      <w:tr w:rsidR="005D31D2" w:rsidRPr="006519DD" w14:paraId="41B0FBA2" w14:textId="77777777" w:rsidTr="00375488">
        <w:trPr>
          <w:trHeight w:val="657"/>
        </w:trPr>
        <w:tc>
          <w:tcPr>
            <w:tcW w:w="568" w:type="dxa"/>
          </w:tcPr>
          <w:p w14:paraId="117C40FF" w14:textId="77777777" w:rsidR="005D31D2" w:rsidRPr="006519DD" w:rsidRDefault="005D31D2" w:rsidP="00375488">
            <w:pPr>
              <w:autoSpaceDE w:val="0"/>
              <w:autoSpaceDN w:val="0"/>
              <w:adjustRightInd w:val="0"/>
              <w:rPr>
                <w:rFonts w:ascii="Times New Roman" w:hAnsi="Times New Roman" w:cs="Times New Roman"/>
                <w:color w:val="000000"/>
                <w:sz w:val="24"/>
                <w:szCs w:val="24"/>
              </w:rPr>
            </w:pPr>
            <w:r w:rsidRPr="006519DD">
              <w:rPr>
                <w:rFonts w:ascii="Times New Roman" w:hAnsi="Times New Roman" w:cs="Times New Roman"/>
                <w:color w:val="000000"/>
                <w:sz w:val="24"/>
                <w:szCs w:val="24"/>
              </w:rPr>
              <w:t>2.</w:t>
            </w:r>
          </w:p>
        </w:tc>
        <w:tc>
          <w:tcPr>
            <w:tcW w:w="2234" w:type="dxa"/>
          </w:tcPr>
          <w:p w14:paraId="66D62BAF" w14:textId="77777777" w:rsidR="005D31D2" w:rsidRPr="006519DD" w:rsidRDefault="005D31D2" w:rsidP="00375488">
            <w:pPr>
              <w:rPr>
                <w:rFonts w:ascii="Times New Roman" w:hAnsi="Times New Roman" w:cs="Times New Roman"/>
                <w:color w:val="000000" w:themeColor="text1"/>
                <w:sz w:val="24"/>
                <w:szCs w:val="24"/>
              </w:rPr>
            </w:pPr>
            <w:r w:rsidRPr="006519DD">
              <w:rPr>
                <w:rFonts w:ascii="Times New Roman" w:hAnsi="Times New Roman" w:cs="Times New Roman"/>
                <w:noProof/>
                <w:color w:val="000000" w:themeColor="text1"/>
                <w:sz w:val="24"/>
                <w:szCs w:val="24"/>
              </w:rPr>
              <w:t xml:space="preserve">Матеріальна допомога на </w:t>
            </w:r>
            <w:r w:rsidRPr="006519DD">
              <w:rPr>
                <w:rFonts w:ascii="Times New Roman" w:hAnsi="Times New Roman" w:cs="Times New Roman"/>
                <w:noProof/>
                <w:color w:val="000000" w:themeColor="text1"/>
                <w:sz w:val="24"/>
                <w:szCs w:val="24"/>
              </w:rPr>
              <w:lastRenderedPageBreak/>
              <w:t>лікування  дітей до 18 років</w:t>
            </w:r>
          </w:p>
        </w:tc>
        <w:tc>
          <w:tcPr>
            <w:tcW w:w="6662" w:type="dxa"/>
          </w:tcPr>
          <w:p w14:paraId="4156C97E"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lastRenderedPageBreak/>
              <w:t>Заява одного з батьків (законного представника) дитини на ім’я сільського голови;</w:t>
            </w:r>
          </w:p>
          <w:p w14:paraId="397CB659"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lastRenderedPageBreak/>
              <w:t xml:space="preserve">згода на обробку та використання персональних даних; </w:t>
            </w:r>
          </w:p>
          <w:p w14:paraId="006C4A6E"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копія паспорта громадянина України заявника;</w:t>
            </w:r>
          </w:p>
          <w:p w14:paraId="5570061F"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 xml:space="preserve">копія свідоцтва про народження дитини; </w:t>
            </w:r>
          </w:p>
          <w:p w14:paraId="45A7BAE4"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 xml:space="preserve">копія довідки про присвоєння реєстраційного  номера облікової картки платника податків з Державного реєстру фізичних осіб-платників податків; </w:t>
            </w:r>
          </w:p>
          <w:p w14:paraId="4EB983C9"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витяг з реєстру територіальної громади заявника та дитини;</w:t>
            </w:r>
          </w:p>
          <w:p w14:paraId="3E019062"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витяг</w:t>
            </w:r>
            <w:r w:rsidRPr="006519DD">
              <w:rPr>
                <w:rFonts w:ascii="Times New Roman" w:hAnsi="Times New Roman" w:cs="Times New Roman"/>
                <w:sz w:val="24"/>
                <w:szCs w:val="24"/>
                <w:lang w:val="en-US"/>
              </w:rPr>
              <w:t xml:space="preserve"> </w:t>
            </w:r>
            <w:r w:rsidRPr="006519DD">
              <w:rPr>
                <w:rFonts w:ascii="Times New Roman" w:hAnsi="Times New Roman" w:cs="Times New Roman"/>
                <w:sz w:val="24"/>
                <w:szCs w:val="24"/>
              </w:rPr>
              <w:t>про зареєстрованих у житловому приміщенні/ будинку осіб;</w:t>
            </w:r>
          </w:p>
          <w:p w14:paraId="5D0CDBB0"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 xml:space="preserve">виписка з історії хвороби про проведення  лікування дитини (в тому числі з приватної   клініки) або довідка з медичного закладу про хірургічні (оперативні) втручання, тощо (термін дії довідок становить не більше, як 1 (один) рік ); </w:t>
            </w:r>
          </w:p>
          <w:p w14:paraId="5154D1D8"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реквізити міжнародного номера банківського рахунку;</w:t>
            </w:r>
          </w:p>
          <w:p w14:paraId="3E031C51"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 xml:space="preserve">інші документи, що підтверджують обставини, для надання  матеріальної допомоги </w:t>
            </w:r>
            <w:r w:rsidRPr="006519DD">
              <w:rPr>
                <w:rFonts w:ascii="Times New Roman" w:hAnsi="Times New Roman" w:cs="Times New Roman"/>
                <w:i/>
                <w:iCs/>
                <w:sz w:val="24"/>
                <w:szCs w:val="24"/>
              </w:rPr>
              <w:t>(висновки «Служби у справах дітей», КУ «Центр НСП», про перебування сім’ї в СЖО, тощо).</w:t>
            </w:r>
          </w:p>
          <w:p w14:paraId="186228E5" w14:textId="77777777" w:rsidR="005D31D2" w:rsidRPr="006519DD" w:rsidRDefault="005D31D2" w:rsidP="00375488">
            <w:pPr>
              <w:pStyle w:val="a9"/>
              <w:ind w:left="360"/>
              <w:rPr>
                <w:rFonts w:ascii="Times New Roman" w:hAnsi="Times New Roman" w:cs="Times New Roman"/>
                <w:sz w:val="24"/>
                <w:szCs w:val="24"/>
                <w:u w:val="single"/>
              </w:rPr>
            </w:pPr>
            <w:r w:rsidRPr="006519DD">
              <w:rPr>
                <w:rFonts w:ascii="Times New Roman" w:hAnsi="Times New Roman" w:cs="Times New Roman"/>
                <w:sz w:val="24"/>
                <w:szCs w:val="24"/>
                <w:u w:val="single"/>
              </w:rPr>
              <w:t xml:space="preserve">Для придбання слухового апарату додатково подається </w:t>
            </w:r>
          </w:p>
          <w:p w14:paraId="08C78806" w14:textId="77777777" w:rsidR="005D31D2" w:rsidRPr="006519DD" w:rsidRDefault="005D31D2" w:rsidP="00375488">
            <w:pPr>
              <w:pStyle w:val="a9"/>
              <w:ind w:left="0"/>
              <w:rPr>
                <w:rFonts w:ascii="Times New Roman" w:hAnsi="Times New Roman" w:cs="Times New Roman"/>
                <w:sz w:val="24"/>
                <w:szCs w:val="24"/>
              </w:rPr>
            </w:pPr>
            <w:r w:rsidRPr="006519DD">
              <w:rPr>
                <w:rFonts w:ascii="Times New Roman" w:hAnsi="Times New Roman" w:cs="Times New Roman"/>
                <w:sz w:val="24"/>
                <w:szCs w:val="24"/>
              </w:rPr>
              <w:t>- медичний висновок</w:t>
            </w:r>
            <w:r w:rsidRPr="006519DD">
              <w:rPr>
                <w:rFonts w:ascii="Times New Roman" w:hAnsi="Times New Roman" w:cs="Times New Roman"/>
                <w:color w:val="333333"/>
                <w:sz w:val="24"/>
                <w:szCs w:val="24"/>
                <w:shd w:val="clear" w:color="auto" w:fill="FFFFFF"/>
              </w:rPr>
              <w:t>/посвідчення</w:t>
            </w:r>
            <w:r w:rsidRPr="006519DD">
              <w:rPr>
                <w:rFonts w:ascii="Times New Roman" w:hAnsi="Times New Roman" w:cs="Times New Roman"/>
                <w:sz w:val="24"/>
                <w:szCs w:val="24"/>
              </w:rPr>
              <w:t>, що підтверджує інвалідність/вади  слуху;</w:t>
            </w:r>
          </w:p>
          <w:p w14:paraId="69BA15CF" w14:textId="77777777" w:rsidR="005D31D2" w:rsidRPr="006519DD" w:rsidRDefault="005D31D2" w:rsidP="00375488">
            <w:pPr>
              <w:pStyle w:val="a9"/>
              <w:ind w:left="0"/>
              <w:rPr>
                <w:rFonts w:ascii="Times New Roman" w:hAnsi="Times New Roman" w:cs="Times New Roman"/>
                <w:sz w:val="24"/>
                <w:szCs w:val="24"/>
              </w:rPr>
            </w:pPr>
            <w:r w:rsidRPr="006519DD">
              <w:rPr>
                <w:rFonts w:ascii="Times New Roman" w:hAnsi="Times New Roman" w:cs="Times New Roman"/>
                <w:sz w:val="24"/>
                <w:szCs w:val="24"/>
              </w:rPr>
              <w:t>- довідка ЛКК/індивідуальна програма реабілітації інваліда, тощо  про потребу в забезпеченні слуховим апаратом;</w:t>
            </w:r>
          </w:p>
          <w:p w14:paraId="22E398EB" w14:textId="77777777" w:rsidR="005D31D2" w:rsidRPr="006519DD" w:rsidRDefault="005D31D2" w:rsidP="00375488">
            <w:pPr>
              <w:pStyle w:val="a9"/>
              <w:ind w:left="0"/>
              <w:rPr>
                <w:rFonts w:ascii="Times New Roman" w:hAnsi="Times New Roman" w:cs="Times New Roman"/>
                <w:sz w:val="24"/>
                <w:szCs w:val="24"/>
              </w:rPr>
            </w:pPr>
            <w:r w:rsidRPr="006519DD">
              <w:rPr>
                <w:rFonts w:ascii="Times New Roman" w:hAnsi="Times New Roman" w:cs="Times New Roman"/>
                <w:sz w:val="24"/>
                <w:szCs w:val="24"/>
              </w:rPr>
              <w:t>- розрахунковий документ (за наявності)</w:t>
            </w:r>
          </w:p>
        </w:tc>
        <w:tc>
          <w:tcPr>
            <w:tcW w:w="3827" w:type="dxa"/>
          </w:tcPr>
          <w:p w14:paraId="106E265F" w14:textId="77777777" w:rsidR="005D31D2" w:rsidRPr="006519DD" w:rsidRDefault="005D31D2" w:rsidP="00375488">
            <w:pPr>
              <w:autoSpaceDE w:val="0"/>
              <w:autoSpaceDN w:val="0"/>
              <w:adjustRightInd w:val="0"/>
              <w:rPr>
                <w:rFonts w:ascii="Times New Roman" w:hAnsi="Times New Roman" w:cs="Times New Roman"/>
                <w:bCs/>
                <w:color w:val="000000"/>
                <w:sz w:val="24"/>
                <w:szCs w:val="24"/>
                <w:shd w:val="clear" w:color="auto" w:fill="FFFFFF"/>
                <w:lang w:eastAsia="uk-UA"/>
              </w:rPr>
            </w:pPr>
            <w:r w:rsidRPr="006519DD">
              <w:rPr>
                <w:rFonts w:ascii="Times New Roman" w:hAnsi="Times New Roman" w:cs="Times New Roman"/>
                <w:color w:val="000000"/>
                <w:sz w:val="24"/>
                <w:szCs w:val="24"/>
                <w:lang w:eastAsia="uk-UA"/>
              </w:rPr>
              <w:lastRenderedPageBreak/>
              <w:t xml:space="preserve">Матеріальна допомога надається  </w:t>
            </w:r>
            <w:r w:rsidRPr="006519DD">
              <w:rPr>
                <w:rFonts w:ascii="Times New Roman" w:hAnsi="Times New Roman" w:cs="Times New Roman"/>
                <w:color w:val="000000"/>
                <w:sz w:val="24"/>
                <w:szCs w:val="24"/>
                <w:shd w:val="clear" w:color="auto" w:fill="FFFFFF"/>
                <w:lang w:eastAsia="uk-UA"/>
              </w:rPr>
              <w:t>хворим дітям:</w:t>
            </w:r>
          </w:p>
          <w:p w14:paraId="6CC2CA6C" w14:textId="77777777" w:rsidR="005D31D2" w:rsidRPr="006519DD" w:rsidRDefault="005D31D2" w:rsidP="00375488">
            <w:pPr>
              <w:autoSpaceDE w:val="0"/>
              <w:autoSpaceDN w:val="0"/>
              <w:adjustRightInd w:val="0"/>
              <w:rPr>
                <w:rFonts w:ascii="Times New Roman" w:hAnsi="Times New Roman" w:cs="Times New Roman"/>
                <w:bCs/>
                <w:color w:val="000000"/>
                <w:sz w:val="24"/>
                <w:szCs w:val="24"/>
                <w:shd w:val="clear" w:color="auto" w:fill="FFFFFF"/>
                <w:lang w:eastAsia="uk-UA"/>
              </w:rPr>
            </w:pPr>
            <w:r w:rsidRPr="006519DD">
              <w:rPr>
                <w:rFonts w:ascii="Times New Roman" w:hAnsi="Times New Roman" w:cs="Times New Roman"/>
                <w:color w:val="000000"/>
                <w:sz w:val="24"/>
                <w:szCs w:val="24"/>
                <w:shd w:val="clear" w:color="auto" w:fill="FFFFFF"/>
                <w:lang w:eastAsia="uk-UA"/>
              </w:rPr>
              <w:lastRenderedPageBreak/>
              <w:t>- на тяжкі перинатальні ураження нервової системи;</w:t>
            </w:r>
          </w:p>
          <w:p w14:paraId="07DC8F1E" w14:textId="77777777" w:rsidR="005D31D2" w:rsidRPr="006519DD" w:rsidRDefault="005D31D2" w:rsidP="00375488">
            <w:pPr>
              <w:autoSpaceDE w:val="0"/>
              <w:autoSpaceDN w:val="0"/>
              <w:adjustRightInd w:val="0"/>
              <w:rPr>
                <w:rFonts w:ascii="Times New Roman" w:hAnsi="Times New Roman" w:cs="Times New Roman"/>
                <w:bCs/>
                <w:color w:val="000000"/>
                <w:sz w:val="24"/>
                <w:szCs w:val="24"/>
                <w:shd w:val="clear" w:color="auto" w:fill="FFFFFF"/>
                <w:lang w:eastAsia="uk-UA"/>
              </w:rPr>
            </w:pPr>
            <w:r w:rsidRPr="006519DD">
              <w:rPr>
                <w:rFonts w:ascii="Times New Roman" w:hAnsi="Times New Roman" w:cs="Times New Roman"/>
                <w:color w:val="000000"/>
                <w:sz w:val="24"/>
                <w:szCs w:val="24"/>
                <w:shd w:val="clear" w:color="auto" w:fill="FFFFFF"/>
                <w:lang w:eastAsia="uk-UA"/>
              </w:rPr>
              <w:t>-тяжкі вроджені вади розвитку;</w:t>
            </w:r>
          </w:p>
          <w:p w14:paraId="336B2B5F" w14:textId="77777777" w:rsidR="005D31D2" w:rsidRPr="006519DD" w:rsidRDefault="005D31D2" w:rsidP="00375488">
            <w:pPr>
              <w:autoSpaceDE w:val="0"/>
              <w:autoSpaceDN w:val="0"/>
              <w:adjustRightInd w:val="0"/>
              <w:rPr>
                <w:rFonts w:ascii="Times New Roman" w:hAnsi="Times New Roman" w:cs="Times New Roman"/>
                <w:bCs/>
                <w:color w:val="000000"/>
                <w:sz w:val="24"/>
                <w:szCs w:val="24"/>
                <w:shd w:val="clear" w:color="auto" w:fill="FFFFFF"/>
                <w:lang w:eastAsia="uk-UA"/>
              </w:rPr>
            </w:pPr>
            <w:r w:rsidRPr="006519DD">
              <w:rPr>
                <w:rFonts w:ascii="Times New Roman" w:hAnsi="Times New Roman" w:cs="Times New Roman"/>
                <w:color w:val="000000"/>
                <w:sz w:val="24"/>
                <w:szCs w:val="24"/>
                <w:shd w:val="clear" w:color="auto" w:fill="FFFFFF"/>
                <w:lang w:eastAsia="uk-UA"/>
              </w:rPr>
              <w:t>- рідкісні орфанні захворювання;</w:t>
            </w:r>
          </w:p>
          <w:p w14:paraId="316B9B34" w14:textId="77777777" w:rsidR="005D31D2" w:rsidRPr="006519DD" w:rsidRDefault="005D31D2" w:rsidP="00375488">
            <w:pPr>
              <w:autoSpaceDE w:val="0"/>
              <w:autoSpaceDN w:val="0"/>
              <w:adjustRightInd w:val="0"/>
              <w:rPr>
                <w:rFonts w:ascii="Times New Roman" w:hAnsi="Times New Roman" w:cs="Times New Roman"/>
                <w:bCs/>
                <w:color w:val="000000"/>
                <w:sz w:val="24"/>
                <w:szCs w:val="24"/>
                <w:shd w:val="clear" w:color="auto" w:fill="FFFFFF"/>
                <w:lang w:eastAsia="uk-UA"/>
              </w:rPr>
            </w:pPr>
            <w:r w:rsidRPr="006519DD">
              <w:rPr>
                <w:rFonts w:ascii="Times New Roman" w:hAnsi="Times New Roman" w:cs="Times New Roman"/>
                <w:color w:val="000000"/>
                <w:sz w:val="24"/>
                <w:szCs w:val="24"/>
                <w:shd w:val="clear" w:color="auto" w:fill="FFFFFF"/>
                <w:lang w:eastAsia="uk-UA"/>
              </w:rPr>
              <w:t>-онкологічні, онкогематологічні захворювання;</w:t>
            </w:r>
          </w:p>
          <w:p w14:paraId="082DDC81" w14:textId="77777777" w:rsidR="005D31D2" w:rsidRPr="006519DD" w:rsidRDefault="005D31D2" w:rsidP="00375488">
            <w:pPr>
              <w:autoSpaceDE w:val="0"/>
              <w:autoSpaceDN w:val="0"/>
              <w:adjustRightInd w:val="0"/>
              <w:rPr>
                <w:rFonts w:ascii="Times New Roman" w:hAnsi="Times New Roman" w:cs="Times New Roman"/>
                <w:bCs/>
                <w:color w:val="000000"/>
                <w:sz w:val="24"/>
                <w:szCs w:val="24"/>
                <w:shd w:val="clear" w:color="auto" w:fill="FFFFFF"/>
                <w:lang w:eastAsia="uk-UA"/>
              </w:rPr>
            </w:pPr>
            <w:r w:rsidRPr="006519DD">
              <w:rPr>
                <w:rFonts w:ascii="Times New Roman" w:hAnsi="Times New Roman" w:cs="Times New Roman"/>
                <w:color w:val="000000"/>
                <w:sz w:val="24"/>
                <w:szCs w:val="24"/>
                <w:shd w:val="clear" w:color="auto" w:fill="FFFFFF"/>
                <w:lang w:eastAsia="uk-UA"/>
              </w:rPr>
              <w:t>- дитячий церебральний параліч;</w:t>
            </w:r>
          </w:p>
          <w:p w14:paraId="627106B2" w14:textId="77777777" w:rsidR="005D31D2" w:rsidRPr="006519DD" w:rsidRDefault="005D31D2" w:rsidP="00375488">
            <w:pPr>
              <w:autoSpaceDE w:val="0"/>
              <w:autoSpaceDN w:val="0"/>
              <w:adjustRightInd w:val="0"/>
              <w:rPr>
                <w:rFonts w:ascii="Times New Roman" w:hAnsi="Times New Roman" w:cs="Times New Roman"/>
                <w:bCs/>
                <w:color w:val="000000"/>
                <w:sz w:val="24"/>
                <w:szCs w:val="24"/>
                <w:shd w:val="clear" w:color="auto" w:fill="FFFFFF"/>
                <w:lang w:eastAsia="uk-UA"/>
              </w:rPr>
            </w:pPr>
            <w:r w:rsidRPr="006519DD">
              <w:rPr>
                <w:rFonts w:ascii="Times New Roman" w:hAnsi="Times New Roman" w:cs="Times New Roman"/>
                <w:color w:val="000000"/>
                <w:sz w:val="24"/>
                <w:szCs w:val="24"/>
                <w:shd w:val="clear" w:color="auto" w:fill="FFFFFF"/>
                <w:lang w:eastAsia="uk-UA"/>
              </w:rPr>
              <w:t xml:space="preserve"> -тяжкі психічні розлади;</w:t>
            </w:r>
          </w:p>
          <w:p w14:paraId="251ABF98" w14:textId="77777777" w:rsidR="005D31D2" w:rsidRPr="006519DD" w:rsidRDefault="005D31D2" w:rsidP="00375488">
            <w:pPr>
              <w:autoSpaceDE w:val="0"/>
              <w:autoSpaceDN w:val="0"/>
              <w:adjustRightInd w:val="0"/>
              <w:rPr>
                <w:rFonts w:ascii="Times New Roman" w:hAnsi="Times New Roman" w:cs="Times New Roman"/>
                <w:bCs/>
                <w:color w:val="000000"/>
                <w:sz w:val="24"/>
                <w:szCs w:val="24"/>
                <w:shd w:val="clear" w:color="auto" w:fill="FFFFFF"/>
                <w:lang w:eastAsia="uk-UA"/>
              </w:rPr>
            </w:pPr>
            <w:r w:rsidRPr="006519DD">
              <w:rPr>
                <w:rFonts w:ascii="Times New Roman" w:hAnsi="Times New Roman" w:cs="Times New Roman"/>
                <w:color w:val="000000"/>
                <w:sz w:val="24"/>
                <w:szCs w:val="24"/>
                <w:shd w:val="clear" w:color="auto" w:fill="FFFFFF"/>
                <w:lang w:eastAsia="uk-UA"/>
              </w:rPr>
              <w:t>- цукровий діабет I типу (інсулінозалежний);</w:t>
            </w:r>
          </w:p>
          <w:p w14:paraId="0E34F766" w14:textId="77777777" w:rsidR="005D31D2" w:rsidRPr="006519DD" w:rsidRDefault="005D31D2" w:rsidP="00375488">
            <w:pPr>
              <w:autoSpaceDE w:val="0"/>
              <w:autoSpaceDN w:val="0"/>
              <w:adjustRightInd w:val="0"/>
              <w:rPr>
                <w:rFonts w:ascii="Times New Roman" w:hAnsi="Times New Roman" w:cs="Times New Roman"/>
                <w:bCs/>
                <w:color w:val="000000"/>
                <w:sz w:val="24"/>
                <w:szCs w:val="24"/>
                <w:shd w:val="clear" w:color="auto" w:fill="FFFFFF"/>
                <w:lang w:eastAsia="uk-UA"/>
              </w:rPr>
            </w:pPr>
            <w:r w:rsidRPr="006519DD">
              <w:rPr>
                <w:rFonts w:ascii="Times New Roman" w:hAnsi="Times New Roman" w:cs="Times New Roman"/>
                <w:color w:val="000000"/>
                <w:sz w:val="24"/>
                <w:szCs w:val="24"/>
                <w:shd w:val="clear" w:color="auto" w:fill="FFFFFF"/>
                <w:lang w:eastAsia="uk-UA"/>
              </w:rPr>
              <w:t xml:space="preserve">-гострі або хронічні захворювання нирок IV ступеня; </w:t>
            </w:r>
          </w:p>
          <w:p w14:paraId="2103BAFB" w14:textId="77777777" w:rsidR="005D31D2" w:rsidRPr="006519DD" w:rsidRDefault="005D31D2" w:rsidP="00375488">
            <w:pPr>
              <w:autoSpaceDE w:val="0"/>
              <w:autoSpaceDN w:val="0"/>
              <w:adjustRightInd w:val="0"/>
              <w:rPr>
                <w:rFonts w:ascii="Times New Roman" w:hAnsi="Times New Roman" w:cs="Times New Roman"/>
                <w:bCs/>
                <w:color w:val="000000"/>
                <w:sz w:val="24"/>
                <w:szCs w:val="24"/>
                <w:shd w:val="clear" w:color="auto" w:fill="FFFFFF"/>
                <w:lang w:eastAsia="uk-UA"/>
              </w:rPr>
            </w:pPr>
            <w:r w:rsidRPr="006519DD">
              <w:rPr>
                <w:rFonts w:ascii="Times New Roman" w:hAnsi="Times New Roman" w:cs="Times New Roman"/>
                <w:color w:val="000000"/>
                <w:sz w:val="24"/>
                <w:szCs w:val="24"/>
                <w:shd w:val="clear" w:color="auto" w:fill="FFFFFF"/>
                <w:lang w:eastAsia="uk-UA"/>
              </w:rPr>
              <w:t>-які отримали тяжку травму;</w:t>
            </w:r>
          </w:p>
          <w:p w14:paraId="2728E822" w14:textId="77777777" w:rsidR="005D31D2" w:rsidRPr="006519DD" w:rsidRDefault="005D31D2" w:rsidP="00375488">
            <w:pPr>
              <w:autoSpaceDE w:val="0"/>
              <w:autoSpaceDN w:val="0"/>
              <w:adjustRightInd w:val="0"/>
              <w:rPr>
                <w:rFonts w:ascii="Times New Roman" w:hAnsi="Times New Roman" w:cs="Times New Roman"/>
                <w:bCs/>
                <w:color w:val="000000"/>
                <w:sz w:val="24"/>
                <w:szCs w:val="24"/>
                <w:shd w:val="clear" w:color="auto" w:fill="FFFFFF"/>
                <w:lang w:eastAsia="uk-UA"/>
              </w:rPr>
            </w:pPr>
            <w:r w:rsidRPr="006519DD">
              <w:rPr>
                <w:rFonts w:ascii="Times New Roman" w:hAnsi="Times New Roman" w:cs="Times New Roman"/>
                <w:color w:val="000000"/>
                <w:sz w:val="24"/>
                <w:szCs w:val="24"/>
                <w:shd w:val="clear" w:color="auto" w:fill="FFFFFF"/>
                <w:lang w:eastAsia="uk-UA"/>
              </w:rPr>
              <w:t>-потребують трансплантації органів;</w:t>
            </w:r>
          </w:p>
          <w:p w14:paraId="675E15A0" w14:textId="77777777" w:rsidR="005D31D2" w:rsidRPr="006519DD" w:rsidRDefault="005D31D2" w:rsidP="00375488">
            <w:pPr>
              <w:autoSpaceDE w:val="0"/>
              <w:autoSpaceDN w:val="0"/>
              <w:adjustRightInd w:val="0"/>
              <w:rPr>
                <w:rFonts w:ascii="Times New Roman" w:hAnsi="Times New Roman" w:cs="Times New Roman"/>
                <w:bCs/>
                <w:color w:val="000000"/>
                <w:sz w:val="24"/>
                <w:szCs w:val="24"/>
                <w:shd w:val="clear" w:color="auto" w:fill="FFFFFF"/>
                <w:lang w:eastAsia="uk-UA"/>
              </w:rPr>
            </w:pPr>
            <w:r w:rsidRPr="006519DD">
              <w:rPr>
                <w:rFonts w:ascii="Times New Roman" w:hAnsi="Times New Roman" w:cs="Times New Roman"/>
                <w:color w:val="000000"/>
                <w:sz w:val="24"/>
                <w:szCs w:val="24"/>
                <w:shd w:val="clear" w:color="auto" w:fill="FFFFFF"/>
                <w:lang w:eastAsia="uk-UA"/>
              </w:rPr>
              <w:t>-придбання дороговартісних</w:t>
            </w:r>
            <w:r w:rsidRPr="006519DD">
              <w:rPr>
                <w:rFonts w:ascii="Times New Roman" w:hAnsi="Times New Roman" w:cs="Times New Roman"/>
                <w:sz w:val="24"/>
                <w:szCs w:val="24"/>
              </w:rPr>
              <w:t xml:space="preserve"> медичних препаратів </w:t>
            </w:r>
            <w:r w:rsidRPr="006519DD">
              <w:rPr>
                <w:rFonts w:ascii="Times New Roman" w:hAnsi="Times New Roman" w:cs="Times New Roman"/>
                <w:color w:val="000000"/>
                <w:sz w:val="24"/>
                <w:szCs w:val="24"/>
                <w:shd w:val="clear" w:color="auto" w:fill="FFFFFF"/>
                <w:lang w:eastAsia="uk-UA"/>
              </w:rPr>
              <w:t>та інше.</w:t>
            </w:r>
            <w:r w:rsidRPr="006519DD">
              <w:rPr>
                <w:rFonts w:ascii="Times New Roman" w:hAnsi="Times New Roman" w:cs="Times New Roman"/>
                <w:color w:val="000000"/>
                <w:sz w:val="24"/>
                <w:szCs w:val="24"/>
                <w:lang w:eastAsia="uk-UA"/>
              </w:rPr>
              <w:t xml:space="preserve"> </w:t>
            </w:r>
          </w:p>
          <w:p w14:paraId="1F707A96" w14:textId="77777777" w:rsidR="005D31D2" w:rsidRPr="006519DD" w:rsidRDefault="005D31D2" w:rsidP="00375488">
            <w:pPr>
              <w:jc w:val="center"/>
              <w:rPr>
                <w:rFonts w:ascii="Times New Roman" w:hAnsi="Times New Roman" w:cs="Times New Roman"/>
                <w:sz w:val="24"/>
                <w:szCs w:val="24"/>
              </w:rPr>
            </w:pPr>
          </w:p>
        </w:tc>
        <w:tc>
          <w:tcPr>
            <w:tcW w:w="2410" w:type="dxa"/>
          </w:tcPr>
          <w:p w14:paraId="391B8FB4" w14:textId="77777777" w:rsidR="005D31D2" w:rsidRPr="006519DD" w:rsidRDefault="005D31D2" w:rsidP="00375488">
            <w:pPr>
              <w:rPr>
                <w:rFonts w:ascii="Times New Roman" w:hAnsi="Times New Roman" w:cs="Times New Roman"/>
                <w:sz w:val="24"/>
                <w:szCs w:val="24"/>
                <w:lang w:val="en-US"/>
              </w:rPr>
            </w:pPr>
            <w:r w:rsidRPr="006519DD">
              <w:rPr>
                <w:rFonts w:ascii="Times New Roman" w:hAnsi="Times New Roman" w:cs="Times New Roman"/>
                <w:sz w:val="24"/>
                <w:szCs w:val="24"/>
              </w:rPr>
              <w:lastRenderedPageBreak/>
              <w:t xml:space="preserve">Розмір матеріальної допомоги </w:t>
            </w:r>
            <w:r w:rsidRPr="006519DD">
              <w:rPr>
                <w:rFonts w:ascii="Times New Roman" w:hAnsi="Times New Roman" w:cs="Times New Roman"/>
                <w:sz w:val="24"/>
                <w:szCs w:val="24"/>
              </w:rPr>
              <w:lastRenderedPageBreak/>
              <w:t>визначається постійною комісією з питань планування фінансів, бюджету та соціально-економічного розвитку в залежності від ступеня захворюваності. Висновки/рекомендації постійної комісії виносяться на розгляд  пленарного засідання ради   для прийняття  відповідного рішення.</w:t>
            </w:r>
          </w:p>
          <w:p w14:paraId="7164C39B" w14:textId="77777777" w:rsidR="005D31D2" w:rsidRPr="006519DD" w:rsidRDefault="005D31D2" w:rsidP="00375488">
            <w:pPr>
              <w:rPr>
                <w:rFonts w:ascii="Times New Roman" w:hAnsi="Times New Roman" w:cs="Times New Roman"/>
                <w:sz w:val="24"/>
                <w:szCs w:val="24"/>
              </w:rPr>
            </w:pPr>
            <w:r w:rsidRPr="006519DD">
              <w:rPr>
                <w:rFonts w:ascii="Times New Roman" w:hAnsi="Times New Roman" w:cs="Times New Roman"/>
                <w:sz w:val="24"/>
                <w:szCs w:val="24"/>
              </w:rPr>
              <w:t xml:space="preserve">Максимальний розмір становить  </w:t>
            </w:r>
            <w:r w:rsidRPr="006519DD">
              <w:rPr>
                <w:rFonts w:ascii="Times New Roman" w:hAnsi="Times New Roman" w:cs="Times New Roman"/>
                <w:b/>
                <w:sz w:val="24"/>
                <w:szCs w:val="24"/>
              </w:rPr>
              <w:t>15 000,00</w:t>
            </w:r>
            <w:r w:rsidRPr="006519DD">
              <w:rPr>
                <w:rFonts w:ascii="Times New Roman" w:hAnsi="Times New Roman" w:cs="Times New Roman"/>
                <w:sz w:val="24"/>
                <w:szCs w:val="24"/>
              </w:rPr>
              <w:t xml:space="preserve"> гривень</w:t>
            </w:r>
          </w:p>
        </w:tc>
      </w:tr>
      <w:tr w:rsidR="005D31D2" w:rsidRPr="006519DD" w14:paraId="532EC5D7" w14:textId="77777777" w:rsidTr="00375488">
        <w:trPr>
          <w:trHeight w:val="1473"/>
        </w:trPr>
        <w:tc>
          <w:tcPr>
            <w:tcW w:w="568" w:type="dxa"/>
          </w:tcPr>
          <w:p w14:paraId="3DB2461A" w14:textId="77777777" w:rsidR="005D31D2" w:rsidRPr="006519DD" w:rsidRDefault="005D31D2" w:rsidP="00375488">
            <w:pPr>
              <w:autoSpaceDE w:val="0"/>
              <w:autoSpaceDN w:val="0"/>
              <w:adjustRightInd w:val="0"/>
              <w:rPr>
                <w:rFonts w:ascii="Times New Roman" w:hAnsi="Times New Roman" w:cs="Times New Roman"/>
                <w:color w:val="000000"/>
                <w:sz w:val="24"/>
                <w:szCs w:val="24"/>
              </w:rPr>
            </w:pPr>
          </w:p>
        </w:tc>
        <w:tc>
          <w:tcPr>
            <w:tcW w:w="8896" w:type="dxa"/>
            <w:gridSpan w:val="2"/>
          </w:tcPr>
          <w:p w14:paraId="7B381B86" w14:textId="77777777" w:rsidR="005D31D2" w:rsidRPr="006519DD" w:rsidRDefault="005D31D2" w:rsidP="00375488">
            <w:pPr>
              <w:rPr>
                <w:rFonts w:ascii="Times New Roman" w:hAnsi="Times New Roman" w:cs="Times New Roman"/>
                <w:sz w:val="24"/>
                <w:szCs w:val="24"/>
              </w:rPr>
            </w:pPr>
            <w:r w:rsidRPr="006519DD">
              <w:rPr>
                <w:rFonts w:ascii="Times New Roman" w:hAnsi="Times New Roman" w:cs="Times New Roman"/>
                <w:sz w:val="24"/>
                <w:szCs w:val="24"/>
              </w:rPr>
              <w:t>2.1. у разі  потреби забезпечення слуховими апаратами  дітей з вадами слуху</w:t>
            </w:r>
          </w:p>
        </w:tc>
        <w:tc>
          <w:tcPr>
            <w:tcW w:w="3827" w:type="dxa"/>
          </w:tcPr>
          <w:p w14:paraId="3284D9D8" w14:textId="77777777" w:rsidR="005D31D2" w:rsidRPr="006519DD" w:rsidRDefault="005D31D2" w:rsidP="00375488">
            <w:pPr>
              <w:rPr>
                <w:rFonts w:ascii="Times New Roman" w:hAnsi="Times New Roman" w:cs="Times New Roman"/>
                <w:sz w:val="24"/>
                <w:szCs w:val="24"/>
              </w:rPr>
            </w:pPr>
            <w:r w:rsidRPr="006519DD">
              <w:rPr>
                <w:rFonts w:ascii="Times New Roman" w:hAnsi="Times New Roman" w:cs="Times New Roman"/>
                <w:sz w:val="24"/>
                <w:szCs w:val="24"/>
              </w:rPr>
              <w:t>Забезпечення можливе: шляхом відшкодування витрат  вартості слухового апарату; шляхом перерахування грошових коштів згідно договору купівлі-продажу</w:t>
            </w:r>
          </w:p>
        </w:tc>
        <w:tc>
          <w:tcPr>
            <w:tcW w:w="2410" w:type="dxa"/>
          </w:tcPr>
          <w:p w14:paraId="2DA5F82E" w14:textId="77777777" w:rsidR="005D31D2" w:rsidRPr="006519DD" w:rsidRDefault="005D31D2" w:rsidP="00375488">
            <w:pPr>
              <w:jc w:val="center"/>
              <w:rPr>
                <w:rFonts w:ascii="Times New Roman" w:hAnsi="Times New Roman" w:cs="Times New Roman"/>
                <w:color w:val="FF0000"/>
                <w:sz w:val="24"/>
                <w:szCs w:val="24"/>
              </w:rPr>
            </w:pPr>
            <w:r w:rsidRPr="006519DD">
              <w:rPr>
                <w:rFonts w:ascii="Times New Roman" w:hAnsi="Times New Roman" w:cs="Times New Roman"/>
                <w:sz w:val="24"/>
                <w:szCs w:val="24"/>
              </w:rPr>
              <w:t xml:space="preserve">До </w:t>
            </w:r>
            <w:r w:rsidRPr="006519DD">
              <w:rPr>
                <w:rFonts w:ascii="Times New Roman" w:hAnsi="Times New Roman" w:cs="Times New Roman"/>
                <w:b/>
                <w:sz w:val="24"/>
                <w:szCs w:val="24"/>
              </w:rPr>
              <w:t>50 000,00</w:t>
            </w:r>
            <w:r w:rsidRPr="006519DD">
              <w:rPr>
                <w:rFonts w:ascii="Times New Roman" w:hAnsi="Times New Roman" w:cs="Times New Roman"/>
                <w:sz w:val="24"/>
                <w:szCs w:val="24"/>
              </w:rPr>
              <w:t xml:space="preserve"> гривень</w:t>
            </w:r>
          </w:p>
        </w:tc>
      </w:tr>
      <w:tr w:rsidR="005D31D2" w:rsidRPr="006519DD" w14:paraId="696CEC97" w14:textId="77777777" w:rsidTr="00375488">
        <w:trPr>
          <w:trHeight w:val="657"/>
        </w:trPr>
        <w:tc>
          <w:tcPr>
            <w:tcW w:w="568" w:type="dxa"/>
          </w:tcPr>
          <w:p w14:paraId="4468ADBC" w14:textId="77777777" w:rsidR="005D31D2" w:rsidRPr="006519DD" w:rsidRDefault="005D31D2" w:rsidP="00375488">
            <w:pPr>
              <w:autoSpaceDE w:val="0"/>
              <w:autoSpaceDN w:val="0"/>
              <w:adjustRightInd w:val="0"/>
              <w:rPr>
                <w:rFonts w:ascii="Times New Roman" w:hAnsi="Times New Roman" w:cs="Times New Roman"/>
                <w:color w:val="000000"/>
                <w:sz w:val="24"/>
                <w:szCs w:val="24"/>
              </w:rPr>
            </w:pPr>
            <w:r w:rsidRPr="006519DD">
              <w:rPr>
                <w:rFonts w:ascii="Times New Roman" w:hAnsi="Times New Roman" w:cs="Times New Roman"/>
                <w:color w:val="000000"/>
                <w:sz w:val="24"/>
                <w:szCs w:val="24"/>
              </w:rPr>
              <w:t>3.</w:t>
            </w:r>
          </w:p>
        </w:tc>
        <w:tc>
          <w:tcPr>
            <w:tcW w:w="2234" w:type="dxa"/>
          </w:tcPr>
          <w:p w14:paraId="7EDDDCF6" w14:textId="77777777" w:rsidR="005D31D2" w:rsidRPr="006519DD" w:rsidRDefault="005D31D2" w:rsidP="00375488">
            <w:pPr>
              <w:rPr>
                <w:rFonts w:ascii="Times New Roman" w:hAnsi="Times New Roman" w:cs="Times New Roman"/>
                <w:sz w:val="24"/>
                <w:szCs w:val="24"/>
              </w:rPr>
            </w:pPr>
            <w:r w:rsidRPr="006519DD">
              <w:rPr>
                <w:rFonts w:ascii="Times New Roman" w:hAnsi="Times New Roman" w:cs="Times New Roman"/>
                <w:noProof/>
                <w:sz w:val="24"/>
                <w:szCs w:val="24"/>
              </w:rPr>
              <w:t xml:space="preserve">Матеріальна допомога </w:t>
            </w:r>
            <w:r w:rsidRPr="006519DD">
              <w:rPr>
                <w:rFonts w:ascii="Times New Roman" w:hAnsi="Times New Roman" w:cs="Times New Roman"/>
                <w:sz w:val="24"/>
                <w:szCs w:val="24"/>
              </w:rPr>
              <w:t xml:space="preserve"> жителям громади, які </w:t>
            </w:r>
            <w:r w:rsidRPr="006519DD">
              <w:rPr>
                <w:rFonts w:ascii="Times New Roman" w:hAnsi="Times New Roman" w:cs="Times New Roman"/>
                <w:sz w:val="24"/>
                <w:szCs w:val="24"/>
              </w:rPr>
              <w:lastRenderedPageBreak/>
              <w:t>постраждали від стихійного лиха</w:t>
            </w:r>
            <w:r w:rsidRPr="006519DD">
              <w:rPr>
                <w:rFonts w:ascii="Times New Roman" w:hAnsi="Times New Roman" w:cs="Times New Roman"/>
                <w:color w:val="202122"/>
                <w:sz w:val="24"/>
                <w:szCs w:val="24"/>
                <w:lang w:eastAsia="uk-UA"/>
              </w:rPr>
              <w:t xml:space="preserve"> </w:t>
            </w:r>
            <w:r w:rsidRPr="006519DD">
              <w:rPr>
                <w:rFonts w:ascii="Times New Roman" w:hAnsi="Times New Roman" w:cs="Times New Roman"/>
                <w:sz w:val="24"/>
                <w:szCs w:val="24"/>
              </w:rPr>
              <w:t>(пожежі, удару блискавки, урагану, тощо ).</w:t>
            </w:r>
          </w:p>
          <w:p w14:paraId="2072B724" w14:textId="77777777" w:rsidR="005D31D2" w:rsidRPr="006519DD" w:rsidRDefault="005D31D2" w:rsidP="00375488">
            <w:pPr>
              <w:rPr>
                <w:rFonts w:ascii="Times New Roman" w:hAnsi="Times New Roman" w:cs="Times New Roman"/>
                <w:sz w:val="24"/>
                <w:szCs w:val="24"/>
              </w:rPr>
            </w:pPr>
          </w:p>
        </w:tc>
        <w:tc>
          <w:tcPr>
            <w:tcW w:w="6662" w:type="dxa"/>
          </w:tcPr>
          <w:p w14:paraId="6BE89799"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lastRenderedPageBreak/>
              <w:t>Заява на ім’я сільського голови;</w:t>
            </w:r>
          </w:p>
          <w:p w14:paraId="550CB946"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 xml:space="preserve">згода на обробку та використання персональних даних; </w:t>
            </w:r>
          </w:p>
          <w:p w14:paraId="642C9376"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 xml:space="preserve">копія паспорта громадянина України; </w:t>
            </w:r>
          </w:p>
          <w:p w14:paraId="1D21F853"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lastRenderedPageBreak/>
              <w:t xml:space="preserve">копія довідки про присвоєння реєстраційного  номера облікової картки платника податків з Державного реєстру фізичних осіб-платників податків; </w:t>
            </w:r>
          </w:p>
          <w:p w14:paraId="3B40558E"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витяг з реєстру територіальної громади;</w:t>
            </w:r>
          </w:p>
          <w:p w14:paraId="2E1EF46A"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витяг</w:t>
            </w:r>
            <w:r w:rsidRPr="006519DD">
              <w:rPr>
                <w:rFonts w:ascii="Times New Roman" w:hAnsi="Times New Roman" w:cs="Times New Roman"/>
                <w:sz w:val="24"/>
                <w:szCs w:val="24"/>
                <w:lang w:val="en-US"/>
              </w:rPr>
              <w:t xml:space="preserve"> </w:t>
            </w:r>
            <w:r w:rsidRPr="006519DD">
              <w:rPr>
                <w:rFonts w:ascii="Times New Roman" w:hAnsi="Times New Roman" w:cs="Times New Roman"/>
                <w:sz w:val="24"/>
                <w:szCs w:val="24"/>
              </w:rPr>
              <w:t>про зареєстрованих у житловому приміщенні/будинку осіб;</w:t>
            </w:r>
          </w:p>
          <w:p w14:paraId="74935973"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реквізити міжнародного номера банківського рахунку;</w:t>
            </w:r>
          </w:p>
          <w:p w14:paraId="53DB93E7" w14:textId="77777777" w:rsidR="005D31D2" w:rsidRPr="006519DD" w:rsidRDefault="005D31D2" w:rsidP="005D31D2">
            <w:pPr>
              <w:pStyle w:val="a9"/>
              <w:numPr>
                <w:ilvl w:val="0"/>
                <w:numId w:val="1"/>
              </w:numPr>
              <w:jc w:val="both"/>
              <w:rPr>
                <w:rFonts w:ascii="Times New Roman" w:hAnsi="Times New Roman" w:cs="Times New Roman"/>
                <w:sz w:val="24"/>
                <w:szCs w:val="24"/>
              </w:rPr>
            </w:pPr>
            <w:r w:rsidRPr="006519DD">
              <w:rPr>
                <w:rFonts w:ascii="Times New Roman" w:hAnsi="Times New Roman" w:cs="Times New Roman"/>
                <w:sz w:val="24"/>
                <w:szCs w:val="24"/>
              </w:rPr>
              <w:t>-акт підрозділу ДСНС, який підтверджує наслідки пожежі, стихійного лиха чи надзвичайних ситуацій, або відповідно завірена копія (за наявності);</w:t>
            </w:r>
          </w:p>
          <w:p w14:paraId="29C5D9F7" w14:textId="7C6ED212" w:rsidR="005D31D2" w:rsidRPr="009278BC" w:rsidRDefault="005D31D2" w:rsidP="005D31D2">
            <w:pPr>
              <w:pStyle w:val="a9"/>
              <w:numPr>
                <w:ilvl w:val="0"/>
                <w:numId w:val="1"/>
              </w:numPr>
              <w:jc w:val="both"/>
              <w:rPr>
                <w:rFonts w:ascii="Times New Roman" w:hAnsi="Times New Roman" w:cs="Times New Roman"/>
                <w:sz w:val="24"/>
                <w:szCs w:val="24"/>
              </w:rPr>
            </w:pPr>
            <w:r w:rsidRPr="006519DD">
              <w:rPr>
                <w:rFonts w:ascii="Times New Roman" w:hAnsi="Times New Roman" w:cs="Times New Roman"/>
                <w:sz w:val="24"/>
                <w:szCs w:val="24"/>
              </w:rPr>
              <w:t>-</w:t>
            </w:r>
            <w:bookmarkStart w:id="5" w:name="_Hlk196298365"/>
            <w:r w:rsidRPr="006519DD">
              <w:rPr>
                <w:rFonts w:ascii="Times New Roman" w:hAnsi="Times New Roman" w:cs="Times New Roman"/>
                <w:sz w:val="24"/>
                <w:szCs w:val="24"/>
              </w:rPr>
              <w:t xml:space="preserve">акт обстеження </w:t>
            </w:r>
            <w:r w:rsidR="00FA49C6">
              <w:rPr>
                <w:rFonts w:ascii="Times New Roman" w:hAnsi="Times New Roman" w:cs="Times New Roman"/>
                <w:sz w:val="24"/>
                <w:szCs w:val="24"/>
              </w:rPr>
              <w:t>пошкодженого</w:t>
            </w:r>
            <w:r w:rsidR="009278BC">
              <w:rPr>
                <w:rFonts w:ascii="Times New Roman" w:hAnsi="Times New Roman" w:cs="Times New Roman"/>
                <w:sz w:val="24"/>
                <w:szCs w:val="24"/>
              </w:rPr>
              <w:t>/знищеного</w:t>
            </w:r>
            <w:r w:rsidR="00FA49C6">
              <w:rPr>
                <w:rFonts w:ascii="Times New Roman" w:hAnsi="Times New Roman" w:cs="Times New Roman"/>
                <w:sz w:val="24"/>
                <w:szCs w:val="24"/>
              </w:rPr>
              <w:t xml:space="preserve"> майна пожежею</w:t>
            </w:r>
            <w:r w:rsidR="009278BC">
              <w:rPr>
                <w:rFonts w:ascii="Times New Roman" w:hAnsi="Times New Roman" w:cs="Times New Roman"/>
                <w:sz w:val="24"/>
                <w:szCs w:val="24"/>
              </w:rPr>
              <w:t xml:space="preserve"> або</w:t>
            </w:r>
            <w:r w:rsidR="00FA49C6">
              <w:rPr>
                <w:rFonts w:ascii="Times New Roman" w:hAnsi="Times New Roman" w:cs="Times New Roman"/>
                <w:sz w:val="24"/>
                <w:szCs w:val="24"/>
              </w:rPr>
              <w:t xml:space="preserve"> стихійним лихом</w:t>
            </w:r>
            <w:bookmarkEnd w:id="5"/>
            <w:r w:rsidR="00FA49C6">
              <w:rPr>
                <w:rFonts w:ascii="Times New Roman" w:hAnsi="Times New Roman" w:cs="Times New Roman"/>
                <w:sz w:val="24"/>
                <w:szCs w:val="24"/>
              </w:rPr>
              <w:t xml:space="preserve"> </w:t>
            </w:r>
            <w:r w:rsidRPr="006519DD">
              <w:rPr>
                <w:rFonts w:ascii="Times New Roman" w:hAnsi="Times New Roman" w:cs="Times New Roman"/>
                <w:sz w:val="24"/>
                <w:szCs w:val="24"/>
              </w:rPr>
              <w:t>(зазначаються обставини</w:t>
            </w:r>
            <w:r w:rsidRPr="009278BC">
              <w:rPr>
                <w:rFonts w:ascii="Times New Roman" w:hAnsi="Times New Roman" w:cs="Times New Roman"/>
                <w:sz w:val="24"/>
                <w:szCs w:val="24"/>
              </w:rPr>
              <w:t xml:space="preserve">, </w:t>
            </w:r>
            <w:r w:rsidR="00214F85" w:rsidRPr="009278BC">
              <w:rPr>
                <w:rFonts w:ascii="Times New Roman" w:hAnsi="Times New Roman" w:cs="Times New Roman"/>
                <w:sz w:val="24"/>
                <w:szCs w:val="24"/>
              </w:rPr>
              <w:t xml:space="preserve"> загальний опис пошкодженого  майна</w:t>
            </w:r>
            <w:r w:rsidR="00E67BD8" w:rsidRPr="009278BC">
              <w:rPr>
                <w:rFonts w:ascii="Times New Roman" w:hAnsi="Times New Roman" w:cs="Times New Roman"/>
                <w:sz w:val="24"/>
                <w:szCs w:val="24"/>
              </w:rPr>
              <w:t xml:space="preserve"> </w:t>
            </w:r>
            <w:r w:rsidR="00471E07" w:rsidRPr="009278BC">
              <w:rPr>
                <w:rFonts w:ascii="Times New Roman" w:hAnsi="Times New Roman" w:cs="Times New Roman"/>
                <w:sz w:val="24"/>
                <w:szCs w:val="24"/>
              </w:rPr>
              <w:t>заявника</w:t>
            </w:r>
            <w:r w:rsidRPr="009278BC">
              <w:rPr>
                <w:rFonts w:ascii="Times New Roman" w:hAnsi="Times New Roman" w:cs="Times New Roman"/>
                <w:sz w:val="24"/>
                <w:szCs w:val="24"/>
              </w:rPr>
              <w:t xml:space="preserve">, </w:t>
            </w:r>
            <w:r w:rsidR="00471E07" w:rsidRPr="009278BC">
              <w:rPr>
                <w:rFonts w:ascii="Times New Roman" w:hAnsi="Times New Roman" w:cs="Times New Roman"/>
                <w:sz w:val="24"/>
                <w:szCs w:val="24"/>
              </w:rPr>
              <w:t xml:space="preserve"> тощо</w:t>
            </w:r>
            <w:r w:rsidRPr="009278BC">
              <w:rPr>
                <w:rFonts w:ascii="Times New Roman" w:hAnsi="Times New Roman" w:cs="Times New Roman"/>
                <w:sz w:val="24"/>
                <w:szCs w:val="24"/>
              </w:rPr>
              <w:t>);</w:t>
            </w:r>
          </w:p>
          <w:p w14:paraId="2647926D" w14:textId="77777777" w:rsidR="005D31D2" w:rsidRPr="006519DD" w:rsidRDefault="005D31D2" w:rsidP="005D31D2">
            <w:pPr>
              <w:pStyle w:val="a9"/>
              <w:numPr>
                <w:ilvl w:val="0"/>
                <w:numId w:val="1"/>
              </w:numPr>
              <w:jc w:val="both"/>
              <w:rPr>
                <w:rFonts w:ascii="Times New Roman" w:hAnsi="Times New Roman" w:cs="Times New Roman"/>
                <w:sz w:val="24"/>
                <w:szCs w:val="24"/>
              </w:rPr>
            </w:pPr>
            <w:r w:rsidRPr="006519DD">
              <w:rPr>
                <w:rFonts w:ascii="Times New Roman" w:hAnsi="Times New Roman" w:cs="Times New Roman"/>
                <w:sz w:val="24"/>
                <w:szCs w:val="24"/>
              </w:rPr>
              <w:t xml:space="preserve">інші документи, що підтверджують обставини, для надання соціальної підтримки  (фото підтвердження стихійного лиха, довідка з </w:t>
            </w:r>
            <w:r w:rsidRPr="006519DD">
              <w:rPr>
                <w:rFonts w:ascii="Times New Roman" w:hAnsi="Times New Roman" w:cs="Times New Roman"/>
                <w:color w:val="000000" w:themeColor="text1"/>
                <w:sz w:val="24"/>
                <w:szCs w:val="24"/>
              </w:rPr>
              <w:t>Гідрометцентру  п</w:t>
            </w:r>
            <w:r w:rsidRPr="006519DD">
              <w:rPr>
                <w:rFonts w:ascii="Times New Roman" w:hAnsi="Times New Roman" w:cs="Times New Roman"/>
                <w:sz w:val="24"/>
                <w:szCs w:val="24"/>
              </w:rPr>
              <w:t>ро погодні умови, тощо) за наявності.</w:t>
            </w:r>
          </w:p>
        </w:tc>
        <w:tc>
          <w:tcPr>
            <w:tcW w:w="3827" w:type="dxa"/>
          </w:tcPr>
          <w:p w14:paraId="22C93432" w14:textId="77777777" w:rsidR="005D31D2" w:rsidRPr="006519DD" w:rsidRDefault="005D31D2" w:rsidP="00375488">
            <w:pPr>
              <w:rPr>
                <w:rFonts w:ascii="Times New Roman" w:hAnsi="Times New Roman" w:cs="Times New Roman"/>
                <w:sz w:val="24"/>
                <w:szCs w:val="24"/>
              </w:rPr>
            </w:pPr>
            <w:r w:rsidRPr="006519DD">
              <w:rPr>
                <w:rFonts w:ascii="Times New Roman" w:hAnsi="Times New Roman" w:cs="Times New Roman"/>
                <w:sz w:val="24"/>
                <w:szCs w:val="24"/>
              </w:rPr>
              <w:lastRenderedPageBreak/>
              <w:t xml:space="preserve">Розмір матеріальної допомоги визначається постійною комісією з питань планування фінансів, </w:t>
            </w:r>
            <w:r w:rsidRPr="006519DD">
              <w:rPr>
                <w:rFonts w:ascii="Times New Roman" w:hAnsi="Times New Roman" w:cs="Times New Roman"/>
                <w:sz w:val="24"/>
                <w:szCs w:val="24"/>
              </w:rPr>
              <w:lastRenderedPageBreak/>
              <w:t>бюджету та соціально-економічного розвитку в залежності від завданих збитків. Висновки/рекомендації постійної комісії виносяться  на розгляд пленарного засідання ради   для прийняття  відповідного рішення.</w:t>
            </w:r>
          </w:p>
          <w:p w14:paraId="1BE4186A" w14:textId="6009F9DC" w:rsidR="005D31D2" w:rsidRPr="006519DD" w:rsidRDefault="00214F85" w:rsidP="00375488">
            <w:pPr>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2410" w:type="dxa"/>
          </w:tcPr>
          <w:p w14:paraId="18896178" w14:textId="77777777" w:rsidR="005D31D2" w:rsidRPr="006519DD" w:rsidRDefault="005D31D2" w:rsidP="00375488">
            <w:pPr>
              <w:rPr>
                <w:rFonts w:ascii="Times New Roman" w:hAnsi="Times New Roman" w:cs="Times New Roman"/>
                <w:sz w:val="24"/>
                <w:szCs w:val="24"/>
              </w:rPr>
            </w:pPr>
            <w:r w:rsidRPr="006519DD">
              <w:rPr>
                <w:rFonts w:ascii="Times New Roman" w:hAnsi="Times New Roman" w:cs="Times New Roman"/>
                <w:sz w:val="24"/>
                <w:szCs w:val="24"/>
              </w:rPr>
              <w:lastRenderedPageBreak/>
              <w:t xml:space="preserve">Максимальний розмір становить </w:t>
            </w:r>
            <w:r w:rsidRPr="006519DD">
              <w:rPr>
                <w:rFonts w:ascii="Times New Roman" w:hAnsi="Times New Roman" w:cs="Times New Roman"/>
                <w:b/>
                <w:sz w:val="24"/>
                <w:szCs w:val="24"/>
              </w:rPr>
              <w:lastRenderedPageBreak/>
              <w:t>10 000, 00</w:t>
            </w:r>
            <w:r w:rsidRPr="006519DD">
              <w:rPr>
                <w:rFonts w:ascii="Times New Roman" w:hAnsi="Times New Roman" w:cs="Times New Roman"/>
                <w:sz w:val="24"/>
                <w:szCs w:val="24"/>
              </w:rPr>
              <w:t xml:space="preserve"> гривень (одноразово)</w:t>
            </w:r>
          </w:p>
        </w:tc>
      </w:tr>
      <w:tr w:rsidR="005D31D2" w:rsidRPr="006519DD" w14:paraId="699481DB" w14:textId="77777777" w:rsidTr="00375488">
        <w:trPr>
          <w:trHeight w:val="657"/>
        </w:trPr>
        <w:tc>
          <w:tcPr>
            <w:tcW w:w="568" w:type="dxa"/>
          </w:tcPr>
          <w:p w14:paraId="12BD5F4F" w14:textId="77777777" w:rsidR="005D31D2" w:rsidRPr="006519DD" w:rsidRDefault="005D31D2" w:rsidP="00375488">
            <w:pPr>
              <w:autoSpaceDE w:val="0"/>
              <w:autoSpaceDN w:val="0"/>
              <w:adjustRightInd w:val="0"/>
              <w:rPr>
                <w:rFonts w:ascii="Times New Roman" w:hAnsi="Times New Roman" w:cs="Times New Roman"/>
                <w:color w:val="000000"/>
                <w:sz w:val="24"/>
                <w:szCs w:val="24"/>
              </w:rPr>
            </w:pPr>
            <w:r w:rsidRPr="006519DD">
              <w:rPr>
                <w:rFonts w:ascii="Times New Roman" w:hAnsi="Times New Roman" w:cs="Times New Roman"/>
                <w:color w:val="000000"/>
                <w:sz w:val="24"/>
                <w:szCs w:val="24"/>
              </w:rPr>
              <w:lastRenderedPageBreak/>
              <w:t>4.</w:t>
            </w:r>
          </w:p>
        </w:tc>
        <w:tc>
          <w:tcPr>
            <w:tcW w:w="2234" w:type="dxa"/>
          </w:tcPr>
          <w:p w14:paraId="05FE163F" w14:textId="77777777" w:rsidR="005D31D2" w:rsidRPr="006519DD" w:rsidRDefault="005D31D2" w:rsidP="00375488">
            <w:pPr>
              <w:rPr>
                <w:rFonts w:ascii="Times New Roman" w:hAnsi="Times New Roman" w:cs="Times New Roman"/>
                <w:noProof/>
                <w:sz w:val="24"/>
                <w:szCs w:val="24"/>
              </w:rPr>
            </w:pPr>
            <w:r w:rsidRPr="006519DD">
              <w:rPr>
                <w:rFonts w:ascii="Times New Roman" w:hAnsi="Times New Roman" w:cs="Times New Roman"/>
                <w:sz w:val="24"/>
                <w:szCs w:val="24"/>
                <w:shd w:val="clear" w:color="auto" w:fill="FFFFFF"/>
              </w:rPr>
              <w:t xml:space="preserve">Одноразова грошова  допомога на поховання  одиноких осіб без постійного місця проживання/  осіб  працездатного віку, які на день смерті  ніде не працювали </w:t>
            </w:r>
          </w:p>
        </w:tc>
        <w:tc>
          <w:tcPr>
            <w:tcW w:w="6662" w:type="dxa"/>
          </w:tcPr>
          <w:p w14:paraId="7FA8195E"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заява на ім’я сільського голови особи, яка здійснила поховання;</w:t>
            </w:r>
          </w:p>
          <w:p w14:paraId="6EE22AF9"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 xml:space="preserve">згода на обробку та використання персональних даних; </w:t>
            </w:r>
          </w:p>
          <w:p w14:paraId="75978E29"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 xml:space="preserve">копія паспорта громадянина України; </w:t>
            </w:r>
          </w:p>
          <w:p w14:paraId="5235B6E6"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 xml:space="preserve">копія довідки про присвоєння реєстраційного  номера облікової картки платника податків з Державного реєстру фізичних осіб-платників податків; </w:t>
            </w:r>
          </w:p>
          <w:p w14:paraId="71B68711"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витяг з реєстру територіальної громади померлого;</w:t>
            </w:r>
          </w:p>
          <w:p w14:paraId="02689E80"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витяг</w:t>
            </w:r>
            <w:r w:rsidRPr="006519DD">
              <w:rPr>
                <w:rFonts w:ascii="Times New Roman" w:hAnsi="Times New Roman" w:cs="Times New Roman"/>
                <w:sz w:val="24"/>
                <w:szCs w:val="24"/>
                <w:lang w:val="en-US"/>
              </w:rPr>
              <w:t xml:space="preserve"> </w:t>
            </w:r>
            <w:r w:rsidRPr="006519DD">
              <w:rPr>
                <w:rFonts w:ascii="Times New Roman" w:hAnsi="Times New Roman" w:cs="Times New Roman"/>
                <w:sz w:val="24"/>
                <w:szCs w:val="24"/>
              </w:rPr>
              <w:t>про зареєстрованих у житловому приміщенні/будинку осіб;</w:t>
            </w:r>
          </w:p>
          <w:p w14:paraId="029549C7" w14:textId="77777777" w:rsidR="005D31D2" w:rsidRPr="006519DD" w:rsidRDefault="005D31D2" w:rsidP="005D31D2">
            <w:pPr>
              <w:pStyle w:val="a9"/>
              <w:numPr>
                <w:ilvl w:val="0"/>
                <w:numId w:val="1"/>
              </w:numPr>
              <w:jc w:val="both"/>
              <w:rPr>
                <w:rFonts w:ascii="Times New Roman" w:hAnsi="Times New Roman" w:cs="Times New Roman"/>
                <w:sz w:val="24"/>
                <w:szCs w:val="24"/>
              </w:rPr>
            </w:pPr>
            <w:r w:rsidRPr="006519DD">
              <w:rPr>
                <w:rFonts w:ascii="Times New Roman" w:hAnsi="Times New Roman" w:cs="Times New Roman"/>
                <w:sz w:val="24"/>
                <w:szCs w:val="24"/>
              </w:rPr>
              <w:t>довідка  про те, хто здійснював поховання;</w:t>
            </w:r>
          </w:p>
          <w:p w14:paraId="343C1064" w14:textId="77777777" w:rsidR="005D31D2" w:rsidRPr="006519DD" w:rsidRDefault="005D31D2" w:rsidP="005D31D2">
            <w:pPr>
              <w:pStyle w:val="a9"/>
              <w:numPr>
                <w:ilvl w:val="0"/>
                <w:numId w:val="1"/>
              </w:numPr>
              <w:jc w:val="both"/>
              <w:rPr>
                <w:rFonts w:ascii="Times New Roman" w:hAnsi="Times New Roman" w:cs="Times New Roman"/>
                <w:sz w:val="24"/>
                <w:szCs w:val="24"/>
              </w:rPr>
            </w:pPr>
            <w:r w:rsidRPr="006519DD">
              <w:rPr>
                <w:rFonts w:ascii="Times New Roman" w:hAnsi="Times New Roman" w:cs="Times New Roman"/>
                <w:sz w:val="24"/>
                <w:szCs w:val="24"/>
              </w:rPr>
              <w:t>копія свідоцтва про смерть;</w:t>
            </w:r>
          </w:p>
          <w:p w14:paraId="7F4DA689" w14:textId="77777777" w:rsidR="005D31D2" w:rsidRPr="00D003B9" w:rsidRDefault="005D31D2" w:rsidP="005D31D2">
            <w:pPr>
              <w:pStyle w:val="a9"/>
              <w:numPr>
                <w:ilvl w:val="0"/>
                <w:numId w:val="1"/>
              </w:numPr>
              <w:jc w:val="both"/>
              <w:rPr>
                <w:rFonts w:ascii="Times New Roman" w:hAnsi="Times New Roman" w:cs="Times New Roman"/>
                <w:sz w:val="24"/>
                <w:szCs w:val="24"/>
              </w:rPr>
            </w:pPr>
            <w:r w:rsidRPr="006519DD">
              <w:rPr>
                <w:rFonts w:ascii="Times New Roman" w:hAnsi="Times New Roman" w:cs="Times New Roman"/>
                <w:sz w:val="24"/>
                <w:szCs w:val="24"/>
              </w:rPr>
              <w:t>витяг з Державного реєстру актів цивільного стану громадян про смерть для отримання допомоги на поховання;</w:t>
            </w:r>
          </w:p>
          <w:p w14:paraId="26322906" w14:textId="77777777" w:rsidR="00D003B9" w:rsidRPr="00D003B9" w:rsidRDefault="00D003B9" w:rsidP="00D003B9">
            <w:pPr>
              <w:jc w:val="both"/>
              <w:rPr>
                <w:rFonts w:ascii="Times New Roman" w:hAnsi="Times New Roman" w:cs="Times New Roman"/>
                <w:sz w:val="24"/>
                <w:szCs w:val="24"/>
                <w:lang w:val="en-US"/>
              </w:rPr>
            </w:pPr>
          </w:p>
          <w:p w14:paraId="60FAC2A3" w14:textId="77777777" w:rsidR="005D31D2" w:rsidRPr="006519DD" w:rsidRDefault="005D31D2" w:rsidP="005D31D2">
            <w:pPr>
              <w:pStyle w:val="a9"/>
              <w:numPr>
                <w:ilvl w:val="0"/>
                <w:numId w:val="1"/>
              </w:numPr>
              <w:jc w:val="both"/>
              <w:rPr>
                <w:rFonts w:ascii="Times New Roman" w:hAnsi="Times New Roman" w:cs="Times New Roman"/>
                <w:sz w:val="24"/>
                <w:szCs w:val="24"/>
              </w:rPr>
            </w:pPr>
            <w:r w:rsidRPr="006519DD">
              <w:rPr>
                <w:rFonts w:ascii="Times New Roman" w:hAnsi="Times New Roman" w:cs="Times New Roman"/>
                <w:sz w:val="24"/>
                <w:szCs w:val="24"/>
              </w:rPr>
              <w:lastRenderedPageBreak/>
              <w:t>довідка з центру зайнятості про не перебування на обліку померлої особи;</w:t>
            </w:r>
          </w:p>
          <w:p w14:paraId="0F09E493" w14:textId="77777777" w:rsidR="005D31D2" w:rsidRPr="006519DD" w:rsidRDefault="005D31D2" w:rsidP="005D31D2">
            <w:pPr>
              <w:pStyle w:val="a9"/>
              <w:numPr>
                <w:ilvl w:val="0"/>
                <w:numId w:val="1"/>
              </w:numPr>
              <w:jc w:val="both"/>
              <w:rPr>
                <w:rFonts w:ascii="Times New Roman" w:hAnsi="Times New Roman" w:cs="Times New Roman"/>
                <w:sz w:val="24"/>
                <w:szCs w:val="24"/>
              </w:rPr>
            </w:pPr>
            <w:r w:rsidRPr="006519DD">
              <w:rPr>
                <w:rFonts w:ascii="Times New Roman" w:hAnsi="Times New Roman" w:cs="Times New Roman"/>
                <w:sz w:val="24"/>
                <w:szCs w:val="24"/>
              </w:rPr>
              <w:t>копія  трудової книжки померлого ( перша сторінка та останній запис з місця роботи, за наявності);</w:t>
            </w:r>
          </w:p>
          <w:p w14:paraId="09928A76"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реквізити міжнародного номера банківського рахунку</w:t>
            </w:r>
          </w:p>
        </w:tc>
        <w:tc>
          <w:tcPr>
            <w:tcW w:w="3827" w:type="dxa"/>
          </w:tcPr>
          <w:p w14:paraId="55D6870A" w14:textId="77777777" w:rsidR="005D31D2" w:rsidRPr="006519DD" w:rsidRDefault="005D31D2" w:rsidP="00375488">
            <w:pPr>
              <w:rPr>
                <w:rFonts w:ascii="Times New Roman" w:hAnsi="Times New Roman" w:cs="Times New Roman"/>
                <w:bCs/>
                <w:sz w:val="24"/>
                <w:szCs w:val="24"/>
              </w:rPr>
            </w:pPr>
            <w:r w:rsidRPr="006519DD">
              <w:rPr>
                <w:rFonts w:ascii="Times New Roman" w:hAnsi="Times New Roman" w:cs="Times New Roman"/>
                <w:sz w:val="24"/>
                <w:szCs w:val="24"/>
                <w:shd w:val="clear" w:color="auto" w:fill="FFFFFF"/>
              </w:rPr>
              <w:lastRenderedPageBreak/>
              <w:t>Матеріальна допомога надається особам, які здійснили поховання одиноких осіб без постійного місця проживання/осіб  працездатного віку, які на день смерті  ніде не працювали та були зареєстровані  і проживали  на території громади</w:t>
            </w:r>
            <w:r w:rsidRPr="006519DD">
              <w:rPr>
                <w:rFonts w:ascii="Times New Roman" w:hAnsi="Times New Roman" w:cs="Times New Roman"/>
                <w:b/>
                <w:sz w:val="24"/>
                <w:szCs w:val="24"/>
                <w:shd w:val="clear" w:color="auto" w:fill="FFFFFF"/>
              </w:rPr>
              <w:t>.</w:t>
            </w:r>
          </w:p>
          <w:p w14:paraId="220770FD" w14:textId="77777777" w:rsidR="005D31D2" w:rsidRPr="006519DD" w:rsidRDefault="005D31D2" w:rsidP="00375488">
            <w:pPr>
              <w:pStyle w:val="rvps2"/>
              <w:shd w:val="clear" w:color="auto" w:fill="FFFFFF"/>
              <w:spacing w:before="0" w:beforeAutospacing="0" w:after="0" w:afterAutospacing="0"/>
            </w:pPr>
            <w:r w:rsidRPr="006519DD">
              <w:t xml:space="preserve">Надається на підставі розпорядження сільського голови з подальшим винесенням на розгляд пленарного засідання сільської ради для затвердження. </w:t>
            </w:r>
          </w:p>
          <w:p w14:paraId="12865209" w14:textId="77777777" w:rsidR="005D31D2" w:rsidRPr="006519DD" w:rsidRDefault="005D31D2" w:rsidP="00375488">
            <w:pPr>
              <w:rPr>
                <w:rFonts w:ascii="Times New Roman" w:hAnsi="Times New Roman" w:cs="Times New Roman"/>
                <w:sz w:val="24"/>
                <w:szCs w:val="24"/>
              </w:rPr>
            </w:pPr>
          </w:p>
        </w:tc>
        <w:tc>
          <w:tcPr>
            <w:tcW w:w="2410" w:type="dxa"/>
          </w:tcPr>
          <w:p w14:paraId="4605D89E" w14:textId="77777777" w:rsidR="005D31D2" w:rsidRPr="006519DD" w:rsidRDefault="005D31D2" w:rsidP="00375488">
            <w:pPr>
              <w:rPr>
                <w:rFonts w:ascii="Times New Roman" w:hAnsi="Times New Roman" w:cs="Times New Roman"/>
                <w:sz w:val="24"/>
                <w:szCs w:val="24"/>
              </w:rPr>
            </w:pPr>
            <w:r w:rsidRPr="006519DD">
              <w:rPr>
                <w:rFonts w:ascii="Times New Roman" w:hAnsi="Times New Roman" w:cs="Times New Roman"/>
                <w:sz w:val="24"/>
                <w:szCs w:val="24"/>
              </w:rPr>
              <w:t>Розмір допомоги на поховання:</w:t>
            </w:r>
          </w:p>
          <w:p w14:paraId="69540BD3" w14:textId="77777777" w:rsidR="005D31D2" w:rsidRPr="006519DD" w:rsidRDefault="005D31D2" w:rsidP="00375488">
            <w:pPr>
              <w:rPr>
                <w:rFonts w:ascii="Times New Roman" w:hAnsi="Times New Roman" w:cs="Times New Roman"/>
                <w:b/>
                <w:sz w:val="24"/>
                <w:szCs w:val="24"/>
              </w:rPr>
            </w:pPr>
            <w:r w:rsidRPr="006519DD">
              <w:rPr>
                <w:rFonts w:ascii="Times New Roman" w:hAnsi="Times New Roman" w:cs="Times New Roman"/>
                <w:sz w:val="24"/>
                <w:szCs w:val="24"/>
              </w:rPr>
              <w:t xml:space="preserve">- осіб працездатного віку, які на день смерті ніде не працювали  становить </w:t>
            </w:r>
            <w:r w:rsidRPr="006519DD">
              <w:rPr>
                <w:rFonts w:ascii="Times New Roman" w:hAnsi="Times New Roman" w:cs="Times New Roman"/>
                <w:b/>
                <w:sz w:val="24"/>
                <w:szCs w:val="24"/>
              </w:rPr>
              <w:t xml:space="preserve">– 5 000, 00 </w:t>
            </w:r>
            <w:r w:rsidRPr="006519DD">
              <w:rPr>
                <w:rFonts w:ascii="Times New Roman" w:hAnsi="Times New Roman" w:cs="Times New Roman"/>
                <w:sz w:val="24"/>
                <w:szCs w:val="24"/>
              </w:rPr>
              <w:t>гривень.</w:t>
            </w:r>
          </w:p>
          <w:p w14:paraId="5856831B" w14:textId="77777777" w:rsidR="005D31D2" w:rsidRPr="006519DD" w:rsidRDefault="005D31D2" w:rsidP="00375488">
            <w:pPr>
              <w:rPr>
                <w:rFonts w:ascii="Times New Roman" w:eastAsia="Calibri" w:hAnsi="Times New Roman" w:cs="Times New Roman"/>
                <w:sz w:val="24"/>
                <w:szCs w:val="24"/>
              </w:rPr>
            </w:pPr>
            <w:r w:rsidRPr="006519DD">
              <w:rPr>
                <w:rFonts w:ascii="Times New Roman" w:hAnsi="Times New Roman" w:cs="Times New Roman"/>
                <w:sz w:val="24"/>
                <w:szCs w:val="24"/>
              </w:rPr>
              <w:t xml:space="preserve">- </w:t>
            </w:r>
            <w:r w:rsidRPr="006519DD">
              <w:rPr>
                <w:rFonts w:ascii="Times New Roman" w:eastAsia="Calibri" w:hAnsi="Times New Roman" w:cs="Times New Roman"/>
                <w:sz w:val="24"/>
                <w:szCs w:val="24"/>
              </w:rPr>
              <w:t xml:space="preserve">одиноких осіб  без постійного місця проживання (в яких відсутні спадкоємці) становить – </w:t>
            </w:r>
            <w:r w:rsidRPr="006519DD">
              <w:rPr>
                <w:rFonts w:ascii="Times New Roman" w:eastAsia="Calibri" w:hAnsi="Times New Roman" w:cs="Times New Roman"/>
                <w:b/>
                <w:sz w:val="24"/>
                <w:szCs w:val="24"/>
              </w:rPr>
              <w:t xml:space="preserve">10000,00 </w:t>
            </w:r>
            <w:r w:rsidRPr="006519DD">
              <w:rPr>
                <w:rFonts w:ascii="Times New Roman" w:eastAsia="Calibri" w:hAnsi="Times New Roman" w:cs="Times New Roman"/>
                <w:sz w:val="24"/>
                <w:szCs w:val="24"/>
              </w:rPr>
              <w:t>гривень.</w:t>
            </w:r>
          </w:p>
          <w:p w14:paraId="09F07A67" w14:textId="77777777" w:rsidR="005D31D2" w:rsidRPr="006519DD" w:rsidRDefault="005D31D2" w:rsidP="00375488">
            <w:pPr>
              <w:rPr>
                <w:rFonts w:ascii="Times New Roman" w:hAnsi="Times New Roman" w:cs="Times New Roman"/>
                <w:bCs/>
                <w:sz w:val="24"/>
                <w:szCs w:val="24"/>
              </w:rPr>
            </w:pPr>
          </w:p>
        </w:tc>
      </w:tr>
      <w:tr w:rsidR="005D31D2" w:rsidRPr="006519DD" w14:paraId="16000058" w14:textId="77777777" w:rsidTr="00375488">
        <w:trPr>
          <w:trHeight w:val="657"/>
        </w:trPr>
        <w:tc>
          <w:tcPr>
            <w:tcW w:w="568" w:type="dxa"/>
          </w:tcPr>
          <w:p w14:paraId="0146907E" w14:textId="77777777" w:rsidR="005D31D2" w:rsidRPr="006519DD" w:rsidRDefault="005D31D2" w:rsidP="00375488">
            <w:pPr>
              <w:autoSpaceDE w:val="0"/>
              <w:autoSpaceDN w:val="0"/>
              <w:adjustRightInd w:val="0"/>
              <w:rPr>
                <w:rFonts w:ascii="Times New Roman" w:hAnsi="Times New Roman" w:cs="Times New Roman"/>
                <w:color w:val="000000"/>
                <w:sz w:val="24"/>
                <w:szCs w:val="24"/>
              </w:rPr>
            </w:pPr>
            <w:r w:rsidRPr="006519DD">
              <w:rPr>
                <w:rFonts w:ascii="Times New Roman" w:hAnsi="Times New Roman" w:cs="Times New Roman"/>
                <w:color w:val="000000"/>
                <w:sz w:val="24"/>
                <w:szCs w:val="24"/>
              </w:rPr>
              <w:t>5.</w:t>
            </w:r>
          </w:p>
        </w:tc>
        <w:tc>
          <w:tcPr>
            <w:tcW w:w="2234" w:type="dxa"/>
          </w:tcPr>
          <w:p w14:paraId="0B21F4C3" w14:textId="77777777" w:rsidR="005D31D2" w:rsidRPr="006519DD" w:rsidRDefault="005D31D2" w:rsidP="00375488">
            <w:pPr>
              <w:rPr>
                <w:rFonts w:ascii="Times New Roman" w:hAnsi="Times New Roman" w:cs="Times New Roman"/>
                <w:sz w:val="24"/>
                <w:szCs w:val="24"/>
                <w:shd w:val="clear" w:color="auto" w:fill="FFFFFF"/>
              </w:rPr>
            </w:pPr>
            <w:r w:rsidRPr="006519DD">
              <w:rPr>
                <w:rFonts w:ascii="Times New Roman" w:hAnsi="Times New Roman" w:cs="Times New Roman"/>
                <w:sz w:val="24"/>
                <w:szCs w:val="24"/>
              </w:rPr>
              <w:t xml:space="preserve">Матеріальна допомога для поліпшення матеріального становища </w:t>
            </w:r>
          </w:p>
        </w:tc>
        <w:tc>
          <w:tcPr>
            <w:tcW w:w="6662" w:type="dxa"/>
          </w:tcPr>
          <w:p w14:paraId="30B79F27" w14:textId="77777777" w:rsidR="005D31D2" w:rsidRPr="006519DD" w:rsidRDefault="005D31D2" w:rsidP="005D31D2">
            <w:pPr>
              <w:pStyle w:val="a9"/>
              <w:numPr>
                <w:ilvl w:val="0"/>
                <w:numId w:val="3"/>
              </w:numPr>
              <w:jc w:val="both"/>
              <w:rPr>
                <w:rFonts w:ascii="Times New Roman" w:hAnsi="Times New Roman" w:cs="Times New Roman"/>
                <w:sz w:val="24"/>
                <w:szCs w:val="24"/>
              </w:rPr>
            </w:pPr>
            <w:r w:rsidRPr="006519DD">
              <w:rPr>
                <w:rFonts w:ascii="Times New Roman" w:hAnsi="Times New Roman" w:cs="Times New Roman"/>
                <w:sz w:val="24"/>
                <w:szCs w:val="24"/>
              </w:rPr>
              <w:t>Заява на ім’я сільського голови;</w:t>
            </w:r>
          </w:p>
          <w:p w14:paraId="0F6176FF" w14:textId="77777777" w:rsidR="005D31D2" w:rsidRPr="006519DD" w:rsidRDefault="005D31D2" w:rsidP="005D31D2">
            <w:pPr>
              <w:pStyle w:val="a9"/>
              <w:numPr>
                <w:ilvl w:val="0"/>
                <w:numId w:val="3"/>
              </w:numPr>
              <w:jc w:val="both"/>
              <w:rPr>
                <w:rFonts w:ascii="Times New Roman" w:hAnsi="Times New Roman" w:cs="Times New Roman"/>
                <w:sz w:val="24"/>
                <w:szCs w:val="24"/>
              </w:rPr>
            </w:pPr>
            <w:r w:rsidRPr="006519DD">
              <w:rPr>
                <w:rFonts w:ascii="Times New Roman" w:hAnsi="Times New Roman" w:cs="Times New Roman"/>
                <w:sz w:val="24"/>
                <w:szCs w:val="24"/>
              </w:rPr>
              <w:t xml:space="preserve">згода на обробку та використання персональних даних; </w:t>
            </w:r>
          </w:p>
          <w:p w14:paraId="291ECBF9" w14:textId="77777777" w:rsidR="005D31D2" w:rsidRPr="006519DD" w:rsidRDefault="005D31D2" w:rsidP="005D31D2">
            <w:pPr>
              <w:pStyle w:val="a9"/>
              <w:numPr>
                <w:ilvl w:val="0"/>
                <w:numId w:val="3"/>
              </w:numPr>
              <w:jc w:val="both"/>
              <w:rPr>
                <w:rFonts w:ascii="Times New Roman" w:hAnsi="Times New Roman" w:cs="Times New Roman"/>
                <w:sz w:val="24"/>
                <w:szCs w:val="24"/>
              </w:rPr>
            </w:pPr>
            <w:r w:rsidRPr="006519DD">
              <w:rPr>
                <w:rFonts w:ascii="Times New Roman" w:hAnsi="Times New Roman" w:cs="Times New Roman"/>
                <w:sz w:val="24"/>
                <w:szCs w:val="24"/>
              </w:rPr>
              <w:t xml:space="preserve">копія паспорта громадянина України; </w:t>
            </w:r>
          </w:p>
          <w:p w14:paraId="1D83DB8D" w14:textId="77777777" w:rsidR="005D31D2" w:rsidRPr="006519DD" w:rsidRDefault="005D31D2" w:rsidP="005D31D2">
            <w:pPr>
              <w:pStyle w:val="a9"/>
              <w:numPr>
                <w:ilvl w:val="0"/>
                <w:numId w:val="3"/>
              </w:numPr>
              <w:jc w:val="both"/>
              <w:rPr>
                <w:rFonts w:ascii="Times New Roman" w:hAnsi="Times New Roman" w:cs="Times New Roman"/>
                <w:sz w:val="24"/>
                <w:szCs w:val="24"/>
              </w:rPr>
            </w:pPr>
            <w:r w:rsidRPr="006519DD">
              <w:rPr>
                <w:rFonts w:ascii="Times New Roman" w:hAnsi="Times New Roman" w:cs="Times New Roman"/>
                <w:sz w:val="24"/>
                <w:szCs w:val="24"/>
              </w:rPr>
              <w:t xml:space="preserve">копія довідки про присвоєння реєстраційного  номера облікової картки платника податків з Державного реєстру фізичних осіб-платників податків; </w:t>
            </w:r>
          </w:p>
          <w:p w14:paraId="668A6203" w14:textId="77777777" w:rsidR="005D31D2" w:rsidRPr="006519DD" w:rsidRDefault="005D31D2" w:rsidP="005D31D2">
            <w:pPr>
              <w:pStyle w:val="a9"/>
              <w:numPr>
                <w:ilvl w:val="0"/>
                <w:numId w:val="3"/>
              </w:numPr>
              <w:jc w:val="both"/>
              <w:rPr>
                <w:rFonts w:ascii="Times New Roman" w:hAnsi="Times New Roman" w:cs="Times New Roman"/>
                <w:sz w:val="24"/>
                <w:szCs w:val="24"/>
              </w:rPr>
            </w:pPr>
            <w:r w:rsidRPr="006519DD">
              <w:rPr>
                <w:rFonts w:ascii="Times New Roman" w:hAnsi="Times New Roman" w:cs="Times New Roman"/>
                <w:sz w:val="24"/>
                <w:szCs w:val="24"/>
              </w:rPr>
              <w:t>витяг з реєстру територіальної громади;</w:t>
            </w:r>
          </w:p>
          <w:p w14:paraId="65DEEE9B" w14:textId="77777777" w:rsidR="005D31D2" w:rsidRPr="006519DD" w:rsidRDefault="005D31D2" w:rsidP="005D31D2">
            <w:pPr>
              <w:pStyle w:val="a9"/>
              <w:numPr>
                <w:ilvl w:val="0"/>
                <w:numId w:val="3"/>
              </w:numPr>
              <w:jc w:val="both"/>
              <w:rPr>
                <w:rFonts w:ascii="Times New Roman" w:hAnsi="Times New Roman" w:cs="Times New Roman"/>
                <w:sz w:val="24"/>
                <w:szCs w:val="24"/>
              </w:rPr>
            </w:pPr>
            <w:r w:rsidRPr="006519DD">
              <w:rPr>
                <w:rFonts w:ascii="Times New Roman" w:hAnsi="Times New Roman" w:cs="Times New Roman"/>
                <w:sz w:val="24"/>
                <w:szCs w:val="24"/>
              </w:rPr>
              <w:t>витяг</w:t>
            </w:r>
            <w:r w:rsidRPr="006519DD">
              <w:rPr>
                <w:rFonts w:ascii="Times New Roman" w:hAnsi="Times New Roman" w:cs="Times New Roman"/>
                <w:sz w:val="24"/>
                <w:szCs w:val="24"/>
                <w:lang w:val="en-US"/>
              </w:rPr>
              <w:t xml:space="preserve"> </w:t>
            </w:r>
            <w:r w:rsidRPr="006519DD">
              <w:rPr>
                <w:rFonts w:ascii="Times New Roman" w:hAnsi="Times New Roman" w:cs="Times New Roman"/>
                <w:sz w:val="24"/>
                <w:szCs w:val="24"/>
              </w:rPr>
              <w:t>про зареєстрованих у житловому приміщенні/будинку осіб;</w:t>
            </w:r>
          </w:p>
          <w:p w14:paraId="3474ACD7" w14:textId="77777777" w:rsidR="005D31D2" w:rsidRPr="006519DD" w:rsidRDefault="005D31D2" w:rsidP="005D31D2">
            <w:pPr>
              <w:pStyle w:val="a9"/>
              <w:numPr>
                <w:ilvl w:val="0"/>
                <w:numId w:val="3"/>
              </w:numPr>
              <w:jc w:val="both"/>
              <w:rPr>
                <w:rFonts w:ascii="Times New Roman" w:hAnsi="Times New Roman" w:cs="Times New Roman"/>
                <w:sz w:val="24"/>
                <w:szCs w:val="24"/>
              </w:rPr>
            </w:pPr>
            <w:r w:rsidRPr="006519DD">
              <w:rPr>
                <w:rFonts w:ascii="Times New Roman" w:hAnsi="Times New Roman" w:cs="Times New Roman"/>
                <w:sz w:val="24"/>
                <w:szCs w:val="24"/>
              </w:rPr>
              <w:t>реквізити міжнародного номера банківського рахунку;</w:t>
            </w:r>
          </w:p>
          <w:p w14:paraId="7B178998" w14:textId="77777777" w:rsidR="005D31D2" w:rsidRPr="006519DD" w:rsidRDefault="005D31D2" w:rsidP="005D31D2">
            <w:pPr>
              <w:pStyle w:val="a9"/>
              <w:numPr>
                <w:ilvl w:val="0"/>
                <w:numId w:val="3"/>
              </w:numPr>
              <w:jc w:val="both"/>
              <w:rPr>
                <w:rFonts w:ascii="Times New Roman" w:hAnsi="Times New Roman" w:cs="Times New Roman"/>
                <w:sz w:val="24"/>
                <w:szCs w:val="24"/>
              </w:rPr>
            </w:pPr>
            <w:r w:rsidRPr="006519DD">
              <w:rPr>
                <w:rFonts w:ascii="Times New Roman" w:hAnsi="Times New Roman" w:cs="Times New Roman"/>
                <w:sz w:val="24"/>
                <w:szCs w:val="24"/>
              </w:rPr>
              <w:t xml:space="preserve">копія  документа про соціальний статус (за наявності); </w:t>
            </w:r>
          </w:p>
          <w:p w14:paraId="51069616" w14:textId="77777777" w:rsidR="005D31D2" w:rsidRPr="006519DD" w:rsidRDefault="005D31D2" w:rsidP="005D31D2">
            <w:pPr>
              <w:pStyle w:val="a9"/>
              <w:numPr>
                <w:ilvl w:val="0"/>
                <w:numId w:val="3"/>
              </w:numPr>
              <w:jc w:val="both"/>
              <w:rPr>
                <w:rFonts w:ascii="Times New Roman" w:hAnsi="Times New Roman" w:cs="Times New Roman"/>
                <w:sz w:val="24"/>
                <w:szCs w:val="24"/>
              </w:rPr>
            </w:pPr>
            <w:r w:rsidRPr="006519DD">
              <w:rPr>
                <w:rFonts w:ascii="Times New Roman" w:hAnsi="Times New Roman" w:cs="Times New Roman"/>
                <w:sz w:val="24"/>
                <w:szCs w:val="24"/>
              </w:rPr>
              <w:t xml:space="preserve">документи, що підтверджують обставини, для надання одноразової адресної матеріальної допомоги (виписка з історії хвороби, довідка з медичного закладу про оперативні втручання, </w:t>
            </w:r>
            <w:r w:rsidRPr="006519DD">
              <w:rPr>
                <w:rFonts w:ascii="Times New Roman" w:hAnsi="Times New Roman" w:cs="Times New Roman"/>
                <w:sz w:val="24"/>
                <w:szCs w:val="24"/>
                <w:u w:val="single"/>
              </w:rPr>
              <w:t>проходження гемодіалізу</w:t>
            </w:r>
            <w:r w:rsidRPr="006519DD">
              <w:rPr>
                <w:rFonts w:ascii="Times New Roman" w:hAnsi="Times New Roman" w:cs="Times New Roman"/>
                <w:sz w:val="24"/>
                <w:szCs w:val="24"/>
              </w:rPr>
              <w:t xml:space="preserve">, тощо). </w:t>
            </w:r>
          </w:p>
          <w:p w14:paraId="04B8AC3A" w14:textId="77777777" w:rsidR="005D31D2" w:rsidRPr="006519DD" w:rsidRDefault="005D31D2" w:rsidP="005D31D2">
            <w:pPr>
              <w:pStyle w:val="a9"/>
              <w:numPr>
                <w:ilvl w:val="0"/>
                <w:numId w:val="3"/>
              </w:numPr>
              <w:jc w:val="both"/>
              <w:rPr>
                <w:rFonts w:ascii="Times New Roman" w:hAnsi="Times New Roman" w:cs="Times New Roman"/>
                <w:sz w:val="24"/>
                <w:szCs w:val="24"/>
              </w:rPr>
            </w:pPr>
            <w:r w:rsidRPr="006519DD">
              <w:rPr>
                <w:rFonts w:ascii="Times New Roman" w:hAnsi="Times New Roman" w:cs="Times New Roman"/>
                <w:sz w:val="24"/>
                <w:szCs w:val="24"/>
              </w:rPr>
              <w:t>акт обстеження матеріально-побутових умов проживання  заявника (особи, яка потребує допомоги) з рекомендаціями щодо надання допомоги складений комісією сільської ради;</w:t>
            </w:r>
          </w:p>
          <w:p w14:paraId="3BB3E591" w14:textId="77777777" w:rsidR="005D31D2" w:rsidRPr="006519DD" w:rsidRDefault="005D31D2" w:rsidP="005D31D2">
            <w:pPr>
              <w:pStyle w:val="a9"/>
              <w:numPr>
                <w:ilvl w:val="0"/>
                <w:numId w:val="3"/>
              </w:numPr>
              <w:shd w:val="clear" w:color="auto" w:fill="FFFFFF"/>
              <w:jc w:val="both"/>
              <w:textAlignment w:val="baseline"/>
              <w:rPr>
                <w:rFonts w:ascii="Times New Roman" w:hAnsi="Times New Roman" w:cs="Times New Roman"/>
                <w:color w:val="000000"/>
                <w:sz w:val="24"/>
                <w:szCs w:val="24"/>
              </w:rPr>
            </w:pPr>
            <w:r w:rsidRPr="006519DD">
              <w:rPr>
                <w:rFonts w:ascii="Times New Roman" w:hAnsi="Times New Roman" w:cs="Times New Roman"/>
                <w:color w:val="000000"/>
                <w:sz w:val="24"/>
                <w:szCs w:val="24"/>
              </w:rPr>
              <w:t>довідки про доходи за попередніх 6 місяців  (в тому числі заробітна плата/ державні допомоги, пенсії, тощо)</w:t>
            </w:r>
          </w:p>
        </w:tc>
        <w:tc>
          <w:tcPr>
            <w:tcW w:w="3827" w:type="dxa"/>
          </w:tcPr>
          <w:p w14:paraId="7F7AC3DD" w14:textId="77777777" w:rsidR="005D31D2" w:rsidRPr="006519DD" w:rsidRDefault="005D31D2" w:rsidP="00375488">
            <w:pPr>
              <w:pStyle w:val="rvps2"/>
              <w:shd w:val="clear" w:color="auto" w:fill="FFFFFF"/>
              <w:spacing w:before="0" w:beforeAutospacing="0" w:after="0" w:afterAutospacing="0"/>
            </w:pPr>
            <w:r w:rsidRPr="006519DD">
              <w:t>Матеріальна допомога надається одиноким громадянам похилого віку, багатодітним та малозабезпеченим сім’ям, особам з інвалідністю, внутрішньо переміщеним особам, сім’ям СЖО у разі тривалого лікування, скрутного матеріального становища. Допомога надається у разі, якщо середньомісячний сукупний дохід сім’ї не перевищує два прожиткових  мінімуму на одного члена сім’ї на дату звернення. При розгляді питання щодо надання та розміру одноразової адресної допомоги враховується сукупний дохід членів сім’ї.</w:t>
            </w:r>
          </w:p>
          <w:p w14:paraId="23B8ED79" w14:textId="77777777" w:rsidR="005D31D2" w:rsidRPr="006519DD" w:rsidRDefault="005D31D2" w:rsidP="00375488">
            <w:pPr>
              <w:pStyle w:val="rvps2"/>
              <w:shd w:val="clear" w:color="auto" w:fill="FFFFFF"/>
              <w:spacing w:before="0" w:beforeAutospacing="0" w:after="0" w:afterAutospacing="0"/>
              <w:ind w:firstLine="708"/>
            </w:pPr>
          </w:p>
          <w:p w14:paraId="087AFBEC" w14:textId="77777777" w:rsidR="005D31D2" w:rsidRPr="006519DD" w:rsidRDefault="005D31D2" w:rsidP="00375488">
            <w:pPr>
              <w:rPr>
                <w:rFonts w:ascii="Times New Roman" w:hAnsi="Times New Roman" w:cs="Times New Roman"/>
                <w:sz w:val="24"/>
                <w:szCs w:val="24"/>
                <w:shd w:val="clear" w:color="auto" w:fill="FFFFFF"/>
              </w:rPr>
            </w:pPr>
            <w:r w:rsidRPr="006519DD">
              <w:rPr>
                <w:rFonts w:ascii="Times New Roman" w:hAnsi="Times New Roman" w:cs="Times New Roman"/>
                <w:sz w:val="24"/>
                <w:szCs w:val="24"/>
              </w:rPr>
              <w:t xml:space="preserve">          </w:t>
            </w:r>
          </w:p>
        </w:tc>
        <w:tc>
          <w:tcPr>
            <w:tcW w:w="2410" w:type="dxa"/>
          </w:tcPr>
          <w:p w14:paraId="711F52B7" w14:textId="77777777" w:rsidR="005D31D2" w:rsidRPr="006519DD" w:rsidRDefault="005D31D2" w:rsidP="00375488">
            <w:pPr>
              <w:rPr>
                <w:rFonts w:ascii="Times New Roman" w:hAnsi="Times New Roman" w:cs="Times New Roman"/>
                <w:sz w:val="24"/>
                <w:szCs w:val="24"/>
              </w:rPr>
            </w:pPr>
            <w:r w:rsidRPr="006519DD">
              <w:rPr>
                <w:rFonts w:ascii="Times New Roman" w:hAnsi="Times New Roman" w:cs="Times New Roman"/>
                <w:sz w:val="24"/>
                <w:szCs w:val="24"/>
              </w:rPr>
              <w:t>Розмір матеріальної допомоги визначається постійною комісією з питань планування фінансів, бюджету та соціально-економічного розвитку. Висновки/рекомендації постійної комісії виносяться  на розгляд сесії сільської ради для прийняття  відповідного рішення.</w:t>
            </w:r>
          </w:p>
          <w:p w14:paraId="59B52958" w14:textId="77777777" w:rsidR="005D31D2" w:rsidRPr="006519DD" w:rsidRDefault="005D31D2" w:rsidP="00375488">
            <w:pPr>
              <w:rPr>
                <w:rFonts w:ascii="Times New Roman" w:hAnsi="Times New Roman" w:cs="Times New Roman"/>
                <w:color w:val="C00000"/>
                <w:sz w:val="24"/>
                <w:szCs w:val="24"/>
              </w:rPr>
            </w:pPr>
            <w:r w:rsidRPr="006519DD">
              <w:rPr>
                <w:rFonts w:ascii="Times New Roman" w:hAnsi="Times New Roman" w:cs="Times New Roman"/>
                <w:sz w:val="24"/>
                <w:szCs w:val="24"/>
              </w:rPr>
              <w:t xml:space="preserve">Максимальний розмір </w:t>
            </w:r>
            <w:r w:rsidRPr="006519DD">
              <w:rPr>
                <w:rFonts w:ascii="Times New Roman" w:hAnsi="Times New Roman" w:cs="Times New Roman"/>
                <w:b/>
                <w:color w:val="C00000"/>
                <w:sz w:val="24"/>
                <w:szCs w:val="24"/>
              </w:rPr>
              <w:t xml:space="preserve">-  </w:t>
            </w:r>
            <w:r w:rsidRPr="006519DD">
              <w:rPr>
                <w:rFonts w:ascii="Times New Roman" w:hAnsi="Times New Roman" w:cs="Times New Roman"/>
                <w:b/>
                <w:color w:val="000000" w:themeColor="text1"/>
                <w:sz w:val="24"/>
                <w:szCs w:val="24"/>
              </w:rPr>
              <w:t>5000,00</w:t>
            </w:r>
            <w:r w:rsidRPr="006519DD">
              <w:rPr>
                <w:rFonts w:ascii="Times New Roman" w:hAnsi="Times New Roman" w:cs="Times New Roman"/>
                <w:color w:val="000000" w:themeColor="text1"/>
                <w:sz w:val="24"/>
                <w:szCs w:val="24"/>
              </w:rPr>
              <w:t xml:space="preserve"> гривень </w:t>
            </w:r>
          </w:p>
        </w:tc>
      </w:tr>
      <w:tr w:rsidR="005D31D2" w:rsidRPr="006519DD" w14:paraId="3C91C045" w14:textId="77777777" w:rsidTr="00375488">
        <w:trPr>
          <w:trHeight w:val="657"/>
        </w:trPr>
        <w:tc>
          <w:tcPr>
            <w:tcW w:w="568" w:type="dxa"/>
          </w:tcPr>
          <w:p w14:paraId="1919EE9D" w14:textId="77777777" w:rsidR="005D31D2" w:rsidRPr="006519DD" w:rsidRDefault="005D31D2" w:rsidP="00375488">
            <w:pPr>
              <w:autoSpaceDE w:val="0"/>
              <w:autoSpaceDN w:val="0"/>
              <w:adjustRightInd w:val="0"/>
              <w:rPr>
                <w:rFonts w:ascii="Times New Roman" w:hAnsi="Times New Roman" w:cs="Times New Roman"/>
                <w:color w:val="000000"/>
                <w:sz w:val="24"/>
                <w:szCs w:val="24"/>
              </w:rPr>
            </w:pPr>
            <w:r w:rsidRPr="006519DD">
              <w:rPr>
                <w:rFonts w:ascii="Times New Roman" w:hAnsi="Times New Roman" w:cs="Times New Roman"/>
                <w:color w:val="000000"/>
                <w:sz w:val="24"/>
                <w:szCs w:val="24"/>
              </w:rPr>
              <w:t>6.</w:t>
            </w:r>
          </w:p>
        </w:tc>
        <w:tc>
          <w:tcPr>
            <w:tcW w:w="2234" w:type="dxa"/>
          </w:tcPr>
          <w:p w14:paraId="12E3AAD2" w14:textId="77777777" w:rsidR="005D31D2" w:rsidRPr="006519DD" w:rsidRDefault="005D31D2" w:rsidP="00375488">
            <w:pPr>
              <w:pStyle w:val="rvps2"/>
              <w:shd w:val="clear" w:color="auto" w:fill="FFFFFF"/>
              <w:spacing w:before="0" w:beforeAutospacing="0" w:after="0" w:afterAutospacing="0"/>
              <w:rPr>
                <w:bCs/>
                <w:i/>
                <w:u w:val="single"/>
              </w:rPr>
            </w:pPr>
            <w:r w:rsidRPr="006519DD">
              <w:rPr>
                <w:bCs/>
                <w:iCs/>
              </w:rPr>
              <w:t>Матеріальна допомога особам  з інвалідністю І групи/дітям з інвалідністю до 18 років</w:t>
            </w:r>
            <w:r w:rsidRPr="006519DD">
              <w:rPr>
                <w:bCs/>
                <w:i/>
                <w:u w:val="single"/>
              </w:rPr>
              <w:t xml:space="preserve"> </w:t>
            </w:r>
          </w:p>
          <w:p w14:paraId="431CED17" w14:textId="77777777" w:rsidR="005D31D2" w:rsidRPr="006519DD" w:rsidRDefault="005D31D2" w:rsidP="00375488">
            <w:pPr>
              <w:rPr>
                <w:rFonts w:ascii="Times New Roman" w:hAnsi="Times New Roman" w:cs="Times New Roman"/>
                <w:sz w:val="24"/>
                <w:szCs w:val="24"/>
              </w:rPr>
            </w:pPr>
          </w:p>
        </w:tc>
        <w:tc>
          <w:tcPr>
            <w:tcW w:w="6662" w:type="dxa"/>
          </w:tcPr>
          <w:p w14:paraId="47C06B0A" w14:textId="77777777" w:rsidR="005D31D2" w:rsidRPr="006519DD" w:rsidRDefault="005D31D2" w:rsidP="005D31D2">
            <w:pPr>
              <w:pStyle w:val="a9"/>
              <w:numPr>
                <w:ilvl w:val="0"/>
                <w:numId w:val="4"/>
              </w:numPr>
              <w:jc w:val="both"/>
              <w:rPr>
                <w:rFonts w:ascii="Times New Roman" w:hAnsi="Times New Roman" w:cs="Times New Roman"/>
                <w:sz w:val="24"/>
                <w:szCs w:val="24"/>
              </w:rPr>
            </w:pPr>
            <w:r w:rsidRPr="006519DD">
              <w:rPr>
                <w:rFonts w:ascii="Times New Roman" w:hAnsi="Times New Roman" w:cs="Times New Roman"/>
                <w:sz w:val="24"/>
                <w:szCs w:val="24"/>
              </w:rPr>
              <w:t>Заява на ім’я сільського голови;</w:t>
            </w:r>
          </w:p>
          <w:p w14:paraId="3BD736C0" w14:textId="77777777" w:rsidR="005D31D2" w:rsidRPr="006519DD" w:rsidRDefault="005D31D2" w:rsidP="005D31D2">
            <w:pPr>
              <w:pStyle w:val="a9"/>
              <w:numPr>
                <w:ilvl w:val="0"/>
                <w:numId w:val="4"/>
              </w:numPr>
              <w:jc w:val="both"/>
              <w:rPr>
                <w:rFonts w:ascii="Times New Roman" w:hAnsi="Times New Roman" w:cs="Times New Roman"/>
                <w:sz w:val="24"/>
                <w:szCs w:val="24"/>
              </w:rPr>
            </w:pPr>
            <w:r w:rsidRPr="006519DD">
              <w:rPr>
                <w:rFonts w:ascii="Times New Roman" w:hAnsi="Times New Roman" w:cs="Times New Roman"/>
                <w:sz w:val="24"/>
                <w:szCs w:val="24"/>
              </w:rPr>
              <w:t xml:space="preserve">згода на обробку та використання персональних даних; </w:t>
            </w:r>
          </w:p>
          <w:p w14:paraId="4A5C2E9A" w14:textId="77777777" w:rsidR="005D31D2" w:rsidRPr="006519DD" w:rsidRDefault="005D31D2" w:rsidP="005D31D2">
            <w:pPr>
              <w:pStyle w:val="a9"/>
              <w:numPr>
                <w:ilvl w:val="0"/>
                <w:numId w:val="4"/>
              </w:numPr>
              <w:jc w:val="both"/>
              <w:rPr>
                <w:rFonts w:ascii="Times New Roman" w:hAnsi="Times New Roman" w:cs="Times New Roman"/>
                <w:sz w:val="24"/>
                <w:szCs w:val="24"/>
              </w:rPr>
            </w:pPr>
            <w:r w:rsidRPr="006519DD">
              <w:rPr>
                <w:rFonts w:ascii="Times New Roman" w:hAnsi="Times New Roman" w:cs="Times New Roman"/>
                <w:sz w:val="24"/>
                <w:szCs w:val="24"/>
              </w:rPr>
              <w:t xml:space="preserve">копія паспорта громадянина України; </w:t>
            </w:r>
          </w:p>
          <w:p w14:paraId="4D74B564" w14:textId="77777777" w:rsidR="005D31D2" w:rsidRPr="006519DD" w:rsidRDefault="005D31D2" w:rsidP="005D31D2">
            <w:pPr>
              <w:pStyle w:val="a9"/>
              <w:numPr>
                <w:ilvl w:val="0"/>
                <w:numId w:val="4"/>
              </w:numPr>
              <w:jc w:val="both"/>
              <w:rPr>
                <w:rFonts w:ascii="Times New Roman" w:hAnsi="Times New Roman" w:cs="Times New Roman"/>
                <w:sz w:val="24"/>
                <w:szCs w:val="24"/>
              </w:rPr>
            </w:pPr>
            <w:r w:rsidRPr="006519DD">
              <w:rPr>
                <w:rFonts w:ascii="Times New Roman" w:hAnsi="Times New Roman" w:cs="Times New Roman"/>
                <w:sz w:val="24"/>
                <w:szCs w:val="24"/>
              </w:rPr>
              <w:t xml:space="preserve">копія довідки про присвоєння реєстраційного  номера облікової картки платника податків з Державного реєстру фізичних осіб-платників податків; </w:t>
            </w:r>
          </w:p>
          <w:p w14:paraId="115FA94E" w14:textId="77777777" w:rsidR="005D31D2" w:rsidRPr="006519DD" w:rsidRDefault="005D31D2" w:rsidP="005D31D2">
            <w:pPr>
              <w:pStyle w:val="a9"/>
              <w:numPr>
                <w:ilvl w:val="0"/>
                <w:numId w:val="4"/>
              </w:numPr>
              <w:jc w:val="both"/>
              <w:rPr>
                <w:rFonts w:ascii="Times New Roman" w:hAnsi="Times New Roman" w:cs="Times New Roman"/>
                <w:sz w:val="24"/>
                <w:szCs w:val="24"/>
              </w:rPr>
            </w:pPr>
            <w:r w:rsidRPr="006519DD">
              <w:rPr>
                <w:rFonts w:ascii="Times New Roman" w:hAnsi="Times New Roman" w:cs="Times New Roman"/>
                <w:sz w:val="24"/>
                <w:szCs w:val="24"/>
              </w:rPr>
              <w:t>витяг з реєстру територіальної громади особи/дитини;</w:t>
            </w:r>
          </w:p>
          <w:p w14:paraId="1DEEBF00" w14:textId="77777777" w:rsidR="005D31D2" w:rsidRPr="006519DD" w:rsidRDefault="005D31D2" w:rsidP="005D31D2">
            <w:pPr>
              <w:pStyle w:val="a9"/>
              <w:numPr>
                <w:ilvl w:val="0"/>
                <w:numId w:val="4"/>
              </w:numPr>
              <w:jc w:val="both"/>
              <w:rPr>
                <w:rFonts w:ascii="Times New Roman" w:hAnsi="Times New Roman" w:cs="Times New Roman"/>
                <w:sz w:val="24"/>
                <w:szCs w:val="24"/>
              </w:rPr>
            </w:pPr>
            <w:r w:rsidRPr="006519DD">
              <w:rPr>
                <w:rFonts w:ascii="Times New Roman" w:hAnsi="Times New Roman" w:cs="Times New Roman"/>
                <w:sz w:val="24"/>
                <w:szCs w:val="24"/>
              </w:rPr>
              <w:t>витяг</w:t>
            </w:r>
            <w:r w:rsidRPr="006519DD">
              <w:rPr>
                <w:rFonts w:ascii="Times New Roman" w:hAnsi="Times New Roman" w:cs="Times New Roman"/>
                <w:sz w:val="24"/>
                <w:szCs w:val="24"/>
                <w:lang w:val="en-US"/>
              </w:rPr>
              <w:t xml:space="preserve"> </w:t>
            </w:r>
            <w:r w:rsidRPr="006519DD">
              <w:rPr>
                <w:rFonts w:ascii="Times New Roman" w:hAnsi="Times New Roman" w:cs="Times New Roman"/>
                <w:sz w:val="24"/>
                <w:szCs w:val="24"/>
              </w:rPr>
              <w:t>про зареєстрованих у житловому приміщенні/будинку осіб;</w:t>
            </w:r>
          </w:p>
          <w:p w14:paraId="6B22162C" w14:textId="77777777" w:rsidR="005D31D2" w:rsidRPr="006519DD" w:rsidRDefault="005D31D2" w:rsidP="005D31D2">
            <w:pPr>
              <w:pStyle w:val="a9"/>
              <w:numPr>
                <w:ilvl w:val="0"/>
                <w:numId w:val="4"/>
              </w:numPr>
              <w:jc w:val="both"/>
              <w:rPr>
                <w:rFonts w:ascii="Times New Roman" w:hAnsi="Times New Roman" w:cs="Times New Roman"/>
                <w:sz w:val="24"/>
                <w:szCs w:val="24"/>
              </w:rPr>
            </w:pPr>
            <w:r w:rsidRPr="006519DD">
              <w:rPr>
                <w:rFonts w:ascii="Times New Roman" w:hAnsi="Times New Roman" w:cs="Times New Roman"/>
                <w:sz w:val="24"/>
                <w:szCs w:val="24"/>
              </w:rPr>
              <w:lastRenderedPageBreak/>
              <w:t>реквізити міжнародного номера банківського рахунку;</w:t>
            </w:r>
          </w:p>
          <w:p w14:paraId="15B99883" w14:textId="77777777" w:rsidR="005D31D2" w:rsidRPr="006519DD" w:rsidRDefault="005D31D2" w:rsidP="005D31D2">
            <w:pPr>
              <w:pStyle w:val="a9"/>
              <w:numPr>
                <w:ilvl w:val="0"/>
                <w:numId w:val="4"/>
              </w:numPr>
              <w:jc w:val="both"/>
              <w:rPr>
                <w:rFonts w:ascii="Times New Roman" w:hAnsi="Times New Roman" w:cs="Times New Roman"/>
                <w:sz w:val="24"/>
                <w:szCs w:val="24"/>
              </w:rPr>
            </w:pPr>
            <w:r w:rsidRPr="006519DD">
              <w:rPr>
                <w:rFonts w:ascii="Times New Roman" w:hAnsi="Times New Roman" w:cs="Times New Roman"/>
                <w:sz w:val="24"/>
                <w:szCs w:val="24"/>
              </w:rPr>
              <w:t>копія свідоцтва про народження дитини з інвалідністю до 18 років/ копія паспорта;</w:t>
            </w:r>
          </w:p>
          <w:p w14:paraId="0C1C9D41" w14:textId="77777777" w:rsidR="005D31D2" w:rsidRPr="006519DD" w:rsidRDefault="005D31D2" w:rsidP="005D31D2">
            <w:pPr>
              <w:pStyle w:val="a9"/>
              <w:numPr>
                <w:ilvl w:val="0"/>
                <w:numId w:val="4"/>
              </w:numPr>
              <w:jc w:val="both"/>
              <w:rPr>
                <w:rFonts w:ascii="Times New Roman" w:hAnsi="Times New Roman" w:cs="Times New Roman"/>
                <w:sz w:val="24"/>
                <w:szCs w:val="24"/>
              </w:rPr>
            </w:pPr>
            <w:r w:rsidRPr="006519DD">
              <w:rPr>
                <w:rFonts w:ascii="Times New Roman" w:hAnsi="Times New Roman" w:cs="Times New Roman"/>
                <w:sz w:val="24"/>
                <w:szCs w:val="24"/>
              </w:rPr>
              <w:t xml:space="preserve">-копія довідки до акту огляду медико-соціальної  експертної комісії (МСЕК) про групу інвалідності особи; </w:t>
            </w:r>
          </w:p>
          <w:p w14:paraId="40C97AEA" w14:textId="77777777" w:rsidR="005D31D2" w:rsidRPr="006519DD" w:rsidRDefault="005D31D2" w:rsidP="00375488">
            <w:pPr>
              <w:pStyle w:val="a9"/>
              <w:ind w:left="360"/>
              <w:rPr>
                <w:rFonts w:ascii="Times New Roman" w:hAnsi="Times New Roman" w:cs="Times New Roman"/>
                <w:sz w:val="24"/>
                <w:szCs w:val="24"/>
              </w:rPr>
            </w:pPr>
            <w:r w:rsidRPr="006519DD">
              <w:rPr>
                <w:rFonts w:ascii="Times New Roman" w:hAnsi="Times New Roman" w:cs="Times New Roman"/>
                <w:sz w:val="24"/>
                <w:szCs w:val="24"/>
              </w:rPr>
              <w:t>-для дітей  з інвалідністю  до 18 років- медичний висновок про дитину з інвалідністю  віком до 18 років, затвердженого наказом МОЗ України від  04.12.2001 р. №482 або посвідчення  дитини з інвалідністю.</w:t>
            </w:r>
          </w:p>
        </w:tc>
        <w:tc>
          <w:tcPr>
            <w:tcW w:w="3827" w:type="dxa"/>
          </w:tcPr>
          <w:p w14:paraId="0C7D349C" w14:textId="77777777" w:rsidR="005D31D2" w:rsidRPr="006519DD" w:rsidRDefault="005D31D2" w:rsidP="00375488">
            <w:pPr>
              <w:pStyle w:val="rvps2"/>
              <w:shd w:val="clear" w:color="auto" w:fill="FFFFFF"/>
              <w:spacing w:before="0" w:beforeAutospacing="0" w:after="0" w:afterAutospacing="0"/>
            </w:pPr>
            <w:r w:rsidRPr="006519DD">
              <w:lastRenderedPageBreak/>
              <w:t xml:space="preserve">Надається на підставі розпорядження сільського голови з подальшим винесенням на розгляд пленарного засідання сільської ради для затвердження. </w:t>
            </w:r>
          </w:p>
          <w:p w14:paraId="3A57F0BB" w14:textId="77777777" w:rsidR="005D31D2" w:rsidRPr="006519DD" w:rsidRDefault="005D31D2" w:rsidP="00375488">
            <w:pPr>
              <w:pStyle w:val="rvps2"/>
              <w:shd w:val="clear" w:color="auto" w:fill="FFFFFF"/>
              <w:spacing w:before="0" w:beforeAutospacing="0" w:after="0" w:afterAutospacing="0"/>
            </w:pPr>
          </w:p>
        </w:tc>
        <w:tc>
          <w:tcPr>
            <w:tcW w:w="2410" w:type="dxa"/>
          </w:tcPr>
          <w:p w14:paraId="5ABB0847" w14:textId="77777777" w:rsidR="005D31D2" w:rsidRPr="006519DD" w:rsidRDefault="005D31D2" w:rsidP="00375488">
            <w:pPr>
              <w:pStyle w:val="rvps2"/>
              <w:shd w:val="clear" w:color="auto" w:fill="FFFFFF"/>
              <w:spacing w:before="0" w:beforeAutospacing="0" w:after="0" w:afterAutospacing="0"/>
              <w:jc w:val="both"/>
            </w:pPr>
            <w:r w:rsidRPr="006519DD">
              <w:t xml:space="preserve">Розмір допомоги становить </w:t>
            </w:r>
            <w:r w:rsidRPr="006519DD">
              <w:rPr>
                <w:b/>
                <w:bCs/>
              </w:rPr>
              <w:t xml:space="preserve">- 5000,00 гривень. </w:t>
            </w:r>
            <w:r w:rsidRPr="006519DD">
              <w:t>(один раз на рік)</w:t>
            </w:r>
          </w:p>
          <w:p w14:paraId="54397D89" w14:textId="77777777" w:rsidR="005D31D2" w:rsidRPr="006519DD" w:rsidRDefault="005D31D2" w:rsidP="00375488">
            <w:pPr>
              <w:rPr>
                <w:rFonts w:ascii="Times New Roman" w:hAnsi="Times New Roman" w:cs="Times New Roman"/>
                <w:sz w:val="24"/>
                <w:szCs w:val="24"/>
              </w:rPr>
            </w:pPr>
          </w:p>
        </w:tc>
      </w:tr>
      <w:tr w:rsidR="005D31D2" w:rsidRPr="006519DD" w14:paraId="31B3D965" w14:textId="77777777" w:rsidTr="00375488">
        <w:trPr>
          <w:trHeight w:val="657"/>
        </w:trPr>
        <w:tc>
          <w:tcPr>
            <w:tcW w:w="568" w:type="dxa"/>
          </w:tcPr>
          <w:p w14:paraId="3E89E631" w14:textId="77777777" w:rsidR="005D31D2" w:rsidRPr="006519DD" w:rsidRDefault="005D31D2" w:rsidP="00375488">
            <w:pPr>
              <w:autoSpaceDE w:val="0"/>
              <w:autoSpaceDN w:val="0"/>
              <w:adjustRightInd w:val="0"/>
              <w:rPr>
                <w:rFonts w:ascii="Times New Roman" w:hAnsi="Times New Roman" w:cs="Times New Roman"/>
                <w:color w:val="000000"/>
                <w:sz w:val="24"/>
                <w:szCs w:val="24"/>
              </w:rPr>
            </w:pPr>
            <w:r w:rsidRPr="006519DD">
              <w:rPr>
                <w:rFonts w:ascii="Times New Roman" w:hAnsi="Times New Roman" w:cs="Times New Roman"/>
                <w:color w:val="000000"/>
                <w:sz w:val="24"/>
                <w:szCs w:val="24"/>
              </w:rPr>
              <w:t>7.</w:t>
            </w:r>
          </w:p>
        </w:tc>
        <w:tc>
          <w:tcPr>
            <w:tcW w:w="2234" w:type="dxa"/>
          </w:tcPr>
          <w:p w14:paraId="4B50B872" w14:textId="77777777" w:rsidR="005D31D2" w:rsidRPr="006519DD" w:rsidRDefault="005D31D2" w:rsidP="00375488">
            <w:pPr>
              <w:rPr>
                <w:rFonts w:ascii="Times New Roman" w:hAnsi="Times New Roman" w:cs="Times New Roman"/>
                <w:sz w:val="24"/>
                <w:szCs w:val="24"/>
              </w:rPr>
            </w:pPr>
            <w:r w:rsidRPr="006519DD">
              <w:rPr>
                <w:rFonts w:ascii="Times New Roman" w:eastAsia="Calibri" w:hAnsi="Times New Roman" w:cs="Times New Roman"/>
                <w:sz w:val="24"/>
                <w:szCs w:val="24"/>
              </w:rPr>
              <w:t xml:space="preserve">Надання одноразової допомоги дітям – сиротам, дітям позбавлених батьківського піклування після досягнення 18-річного віку </w:t>
            </w:r>
          </w:p>
        </w:tc>
        <w:tc>
          <w:tcPr>
            <w:tcW w:w="6662" w:type="dxa"/>
          </w:tcPr>
          <w:p w14:paraId="72C0D4AA" w14:textId="77777777" w:rsidR="005D31D2" w:rsidRPr="006519DD" w:rsidRDefault="005D31D2" w:rsidP="005D31D2">
            <w:pPr>
              <w:pStyle w:val="a9"/>
              <w:numPr>
                <w:ilvl w:val="0"/>
                <w:numId w:val="4"/>
              </w:numPr>
              <w:jc w:val="both"/>
              <w:rPr>
                <w:rFonts w:ascii="Times New Roman" w:hAnsi="Times New Roman" w:cs="Times New Roman"/>
                <w:sz w:val="24"/>
                <w:szCs w:val="24"/>
              </w:rPr>
            </w:pPr>
            <w:r w:rsidRPr="006519DD">
              <w:rPr>
                <w:rFonts w:ascii="Times New Roman" w:hAnsi="Times New Roman" w:cs="Times New Roman"/>
                <w:sz w:val="24"/>
                <w:szCs w:val="24"/>
              </w:rPr>
              <w:t>Заява на ім’я сільського голови;</w:t>
            </w:r>
          </w:p>
          <w:p w14:paraId="6AAB6322" w14:textId="77777777" w:rsidR="005D31D2" w:rsidRPr="006519DD" w:rsidRDefault="005D31D2" w:rsidP="005D31D2">
            <w:pPr>
              <w:pStyle w:val="a9"/>
              <w:numPr>
                <w:ilvl w:val="0"/>
                <w:numId w:val="4"/>
              </w:numPr>
              <w:jc w:val="both"/>
              <w:rPr>
                <w:rFonts w:ascii="Times New Roman" w:hAnsi="Times New Roman" w:cs="Times New Roman"/>
                <w:sz w:val="24"/>
                <w:szCs w:val="24"/>
              </w:rPr>
            </w:pPr>
            <w:r w:rsidRPr="006519DD">
              <w:rPr>
                <w:rFonts w:ascii="Times New Roman" w:hAnsi="Times New Roman" w:cs="Times New Roman"/>
                <w:sz w:val="24"/>
                <w:szCs w:val="24"/>
              </w:rPr>
              <w:t xml:space="preserve">згода на обробку та використання персональних даних; </w:t>
            </w:r>
          </w:p>
          <w:p w14:paraId="4C07066A" w14:textId="77777777" w:rsidR="005D31D2" w:rsidRPr="006519DD" w:rsidRDefault="005D31D2" w:rsidP="005D31D2">
            <w:pPr>
              <w:pStyle w:val="a9"/>
              <w:numPr>
                <w:ilvl w:val="0"/>
                <w:numId w:val="4"/>
              </w:numPr>
              <w:jc w:val="both"/>
              <w:rPr>
                <w:rFonts w:ascii="Times New Roman" w:hAnsi="Times New Roman" w:cs="Times New Roman"/>
                <w:sz w:val="24"/>
                <w:szCs w:val="24"/>
              </w:rPr>
            </w:pPr>
            <w:r w:rsidRPr="006519DD">
              <w:rPr>
                <w:rFonts w:ascii="Times New Roman" w:hAnsi="Times New Roman" w:cs="Times New Roman"/>
                <w:sz w:val="24"/>
                <w:szCs w:val="24"/>
              </w:rPr>
              <w:t xml:space="preserve">копія паспорта громадянина України; </w:t>
            </w:r>
          </w:p>
          <w:p w14:paraId="448DDC09" w14:textId="77777777" w:rsidR="005D31D2" w:rsidRPr="006519DD" w:rsidRDefault="005D31D2" w:rsidP="005D31D2">
            <w:pPr>
              <w:pStyle w:val="a9"/>
              <w:numPr>
                <w:ilvl w:val="0"/>
                <w:numId w:val="4"/>
              </w:numPr>
              <w:jc w:val="both"/>
              <w:rPr>
                <w:rFonts w:ascii="Times New Roman" w:hAnsi="Times New Roman" w:cs="Times New Roman"/>
                <w:sz w:val="24"/>
                <w:szCs w:val="24"/>
              </w:rPr>
            </w:pPr>
            <w:r w:rsidRPr="006519DD">
              <w:rPr>
                <w:rFonts w:ascii="Times New Roman" w:hAnsi="Times New Roman" w:cs="Times New Roman"/>
                <w:sz w:val="24"/>
                <w:szCs w:val="24"/>
              </w:rPr>
              <w:t xml:space="preserve">копія довідки про присвоєння реєстраційного  номера облікової картки платника податків з Державного реєстру фізичних осіб-платників податків; </w:t>
            </w:r>
          </w:p>
          <w:p w14:paraId="113F22B5" w14:textId="77777777" w:rsidR="005D31D2" w:rsidRPr="006519DD" w:rsidRDefault="005D31D2" w:rsidP="005D31D2">
            <w:pPr>
              <w:pStyle w:val="a9"/>
              <w:numPr>
                <w:ilvl w:val="0"/>
                <w:numId w:val="4"/>
              </w:numPr>
              <w:jc w:val="both"/>
              <w:rPr>
                <w:rFonts w:ascii="Times New Roman" w:hAnsi="Times New Roman" w:cs="Times New Roman"/>
                <w:sz w:val="24"/>
                <w:szCs w:val="24"/>
              </w:rPr>
            </w:pPr>
            <w:r w:rsidRPr="006519DD">
              <w:rPr>
                <w:rFonts w:ascii="Times New Roman" w:hAnsi="Times New Roman" w:cs="Times New Roman"/>
                <w:sz w:val="24"/>
                <w:szCs w:val="24"/>
              </w:rPr>
              <w:t>витяг з реєстру територіальної громади;</w:t>
            </w:r>
          </w:p>
          <w:p w14:paraId="3E2340A3" w14:textId="77777777" w:rsidR="005D31D2" w:rsidRPr="006519DD" w:rsidRDefault="005D31D2" w:rsidP="005D31D2">
            <w:pPr>
              <w:pStyle w:val="a9"/>
              <w:numPr>
                <w:ilvl w:val="0"/>
                <w:numId w:val="4"/>
              </w:numPr>
              <w:jc w:val="both"/>
              <w:rPr>
                <w:rFonts w:ascii="Times New Roman" w:hAnsi="Times New Roman" w:cs="Times New Roman"/>
                <w:sz w:val="24"/>
                <w:szCs w:val="24"/>
              </w:rPr>
            </w:pPr>
            <w:r w:rsidRPr="006519DD">
              <w:rPr>
                <w:rFonts w:ascii="Times New Roman" w:hAnsi="Times New Roman" w:cs="Times New Roman"/>
                <w:sz w:val="24"/>
                <w:szCs w:val="24"/>
              </w:rPr>
              <w:t>реквізити міжнародного номера банківського рахунку;</w:t>
            </w:r>
          </w:p>
          <w:p w14:paraId="6973809C" w14:textId="77777777" w:rsidR="005D31D2" w:rsidRPr="006519DD" w:rsidRDefault="005D31D2" w:rsidP="005D31D2">
            <w:pPr>
              <w:pStyle w:val="a9"/>
              <w:numPr>
                <w:ilvl w:val="0"/>
                <w:numId w:val="4"/>
              </w:numPr>
              <w:rPr>
                <w:rFonts w:ascii="Times New Roman" w:hAnsi="Times New Roman" w:cs="Times New Roman"/>
                <w:sz w:val="24"/>
                <w:szCs w:val="24"/>
              </w:rPr>
            </w:pPr>
            <w:r w:rsidRPr="006519DD">
              <w:rPr>
                <w:rFonts w:ascii="Times New Roman" w:hAnsi="Times New Roman" w:cs="Times New Roman"/>
                <w:sz w:val="24"/>
                <w:szCs w:val="24"/>
              </w:rPr>
              <w:t xml:space="preserve">інші документи, що підтверджують обставини, для надання  матеріальної допомоги за наявності </w:t>
            </w:r>
            <w:r w:rsidRPr="006519DD">
              <w:rPr>
                <w:rFonts w:ascii="Times New Roman" w:hAnsi="Times New Roman" w:cs="Times New Roman"/>
                <w:i/>
                <w:iCs/>
                <w:sz w:val="24"/>
                <w:szCs w:val="24"/>
              </w:rPr>
              <w:t>(висновки «Служби у справах дітей», тощо).</w:t>
            </w:r>
          </w:p>
        </w:tc>
        <w:tc>
          <w:tcPr>
            <w:tcW w:w="3827" w:type="dxa"/>
          </w:tcPr>
          <w:p w14:paraId="0F19C0E2" w14:textId="77777777" w:rsidR="005D31D2" w:rsidRPr="006519DD" w:rsidRDefault="005D31D2" w:rsidP="00375488">
            <w:pPr>
              <w:rPr>
                <w:rFonts w:ascii="Times New Roman" w:hAnsi="Times New Roman" w:cs="Times New Roman"/>
                <w:sz w:val="24"/>
                <w:szCs w:val="24"/>
              </w:rPr>
            </w:pPr>
            <w:r w:rsidRPr="006519DD">
              <w:rPr>
                <w:rFonts w:ascii="Times New Roman" w:eastAsia="Calibri" w:hAnsi="Times New Roman" w:cs="Times New Roman"/>
                <w:sz w:val="24"/>
                <w:szCs w:val="24"/>
              </w:rPr>
              <w:t>Згідно порядку, встановленому постановою Кабінету Міністрів України від 25 серпня 2005 року № 823 «Про затвердження порядку надання одноразової допомоги дітям-сиротам і дітям позбавленим батьківського піклування, після досягнення 18-річного віку»</w:t>
            </w:r>
          </w:p>
        </w:tc>
        <w:tc>
          <w:tcPr>
            <w:tcW w:w="2410" w:type="dxa"/>
          </w:tcPr>
          <w:p w14:paraId="6A095A44" w14:textId="77777777" w:rsidR="005D31D2" w:rsidRPr="006519DD" w:rsidRDefault="005D31D2" w:rsidP="00375488">
            <w:pPr>
              <w:rPr>
                <w:rFonts w:ascii="Times New Roman" w:eastAsia="Calibri" w:hAnsi="Times New Roman" w:cs="Times New Roman"/>
                <w:sz w:val="24"/>
                <w:szCs w:val="24"/>
              </w:rPr>
            </w:pPr>
            <w:r w:rsidRPr="006519DD">
              <w:rPr>
                <w:rFonts w:ascii="Times New Roman" w:eastAsia="Calibri" w:hAnsi="Times New Roman" w:cs="Times New Roman"/>
                <w:sz w:val="24"/>
                <w:szCs w:val="24"/>
              </w:rPr>
              <w:t xml:space="preserve">Згідно п.2 ПКМ від 25.08.2005р. №823 </w:t>
            </w:r>
          </w:p>
          <w:p w14:paraId="03D8DD71" w14:textId="77777777" w:rsidR="005D31D2" w:rsidRPr="006519DD" w:rsidRDefault="005D31D2" w:rsidP="00375488">
            <w:pPr>
              <w:rPr>
                <w:rFonts w:ascii="Times New Roman" w:hAnsi="Times New Roman" w:cs="Times New Roman"/>
                <w:sz w:val="24"/>
                <w:szCs w:val="24"/>
              </w:rPr>
            </w:pPr>
            <w:r w:rsidRPr="006519DD">
              <w:rPr>
                <w:rFonts w:ascii="Times New Roman" w:eastAsia="Calibri" w:hAnsi="Times New Roman" w:cs="Times New Roman"/>
                <w:sz w:val="24"/>
                <w:szCs w:val="24"/>
              </w:rPr>
              <w:t>1810,00 гривень</w:t>
            </w:r>
          </w:p>
        </w:tc>
      </w:tr>
      <w:tr w:rsidR="005D31D2" w:rsidRPr="006519DD" w14:paraId="0B086CAC" w14:textId="77777777" w:rsidTr="00375488">
        <w:trPr>
          <w:trHeight w:val="985"/>
        </w:trPr>
        <w:tc>
          <w:tcPr>
            <w:tcW w:w="568" w:type="dxa"/>
          </w:tcPr>
          <w:p w14:paraId="5BA7CB03" w14:textId="77777777" w:rsidR="005D31D2" w:rsidRPr="006519DD" w:rsidRDefault="005D31D2" w:rsidP="00375488">
            <w:pPr>
              <w:autoSpaceDE w:val="0"/>
              <w:autoSpaceDN w:val="0"/>
              <w:adjustRightInd w:val="0"/>
              <w:rPr>
                <w:rFonts w:ascii="Times New Roman" w:hAnsi="Times New Roman" w:cs="Times New Roman"/>
                <w:color w:val="000000"/>
                <w:sz w:val="24"/>
                <w:szCs w:val="24"/>
              </w:rPr>
            </w:pPr>
            <w:r w:rsidRPr="006519DD">
              <w:rPr>
                <w:rFonts w:ascii="Times New Roman" w:hAnsi="Times New Roman" w:cs="Times New Roman"/>
                <w:color w:val="000000"/>
                <w:sz w:val="24"/>
                <w:szCs w:val="24"/>
              </w:rPr>
              <w:t>8.</w:t>
            </w:r>
          </w:p>
        </w:tc>
        <w:tc>
          <w:tcPr>
            <w:tcW w:w="2234" w:type="dxa"/>
          </w:tcPr>
          <w:p w14:paraId="4F240B54" w14:textId="77777777" w:rsidR="005D31D2" w:rsidRPr="006519DD" w:rsidRDefault="005D31D2" w:rsidP="00375488">
            <w:pPr>
              <w:rPr>
                <w:rFonts w:ascii="Times New Roman" w:hAnsi="Times New Roman" w:cs="Times New Roman"/>
                <w:sz w:val="24"/>
                <w:szCs w:val="24"/>
              </w:rPr>
            </w:pPr>
            <w:r w:rsidRPr="006519DD">
              <w:rPr>
                <w:rFonts w:ascii="Times New Roman" w:hAnsi="Times New Roman" w:cs="Times New Roman"/>
                <w:sz w:val="24"/>
                <w:szCs w:val="24"/>
              </w:rPr>
              <w:t>Матеріальна допомога жителям громади до святкових та ювілейних дат</w:t>
            </w:r>
          </w:p>
        </w:tc>
        <w:tc>
          <w:tcPr>
            <w:tcW w:w="6662" w:type="dxa"/>
          </w:tcPr>
          <w:p w14:paraId="34D37C2B" w14:textId="2C0A8CE8" w:rsidR="005D31D2" w:rsidRPr="006519DD" w:rsidRDefault="005D31D2" w:rsidP="00375488">
            <w:pPr>
              <w:rPr>
                <w:rFonts w:ascii="Times New Roman" w:hAnsi="Times New Roman" w:cs="Times New Roman"/>
                <w:color w:val="000000"/>
                <w:sz w:val="24"/>
                <w:szCs w:val="24"/>
              </w:rPr>
            </w:pPr>
            <w:r w:rsidRPr="006519DD">
              <w:rPr>
                <w:rFonts w:ascii="Times New Roman" w:hAnsi="Times New Roman" w:cs="Times New Roman"/>
                <w:sz w:val="24"/>
                <w:szCs w:val="24"/>
              </w:rPr>
              <w:t>Надається згідно клопотання на ім’я сільського голови старост відповідних старостинських округів, громадських,</w:t>
            </w:r>
            <w:r w:rsidR="000D5463">
              <w:rPr>
                <w:rFonts w:ascii="Times New Roman" w:hAnsi="Times New Roman" w:cs="Times New Roman"/>
                <w:sz w:val="24"/>
                <w:szCs w:val="24"/>
              </w:rPr>
              <w:t xml:space="preserve"> керівників закладів освіти,</w:t>
            </w:r>
            <w:r w:rsidRPr="006519DD">
              <w:rPr>
                <w:rFonts w:ascii="Times New Roman" w:hAnsi="Times New Roman" w:cs="Times New Roman"/>
                <w:sz w:val="24"/>
                <w:szCs w:val="24"/>
              </w:rPr>
              <w:t xml:space="preserve"> ветеранських організацій  для відзначення відповідної категорії громадян, або згідно списків складених відповідальним спеціалістом сільської ради</w:t>
            </w:r>
          </w:p>
          <w:p w14:paraId="304F519E" w14:textId="77777777" w:rsidR="005D31D2" w:rsidRPr="006519DD" w:rsidRDefault="005D31D2" w:rsidP="00375488">
            <w:pPr>
              <w:pStyle w:val="11"/>
              <w:tabs>
                <w:tab w:val="left" w:pos="1132"/>
              </w:tabs>
              <w:spacing w:line="240" w:lineRule="auto"/>
              <w:ind w:firstLine="0"/>
              <w:jc w:val="both"/>
              <w:rPr>
                <w:rFonts w:ascii="Times New Roman" w:hAnsi="Times New Roman" w:cs="Times New Roman"/>
                <w:sz w:val="24"/>
                <w:szCs w:val="24"/>
              </w:rPr>
            </w:pPr>
            <w:r w:rsidRPr="006519DD">
              <w:rPr>
                <w:rFonts w:ascii="Times New Roman" w:hAnsi="Times New Roman" w:cs="Times New Roman"/>
                <w:sz w:val="24"/>
                <w:szCs w:val="24"/>
              </w:rPr>
              <w:t>До списків/клопотання включається наступна інформація:</w:t>
            </w:r>
          </w:p>
          <w:p w14:paraId="6DFAE5A0" w14:textId="77777777" w:rsidR="005D31D2" w:rsidRPr="006519DD" w:rsidRDefault="005D31D2" w:rsidP="005D31D2">
            <w:pPr>
              <w:pStyle w:val="11"/>
              <w:numPr>
                <w:ilvl w:val="0"/>
                <w:numId w:val="5"/>
              </w:numPr>
              <w:tabs>
                <w:tab w:val="left" w:pos="1132"/>
              </w:tabs>
              <w:spacing w:line="240" w:lineRule="auto"/>
              <w:jc w:val="both"/>
              <w:rPr>
                <w:rFonts w:ascii="Times New Roman" w:hAnsi="Times New Roman" w:cs="Times New Roman"/>
                <w:sz w:val="24"/>
                <w:szCs w:val="24"/>
              </w:rPr>
            </w:pPr>
            <w:r w:rsidRPr="006519DD">
              <w:rPr>
                <w:rFonts w:ascii="Times New Roman" w:hAnsi="Times New Roman" w:cs="Times New Roman"/>
                <w:sz w:val="24"/>
                <w:szCs w:val="24"/>
              </w:rPr>
              <w:t>назва заходу чи акції;</w:t>
            </w:r>
          </w:p>
          <w:p w14:paraId="4D48130D" w14:textId="77777777" w:rsidR="005D31D2" w:rsidRPr="006519DD" w:rsidRDefault="005D31D2" w:rsidP="005D31D2">
            <w:pPr>
              <w:pStyle w:val="11"/>
              <w:numPr>
                <w:ilvl w:val="0"/>
                <w:numId w:val="5"/>
              </w:numPr>
              <w:tabs>
                <w:tab w:val="left" w:pos="1132"/>
              </w:tabs>
              <w:spacing w:line="240" w:lineRule="auto"/>
              <w:jc w:val="both"/>
              <w:rPr>
                <w:rFonts w:ascii="Times New Roman" w:hAnsi="Times New Roman" w:cs="Times New Roman"/>
                <w:sz w:val="24"/>
                <w:szCs w:val="24"/>
              </w:rPr>
            </w:pPr>
            <w:r w:rsidRPr="006519DD">
              <w:rPr>
                <w:rFonts w:ascii="Times New Roman" w:hAnsi="Times New Roman" w:cs="Times New Roman"/>
                <w:sz w:val="24"/>
                <w:szCs w:val="24"/>
              </w:rPr>
              <w:t xml:space="preserve">прізвище, ім’я, по батькові учасника заходу; </w:t>
            </w:r>
          </w:p>
          <w:p w14:paraId="610FB12A" w14:textId="77777777" w:rsidR="005D31D2" w:rsidRPr="006519DD" w:rsidRDefault="005D31D2" w:rsidP="005D31D2">
            <w:pPr>
              <w:pStyle w:val="11"/>
              <w:numPr>
                <w:ilvl w:val="0"/>
                <w:numId w:val="5"/>
              </w:numPr>
              <w:tabs>
                <w:tab w:val="left" w:pos="1132"/>
              </w:tabs>
              <w:spacing w:line="240" w:lineRule="auto"/>
              <w:jc w:val="both"/>
              <w:rPr>
                <w:rFonts w:ascii="Times New Roman" w:hAnsi="Times New Roman" w:cs="Times New Roman"/>
                <w:sz w:val="24"/>
                <w:szCs w:val="24"/>
              </w:rPr>
            </w:pPr>
            <w:r w:rsidRPr="006519DD">
              <w:rPr>
                <w:rFonts w:ascii="Times New Roman" w:hAnsi="Times New Roman" w:cs="Times New Roman"/>
                <w:sz w:val="24"/>
                <w:szCs w:val="24"/>
              </w:rPr>
              <w:t>адреса проживання;</w:t>
            </w:r>
          </w:p>
          <w:p w14:paraId="320C7120" w14:textId="77777777" w:rsidR="005D31D2" w:rsidRPr="006519DD" w:rsidRDefault="005D31D2" w:rsidP="005D31D2">
            <w:pPr>
              <w:pStyle w:val="11"/>
              <w:numPr>
                <w:ilvl w:val="0"/>
                <w:numId w:val="5"/>
              </w:numPr>
              <w:tabs>
                <w:tab w:val="left" w:pos="1132"/>
              </w:tabs>
              <w:spacing w:line="240" w:lineRule="auto"/>
              <w:jc w:val="both"/>
              <w:rPr>
                <w:rFonts w:ascii="Times New Roman" w:hAnsi="Times New Roman" w:cs="Times New Roman"/>
                <w:sz w:val="24"/>
                <w:szCs w:val="24"/>
              </w:rPr>
            </w:pPr>
            <w:r w:rsidRPr="006519DD">
              <w:rPr>
                <w:rFonts w:ascii="Times New Roman" w:hAnsi="Times New Roman" w:cs="Times New Roman"/>
                <w:sz w:val="24"/>
                <w:szCs w:val="24"/>
              </w:rPr>
              <w:t>ідентифікаційний номер;</w:t>
            </w:r>
          </w:p>
          <w:p w14:paraId="225C9C70" w14:textId="77777777" w:rsidR="005D31D2" w:rsidRPr="006519DD" w:rsidRDefault="005D31D2" w:rsidP="005D31D2">
            <w:pPr>
              <w:pStyle w:val="11"/>
              <w:numPr>
                <w:ilvl w:val="0"/>
                <w:numId w:val="5"/>
              </w:numPr>
              <w:tabs>
                <w:tab w:val="left" w:pos="1132"/>
              </w:tabs>
              <w:spacing w:line="240" w:lineRule="auto"/>
              <w:jc w:val="both"/>
              <w:rPr>
                <w:rFonts w:ascii="Times New Roman" w:hAnsi="Times New Roman" w:cs="Times New Roman"/>
                <w:sz w:val="24"/>
                <w:szCs w:val="24"/>
              </w:rPr>
            </w:pPr>
            <w:r w:rsidRPr="006519DD">
              <w:rPr>
                <w:rFonts w:ascii="Times New Roman" w:hAnsi="Times New Roman" w:cs="Times New Roman"/>
                <w:sz w:val="24"/>
                <w:szCs w:val="24"/>
              </w:rPr>
              <w:t>згода на обробку персональних даних;</w:t>
            </w:r>
          </w:p>
          <w:p w14:paraId="55EA36EC" w14:textId="77777777" w:rsidR="005D31D2" w:rsidRPr="006519DD" w:rsidRDefault="005D31D2" w:rsidP="005D31D2">
            <w:pPr>
              <w:pStyle w:val="11"/>
              <w:numPr>
                <w:ilvl w:val="0"/>
                <w:numId w:val="5"/>
              </w:numPr>
              <w:tabs>
                <w:tab w:val="left" w:pos="1132"/>
              </w:tabs>
              <w:spacing w:line="240" w:lineRule="auto"/>
              <w:rPr>
                <w:rFonts w:ascii="Times New Roman" w:hAnsi="Times New Roman" w:cs="Times New Roman"/>
                <w:sz w:val="24"/>
                <w:szCs w:val="24"/>
              </w:rPr>
            </w:pPr>
            <w:r w:rsidRPr="006519DD">
              <w:rPr>
                <w:rFonts w:ascii="Times New Roman" w:hAnsi="Times New Roman" w:cs="Times New Roman"/>
                <w:sz w:val="24"/>
                <w:szCs w:val="24"/>
              </w:rPr>
              <w:t xml:space="preserve">соціальна категорія; </w:t>
            </w:r>
          </w:p>
          <w:p w14:paraId="1549EB75" w14:textId="77777777" w:rsidR="005D31D2" w:rsidRPr="006519DD" w:rsidRDefault="005D31D2" w:rsidP="00375488">
            <w:pPr>
              <w:pStyle w:val="11"/>
              <w:tabs>
                <w:tab w:val="left" w:pos="1132"/>
              </w:tabs>
              <w:spacing w:line="240" w:lineRule="auto"/>
              <w:ind w:firstLine="0"/>
              <w:rPr>
                <w:rFonts w:ascii="Times New Roman" w:hAnsi="Times New Roman" w:cs="Times New Roman"/>
                <w:sz w:val="24"/>
                <w:szCs w:val="24"/>
              </w:rPr>
            </w:pPr>
            <w:r w:rsidRPr="006519DD">
              <w:rPr>
                <w:rFonts w:ascii="Times New Roman" w:hAnsi="Times New Roman" w:cs="Times New Roman"/>
                <w:sz w:val="24"/>
                <w:szCs w:val="24"/>
              </w:rPr>
              <w:t>У разі надання допомоги у грошовому еквіваленті додатково залучаються наступні документи:</w:t>
            </w:r>
          </w:p>
          <w:p w14:paraId="4FDA944F" w14:textId="77777777" w:rsidR="005D31D2" w:rsidRPr="006519DD" w:rsidRDefault="005D31D2" w:rsidP="00375488">
            <w:pPr>
              <w:pStyle w:val="11"/>
              <w:tabs>
                <w:tab w:val="left" w:pos="1132"/>
              </w:tabs>
              <w:spacing w:line="240" w:lineRule="auto"/>
              <w:ind w:firstLine="0"/>
              <w:rPr>
                <w:rFonts w:ascii="Times New Roman" w:hAnsi="Times New Roman" w:cs="Times New Roman"/>
                <w:sz w:val="24"/>
                <w:szCs w:val="24"/>
              </w:rPr>
            </w:pPr>
            <w:r w:rsidRPr="006519DD">
              <w:rPr>
                <w:rFonts w:ascii="Times New Roman" w:hAnsi="Times New Roman" w:cs="Times New Roman"/>
                <w:sz w:val="24"/>
                <w:szCs w:val="24"/>
              </w:rPr>
              <w:lastRenderedPageBreak/>
              <w:t>-заява</w:t>
            </w:r>
          </w:p>
          <w:p w14:paraId="0F788C5E" w14:textId="77777777" w:rsidR="005D31D2" w:rsidRPr="006519DD" w:rsidRDefault="005D31D2" w:rsidP="00375488">
            <w:pPr>
              <w:pStyle w:val="11"/>
              <w:tabs>
                <w:tab w:val="left" w:pos="1132"/>
              </w:tabs>
              <w:spacing w:line="240" w:lineRule="auto"/>
              <w:ind w:firstLine="0"/>
              <w:rPr>
                <w:rFonts w:ascii="Times New Roman" w:hAnsi="Times New Roman" w:cs="Times New Roman"/>
                <w:sz w:val="24"/>
                <w:szCs w:val="24"/>
              </w:rPr>
            </w:pPr>
            <w:r w:rsidRPr="006519DD">
              <w:rPr>
                <w:rFonts w:ascii="Times New Roman" w:hAnsi="Times New Roman" w:cs="Times New Roman"/>
                <w:sz w:val="24"/>
                <w:szCs w:val="24"/>
              </w:rPr>
              <w:t>-згода на обробку персональних даних;</w:t>
            </w:r>
          </w:p>
          <w:p w14:paraId="1EADBAAE" w14:textId="77777777" w:rsidR="005D31D2" w:rsidRPr="006519DD" w:rsidRDefault="005D31D2" w:rsidP="00375488">
            <w:pPr>
              <w:rPr>
                <w:rFonts w:ascii="Times New Roman" w:hAnsi="Times New Roman" w:cs="Times New Roman"/>
                <w:sz w:val="24"/>
                <w:szCs w:val="24"/>
              </w:rPr>
            </w:pPr>
            <w:r w:rsidRPr="006519DD">
              <w:rPr>
                <w:rFonts w:ascii="Times New Roman" w:hAnsi="Times New Roman" w:cs="Times New Roman"/>
                <w:sz w:val="24"/>
                <w:szCs w:val="24"/>
              </w:rPr>
              <w:t xml:space="preserve">-копія паспорта громадянина України; </w:t>
            </w:r>
          </w:p>
          <w:p w14:paraId="09DF7876" w14:textId="77777777" w:rsidR="005D31D2" w:rsidRPr="006519DD" w:rsidRDefault="005D31D2" w:rsidP="00375488">
            <w:pPr>
              <w:rPr>
                <w:rFonts w:ascii="Times New Roman" w:hAnsi="Times New Roman" w:cs="Times New Roman"/>
                <w:sz w:val="24"/>
                <w:szCs w:val="24"/>
              </w:rPr>
            </w:pPr>
            <w:r w:rsidRPr="006519DD">
              <w:rPr>
                <w:rFonts w:ascii="Times New Roman" w:hAnsi="Times New Roman" w:cs="Times New Roman"/>
                <w:sz w:val="24"/>
                <w:szCs w:val="24"/>
              </w:rPr>
              <w:t xml:space="preserve">-копія довідки про присвоєння реєстраційного  номера облікової картки платника податків з Державного реєстру фізичних осіб-платників податків  (крім осіб, які через свої релігійні або інші переконання відмовилися від ідентифікаційного номера); </w:t>
            </w:r>
          </w:p>
          <w:p w14:paraId="5D1CF2C6" w14:textId="77777777" w:rsidR="005D31D2" w:rsidRPr="006519DD" w:rsidRDefault="005D31D2" w:rsidP="00375488">
            <w:pPr>
              <w:rPr>
                <w:rFonts w:ascii="Times New Roman" w:hAnsi="Times New Roman" w:cs="Times New Roman"/>
                <w:sz w:val="24"/>
                <w:szCs w:val="24"/>
              </w:rPr>
            </w:pPr>
            <w:r w:rsidRPr="006519DD">
              <w:rPr>
                <w:rFonts w:ascii="Times New Roman" w:hAnsi="Times New Roman" w:cs="Times New Roman"/>
                <w:sz w:val="24"/>
                <w:szCs w:val="24"/>
              </w:rPr>
              <w:t>-</w:t>
            </w:r>
            <w:r w:rsidRPr="006519DD">
              <w:rPr>
                <w:rFonts w:ascii="Times New Roman" w:hAnsi="Times New Roman" w:cs="Times New Roman"/>
                <w:i/>
                <w:iCs/>
                <w:sz w:val="24"/>
                <w:szCs w:val="24"/>
              </w:rPr>
              <w:t xml:space="preserve"> </w:t>
            </w:r>
            <w:r w:rsidRPr="006519DD">
              <w:rPr>
                <w:rFonts w:ascii="Times New Roman" w:hAnsi="Times New Roman" w:cs="Times New Roman"/>
                <w:sz w:val="24"/>
                <w:szCs w:val="24"/>
              </w:rPr>
              <w:t>витяг з реєстру територіальної громади заявника;</w:t>
            </w:r>
          </w:p>
          <w:p w14:paraId="3A9A80B4" w14:textId="77777777" w:rsidR="005D31D2" w:rsidRPr="006519DD" w:rsidRDefault="005D31D2" w:rsidP="00375488">
            <w:pPr>
              <w:rPr>
                <w:rFonts w:ascii="Times New Roman" w:hAnsi="Times New Roman" w:cs="Times New Roman"/>
                <w:sz w:val="24"/>
                <w:szCs w:val="24"/>
              </w:rPr>
            </w:pPr>
            <w:r w:rsidRPr="006519DD">
              <w:rPr>
                <w:rFonts w:ascii="Times New Roman" w:hAnsi="Times New Roman" w:cs="Times New Roman"/>
                <w:sz w:val="24"/>
                <w:szCs w:val="24"/>
              </w:rPr>
              <w:t>-копія посвідчення, документа що засвідчує відповідний статус;</w:t>
            </w:r>
          </w:p>
          <w:p w14:paraId="54484D02" w14:textId="77777777" w:rsidR="005D31D2" w:rsidRPr="006519DD" w:rsidRDefault="005D31D2" w:rsidP="00375488">
            <w:pPr>
              <w:rPr>
                <w:rFonts w:ascii="Times New Roman" w:hAnsi="Times New Roman" w:cs="Times New Roman"/>
                <w:sz w:val="24"/>
                <w:szCs w:val="24"/>
              </w:rPr>
            </w:pPr>
            <w:r w:rsidRPr="006519DD">
              <w:rPr>
                <w:rFonts w:ascii="Times New Roman" w:hAnsi="Times New Roman" w:cs="Times New Roman"/>
                <w:sz w:val="24"/>
                <w:szCs w:val="24"/>
              </w:rPr>
              <w:t>-реквізити міжнародного номера банківського рахунку;</w:t>
            </w:r>
          </w:p>
          <w:p w14:paraId="74BF3AD6" w14:textId="77777777" w:rsidR="005D31D2" w:rsidRPr="006519DD" w:rsidRDefault="005D31D2" w:rsidP="00375488">
            <w:pPr>
              <w:rPr>
                <w:rFonts w:ascii="Times New Roman" w:hAnsi="Times New Roman" w:cs="Times New Roman"/>
                <w:bCs/>
                <w:iCs/>
                <w:spacing w:val="-4"/>
                <w:sz w:val="24"/>
                <w:szCs w:val="24"/>
                <w:lang w:eastAsia="ru-RU"/>
              </w:rPr>
            </w:pPr>
          </w:p>
        </w:tc>
        <w:tc>
          <w:tcPr>
            <w:tcW w:w="3827" w:type="dxa"/>
          </w:tcPr>
          <w:p w14:paraId="67412045" w14:textId="75387680" w:rsidR="005D31D2" w:rsidRPr="006519DD" w:rsidRDefault="005D31D2" w:rsidP="00375488">
            <w:pPr>
              <w:rPr>
                <w:rFonts w:ascii="Times New Roman" w:hAnsi="Times New Roman" w:cs="Times New Roman"/>
                <w:sz w:val="24"/>
                <w:szCs w:val="24"/>
              </w:rPr>
            </w:pPr>
            <w:r w:rsidRPr="006519DD">
              <w:rPr>
                <w:rFonts w:ascii="Times New Roman" w:hAnsi="Times New Roman" w:cs="Times New Roman"/>
                <w:color w:val="000000"/>
                <w:sz w:val="24"/>
                <w:szCs w:val="24"/>
              </w:rPr>
              <w:lastRenderedPageBreak/>
              <w:t xml:space="preserve">Матеріальна допомога надається один раз на рік відповідно до додатку 1  «Програми соціального захисту населення Вишнівської сільської ради на 2024-2027 роки» </w:t>
            </w:r>
            <w:r w:rsidRPr="006519DD">
              <w:rPr>
                <w:rFonts w:ascii="Times New Roman" w:hAnsi="Times New Roman" w:cs="Times New Roman"/>
                <w:sz w:val="24"/>
                <w:szCs w:val="24"/>
              </w:rPr>
              <w:t xml:space="preserve">на основі розпорядження сільського голови з подальшим </w:t>
            </w:r>
            <w:r w:rsidRPr="006519DD">
              <w:rPr>
                <w:rFonts w:ascii="Times New Roman" w:hAnsi="Times New Roman" w:cs="Times New Roman"/>
                <w:sz w:val="24"/>
                <w:szCs w:val="24"/>
                <w:lang w:eastAsia="ru-RU"/>
              </w:rPr>
              <w:t>винесенням на розгляд пленарного засідання ради для затвердження та може надаватись</w:t>
            </w:r>
            <w:r w:rsidRPr="006519DD">
              <w:rPr>
                <w:rFonts w:ascii="Times New Roman" w:hAnsi="Times New Roman" w:cs="Times New Roman"/>
                <w:sz w:val="24"/>
                <w:szCs w:val="24"/>
              </w:rPr>
              <w:t xml:space="preserve"> у вигляді грошової допомоги, подарункових/продуктових</w:t>
            </w:r>
            <w:r w:rsidR="000D5463">
              <w:rPr>
                <w:rFonts w:ascii="Times New Roman" w:hAnsi="Times New Roman" w:cs="Times New Roman"/>
                <w:sz w:val="24"/>
                <w:szCs w:val="24"/>
              </w:rPr>
              <w:t>/новорічних</w:t>
            </w:r>
            <w:r w:rsidRPr="006519DD">
              <w:rPr>
                <w:rFonts w:ascii="Times New Roman" w:hAnsi="Times New Roman" w:cs="Times New Roman"/>
                <w:sz w:val="24"/>
                <w:szCs w:val="24"/>
              </w:rPr>
              <w:t xml:space="preserve">  наборів, тощо.</w:t>
            </w:r>
          </w:p>
        </w:tc>
        <w:tc>
          <w:tcPr>
            <w:tcW w:w="2410" w:type="dxa"/>
          </w:tcPr>
          <w:p w14:paraId="487FF313" w14:textId="77777777" w:rsidR="005D31D2" w:rsidRPr="006519DD" w:rsidRDefault="005D31D2" w:rsidP="00375488">
            <w:pPr>
              <w:pStyle w:val="11"/>
              <w:tabs>
                <w:tab w:val="left" w:pos="426"/>
              </w:tabs>
              <w:spacing w:line="240" w:lineRule="auto"/>
              <w:ind w:firstLine="0"/>
              <w:rPr>
                <w:rFonts w:ascii="Times New Roman" w:hAnsi="Times New Roman" w:cs="Times New Roman"/>
                <w:color w:val="000000"/>
                <w:sz w:val="24"/>
                <w:szCs w:val="24"/>
              </w:rPr>
            </w:pPr>
            <w:r w:rsidRPr="006519DD">
              <w:rPr>
                <w:rFonts w:ascii="Times New Roman" w:hAnsi="Times New Roman" w:cs="Times New Roman"/>
                <w:color w:val="000000"/>
                <w:sz w:val="24"/>
                <w:szCs w:val="24"/>
              </w:rPr>
              <w:t>До</w:t>
            </w:r>
            <w:r w:rsidRPr="006519DD">
              <w:rPr>
                <w:rFonts w:ascii="Times New Roman" w:hAnsi="Times New Roman" w:cs="Times New Roman"/>
                <w:b/>
                <w:bCs/>
                <w:color w:val="000000"/>
                <w:sz w:val="24"/>
                <w:szCs w:val="24"/>
              </w:rPr>
              <w:t xml:space="preserve">  1000,00 </w:t>
            </w:r>
            <w:r w:rsidRPr="006519DD">
              <w:rPr>
                <w:rFonts w:ascii="Times New Roman" w:hAnsi="Times New Roman" w:cs="Times New Roman"/>
                <w:color w:val="000000"/>
                <w:sz w:val="24"/>
                <w:szCs w:val="24"/>
              </w:rPr>
              <w:t>гривень на одну особу.</w:t>
            </w:r>
          </w:p>
          <w:p w14:paraId="6F9CEAFA" w14:textId="77777777" w:rsidR="005D31D2" w:rsidRPr="006519DD" w:rsidRDefault="005D31D2" w:rsidP="00375488">
            <w:pPr>
              <w:ind w:firstLine="708"/>
              <w:rPr>
                <w:rFonts w:ascii="Times New Roman" w:hAnsi="Times New Roman" w:cs="Times New Roman"/>
                <w:sz w:val="24"/>
                <w:szCs w:val="24"/>
              </w:rPr>
            </w:pPr>
          </w:p>
          <w:p w14:paraId="71EF792B" w14:textId="77777777" w:rsidR="005D31D2" w:rsidRPr="006519DD" w:rsidRDefault="005D31D2" w:rsidP="00375488">
            <w:pPr>
              <w:rPr>
                <w:rFonts w:ascii="Times New Roman" w:hAnsi="Times New Roman" w:cs="Times New Roman"/>
                <w:sz w:val="24"/>
                <w:szCs w:val="24"/>
              </w:rPr>
            </w:pPr>
          </w:p>
        </w:tc>
      </w:tr>
      <w:tr w:rsidR="005A59E9" w:rsidRPr="006519DD" w14:paraId="53226BBC" w14:textId="77777777" w:rsidTr="00375488">
        <w:trPr>
          <w:trHeight w:val="985"/>
        </w:trPr>
        <w:tc>
          <w:tcPr>
            <w:tcW w:w="568" w:type="dxa"/>
          </w:tcPr>
          <w:p w14:paraId="4D506AF5" w14:textId="6A8BFBD6" w:rsidR="005A59E9" w:rsidRPr="006519DD" w:rsidRDefault="005A59E9" w:rsidP="00375488">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2234" w:type="dxa"/>
          </w:tcPr>
          <w:p w14:paraId="17493A34" w14:textId="4740C0AB" w:rsidR="005A59E9" w:rsidRPr="007C678D" w:rsidRDefault="005A59E9" w:rsidP="005A59E9">
            <w:pPr>
              <w:shd w:val="clear" w:color="auto" w:fill="FFFFFF"/>
              <w:jc w:val="both"/>
              <w:rPr>
                <w:rFonts w:ascii="Times New Roman" w:eastAsia="Times New Roman" w:hAnsi="Times New Roman" w:cs="Times New Roman"/>
                <w:color w:val="333333"/>
                <w:kern w:val="0"/>
                <w:sz w:val="24"/>
                <w:szCs w:val="24"/>
                <w:lang w:eastAsia="uk-UA"/>
                <w14:ligatures w14:val="none"/>
              </w:rPr>
            </w:pPr>
            <w:r w:rsidRPr="007C678D">
              <w:rPr>
                <w:rFonts w:ascii="Times New Roman" w:eastAsia="Times New Roman" w:hAnsi="Times New Roman" w:cs="Times New Roman"/>
                <w:color w:val="333333"/>
                <w:kern w:val="0"/>
                <w:sz w:val="24"/>
                <w:szCs w:val="24"/>
                <w:lang w:eastAsia="uk-UA"/>
                <w14:ligatures w14:val="none"/>
              </w:rPr>
              <w:t xml:space="preserve">На придбання предметів ритуальної належності, </w:t>
            </w:r>
          </w:p>
          <w:p w14:paraId="6F4AA139" w14:textId="77777777" w:rsidR="005A59E9" w:rsidRPr="007C678D" w:rsidRDefault="005A59E9" w:rsidP="005A59E9">
            <w:pPr>
              <w:shd w:val="clear" w:color="auto" w:fill="FFFFFF"/>
              <w:jc w:val="both"/>
              <w:rPr>
                <w:rFonts w:ascii="Times New Roman" w:eastAsia="Times New Roman" w:hAnsi="Times New Roman" w:cs="Times New Roman"/>
                <w:color w:val="333333"/>
                <w:kern w:val="0"/>
                <w:sz w:val="24"/>
                <w:szCs w:val="24"/>
                <w:lang w:eastAsia="uk-UA"/>
                <w14:ligatures w14:val="none"/>
              </w:rPr>
            </w:pPr>
            <w:r w:rsidRPr="007C678D">
              <w:rPr>
                <w:rFonts w:ascii="Times New Roman" w:eastAsia="Times New Roman" w:hAnsi="Times New Roman" w:cs="Times New Roman"/>
                <w:color w:val="333333"/>
                <w:kern w:val="0"/>
                <w:sz w:val="24"/>
                <w:szCs w:val="24"/>
                <w:lang w:eastAsia="uk-UA"/>
                <w14:ligatures w14:val="none"/>
              </w:rPr>
              <w:t>На оплату ритуальних послуг:</w:t>
            </w:r>
          </w:p>
          <w:p w14:paraId="0EFADAEF" w14:textId="23184142" w:rsidR="005A59E9" w:rsidRPr="007C678D" w:rsidRDefault="005A59E9" w:rsidP="005A59E9">
            <w:pPr>
              <w:shd w:val="clear" w:color="auto" w:fill="FFFFFF"/>
              <w:jc w:val="both"/>
              <w:rPr>
                <w:rFonts w:ascii="Times New Roman" w:eastAsia="Times New Roman" w:hAnsi="Times New Roman" w:cs="Times New Roman"/>
                <w:color w:val="333333"/>
                <w:kern w:val="0"/>
                <w:sz w:val="24"/>
                <w:szCs w:val="24"/>
                <w:lang w:eastAsia="uk-UA"/>
                <w14:ligatures w14:val="none"/>
              </w:rPr>
            </w:pPr>
            <w:r w:rsidRPr="007C678D">
              <w:rPr>
                <w:rFonts w:ascii="Times New Roman" w:eastAsia="Times New Roman" w:hAnsi="Times New Roman" w:cs="Times New Roman"/>
                <w:color w:val="333333"/>
                <w:kern w:val="0"/>
                <w:sz w:val="24"/>
                <w:szCs w:val="24"/>
                <w:lang w:eastAsia="uk-UA"/>
                <w14:ligatures w14:val="none"/>
              </w:rPr>
              <w:t>-послуг з перевезення, </w:t>
            </w:r>
            <w:hyperlink r:id="rId7" w:anchor="w1_2" w:history="1">
              <w:r w:rsidRPr="007C678D">
                <w:rPr>
                  <w:rFonts w:ascii="Times New Roman" w:eastAsia="Times New Roman" w:hAnsi="Times New Roman" w:cs="Times New Roman"/>
                  <w:kern w:val="0"/>
                  <w:sz w:val="24"/>
                  <w:szCs w:val="24"/>
                  <w:shd w:val="clear" w:color="auto" w:fill="FFD8D5"/>
                  <w:lang w:eastAsia="uk-UA"/>
                  <w14:ligatures w14:val="none"/>
                </w:rPr>
                <w:t>поховання</w:t>
              </w:r>
            </w:hyperlink>
            <w:r w:rsidRPr="007C678D">
              <w:rPr>
                <w:rFonts w:ascii="Times New Roman" w:eastAsia="Times New Roman" w:hAnsi="Times New Roman" w:cs="Times New Roman"/>
                <w:kern w:val="0"/>
                <w:sz w:val="24"/>
                <w:szCs w:val="24"/>
                <w:lang w:eastAsia="uk-UA"/>
                <w14:ligatures w14:val="none"/>
              </w:rPr>
              <w:t>,</w:t>
            </w:r>
            <w:r w:rsidRPr="007C678D">
              <w:rPr>
                <w:rFonts w:ascii="Times New Roman" w:eastAsia="Times New Roman" w:hAnsi="Times New Roman" w:cs="Times New Roman"/>
                <w:color w:val="333333"/>
                <w:kern w:val="0"/>
                <w:sz w:val="24"/>
                <w:szCs w:val="24"/>
                <w:u w:val="single"/>
                <w:lang w:eastAsia="uk-UA"/>
                <w14:ligatures w14:val="none"/>
              </w:rPr>
              <w:t xml:space="preserve"> </w:t>
            </w:r>
          </w:p>
          <w:p w14:paraId="48ADB15B" w14:textId="77777777" w:rsidR="005A59E9" w:rsidRPr="007C678D" w:rsidRDefault="005A59E9" w:rsidP="005A59E9">
            <w:pPr>
              <w:shd w:val="clear" w:color="auto" w:fill="FFFFFF"/>
              <w:jc w:val="both"/>
              <w:rPr>
                <w:rFonts w:ascii="Times New Roman" w:eastAsia="Times New Roman" w:hAnsi="Times New Roman" w:cs="Times New Roman"/>
                <w:color w:val="333333"/>
                <w:kern w:val="0"/>
                <w:sz w:val="24"/>
                <w:szCs w:val="24"/>
                <w:lang w:eastAsia="uk-UA"/>
                <w14:ligatures w14:val="none"/>
              </w:rPr>
            </w:pPr>
            <w:r w:rsidRPr="007C678D">
              <w:rPr>
                <w:rFonts w:ascii="Times New Roman" w:eastAsia="Times New Roman" w:hAnsi="Times New Roman" w:cs="Times New Roman"/>
                <w:kern w:val="0"/>
                <w:sz w:val="24"/>
                <w:szCs w:val="24"/>
                <w:bdr w:val="none" w:sz="0" w:space="0" w:color="auto" w:frame="1"/>
                <w:lang w:eastAsia="uk-UA"/>
                <w14:ligatures w14:val="none"/>
              </w:rPr>
              <w:t>- послуг  з копання ями під могилу</w:t>
            </w:r>
          </w:p>
          <w:p w14:paraId="2124219B" w14:textId="77777777" w:rsidR="005A59E9" w:rsidRPr="007C678D" w:rsidRDefault="005A59E9" w:rsidP="00375488">
            <w:pPr>
              <w:rPr>
                <w:rFonts w:ascii="Times New Roman" w:hAnsi="Times New Roman" w:cs="Times New Roman"/>
                <w:sz w:val="24"/>
                <w:szCs w:val="24"/>
              </w:rPr>
            </w:pPr>
          </w:p>
        </w:tc>
        <w:tc>
          <w:tcPr>
            <w:tcW w:w="6662" w:type="dxa"/>
          </w:tcPr>
          <w:p w14:paraId="7B88ACFB" w14:textId="60569E3E" w:rsidR="00444F8C" w:rsidRPr="007C678D" w:rsidRDefault="00461518" w:rsidP="004C4904">
            <w:pPr>
              <w:widowControl w:val="0"/>
              <w:jc w:val="both"/>
              <w:rPr>
                <w:rFonts w:ascii="Times New Roman" w:hAnsi="Times New Roman" w:cs="Times New Roman"/>
                <w:sz w:val="24"/>
                <w:szCs w:val="24"/>
                <w:shd w:val="clear" w:color="auto" w:fill="FFFFFF"/>
              </w:rPr>
            </w:pPr>
            <w:r w:rsidRPr="007C678D">
              <w:rPr>
                <w:rFonts w:ascii="Times New Roman" w:eastAsia="Arial Unicode MS" w:hAnsi="Times New Roman" w:cs="Times New Roman"/>
                <w:color w:val="000000"/>
                <w:kern w:val="0"/>
                <w:sz w:val="24"/>
                <w:szCs w:val="24"/>
                <w:lang w:eastAsia="uk-UA" w:bidi="uk-UA"/>
                <w14:ligatures w14:val="none"/>
              </w:rPr>
              <w:t>К</w:t>
            </w:r>
            <w:r w:rsidR="004C4904" w:rsidRPr="007C678D">
              <w:rPr>
                <w:rFonts w:ascii="Times New Roman" w:eastAsia="Arial Unicode MS" w:hAnsi="Times New Roman" w:cs="Times New Roman"/>
                <w:color w:val="000000"/>
                <w:kern w:val="0"/>
                <w:sz w:val="24"/>
                <w:szCs w:val="24"/>
                <w:lang w:eastAsia="uk-UA" w:bidi="uk-UA"/>
                <w14:ligatures w14:val="none"/>
              </w:rPr>
              <w:t>ошти місцевого бюджет</w:t>
            </w:r>
            <w:r w:rsidRPr="007C678D">
              <w:rPr>
                <w:rFonts w:ascii="Times New Roman" w:eastAsia="Arial Unicode MS" w:hAnsi="Times New Roman" w:cs="Times New Roman"/>
                <w:color w:val="000000"/>
                <w:kern w:val="0"/>
                <w:sz w:val="24"/>
                <w:szCs w:val="24"/>
                <w:lang w:eastAsia="uk-UA" w:bidi="uk-UA"/>
                <w14:ligatures w14:val="none"/>
              </w:rPr>
              <w:t>у</w:t>
            </w:r>
            <w:r w:rsidR="004C4904" w:rsidRPr="007C678D">
              <w:rPr>
                <w:rFonts w:ascii="Times New Roman" w:eastAsia="Arial Unicode MS" w:hAnsi="Times New Roman" w:cs="Times New Roman"/>
                <w:color w:val="000000"/>
                <w:kern w:val="0"/>
                <w:sz w:val="24"/>
                <w:szCs w:val="24"/>
                <w:lang w:eastAsia="uk-UA" w:bidi="uk-UA"/>
                <w14:ligatures w14:val="none"/>
              </w:rPr>
              <w:t xml:space="preserve"> </w:t>
            </w:r>
            <w:r w:rsidRPr="007C678D">
              <w:rPr>
                <w:rFonts w:ascii="Times New Roman" w:eastAsia="Arial Unicode MS" w:hAnsi="Times New Roman" w:cs="Times New Roman"/>
                <w:color w:val="000000"/>
                <w:kern w:val="0"/>
                <w:sz w:val="24"/>
                <w:szCs w:val="24"/>
                <w:lang w:eastAsia="uk-UA" w:bidi="uk-UA"/>
                <w14:ligatures w14:val="none"/>
              </w:rPr>
              <w:t xml:space="preserve"> виділяються на оплату </w:t>
            </w:r>
            <w:r w:rsidR="004C4904" w:rsidRPr="007C678D">
              <w:rPr>
                <w:rFonts w:ascii="Times New Roman" w:eastAsia="Arial Unicode MS" w:hAnsi="Times New Roman" w:cs="Times New Roman"/>
                <w:color w:val="000000"/>
                <w:kern w:val="0"/>
                <w:sz w:val="24"/>
                <w:szCs w:val="24"/>
                <w:lang w:eastAsia="uk-UA" w:bidi="uk-UA"/>
                <w14:ligatures w14:val="none"/>
              </w:rPr>
              <w:t>придбання предметів ритуальної належності та пров</w:t>
            </w:r>
            <w:r w:rsidRPr="007C678D">
              <w:rPr>
                <w:rFonts w:ascii="Times New Roman" w:eastAsia="Arial Unicode MS" w:hAnsi="Times New Roman" w:cs="Times New Roman"/>
                <w:color w:val="000000"/>
                <w:kern w:val="0"/>
                <w:sz w:val="24"/>
                <w:szCs w:val="24"/>
                <w:lang w:eastAsia="uk-UA" w:bidi="uk-UA"/>
                <w14:ligatures w14:val="none"/>
              </w:rPr>
              <w:t>едення</w:t>
            </w:r>
            <w:r w:rsidR="004C4904" w:rsidRPr="007C678D">
              <w:rPr>
                <w:rFonts w:ascii="Times New Roman" w:eastAsia="Arial Unicode MS" w:hAnsi="Times New Roman" w:cs="Times New Roman"/>
                <w:color w:val="000000"/>
                <w:kern w:val="0"/>
                <w:sz w:val="24"/>
                <w:szCs w:val="24"/>
                <w:lang w:eastAsia="uk-UA" w:bidi="uk-UA"/>
                <w14:ligatures w14:val="none"/>
              </w:rPr>
              <w:t xml:space="preserve"> оплат</w:t>
            </w:r>
            <w:r w:rsidRPr="007C678D">
              <w:rPr>
                <w:rFonts w:ascii="Times New Roman" w:eastAsia="Arial Unicode MS" w:hAnsi="Times New Roman" w:cs="Times New Roman"/>
                <w:color w:val="000000"/>
                <w:kern w:val="0"/>
                <w:sz w:val="24"/>
                <w:szCs w:val="24"/>
                <w:lang w:eastAsia="uk-UA" w:bidi="uk-UA"/>
                <w14:ligatures w14:val="none"/>
              </w:rPr>
              <w:t>и</w:t>
            </w:r>
            <w:r w:rsidR="004C4904" w:rsidRPr="007C678D">
              <w:rPr>
                <w:rFonts w:ascii="Times New Roman" w:eastAsia="Arial Unicode MS" w:hAnsi="Times New Roman" w:cs="Times New Roman"/>
                <w:color w:val="000000"/>
                <w:kern w:val="0"/>
                <w:sz w:val="24"/>
                <w:szCs w:val="24"/>
                <w:lang w:eastAsia="uk-UA" w:bidi="uk-UA"/>
                <w14:ligatures w14:val="none"/>
              </w:rPr>
              <w:t xml:space="preserve"> ритуальних послуг </w:t>
            </w:r>
            <w:r w:rsidR="0098114F" w:rsidRPr="007C678D">
              <w:rPr>
                <w:rFonts w:ascii="Times New Roman" w:eastAsia="Arial Unicode MS" w:hAnsi="Times New Roman" w:cs="Times New Roman"/>
                <w:color w:val="000000"/>
                <w:kern w:val="0"/>
                <w:sz w:val="24"/>
                <w:szCs w:val="24"/>
                <w:lang w:eastAsia="uk-UA" w:bidi="uk-UA"/>
                <w14:ligatures w14:val="none"/>
              </w:rPr>
              <w:t xml:space="preserve"> на поховання </w:t>
            </w:r>
            <w:r w:rsidR="0098114F" w:rsidRPr="007C678D">
              <w:rPr>
                <w:rFonts w:ascii="Times New Roman" w:hAnsi="Times New Roman" w:cs="Times New Roman"/>
                <w:sz w:val="24"/>
                <w:szCs w:val="24"/>
                <w:shd w:val="clear" w:color="auto" w:fill="FFFFFF"/>
              </w:rPr>
              <w:t>осіб  працездатного віку, які на день смерті  ніде не працювали, мали інвалідність І групи та на утриманні</w:t>
            </w:r>
            <w:r w:rsidRPr="007C678D">
              <w:rPr>
                <w:rFonts w:ascii="Times New Roman" w:hAnsi="Times New Roman" w:cs="Times New Roman"/>
                <w:sz w:val="24"/>
                <w:szCs w:val="24"/>
                <w:shd w:val="clear" w:color="auto" w:fill="FFFFFF"/>
              </w:rPr>
              <w:t xml:space="preserve"> </w:t>
            </w:r>
            <w:r w:rsidR="006B5874" w:rsidRPr="007C678D">
              <w:rPr>
                <w:rFonts w:ascii="Times New Roman" w:hAnsi="Times New Roman" w:cs="Times New Roman"/>
                <w:sz w:val="24"/>
                <w:szCs w:val="24"/>
                <w:shd w:val="clear" w:color="auto" w:fill="FFFFFF"/>
              </w:rPr>
              <w:t xml:space="preserve">5 і більше </w:t>
            </w:r>
            <w:r w:rsidR="00444F8C" w:rsidRPr="007C678D">
              <w:rPr>
                <w:rFonts w:ascii="Times New Roman" w:hAnsi="Times New Roman" w:cs="Times New Roman"/>
                <w:sz w:val="24"/>
                <w:szCs w:val="24"/>
                <w:shd w:val="clear" w:color="auto" w:fill="FFFFFF"/>
              </w:rPr>
              <w:t xml:space="preserve">малолітніх </w:t>
            </w:r>
            <w:r w:rsidR="006B5874" w:rsidRPr="007C678D">
              <w:rPr>
                <w:rFonts w:ascii="Times New Roman" w:hAnsi="Times New Roman" w:cs="Times New Roman"/>
                <w:sz w:val="24"/>
                <w:szCs w:val="24"/>
                <w:shd w:val="clear" w:color="auto" w:fill="FFFFFF"/>
              </w:rPr>
              <w:t xml:space="preserve">дітей, місце проживання  зареєстровано на території </w:t>
            </w:r>
            <w:r w:rsidR="00DB2088" w:rsidRPr="007C678D">
              <w:rPr>
                <w:rFonts w:ascii="Times New Roman" w:hAnsi="Times New Roman" w:cs="Times New Roman"/>
                <w:sz w:val="24"/>
                <w:szCs w:val="24"/>
                <w:shd w:val="clear" w:color="auto" w:fill="FFFFFF"/>
              </w:rPr>
              <w:t>громади.</w:t>
            </w:r>
          </w:p>
          <w:p w14:paraId="6702E986" w14:textId="77777777" w:rsidR="007B2C66" w:rsidRPr="007C678D" w:rsidRDefault="007B2C66" w:rsidP="007B2C66">
            <w:pPr>
              <w:pStyle w:val="a9"/>
              <w:numPr>
                <w:ilvl w:val="0"/>
                <w:numId w:val="1"/>
              </w:numPr>
              <w:rPr>
                <w:rFonts w:ascii="Times New Roman" w:hAnsi="Times New Roman" w:cs="Times New Roman"/>
                <w:sz w:val="24"/>
                <w:szCs w:val="24"/>
              </w:rPr>
            </w:pPr>
            <w:r w:rsidRPr="007C678D">
              <w:rPr>
                <w:rFonts w:ascii="Times New Roman" w:hAnsi="Times New Roman" w:cs="Times New Roman"/>
                <w:sz w:val="24"/>
                <w:szCs w:val="24"/>
              </w:rPr>
              <w:t>заява на ім’я сільського голови особи, яка здійснила поховання;</w:t>
            </w:r>
          </w:p>
          <w:p w14:paraId="75C5A533" w14:textId="77777777" w:rsidR="007B2C66" w:rsidRPr="007C678D" w:rsidRDefault="007B2C66" w:rsidP="007B2C66">
            <w:pPr>
              <w:pStyle w:val="a9"/>
              <w:numPr>
                <w:ilvl w:val="0"/>
                <w:numId w:val="1"/>
              </w:numPr>
              <w:rPr>
                <w:rFonts w:ascii="Times New Roman" w:hAnsi="Times New Roman" w:cs="Times New Roman"/>
                <w:sz w:val="24"/>
                <w:szCs w:val="24"/>
              </w:rPr>
            </w:pPr>
            <w:r w:rsidRPr="007C678D">
              <w:rPr>
                <w:rFonts w:ascii="Times New Roman" w:hAnsi="Times New Roman" w:cs="Times New Roman"/>
                <w:sz w:val="24"/>
                <w:szCs w:val="24"/>
              </w:rPr>
              <w:t xml:space="preserve">згода на обробку та використання персональних даних; </w:t>
            </w:r>
          </w:p>
          <w:p w14:paraId="3A5F8878" w14:textId="77777777" w:rsidR="007B2C66" w:rsidRPr="007C678D" w:rsidRDefault="007B2C66" w:rsidP="007B2C66">
            <w:pPr>
              <w:pStyle w:val="a9"/>
              <w:numPr>
                <w:ilvl w:val="0"/>
                <w:numId w:val="1"/>
              </w:numPr>
              <w:rPr>
                <w:rFonts w:ascii="Times New Roman" w:hAnsi="Times New Roman" w:cs="Times New Roman"/>
                <w:sz w:val="24"/>
                <w:szCs w:val="24"/>
              </w:rPr>
            </w:pPr>
            <w:r w:rsidRPr="007C678D">
              <w:rPr>
                <w:rFonts w:ascii="Times New Roman" w:hAnsi="Times New Roman" w:cs="Times New Roman"/>
                <w:sz w:val="24"/>
                <w:szCs w:val="24"/>
              </w:rPr>
              <w:t xml:space="preserve">копія паспорта громадянина України; </w:t>
            </w:r>
          </w:p>
          <w:p w14:paraId="7E032FA4" w14:textId="77777777" w:rsidR="007B2C66" w:rsidRPr="007C678D" w:rsidRDefault="007B2C66" w:rsidP="007B2C66">
            <w:pPr>
              <w:pStyle w:val="a9"/>
              <w:numPr>
                <w:ilvl w:val="0"/>
                <w:numId w:val="1"/>
              </w:numPr>
              <w:rPr>
                <w:rFonts w:ascii="Times New Roman" w:hAnsi="Times New Roman" w:cs="Times New Roman"/>
                <w:sz w:val="24"/>
                <w:szCs w:val="24"/>
              </w:rPr>
            </w:pPr>
            <w:r w:rsidRPr="007C678D">
              <w:rPr>
                <w:rFonts w:ascii="Times New Roman" w:hAnsi="Times New Roman" w:cs="Times New Roman"/>
                <w:sz w:val="24"/>
                <w:szCs w:val="24"/>
              </w:rPr>
              <w:t xml:space="preserve">копія довідки про присвоєння реєстраційного  номера облікової картки платника податків з Державного реєстру фізичних осіб-платників податків; </w:t>
            </w:r>
          </w:p>
          <w:p w14:paraId="5B47B4CA" w14:textId="77777777" w:rsidR="007B2C66" w:rsidRPr="007C678D" w:rsidRDefault="007B2C66" w:rsidP="007B2C66">
            <w:pPr>
              <w:pStyle w:val="a9"/>
              <w:numPr>
                <w:ilvl w:val="0"/>
                <w:numId w:val="1"/>
              </w:numPr>
              <w:rPr>
                <w:rFonts w:ascii="Times New Roman" w:hAnsi="Times New Roman" w:cs="Times New Roman"/>
                <w:sz w:val="24"/>
                <w:szCs w:val="24"/>
              </w:rPr>
            </w:pPr>
            <w:r w:rsidRPr="007C678D">
              <w:rPr>
                <w:rFonts w:ascii="Times New Roman" w:hAnsi="Times New Roman" w:cs="Times New Roman"/>
                <w:sz w:val="24"/>
                <w:szCs w:val="24"/>
              </w:rPr>
              <w:t>витяг з реєстру територіальної громади померлого;</w:t>
            </w:r>
          </w:p>
          <w:p w14:paraId="68EFA04B" w14:textId="77777777" w:rsidR="007B2C66" w:rsidRPr="007C678D" w:rsidRDefault="007B2C66" w:rsidP="007B2C66">
            <w:pPr>
              <w:pStyle w:val="a9"/>
              <w:numPr>
                <w:ilvl w:val="0"/>
                <w:numId w:val="1"/>
              </w:numPr>
              <w:rPr>
                <w:rFonts w:ascii="Times New Roman" w:hAnsi="Times New Roman" w:cs="Times New Roman"/>
                <w:sz w:val="24"/>
                <w:szCs w:val="24"/>
              </w:rPr>
            </w:pPr>
            <w:r w:rsidRPr="007C678D">
              <w:rPr>
                <w:rFonts w:ascii="Times New Roman" w:hAnsi="Times New Roman" w:cs="Times New Roman"/>
                <w:sz w:val="24"/>
                <w:szCs w:val="24"/>
              </w:rPr>
              <w:t>витяг</w:t>
            </w:r>
            <w:r w:rsidRPr="007C678D">
              <w:rPr>
                <w:rFonts w:ascii="Times New Roman" w:hAnsi="Times New Roman" w:cs="Times New Roman"/>
                <w:sz w:val="24"/>
                <w:szCs w:val="24"/>
                <w:lang w:val="en-US"/>
              </w:rPr>
              <w:t xml:space="preserve"> </w:t>
            </w:r>
            <w:r w:rsidRPr="007C678D">
              <w:rPr>
                <w:rFonts w:ascii="Times New Roman" w:hAnsi="Times New Roman" w:cs="Times New Roman"/>
                <w:sz w:val="24"/>
                <w:szCs w:val="24"/>
              </w:rPr>
              <w:t>про зареєстрованих у житловому приміщенні/будинку осіб;</w:t>
            </w:r>
          </w:p>
          <w:p w14:paraId="4BE54133" w14:textId="77777777" w:rsidR="007B2C66" w:rsidRPr="007C678D" w:rsidRDefault="007B2C66" w:rsidP="007B2C66">
            <w:pPr>
              <w:pStyle w:val="a9"/>
              <w:numPr>
                <w:ilvl w:val="0"/>
                <w:numId w:val="1"/>
              </w:numPr>
              <w:jc w:val="both"/>
              <w:rPr>
                <w:rFonts w:ascii="Times New Roman" w:hAnsi="Times New Roman" w:cs="Times New Roman"/>
                <w:sz w:val="24"/>
                <w:szCs w:val="24"/>
              </w:rPr>
            </w:pPr>
            <w:r w:rsidRPr="007C678D">
              <w:rPr>
                <w:rFonts w:ascii="Times New Roman" w:hAnsi="Times New Roman" w:cs="Times New Roman"/>
                <w:sz w:val="24"/>
                <w:szCs w:val="24"/>
              </w:rPr>
              <w:t>довідка  про те, хто здійснював поховання;</w:t>
            </w:r>
          </w:p>
          <w:p w14:paraId="35032735" w14:textId="77777777" w:rsidR="007B2C66" w:rsidRPr="007C678D" w:rsidRDefault="007B2C66" w:rsidP="007B2C66">
            <w:pPr>
              <w:pStyle w:val="a9"/>
              <w:numPr>
                <w:ilvl w:val="0"/>
                <w:numId w:val="1"/>
              </w:numPr>
              <w:jc w:val="both"/>
              <w:rPr>
                <w:rFonts w:ascii="Times New Roman" w:hAnsi="Times New Roman" w:cs="Times New Roman"/>
                <w:sz w:val="24"/>
                <w:szCs w:val="24"/>
              </w:rPr>
            </w:pPr>
            <w:r w:rsidRPr="007C678D">
              <w:rPr>
                <w:rFonts w:ascii="Times New Roman" w:hAnsi="Times New Roman" w:cs="Times New Roman"/>
                <w:sz w:val="24"/>
                <w:szCs w:val="24"/>
              </w:rPr>
              <w:t>копія свідоцтва про смерть;</w:t>
            </w:r>
          </w:p>
          <w:p w14:paraId="5503E263" w14:textId="77777777" w:rsidR="007B2C66" w:rsidRPr="007C678D" w:rsidRDefault="007B2C66" w:rsidP="007B2C66">
            <w:pPr>
              <w:pStyle w:val="a9"/>
              <w:numPr>
                <w:ilvl w:val="0"/>
                <w:numId w:val="1"/>
              </w:numPr>
              <w:jc w:val="both"/>
              <w:rPr>
                <w:rFonts w:ascii="Times New Roman" w:hAnsi="Times New Roman" w:cs="Times New Roman"/>
                <w:sz w:val="24"/>
                <w:szCs w:val="24"/>
              </w:rPr>
            </w:pPr>
            <w:r w:rsidRPr="007C678D">
              <w:rPr>
                <w:rFonts w:ascii="Times New Roman" w:hAnsi="Times New Roman" w:cs="Times New Roman"/>
                <w:sz w:val="24"/>
                <w:szCs w:val="24"/>
              </w:rPr>
              <w:t>витяг з Державного реєстру актів цивільного стану громадян про смерть для отримання допомоги на поховання;</w:t>
            </w:r>
          </w:p>
          <w:p w14:paraId="1110CA68" w14:textId="77777777" w:rsidR="007B2C66" w:rsidRPr="007C678D" w:rsidRDefault="007B2C66" w:rsidP="007B2C66">
            <w:pPr>
              <w:pStyle w:val="a9"/>
              <w:numPr>
                <w:ilvl w:val="0"/>
                <w:numId w:val="1"/>
              </w:numPr>
              <w:jc w:val="both"/>
              <w:rPr>
                <w:rFonts w:ascii="Times New Roman" w:hAnsi="Times New Roman" w:cs="Times New Roman"/>
                <w:sz w:val="24"/>
                <w:szCs w:val="24"/>
              </w:rPr>
            </w:pPr>
            <w:r w:rsidRPr="007C678D">
              <w:rPr>
                <w:rFonts w:ascii="Times New Roman" w:hAnsi="Times New Roman" w:cs="Times New Roman"/>
                <w:sz w:val="24"/>
                <w:szCs w:val="24"/>
              </w:rPr>
              <w:lastRenderedPageBreak/>
              <w:t>довідка з центру зайнятості про не перебування на обліку померлої особи;</w:t>
            </w:r>
          </w:p>
          <w:p w14:paraId="4C31B479" w14:textId="77777777" w:rsidR="007B2C66" w:rsidRPr="007C678D" w:rsidRDefault="007B2C66" w:rsidP="007B2C66">
            <w:pPr>
              <w:pStyle w:val="a9"/>
              <w:numPr>
                <w:ilvl w:val="0"/>
                <w:numId w:val="1"/>
              </w:numPr>
              <w:jc w:val="both"/>
              <w:rPr>
                <w:rFonts w:ascii="Times New Roman" w:hAnsi="Times New Roman" w:cs="Times New Roman"/>
                <w:sz w:val="24"/>
                <w:szCs w:val="24"/>
              </w:rPr>
            </w:pPr>
            <w:r w:rsidRPr="007C678D">
              <w:rPr>
                <w:rFonts w:ascii="Times New Roman" w:hAnsi="Times New Roman" w:cs="Times New Roman"/>
                <w:sz w:val="24"/>
                <w:szCs w:val="24"/>
              </w:rPr>
              <w:t>копія  трудової книжки померлого ( перша сторінка та останній запис з місця роботи, за наявності);</w:t>
            </w:r>
          </w:p>
          <w:p w14:paraId="3AEF2781" w14:textId="29E564BE" w:rsidR="00444F8C" w:rsidRPr="007C678D" w:rsidRDefault="007B2C66" w:rsidP="007B2C66">
            <w:pPr>
              <w:widowControl w:val="0"/>
              <w:jc w:val="both"/>
              <w:rPr>
                <w:rFonts w:ascii="Times New Roman" w:eastAsia="Arial Unicode MS" w:hAnsi="Times New Roman" w:cs="Times New Roman"/>
                <w:color w:val="000000"/>
                <w:kern w:val="0"/>
                <w:sz w:val="24"/>
                <w:szCs w:val="24"/>
                <w:lang w:eastAsia="uk-UA" w:bidi="uk-UA"/>
                <w14:ligatures w14:val="none"/>
              </w:rPr>
            </w:pPr>
            <w:r w:rsidRPr="007C678D">
              <w:rPr>
                <w:rFonts w:ascii="Times New Roman" w:hAnsi="Times New Roman" w:cs="Times New Roman"/>
                <w:sz w:val="24"/>
                <w:szCs w:val="24"/>
              </w:rPr>
              <w:t>реквізити міжнародного номера банківського рахунку</w:t>
            </w:r>
          </w:p>
          <w:p w14:paraId="022A00AB" w14:textId="77777777" w:rsidR="005A59E9" w:rsidRPr="007C678D" w:rsidRDefault="005A59E9" w:rsidP="00375488">
            <w:pPr>
              <w:rPr>
                <w:rFonts w:ascii="Times New Roman" w:hAnsi="Times New Roman" w:cs="Times New Roman"/>
                <w:sz w:val="24"/>
                <w:szCs w:val="24"/>
              </w:rPr>
            </w:pPr>
          </w:p>
        </w:tc>
        <w:tc>
          <w:tcPr>
            <w:tcW w:w="3827" w:type="dxa"/>
          </w:tcPr>
          <w:p w14:paraId="20684CEE" w14:textId="77777777" w:rsidR="005A59E9" w:rsidRPr="006519DD" w:rsidRDefault="005A59E9" w:rsidP="00375488">
            <w:pPr>
              <w:rPr>
                <w:rFonts w:ascii="Times New Roman" w:hAnsi="Times New Roman" w:cs="Times New Roman"/>
                <w:color w:val="000000"/>
                <w:sz w:val="24"/>
                <w:szCs w:val="24"/>
              </w:rPr>
            </w:pPr>
          </w:p>
        </w:tc>
        <w:tc>
          <w:tcPr>
            <w:tcW w:w="2410" w:type="dxa"/>
          </w:tcPr>
          <w:p w14:paraId="5C5C11C4" w14:textId="1D8D1F59" w:rsidR="005A59E9" w:rsidRPr="006519DD" w:rsidRDefault="00DB2088" w:rsidP="00375488">
            <w:pPr>
              <w:pStyle w:val="11"/>
              <w:tabs>
                <w:tab w:val="left" w:pos="426"/>
              </w:tabs>
              <w:spacing w:line="240" w:lineRule="auto"/>
              <w:ind w:firstLine="0"/>
              <w:rPr>
                <w:rFonts w:ascii="Times New Roman" w:hAnsi="Times New Roman" w:cs="Times New Roman"/>
                <w:color w:val="000000"/>
                <w:sz w:val="24"/>
                <w:szCs w:val="24"/>
              </w:rPr>
            </w:pPr>
            <w:r>
              <w:rPr>
                <w:rFonts w:ascii="Times New Roman" w:hAnsi="Times New Roman" w:cs="Times New Roman"/>
                <w:color w:val="000000"/>
                <w:sz w:val="24"/>
                <w:szCs w:val="24"/>
              </w:rPr>
              <w:t>До 15000</w:t>
            </w:r>
            <w:r w:rsidR="003E5749">
              <w:rPr>
                <w:rFonts w:ascii="Times New Roman" w:hAnsi="Times New Roman" w:cs="Times New Roman"/>
                <w:color w:val="000000"/>
                <w:sz w:val="24"/>
                <w:szCs w:val="24"/>
              </w:rPr>
              <w:t>,00 грн</w:t>
            </w:r>
          </w:p>
        </w:tc>
      </w:tr>
    </w:tbl>
    <w:p w14:paraId="120F9ECF" w14:textId="77777777" w:rsidR="005D31D2" w:rsidRPr="006519DD" w:rsidRDefault="005D31D2" w:rsidP="00C717B8">
      <w:pPr>
        <w:spacing w:after="0" w:line="240" w:lineRule="auto"/>
        <w:jc w:val="both"/>
        <w:rPr>
          <w:rFonts w:ascii="Times New Roman" w:hAnsi="Times New Roman" w:cs="Times New Roman"/>
          <w:sz w:val="24"/>
          <w:szCs w:val="24"/>
        </w:rPr>
      </w:pPr>
    </w:p>
    <w:p w14:paraId="32C47AA0" w14:textId="77777777" w:rsidR="004023D0" w:rsidRPr="006519DD" w:rsidRDefault="004023D0" w:rsidP="00C717B8">
      <w:pPr>
        <w:spacing w:after="0" w:line="240" w:lineRule="auto"/>
        <w:jc w:val="both"/>
        <w:rPr>
          <w:rFonts w:ascii="Times New Roman" w:hAnsi="Times New Roman" w:cs="Times New Roman"/>
          <w:sz w:val="24"/>
          <w:szCs w:val="24"/>
        </w:rPr>
      </w:pPr>
    </w:p>
    <w:p w14:paraId="36A12584" w14:textId="77777777" w:rsidR="004023D0" w:rsidRPr="005D31D2" w:rsidRDefault="004023D0" w:rsidP="00C717B8">
      <w:pPr>
        <w:spacing w:after="0" w:line="240" w:lineRule="auto"/>
        <w:jc w:val="both"/>
        <w:rPr>
          <w:rFonts w:ascii="Times New Roman" w:hAnsi="Times New Roman" w:cs="Times New Roman"/>
          <w:sz w:val="28"/>
          <w:szCs w:val="28"/>
        </w:rPr>
      </w:pPr>
      <w:r w:rsidRPr="005D31D2">
        <w:rPr>
          <w:rFonts w:ascii="Times New Roman" w:hAnsi="Times New Roman" w:cs="Times New Roman"/>
          <w:sz w:val="28"/>
          <w:szCs w:val="28"/>
        </w:rPr>
        <w:t xml:space="preserve"> </w:t>
      </w:r>
    </w:p>
    <w:p w14:paraId="5F29072D" w14:textId="77777777" w:rsidR="004023D0" w:rsidRPr="005D31D2" w:rsidRDefault="004023D0" w:rsidP="00C717B8">
      <w:pPr>
        <w:spacing w:after="0" w:line="240" w:lineRule="auto"/>
        <w:jc w:val="both"/>
        <w:rPr>
          <w:rFonts w:ascii="Times New Roman" w:hAnsi="Times New Roman" w:cs="Times New Roman"/>
          <w:sz w:val="28"/>
          <w:szCs w:val="28"/>
        </w:rPr>
      </w:pPr>
    </w:p>
    <w:p w14:paraId="7B78E0BD" w14:textId="77777777" w:rsidR="005D31D2" w:rsidRPr="005D31D2" w:rsidRDefault="005D31D2">
      <w:pPr>
        <w:rPr>
          <w:rFonts w:ascii="Times New Roman" w:hAnsi="Times New Roman" w:cs="Times New Roman"/>
          <w:sz w:val="28"/>
          <w:szCs w:val="28"/>
        </w:rPr>
      </w:pPr>
      <w:r w:rsidRPr="005D31D2">
        <w:rPr>
          <w:rFonts w:ascii="Times New Roman" w:hAnsi="Times New Roman" w:cs="Times New Roman"/>
          <w:sz w:val="28"/>
          <w:szCs w:val="28"/>
        </w:rPr>
        <w:br w:type="page"/>
      </w:r>
    </w:p>
    <w:p w14:paraId="6C7EE49E" w14:textId="77777777" w:rsidR="005D31D2" w:rsidRDefault="005D31D2" w:rsidP="00C717B8">
      <w:pPr>
        <w:spacing w:after="0" w:line="240" w:lineRule="auto"/>
        <w:jc w:val="both"/>
        <w:rPr>
          <w:rFonts w:ascii="Times New Roman" w:hAnsi="Times New Roman" w:cs="Times New Roman"/>
          <w:sz w:val="28"/>
          <w:szCs w:val="28"/>
        </w:rPr>
        <w:sectPr w:rsidR="005D31D2" w:rsidSect="005D31D2">
          <w:pgSz w:w="16838" w:h="11906" w:orient="landscape"/>
          <w:pgMar w:top="1418" w:right="851" w:bottom="851" w:left="851" w:header="709" w:footer="709" w:gutter="0"/>
          <w:cols w:space="708"/>
          <w:docGrid w:linePitch="360"/>
        </w:sectPr>
      </w:pPr>
    </w:p>
    <w:p w14:paraId="44053B77" w14:textId="2242E5DC" w:rsidR="004023D0" w:rsidRPr="00DF7E75" w:rsidRDefault="004023D0" w:rsidP="00C82B9E">
      <w:pPr>
        <w:spacing w:after="0" w:line="240" w:lineRule="auto"/>
        <w:jc w:val="center"/>
        <w:rPr>
          <w:rFonts w:ascii="Times New Roman" w:hAnsi="Times New Roman" w:cs="Times New Roman"/>
          <w:b/>
          <w:bCs/>
          <w:sz w:val="28"/>
          <w:szCs w:val="28"/>
        </w:rPr>
      </w:pPr>
      <w:r w:rsidRPr="00DF7E75">
        <w:rPr>
          <w:rFonts w:ascii="Times New Roman" w:hAnsi="Times New Roman" w:cs="Times New Roman"/>
          <w:b/>
          <w:bCs/>
          <w:sz w:val="28"/>
          <w:szCs w:val="28"/>
        </w:rPr>
        <w:lastRenderedPageBreak/>
        <w:t>3 Відповідальність, звітність і контроль</w:t>
      </w:r>
    </w:p>
    <w:p w14:paraId="17C71036" w14:textId="77777777" w:rsidR="004023D0" w:rsidRPr="004023D0" w:rsidRDefault="004023D0" w:rsidP="00C717B8">
      <w:pPr>
        <w:spacing w:after="0" w:line="240" w:lineRule="auto"/>
        <w:jc w:val="both"/>
        <w:rPr>
          <w:rFonts w:ascii="Times New Roman" w:hAnsi="Times New Roman" w:cs="Times New Roman"/>
          <w:sz w:val="28"/>
          <w:szCs w:val="28"/>
        </w:rPr>
      </w:pPr>
    </w:p>
    <w:p w14:paraId="4AC5A223" w14:textId="0AD143D3" w:rsidR="004023D0" w:rsidRPr="004023D0" w:rsidRDefault="004023D0" w:rsidP="00C82B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3.1.Фінансування видатків, затверджених на реалізацію заходів Програми, здійснюється відповідно до помісячного розпису асигнувань сільського бюджету з урахуванням зареєстрованих зобов’язань. </w:t>
      </w:r>
    </w:p>
    <w:p w14:paraId="1AE9ED3D" w14:textId="1923BE7C" w:rsidR="004023D0" w:rsidRPr="004023D0" w:rsidRDefault="004023D0" w:rsidP="00C82B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3.2.Видатки на реалізацію заходів Програми здійснюються відповідно до Порядку казначейського обслуговування місцевих бюджетів за видатками, затвердженого   наказом Державного казначейства України  від  23 серпня 2012 року № 938 (зі змінами і додатками), зареєстрованого в Міністерстві юстиції України і цього Порядку.</w:t>
      </w:r>
    </w:p>
    <w:p w14:paraId="1B3EEC71" w14:textId="0B4F63CE" w:rsidR="004023D0" w:rsidRPr="004023D0" w:rsidRDefault="004023D0" w:rsidP="00C82B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3.3.Складання та подання фінансової звітності про використання бюджетних коштів здійснюється головним розпорядником коштів, відповідальним виконавцем та учасниками виконання завдань та заходів Програми в установленому законодавством порядку.</w:t>
      </w:r>
    </w:p>
    <w:p w14:paraId="58017621" w14:textId="7FB4979F" w:rsidR="004023D0" w:rsidRPr="004023D0" w:rsidRDefault="004023D0" w:rsidP="00C82B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3.4.За нецільове  використання коштів сільського бюджету, невідповідність їх бюджетним призначенням, наступає відповідальність, передбачена чинним законодавством України.</w:t>
      </w:r>
    </w:p>
    <w:p w14:paraId="4B1DA9FA" w14:textId="4E299B08" w:rsidR="004023D0" w:rsidRPr="004023D0" w:rsidRDefault="004023D0" w:rsidP="00C82B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3.5.Відносини між головним розпорядником коштів сільського бюджету та юридичними особами, суб’єктами підприємницької діяльності здійснюються на договірних засадах, відповідно до законодавства.</w:t>
      </w:r>
    </w:p>
    <w:p w14:paraId="4C0EBB6E" w14:textId="2D2D6DE1" w:rsidR="004023D0" w:rsidRPr="004023D0" w:rsidRDefault="004023D0" w:rsidP="00C82B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3.6.Контроль за цільовим використанням коштів сільського бюджету, згідно з цим Порядком, здійснює головний розпорядник коштів</w:t>
      </w:r>
    </w:p>
    <w:p w14:paraId="6C393C1B" w14:textId="77777777" w:rsidR="004023D0" w:rsidRPr="004023D0" w:rsidRDefault="004023D0" w:rsidP="00C717B8">
      <w:pPr>
        <w:spacing w:after="0" w:line="240" w:lineRule="auto"/>
        <w:jc w:val="both"/>
        <w:rPr>
          <w:rFonts w:ascii="Times New Roman" w:hAnsi="Times New Roman" w:cs="Times New Roman"/>
          <w:sz w:val="28"/>
          <w:szCs w:val="28"/>
        </w:rPr>
      </w:pPr>
    </w:p>
    <w:p w14:paraId="6AC3CD25" w14:textId="77777777"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 </w:t>
      </w:r>
    </w:p>
    <w:p w14:paraId="74A1EFA9" w14:textId="77777777" w:rsidR="004023D0" w:rsidRPr="004023D0" w:rsidRDefault="004023D0" w:rsidP="00C717B8">
      <w:pPr>
        <w:spacing w:after="0" w:line="240" w:lineRule="auto"/>
        <w:jc w:val="both"/>
        <w:rPr>
          <w:rFonts w:ascii="Times New Roman" w:hAnsi="Times New Roman" w:cs="Times New Roman"/>
          <w:sz w:val="28"/>
          <w:szCs w:val="28"/>
        </w:rPr>
      </w:pPr>
    </w:p>
    <w:p w14:paraId="5457238F" w14:textId="77777777" w:rsidR="00DF7E75" w:rsidRDefault="00DF7E75">
      <w:pPr>
        <w:rPr>
          <w:rFonts w:ascii="Times New Roman" w:hAnsi="Times New Roman" w:cs="Times New Roman"/>
          <w:sz w:val="28"/>
          <w:szCs w:val="28"/>
        </w:rPr>
      </w:pPr>
      <w:r>
        <w:rPr>
          <w:rFonts w:ascii="Times New Roman" w:hAnsi="Times New Roman" w:cs="Times New Roman"/>
          <w:sz w:val="28"/>
          <w:szCs w:val="28"/>
        </w:rPr>
        <w:br w:type="page"/>
      </w:r>
    </w:p>
    <w:p w14:paraId="037423D4" w14:textId="12369DF9" w:rsidR="004023D0" w:rsidRPr="00DF7E75" w:rsidRDefault="004023D0" w:rsidP="00DF7E75">
      <w:pPr>
        <w:spacing w:after="0" w:line="240" w:lineRule="auto"/>
        <w:ind w:left="5670"/>
        <w:jc w:val="both"/>
        <w:rPr>
          <w:rFonts w:ascii="Times New Roman" w:hAnsi="Times New Roman" w:cs="Times New Roman"/>
          <w:sz w:val="24"/>
          <w:szCs w:val="24"/>
        </w:rPr>
      </w:pPr>
      <w:r w:rsidRPr="00DF7E75">
        <w:rPr>
          <w:rFonts w:ascii="Times New Roman" w:hAnsi="Times New Roman" w:cs="Times New Roman"/>
          <w:sz w:val="24"/>
          <w:szCs w:val="24"/>
        </w:rPr>
        <w:lastRenderedPageBreak/>
        <w:t>Додаток 3</w:t>
      </w:r>
    </w:p>
    <w:p w14:paraId="198F3231" w14:textId="77777777" w:rsidR="004023D0" w:rsidRPr="00DF7E75" w:rsidRDefault="004023D0" w:rsidP="00DF7E75">
      <w:pPr>
        <w:spacing w:after="0" w:line="240" w:lineRule="auto"/>
        <w:ind w:left="5670"/>
        <w:jc w:val="both"/>
        <w:rPr>
          <w:rFonts w:ascii="Times New Roman" w:hAnsi="Times New Roman" w:cs="Times New Roman"/>
          <w:sz w:val="24"/>
          <w:szCs w:val="24"/>
        </w:rPr>
      </w:pPr>
      <w:r w:rsidRPr="00DF7E75">
        <w:rPr>
          <w:rFonts w:ascii="Times New Roman" w:hAnsi="Times New Roman" w:cs="Times New Roman"/>
          <w:sz w:val="24"/>
          <w:szCs w:val="24"/>
        </w:rPr>
        <w:t>до «Програми соціального захисту</w:t>
      </w:r>
    </w:p>
    <w:p w14:paraId="258541CB" w14:textId="77777777" w:rsidR="004023D0" w:rsidRPr="00DF7E75" w:rsidRDefault="004023D0" w:rsidP="00DF7E75">
      <w:pPr>
        <w:spacing w:after="0" w:line="240" w:lineRule="auto"/>
        <w:ind w:left="5670"/>
        <w:jc w:val="both"/>
        <w:rPr>
          <w:rFonts w:ascii="Times New Roman" w:hAnsi="Times New Roman" w:cs="Times New Roman"/>
          <w:sz w:val="24"/>
          <w:szCs w:val="24"/>
        </w:rPr>
      </w:pPr>
      <w:r w:rsidRPr="00DF7E75">
        <w:rPr>
          <w:rFonts w:ascii="Times New Roman" w:hAnsi="Times New Roman" w:cs="Times New Roman"/>
          <w:sz w:val="24"/>
          <w:szCs w:val="24"/>
        </w:rPr>
        <w:t>населення Вишнівської сільської ради</w:t>
      </w:r>
    </w:p>
    <w:p w14:paraId="0439C0DF" w14:textId="77777777" w:rsidR="004023D0" w:rsidRPr="00DF7E75" w:rsidRDefault="004023D0" w:rsidP="00DF7E75">
      <w:pPr>
        <w:spacing w:after="0" w:line="240" w:lineRule="auto"/>
        <w:ind w:left="5670"/>
        <w:jc w:val="both"/>
        <w:rPr>
          <w:rFonts w:ascii="Times New Roman" w:hAnsi="Times New Roman" w:cs="Times New Roman"/>
          <w:sz w:val="24"/>
          <w:szCs w:val="24"/>
        </w:rPr>
      </w:pPr>
      <w:r w:rsidRPr="00DF7E75">
        <w:rPr>
          <w:rFonts w:ascii="Times New Roman" w:hAnsi="Times New Roman" w:cs="Times New Roman"/>
          <w:sz w:val="24"/>
          <w:szCs w:val="24"/>
        </w:rPr>
        <w:t>на 2024-2027 роки»</w:t>
      </w:r>
    </w:p>
    <w:p w14:paraId="36A8E05D" w14:textId="77777777" w:rsidR="004023D0" w:rsidRPr="004023D0" w:rsidRDefault="004023D0" w:rsidP="00C717B8">
      <w:pPr>
        <w:spacing w:after="0" w:line="240" w:lineRule="auto"/>
        <w:jc w:val="both"/>
        <w:rPr>
          <w:rFonts w:ascii="Times New Roman" w:hAnsi="Times New Roman" w:cs="Times New Roman"/>
          <w:sz w:val="28"/>
          <w:szCs w:val="28"/>
        </w:rPr>
      </w:pPr>
    </w:p>
    <w:p w14:paraId="07B40FDA" w14:textId="77777777" w:rsidR="004023D0" w:rsidRPr="004023D0" w:rsidRDefault="004023D0" w:rsidP="00C717B8">
      <w:pPr>
        <w:spacing w:after="0" w:line="240" w:lineRule="auto"/>
        <w:jc w:val="both"/>
        <w:rPr>
          <w:rFonts w:ascii="Times New Roman" w:hAnsi="Times New Roman" w:cs="Times New Roman"/>
          <w:sz w:val="28"/>
          <w:szCs w:val="28"/>
        </w:rPr>
      </w:pPr>
    </w:p>
    <w:p w14:paraId="21D0DD49" w14:textId="77777777" w:rsidR="004023D0" w:rsidRPr="00DF7E75" w:rsidRDefault="004023D0" w:rsidP="00DF7E75">
      <w:pPr>
        <w:spacing w:after="0" w:line="240" w:lineRule="auto"/>
        <w:jc w:val="center"/>
        <w:rPr>
          <w:rFonts w:ascii="Times New Roman" w:hAnsi="Times New Roman" w:cs="Times New Roman"/>
          <w:b/>
          <w:bCs/>
          <w:sz w:val="28"/>
          <w:szCs w:val="28"/>
        </w:rPr>
      </w:pPr>
      <w:r w:rsidRPr="00DF7E75">
        <w:rPr>
          <w:rFonts w:ascii="Times New Roman" w:hAnsi="Times New Roman" w:cs="Times New Roman"/>
          <w:b/>
          <w:bCs/>
          <w:sz w:val="28"/>
          <w:szCs w:val="28"/>
        </w:rPr>
        <w:t>Порядок</w:t>
      </w:r>
    </w:p>
    <w:p w14:paraId="64C6111C" w14:textId="555E0E67" w:rsidR="004023D0" w:rsidRPr="00DF7E75" w:rsidRDefault="004023D0" w:rsidP="00DF7E75">
      <w:pPr>
        <w:spacing w:after="0" w:line="240" w:lineRule="auto"/>
        <w:jc w:val="center"/>
        <w:rPr>
          <w:rFonts w:ascii="Times New Roman" w:hAnsi="Times New Roman" w:cs="Times New Roman"/>
          <w:b/>
          <w:bCs/>
          <w:sz w:val="28"/>
          <w:szCs w:val="28"/>
        </w:rPr>
      </w:pPr>
      <w:r w:rsidRPr="00DF7E75">
        <w:rPr>
          <w:rFonts w:ascii="Times New Roman" w:hAnsi="Times New Roman" w:cs="Times New Roman"/>
          <w:b/>
          <w:bCs/>
          <w:sz w:val="28"/>
          <w:szCs w:val="28"/>
        </w:rPr>
        <w:t>відшкодування вартості встановлення телефону та знижки на абонентську плату за користування послугами зв’язку пільгової категорії населення</w:t>
      </w:r>
    </w:p>
    <w:p w14:paraId="1D8B45FA" w14:textId="77777777" w:rsidR="004023D0" w:rsidRPr="004023D0" w:rsidRDefault="004023D0" w:rsidP="00C717B8">
      <w:pPr>
        <w:spacing w:after="0" w:line="240" w:lineRule="auto"/>
        <w:jc w:val="both"/>
        <w:rPr>
          <w:rFonts w:ascii="Times New Roman" w:hAnsi="Times New Roman" w:cs="Times New Roman"/>
          <w:sz w:val="28"/>
          <w:szCs w:val="28"/>
        </w:rPr>
      </w:pPr>
    </w:p>
    <w:p w14:paraId="03084364" w14:textId="42DD20C3" w:rsidR="004023D0" w:rsidRPr="004023D0" w:rsidRDefault="004023D0" w:rsidP="00C82B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1.Цей Порядок є нормативно-правовим актом, який регламентує проведення відшкодування вартості встановлення телефону та знижки на абонентську плату громадянам, які  зареєстровані на території Вишнівської сільської ради та мають таке право відповідно до Законів України: «Про статус і соціальний захист громадян, які постраждали внаслідок Чорнобильської катастрофи», «Про статус ветеранів війни, гарантії їх соціального захисту», «Про жертви нацистських переслідувань», «Про статус ветеранів військової служби і ветеранів органів внутрішніх справ та їх соціальний захист», «Про соціальний і правовий захист військовослужбовців та членів їх сімей», «Про охорону дитинства» за рахунок коштів місцевого бюджету в межах обсягів передбачених Програмою.</w:t>
      </w:r>
    </w:p>
    <w:p w14:paraId="6F0E1650" w14:textId="383EB261" w:rsidR="004023D0" w:rsidRPr="004023D0" w:rsidRDefault="004023D0" w:rsidP="00C82B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2.Порядок визначає механізм здійснення видатків з місцевого бюджету Вишнівської сільської ради на відшкодування вартості встановлення телефону та знижки на абонентську плату за користування телефоном згідно розрахунків видатків на відшкодування витрат, пов’язаних з наданням пільг громадянам, які мають на це право.</w:t>
      </w:r>
    </w:p>
    <w:p w14:paraId="0A7AE3BE" w14:textId="584E0F66" w:rsidR="004023D0" w:rsidRPr="004023D0" w:rsidRDefault="004023D0" w:rsidP="00C82B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3.Відшкодування вартості встановлення телефонів та знижки на абонентську плату за користування послугами зв’язку проводиться щомісяця на підставі договору з організацією-надавачем  послуг та актів звіряння розрахунків за надані населенню послуги зв’язку,   актів форми «2-пільга»  у паперовому та електронному вигляді та форми «3-пільга», наданих підприємством, яка надала послуги до 10 числа місяця, наступного за звітним до відділу бухгалтерського обліку та звітності Вишнівської сільської ради.</w:t>
      </w:r>
    </w:p>
    <w:p w14:paraId="277FB0FD" w14:textId="27A4D347" w:rsidR="004023D0" w:rsidRPr="004023D0" w:rsidRDefault="004023D0" w:rsidP="00C82B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4.Щомісяця до 20 числа  відділ бухгалтерського обліку та звітності пров</w:t>
      </w:r>
      <w:r w:rsidR="00C82B9E">
        <w:rPr>
          <w:rFonts w:ascii="Times New Roman" w:hAnsi="Times New Roman" w:cs="Times New Roman"/>
          <w:sz w:val="28"/>
          <w:szCs w:val="28"/>
        </w:rPr>
        <w:t>о</w:t>
      </w:r>
      <w:r w:rsidRPr="004023D0">
        <w:rPr>
          <w:rFonts w:ascii="Times New Roman" w:hAnsi="Times New Roman" w:cs="Times New Roman"/>
          <w:sz w:val="28"/>
          <w:szCs w:val="28"/>
        </w:rPr>
        <w:t>дить звірку сум нарахованих пільг за попередній місяць, за  результатами  якої підписується акт.</w:t>
      </w:r>
    </w:p>
    <w:p w14:paraId="68B59FE4" w14:textId="794A1C76" w:rsidR="004023D0" w:rsidRPr="004023D0" w:rsidRDefault="004023D0" w:rsidP="00C82B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5.У разі виявлення розбіжностей, що виникли при звірянні списків (форми»2-пільга») одержувачів  знижки за пільгове користування послугами зв’язку (смерті, втрати статусу та інше) Вишнівська сільська рада до 25 числа у письмовому вигляді  повідомляє підприємство для здійснення перерахунків у наступному місяці.</w:t>
      </w:r>
    </w:p>
    <w:p w14:paraId="1AC3E0B2" w14:textId="2B32DA9F" w:rsidR="004023D0" w:rsidRPr="004023D0" w:rsidRDefault="004023D0" w:rsidP="00C82B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6.Відшкодування витрат  за послуги зв’язку пільговим категоріям громадян щомісяця проводиться в безготівковій формі  шляхом перерахування коштів на розрахунковий рахунок організації-надавача послуг в межах бюджетних асигнувань.  </w:t>
      </w:r>
    </w:p>
    <w:p w14:paraId="678FD199" w14:textId="77777777" w:rsidR="004023D0" w:rsidRPr="004023D0" w:rsidRDefault="004023D0" w:rsidP="00C717B8">
      <w:pPr>
        <w:spacing w:after="0" w:line="240" w:lineRule="auto"/>
        <w:jc w:val="both"/>
        <w:rPr>
          <w:rFonts w:ascii="Times New Roman" w:hAnsi="Times New Roman" w:cs="Times New Roman"/>
          <w:sz w:val="28"/>
          <w:szCs w:val="28"/>
        </w:rPr>
      </w:pPr>
    </w:p>
    <w:p w14:paraId="44CA5E4A" w14:textId="77777777" w:rsidR="00DF7E75" w:rsidRDefault="00DF7E75">
      <w:pPr>
        <w:rPr>
          <w:rFonts w:ascii="Times New Roman" w:hAnsi="Times New Roman" w:cs="Times New Roman"/>
          <w:sz w:val="28"/>
          <w:szCs w:val="28"/>
        </w:rPr>
      </w:pPr>
      <w:r>
        <w:rPr>
          <w:rFonts w:ascii="Times New Roman" w:hAnsi="Times New Roman" w:cs="Times New Roman"/>
          <w:sz w:val="28"/>
          <w:szCs w:val="28"/>
        </w:rPr>
        <w:br w:type="page"/>
      </w:r>
    </w:p>
    <w:p w14:paraId="7367AFEF" w14:textId="77777777" w:rsidR="0007191A" w:rsidRDefault="0007191A" w:rsidP="00DF7E75">
      <w:pPr>
        <w:spacing w:after="0" w:line="240" w:lineRule="auto"/>
        <w:ind w:left="5670"/>
        <w:jc w:val="both"/>
        <w:rPr>
          <w:rFonts w:ascii="Times New Roman" w:hAnsi="Times New Roman" w:cs="Times New Roman"/>
          <w:sz w:val="24"/>
          <w:szCs w:val="24"/>
        </w:rPr>
      </w:pPr>
    </w:p>
    <w:p w14:paraId="32177A21" w14:textId="28C6F312" w:rsidR="004023D0" w:rsidRPr="00DF7E75" w:rsidRDefault="004023D0" w:rsidP="00DF7E75">
      <w:pPr>
        <w:spacing w:after="0" w:line="240" w:lineRule="auto"/>
        <w:ind w:left="5670"/>
        <w:jc w:val="both"/>
        <w:rPr>
          <w:rFonts w:ascii="Times New Roman" w:hAnsi="Times New Roman" w:cs="Times New Roman"/>
          <w:sz w:val="24"/>
          <w:szCs w:val="24"/>
        </w:rPr>
      </w:pPr>
      <w:r w:rsidRPr="00DF7E75">
        <w:rPr>
          <w:rFonts w:ascii="Times New Roman" w:hAnsi="Times New Roman" w:cs="Times New Roman"/>
          <w:sz w:val="24"/>
          <w:szCs w:val="24"/>
        </w:rPr>
        <w:t>Додаток 4</w:t>
      </w:r>
    </w:p>
    <w:p w14:paraId="49B50759" w14:textId="77777777" w:rsidR="004023D0" w:rsidRPr="00DF7E75" w:rsidRDefault="004023D0" w:rsidP="00DF7E75">
      <w:pPr>
        <w:spacing w:after="0" w:line="240" w:lineRule="auto"/>
        <w:ind w:left="5670"/>
        <w:jc w:val="both"/>
        <w:rPr>
          <w:rFonts w:ascii="Times New Roman" w:hAnsi="Times New Roman" w:cs="Times New Roman"/>
          <w:sz w:val="24"/>
          <w:szCs w:val="24"/>
        </w:rPr>
      </w:pPr>
      <w:r w:rsidRPr="00DF7E75">
        <w:rPr>
          <w:rFonts w:ascii="Times New Roman" w:hAnsi="Times New Roman" w:cs="Times New Roman"/>
          <w:sz w:val="24"/>
          <w:szCs w:val="24"/>
        </w:rPr>
        <w:t>до «Програми соціального захисту</w:t>
      </w:r>
    </w:p>
    <w:p w14:paraId="40E7C67C" w14:textId="77777777" w:rsidR="004023D0" w:rsidRPr="00DF7E75" w:rsidRDefault="004023D0" w:rsidP="00DF7E75">
      <w:pPr>
        <w:spacing w:after="0" w:line="240" w:lineRule="auto"/>
        <w:ind w:left="5670"/>
        <w:jc w:val="both"/>
        <w:rPr>
          <w:rFonts w:ascii="Times New Roman" w:hAnsi="Times New Roman" w:cs="Times New Roman"/>
          <w:sz w:val="24"/>
          <w:szCs w:val="24"/>
        </w:rPr>
      </w:pPr>
      <w:r w:rsidRPr="00DF7E75">
        <w:rPr>
          <w:rFonts w:ascii="Times New Roman" w:hAnsi="Times New Roman" w:cs="Times New Roman"/>
          <w:sz w:val="24"/>
          <w:szCs w:val="24"/>
        </w:rPr>
        <w:t>населення Вишнівської сільської ради</w:t>
      </w:r>
    </w:p>
    <w:p w14:paraId="16B66521" w14:textId="77777777" w:rsidR="004023D0" w:rsidRPr="00DF7E75" w:rsidRDefault="004023D0" w:rsidP="00DF7E75">
      <w:pPr>
        <w:spacing w:after="0" w:line="240" w:lineRule="auto"/>
        <w:ind w:left="5670"/>
        <w:jc w:val="both"/>
        <w:rPr>
          <w:rFonts w:ascii="Times New Roman" w:hAnsi="Times New Roman" w:cs="Times New Roman"/>
          <w:sz w:val="24"/>
          <w:szCs w:val="24"/>
        </w:rPr>
      </w:pPr>
      <w:r w:rsidRPr="00DF7E75">
        <w:rPr>
          <w:rFonts w:ascii="Times New Roman" w:hAnsi="Times New Roman" w:cs="Times New Roman"/>
          <w:sz w:val="24"/>
          <w:szCs w:val="24"/>
        </w:rPr>
        <w:t>на 2024-2027 роки»</w:t>
      </w:r>
    </w:p>
    <w:p w14:paraId="6E5273E9" w14:textId="77777777" w:rsidR="004023D0" w:rsidRPr="004023D0" w:rsidRDefault="004023D0" w:rsidP="00C717B8">
      <w:pPr>
        <w:spacing w:after="0" w:line="240" w:lineRule="auto"/>
        <w:jc w:val="both"/>
        <w:rPr>
          <w:rFonts w:ascii="Times New Roman" w:hAnsi="Times New Roman" w:cs="Times New Roman"/>
          <w:sz w:val="28"/>
          <w:szCs w:val="28"/>
        </w:rPr>
      </w:pPr>
    </w:p>
    <w:p w14:paraId="6C359213" w14:textId="77777777" w:rsidR="004023D0" w:rsidRPr="004023D0" w:rsidRDefault="004023D0" w:rsidP="00C717B8">
      <w:pPr>
        <w:spacing w:after="0" w:line="240" w:lineRule="auto"/>
        <w:jc w:val="both"/>
        <w:rPr>
          <w:rFonts w:ascii="Times New Roman" w:hAnsi="Times New Roman" w:cs="Times New Roman"/>
          <w:sz w:val="28"/>
          <w:szCs w:val="28"/>
        </w:rPr>
      </w:pPr>
    </w:p>
    <w:p w14:paraId="5E31DA69" w14:textId="77777777" w:rsidR="004023D0" w:rsidRPr="004023D0" w:rsidRDefault="004023D0" w:rsidP="00C717B8">
      <w:pPr>
        <w:spacing w:after="0" w:line="240" w:lineRule="auto"/>
        <w:jc w:val="both"/>
        <w:rPr>
          <w:rFonts w:ascii="Times New Roman" w:hAnsi="Times New Roman" w:cs="Times New Roman"/>
          <w:sz w:val="28"/>
          <w:szCs w:val="28"/>
        </w:rPr>
      </w:pPr>
    </w:p>
    <w:p w14:paraId="3994E38F" w14:textId="77777777" w:rsidR="004023D0" w:rsidRPr="00DF7E75" w:rsidRDefault="004023D0" w:rsidP="00DF7E75">
      <w:pPr>
        <w:spacing w:after="0" w:line="240" w:lineRule="auto"/>
        <w:jc w:val="center"/>
        <w:rPr>
          <w:rFonts w:ascii="Times New Roman" w:hAnsi="Times New Roman" w:cs="Times New Roman"/>
          <w:b/>
          <w:bCs/>
          <w:sz w:val="28"/>
          <w:szCs w:val="28"/>
        </w:rPr>
      </w:pPr>
      <w:r w:rsidRPr="00DF7E75">
        <w:rPr>
          <w:rFonts w:ascii="Times New Roman" w:hAnsi="Times New Roman" w:cs="Times New Roman"/>
          <w:b/>
          <w:bCs/>
          <w:sz w:val="28"/>
          <w:szCs w:val="28"/>
        </w:rPr>
        <w:t>Порядок</w:t>
      </w:r>
    </w:p>
    <w:p w14:paraId="1FEAB0A1" w14:textId="77777777" w:rsidR="004023D0" w:rsidRPr="00DF7E75" w:rsidRDefault="004023D0" w:rsidP="00DF7E75">
      <w:pPr>
        <w:spacing w:after="0" w:line="240" w:lineRule="auto"/>
        <w:jc w:val="center"/>
        <w:rPr>
          <w:rFonts w:ascii="Times New Roman" w:hAnsi="Times New Roman" w:cs="Times New Roman"/>
          <w:b/>
          <w:bCs/>
          <w:sz w:val="28"/>
          <w:szCs w:val="28"/>
        </w:rPr>
      </w:pPr>
      <w:r w:rsidRPr="00DF7E75">
        <w:rPr>
          <w:rFonts w:ascii="Times New Roman" w:hAnsi="Times New Roman" w:cs="Times New Roman"/>
          <w:b/>
          <w:bCs/>
          <w:sz w:val="28"/>
          <w:szCs w:val="28"/>
        </w:rPr>
        <w:t>проведення компенсаційних виплат за пільговий проїзд залізничним транспортом приміського сполучення на 2024-2027 роки</w:t>
      </w:r>
    </w:p>
    <w:p w14:paraId="0986D580" w14:textId="77777777" w:rsidR="004023D0" w:rsidRPr="004023D0" w:rsidRDefault="004023D0" w:rsidP="00C717B8">
      <w:pPr>
        <w:spacing w:after="0" w:line="240" w:lineRule="auto"/>
        <w:jc w:val="both"/>
        <w:rPr>
          <w:rFonts w:ascii="Times New Roman" w:hAnsi="Times New Roman" w:cs="Times New Roman"/>
          <w:sz w:val="28"/>
          <w:szCs w:val="28"/>
        </w:rPr>
      </w:pPr>
    </w:p>
    <w:p w14:paraId="14B94E25" w14:textId="58F9D410" w:rsidR="004023D0" w:rsidRPr="004023D0" w:rsidRDefault="004023D0" w:rsidP="00C82B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1.Даний Порядок визначає механізм проведення відшкодування компенсаційних виплат виробничому  структурному підрозділу «Рівненська  дирекція залізничних перевезень» регіональній філії «Львівська залізниця» акціонерному товариству «Укрзалізниця» (далі - Перевізник) за пільгові перевезення окремих категорій громадян (жителів Вишнівської територіальної громади) в залізничному транспорті приміського сполучення, які мають право на пільги за рахунок коштів з сільського бюджету, створених на основі відомостей продажу квитків.</w:t>
      </w:r>
    </w:p>
    <w:p w14:paraId="23F78F3A"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Законодавчою та нормативною основою Порядку є Бюджетний кодекс України, Закони України: «Про місцеве самоврядування в Україні», «Про залізничний транспорт», постанови Кабінету Міністрів України від 29.01.2003р. № 117 «Про Єдиний державний автоматизований реєстр осіб, які мають право на пільги» (зі змінами), від 16.12.2009р. №1359 «Про порядок розрахунку обсягів компенсаційних виплат за пільгові перевезення залізничним транспортом окремих категорій громадян» та інші законодавчі та нормативні акти, що регулюють відносини у соціальній сфері.</w:t>
      </w:r>
    </w:p>
    <w:p w14:paraId="6B3E56DF"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Проведення компенсаційних виплат за проїзд окремих категорій громадян залізничним транспортом здійснюється відповідно до постанови Кабінету Міністрів України від 16.12.2009р. № 1359 «Про затвердження Порядку розрахунку обсягів компенсаційних виплат за пільгові перевезення залізничним транспортом окремих категорій громадян».</w:t>
      </w:r>
    </w:p>
    <w:p w14:paraId="519788B2"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Обсяги коштів з сільського бюджету на компенсаційні виплати за пільговий проїзд окремих категорій громадян на приміських залізничних сполученнях затверджуються рішенням Вишнівської сільської ради.</w:t>
      </w:r>
    </w:p>
    <w:p w14:paraId="3D63ECDB"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Перелік окремих категорій пасажирів, які враховуються при проведенні розрахунків компенсаційних виплат за рахунок коштів сільського бюджету, визначається додатком «Перелік окремих категорій громадян, які мають право на пільговий проїзд залізничним транспортом приміського сполучення відповідно до чинного законодавства» (додаток 1 до Порядку).</w:t>
      </w:r>
    </w:p>
    <w:p w14:paraId="3D825F61"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Пільги надаються жителям Вишнівської територіальної громади на підставі посвідчення, що підтверджує правовий статус окремої категорії пасажира-пільговика.</w:t>
      </w:r>
    </w:p>
    <w:p w14:paraId="4D91F390" w14:textId="3DF6D647" w:rsidR="004023D0" w:rsidRPr="004023D0" w:rsidRDefault="004023D0" w:rsidP="00DD0686">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2.</w:t>
      </w:r>
      <w:r w:rsidR="00DD0686">
        <w:rPr>
          <w:rFonts w:ascii="Times New Roman" w:hAnsi="Times New Roman" w:cs="Times New Roman"/>
          <w:sz w:val="28"/>
          <w:szCs w:val="28"/>
        </w:rPr>
        <w:t>Г</w:t>
      </w:r>
      <w:r w:rsidRPr="004023D0">
        <w:rPr>
          <w:rFonts w:ascii="Times New Roman" w:hAnsi="Times New Roman" w:cs="Times New Roman"/>
          <w:sz w:val="28"/>
          <w:szCs w:val="28"/>
        </w:rPr>
        <w:t>оловним розпорядником коштів сільського бюджету є Вишнівська сільська рада.</w:t>
      </w:r>
    </w:p>
    <w:p w14:paraId="7339C7A8"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lastRenderedPageBreak/>
        <w:t xml:space="preserve">Вишнівська сільська рада  укладає договір з ВСП «Рівненська  дирекція залізничних перевезень» РФ «Львівська залізниця» АТ «Укрзалізниця». </w:t>
      </w:r>
    </w:p>
    <w:p w14:paraId="0AAD6AE6"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Для укладання договору ВСП «Рівненська дирекція залізничних перевезень» РФ «Львівська залізниця» АТ «Укрзалізниця» надає наступний пакет документів:</w:t>
      </w:r>
    </w:p>
    <w:p w14:paraId="39EABE90"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 витяг з Єдиного державного реєстру юридичних осіб та фізичних осіб-підприємців;</w:t>
      </w:r>
    </w:p>
    <w:p w14:paraId="7D9D7F50"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 копію ліцензії на право здійснення залізничних пасажирських перевезень.</w:t>
      </w:r>
    </w:p>
    <w:p w14:paraId="1E2A1A93" w14:textId="41873F01" w:rsidR="004023D0" w:rsidRPr="004023D0" w:rsidRDefault="004023D0" w:rsidP="00DD0686">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3.Облік пільгових перевезень та визначення вартості послуг, наданих пільговикам у минулому місяці залізничним транспортом, проводиться підприємством залізничного транспорту відповідно до постанови Кабінету Міністрів України від 16.12.2009 року № 1359 «Про затвердження Порядку розрахунку обсягів компенсаційних виплат за пільгові перевезення залізничним транспортом окремих категорій громадян» виключно для пільгової категорії громадян Вишнівської територіальної громади.</w:t>
      </w:r>
    </w:p>
    <w:p w14:paraId="504A2C47" w14:textId="7C88E1B3" w:rsidR="004023D0" w:rsidRPr="004023D0" w:rsidRDefault="004023D0" w:rsidP="00DD0686">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4.Головний розпорядник коштів здійснює компенсаційні виплати за пільгові перевезення залізничним транспортом окремих категорій громадян у приміському сполученні ВСП «Рівненська дирекція залізничних перевезень» РФ «Львівська залізниця» АТ «Укрзалізниця», на підставі розрахунку втрат доходів від пільгових перевезень в залізничному транспорті приміського сполучення у минулому місяці, акта наданих послуг та акта звіряння розрахунків.</w:t>
      </w:r>
    </w:p>
    <w:p w14:paraId="48918672" w14:textId="2A479627" w:rsidR="004023D0" w:rsidRPr="004023D0" w:rsidRDefault="004023D0" w:rsidP="00DD0686">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5.Для отримання компенсаційних виплат, ВСП «Рівненськав дирекція залізничних перевезень» РФ «Львівська залізниця» ПАТ «Укрзалізниця» не пізніше ніж 15 числа місяця наступного звітного періоду подає головному розпоряднику коштів, відділу бухгалтерського обліку та звітності, розрахунок втрат доходів від пільгових перевезень в залізничному транспорті приміського сполучення у минулому місяці, акт наданих послуг та акт звіряння розрахунків.</w:t>
      </w:r>
    </w:p>
    <w:p w14:paraId="11DF9769" w14:textId="17580F0B" w:rsidR="004023D0" w:rsidRPr="004023D0" w:rsidRDefault="004023D0" w:rsidP="00DD0686">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6.Керівник ВСП «Рівненська дирекція залізничних перевезень» РФ «Львівська залізниця» АТ «Укрзалізниця» несе персональну відповідальність за достовірність наданих розрахунків та інших документів щодо проїзду пільгових категорій громадян (жителів Вишнівської територіальної громади).</w:t>
      </w:r>
    </w:p>
    <w:p w14:paraId="49C0625F" w14:textId="2845C74E" w:rsidR="004023D0" w:rsidRPr="004023D0" w:rsidRDefault="004023D0" w:rsidP="00DD0686">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7.Відділ бухгалтерського обліку та звітності Вишнівської сільської ради перевіряє достовірність  поданих розрахунків та готує реєстр заборгованості, реєстри про фактично нараховані суми, згідно яких бере фінансові зобов'язання в органах Державного казначейства (в межах планових асигнувань на відповідний місяць). </w:t>
      </w:r>
    </w:p>
    <w:p w14:paraId="748ABE6F" w14:textId="17FBB88E" w:rsidR="004023D0" w:rsidRPr="004023D0" w:rsidRDefault="004023D0" w:rsidP="00DD0686">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8.Відділ бухгалтерського обліку та звітності Вишнівської сільської ради перераховує кошти на розрахунковий рахунок Перевізника після надання розрахунків. </w:t>
      </w:r>
    </w:p>
    <w:p w14:paraId="09B8A60F" w14:textId="2EE3E26C" w:rsidR="004023D0" w:rsidRPr="004023D0" w:rsidRDefault="004023D0" w:rsidP="00DD0686">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9.У разі, якщо Перевізником несвоєчасно подано звіт за надані послуги або звіт відсутній, відшкодування коштів Перевізнику за пільгове перевезення окремих категорій громадян (жителів Вишнівської територіальної громади) в залізничному транспорті приміського сполучення, головним розпорядником коштів не проводиться.</w:t>
      </w:r>
    </w:p>
    <w:p w14:paraId="0BC73923" w14:textId="777223F8" w:rsidR="004023D0" w:rsidRPr="004023D0" w:rsidRDefault="004023D0" w:rsidP="00DD0686">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10.Здійснення відшкодування коштів Перевізнику за пільгове перевезення окремих категорій громадян (жителів Вишнівської територіальної громади) в залізничному транспорті приміського сполучення припиняється у разі закінчення </w:t>
      </w:r>
      <w:r w:rsidRPr="004023D0">
        <w:rPr>
          <w:rFonts w:ascii="Times New Roman" w:hAnsi="Times New Roman" w:cs="Times New Roman"/>
          <w:sz w:val="28"/>
          <w:szCs w:val="28"/>
        </w:rPr>
        <w:lastRenderedPageBreak/>
        <w:t>терміну дії договору про перевезення пасажирів, або позбавлення ліцензії на здійснення залізничних пасажирський перевезень, або повного використання бюджетних асигнувань, передбачених в бюджеті Вишнівської сільської ради на відповідний рік на зазначені цілі.</w:t>
      </w:r>
    </w:p>
    <w:p w14:paraId="74E7A337" w14:textId="77777777" w:rsidR="004023D0" w:rsidRPr="004023D0" w:rsidRDefault="004023D0" w:rsidP="00C717B8">
      <w:pPr>
        <w:spacing w:after="0" w:line="240" w:lineRule="auto"/>
        <w:jc w:val="both"/>
        <w:rPr>
          <w:rFonts w:ascii="Times New Roman" w:hAnsi="Times New Roman" w:cs="Times New Roman"/>
          <w:sz w:val="28"/>
          <w:szCs w:val="28"/>
        </w:rPr>
      </w:pPr>
    </w:p>
    <w:p w14:paraId="756D7B53" w14:textId="77777777" w:rsidR="004023D0" w:rsidRPr="004023D0" w:rsidRDefault="004023D0" w:rsidP="00C717B8">
      <w:pPr>
        <w:spacing w:after="0" w:line="240" w:lineRule="auto"/>
        <w:jc w:val="both"/>
        <w:rPr>
          <w:rFonts w:ascii="Times New Roman" w:hAnsi="Times New Roman" w:cs="Times New Roman"/>
          <w:sz w:val="28"/>
          <w:szCs w:val="28"/>
        </w:rPr>
      </w:pPr>
    </w:p>
    <w:p w14:paraId="04211338" w14:textId="77777777" w:rsidR="004023D0" w:rsidRPr="004023D0" w:rsidRDefault="004023D0" w:rsidP="00C717B8">
      <w:pPr>
        <w:spacing w:after="0" w:line="240" w:lineRule="auto"/>
        <w:jc w:val="both"/>
        <w:rPr>
          <w:rFonts w:ascii="Times New Roman" w:hAnsi="Times New Roman" w:cs="Times New Roman"/>
          <w:sz w:val="28"/>
          <w:szCs w:val="28"/>
        </w:rPr>
      </w:pPr>
    </w:p>
    <w:p w14:paraId="03EB0CC3" w14:textId="77777777" w:rsidR="004023D0" w:rsidRPr="004023D0" w:rsidRDefault="004023D0" w:rsidP="00C717B8">
      <w:pPr>
        <w:spacing w:after="0" w:line="240" w:lineRule="auto"/>
        <w:jc w:val="both"/>
        <w:rPr>
          <w:rFonts w:ascii="Times New Roman" w:hAnsi="Times New Roman" w:cs="Times New Roman"/>
          <w:sz w:val="28"/>
          <w:szCs w:val="28"/>
        </w:rPr>
      </w:pPr>
    </w:p>
    <w:p w14:paraId="6B5537E7" w14:textId="77777777"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    </w:t>
      </w:r>
    </w:p>
    <w:p w14:paraId="3F4E996C" w14:textId="77777777" w:rsidR="004023D0" w:rsidRPr="004023D0" w:rsidRDefault="004023D0" w:rsidP="00C717B8">
      <w:pPr>
        <w:spacing w:after="0" w:line="240" w:lineRule="auto"/>
        <w:jc w:val="both"/>
        <w:rPr>
          <w:rFonts w:ascii="Times New Roman" w:hAnsi="Times New Roman" w:cs="Times New Roman"/>
          <w:sz w:val="28"/>
          <w:szCs w:val="28"/>
        </w:rPr>
      </w:pPr>
    </w:p>
    <w:p w14:paraId="45608B7E" w14:textId="77777777" w:rsidR="004023D0" w:rsidRPr="004023D0" w:rsidRDefault="004023D0" w:rsidP="00C717B8">
      <w:pPr>
        <w:spacing w:after="0" w:line="240" w:lineRule="auto"/>
        <w:jc w:val="both"/>
        <w:rPr>
          <w:rFonts w:ascii="Times New Roman" w:hAnsi="Times New Roman" w:cs="Times New Roman"/>
          <w:sz w:val="28"/>
          <w:szCs w:val="28"/>
        </w:rPr>
      </w:pPr>
    </w:p>
    <w:p w14:paraId="23D430A6" w14:textId="77777777" w:rsidR="004023D0" w:rsidRPr="004023D0" w:rsidRDefault="004023D0" w:rsidP="00C717B8">
      <w:pPr>
        <w:spacing w:after="0" w:line="240" w:lineRule="auto"/>
        <w:jc w:val="both"/>
        <w:rPr>
          <w:rFonts w:ascii="Times New Roman" w:hAnsi="Times New Roman" w:cs="Times New Roman"/>
          <w:sz w:val="28"/>
          <w:szCs w:val="28"/>
        </w:rPr>
      </w:pPr>
    </w:p>
    <w:p w14:paraId="1E5B1BE9" w14:textId="77777777" w:rsidR="004023D0" w:rsidRPr="004023D0" w:rsidRDefault="004023D0" w:rsidP="00C717B8">
      <w:pPr>
        <w:spacing w:after="0" w:line="240" w:lineRule="auto"/>
        <w:jc w:val="both"/>
        <w:rPr>
          <w:rFonts w:ascii="Times New Roman" w:hAnsi="Times New Roman" w:cs="Times New Roman"/>
          <w:sz w:val="28"/>
          <w:szCs w:val="28"/>
        </w:rPr>
      </w:pPr>
    </w:p>
    <w:p w14:paraId="284A77B0" w14:textId="77777777" w:rsidR="004023D0" w:rsidRPr="004023D0" w:rsidRDefault="004023D0" w:rsidP="00C717B8">
      <w:pPr>
        <w:spacing w:after="0" w:line="240" w:lineRule="auto"/>
        <w:jc w:val="both"/>
        <w:rPr>
          <w:rFonts w:ascii="Times New Roman" w:hAnsi="Times New Roman" w:cs="Times New Roman"/>
          <w:sz w:val="28"/>
          <w:szCs w:val="28"/>
        </w:rPr>
      </w:pPr>
    </w:p>
    <w:p w14:paraId="4BDE5DB3" w14:textId="77777777" w:rsidR="004023D0" w:rsidRPr="004023D0" w:rsidRDefault="004023D0" w:rsidP="00C717B8">
      <w:pPr>
        <w:spacing w:after="0" w:line="240" w:lineRule="auto"/>
        <w:jc w:val="both"/>
        <w:rPr>
          <w:rFonts w:ascii="Times New Roman" w:hAnsi="Times New Roman" w:cs="Times New Roman"/>
          <w:sz w:val="28"/>
          <w:szCs w:val="28"/>
        </w:rPr>
      </w:pPr>
    </w:p>
    <w:p w14:paraId="2CBD6FCC" w14:textId="77777777" w:rsidR="004023D0" w:rsidRPr="004023D0" w:rsidRDefault="004023D0" w:rsidP="00C717B8">
      <w:pPr>
        <w:spacing w:after="0" w:line="240" w:lineRule="auto"/>
        <w:jc w:val="both"/>
        <w:rPr>
          <w:rFonts w:ascii="Times New Roman" w:hAnsi="Times New Roman" w:cs="Times New Roman"/>
          <w:sz w:val="28"/>
          <w:szCs w:val="28"/>
        </w:rPr>
      </w:pPr>
    </w:p>
    <w:p w14:paraId="7A76C1CB" w14:textId="77777777"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                         </w:t>
      </w:r>
    </w:p>
    <w:p w14:paraId="3C0A052C" w14:textId="77777777" w:rsidR="00DF7E75" w:rsidRDefault="00DF7E75">
      <w:pPr>
        <w:rPr>
          <w:rFonts w:ascii="Times New Roman" w:hAnsi="Times New Roman" w:cs="Times New Roman"/>
          <w:sz w:val="28"/>
          <w:szCs w:val="28"/>
        </w:rPr>
      </w:pPr>
      <w:r>
        <w:rPr>
          <w:rFonts w:ascii="Times New Roman" w:hAnsi="Times New Roman" w:cs="Times New Roman"/>
          <w:sz w:val="28"/>
          <w:szCs w:val="28"/>
        </w:rPr>
        <w:br w:type="page"/>
      </w:r>
    </w:p>
    <w:p w14:paraId="38F57D09" w14:textId="21F7D744" w:rsidR="004023D0" w:rsidRPr="00DF7E75" w:rsidRDefault="004023D0" w:rsidP="00DF7E75">
      <w:pPr>
        <w:spacing w:after="0" w:line="240" w:lineRule="auto"/>
        <w:ind w:left="5103"/>
        <w:rPr>
          <w:rFonts w:ascii="Times New Roman" w:hAnsi="Times New Roman" w:cs="Times New Roman"/>
          <w:sz w:val="24"/>
          <w:szCs w:val="24"/>
        </w:rPr>
      </w:pPr>
      <w:r w:rsidRPr="00DF7E75">
        <w:rPr>
          <w:rFonts w:ascii="Times New Roman" w:hAnsi="Times New Roman" w:cs="Times New Roman"/>
          <w:sz w:val="24"/>
          <w:szCs w:val="24"/>
        </w:rPr>
        <w:lastRenderedPageBreak/>
        <w:t>Додаток 1</w:t>
      </w:r>
    </w:p>
    <w:p w14:paraId="3CCA9883" w14:textId="77777777" w:rsidR="004023D0" w:rsidRPr="00DF7E75" w:rsidRDefault="004023D0" w:rsidP="00DF7E75">
      <w:pPr>
        <w:spacing w:after="0" w:line="240" w:lineRule="auto"/>
        <w:ind w:left="5103"/>
        <w:rPr>
          <w:rFonts w:ascii="Times New Roman" w:hAnsi="Times New Roman" w:cs="Times New Roman"/>
          <w:sz w:val="24"/>
          <w:szCs w:val="24"/>
        </w:rPr>
      </w:pPr>
      <w:r w:rsidRPr="00DF7E75">
        <w:rPr>
          <w:rFonts w:ascii="Times New Roman" w:hAnsi="Times New Roman" w:cs="Times New Roman"/>
          <w:sz w:val="24"/>
          <w:szCs w:val="24"/>
        </w:rPr>
        <w:t>до Порядку відшкодування компенсаційних</w:t>
      </w:r>
    </w:p>
    <w:p w14:paraId="4349B60D" w14:textId="14B7C997" w:rsidR="004023D0" w:rsidRPr="00DF7E75" w:rsidRDefault="004023D0" w:rsidP="00DF7E75">
      <w:pPr>
        <w:spacing w:after="0" w:line="240" w:lineRule="auto"/>
        <w:ind w:left="5103"/>
        <w:rPr>
          <w:rFonts w:ascii="Times New Roman" w:hAnsi="Times New Roman" w:cs="Times New Roman"/>
          <w:sz w:val="24"/>
          <w:szCs w:val="24"/>
        </w:rPr>
      </w:pPr>
      <w:r w:rsidRPr="00DF7E75">
        <w:rPr>
          <w:rFonts w:ascii="Times New Roman" w:hAnsi="Times New Roman" w:cs="Times New Roman"/>
          <w:sz w:val="24"/>
          <w:szCs w:val="24"/>
        </w:rPr>
        <w:t>виплат за пільговий</w:t>
      </w:r>
      <w:r w:rsidR="00DF7E75">
        <w:rPr>
          <w:rFonts w:ascii="Times New Roman" w:hAnsi="Times New Roman" w:cs="Times New Roman"/>
          <w:sz w:val="24"/>
          <w:szCs w:val="24"/>
        </w:rPr>
        <w:t xml:space="preserve"> </w:t>
      </w:r>
      <w:r w:rsidRPr="00DF7E75">
        <w:rPr>
          <w:rFonts w:ascii="Times New Roman" w:hAnsi="Times New Roman" w:cs="Times New Roman"/>
          <w:sz w:val="24"/>
          <w:szCs w:val="24"/>
        </w:rPr>
        <w:t>проїзд</w:t>
      </w:r>
    </w:p>
    <w:p w14:paraId="7DD9F01A" w14:textId="77777777" w:rsidR="004023D0" w:rsidRPr="00DF7E75" w:rsidRDefault="004023D0" w:rsidP="00DF7E75">
      <w:pPr>
        <w:spacing w:after="0" w:line="240" w:lineRule="auto"/>
        <w:ind w:left="5103"/>
        <w:rPr>
          <w:rFonts w:ascii="Times New Roman" w:hAnsi="Times New Roman" w:cs="Times New Roman"/>
          <w:sz w:val="24"/>
          <w:szCs w:val="24"/>
        </w:rPr>
      </w:pPr>
      <w:r w:rsidRPr="00DF7E75">
        <w:rPr>
          <w:rFonts w:ascii="Times New Roman" w:hAnsi="Times New Roman" w:cs="Times New Roman"/>
          <w:sz w:val="24"/>
          <w:szCs w:val="24"/>
        </w:rPr>
        <w:t>залізничним транспортом</w:t>
      </w:r>
    </w:p>
    <w:p w14:paraId="2CDD1E6A" w14:textId="77777777" w:rsidR="004023D0" w:rsidRPr="00DF7E75" w:rsidRDefault="004023D0" w:rsidP="00DF7E75">
      <w:pPr>
        <w:spacing w:after="0" w:line="240" w:lineRule="auto"/>
        <w:ind w:left="5103"/>
        <w:rPr>
          <w:rFonts w:ascii="Times New Roman" w:hAnsi="Times New Roman" w:cs="Times New Roman"/>
          <w:sz w:val="24"/>
          <w:szCs w:val="24"/>
        </w:rPr>
      </w:pPr>
      <w:r w:rsidRPr="00DF7E75">
        <w:rPr>
          <w:rFonts w:ascii="Times New Roman" w:hAnsi="Times New Roman" w:cs="Times New Roman"/>
          <w:sz w:val="24"/>
          <w:szCs w:val="24"/>
        </w:rPr>
        <w:t>приміського сполучення на 2024-2027 роки</w:t>
      </w:r>
    </w:p>
    <w:p w14:paraId="39E4A3D9" w14:textId="77777777" w:rsidR="004023D0" w:rsidRPr="004023D0" w:rsidRDefault="004023D0" w:rsidP="00C717B8">
      <w:pPr>
        <w:spacing w:after="0" w:line="240" w:lineRule="auto"/>
        <w:jc w:val="both"/>
        <w:rPr>
          <w:rFonts w:ascii="Times New Roman" w:hAnsi="Times New Roman" w:cs="Times New Roman"/>
          <w:sz w:val="28"/>
          <w:szCs w:val="28"/>
        </w:rPr>
      </w:pPr>
    </w:p>
    <w:p w14:paraId="136E7F6C" w14:textId="77777777" w:rsidR="004023D0" w:rsidRPr="00DF7E75" w:rsidRDefault="004023D0" w:rsidP="00DF7E75">
      <w:pPr>
        <w:spacing w:after="0" w:line="240" w:lineRule="auto"/>
        <w:jc w:val="center"/>
        <w:rPr>
          <w:rFonts w:ascii="Times New Roman" w:hAnsi="Times New Roman" w:cs="Times New Roman"/>
          <w:b/>
          <w:bCs/>
          <w:sz w:val="28"/>
          <w:szCs w:val="28"/>
        </w:rPr>
      </w:pPr>
      <w:r w:rsidRPr="00DF7E75">
        <w:rPr>
          <w:rFonts w:ascii="Times New Roman" w:hAnsi="Times New Roman" w:cs="Times New Roman"/>
          <w:b/>
          <w:bCs/>
          <w:sz w:val="28"/>
          <w:szCs w:val="28"/>
        </w:rPr>
        <w:t>Перелік категорій громадян,</w:t>
      </w:r>
    </w:p>
    <w:p w14:paraId="111AFF92" w14:textId="77777777" w:rsidR="004023D0" w:rsidRPr="00DF7E75" w:rsidRDefault="004023D0" w:rsidP="00DF7E75">
      <w:pPr>
        <w:spacing w:after="0" w:line="240" w:lineRule="auto"/>
        <w:jc w:val="center"/>
        <w:rPr>
          <w:rFonts w:ascii="Times New Roman" w:hAnsi="Times New Roman" w:cs="Times New Roman"/>
          <w:b/>
          <w:bCs/>
          <w:sz w:val="28"/>
          <w:szCs w:val="28"/>
        </w:rPr>
      </w:pPr>
      <w:r w:rsidRPr="00DF7E75">
        <w:rPr>
          <w:rFonts w:ascii="Times New Roman" w:hAnsi="Times New Roman" w:cs="Times New Roman"/>
          <w:b/>
          <w:bCs/>
          <w:sz w:val="28"/>
          <w:szCs w:val="28"/>
        </w:rPr>
        <w:t>які мають право на пільговий проїзд у в залізничному транспорті приміського сполучення відповідно до Законів України та інших нормативних актів</w:t>
      </w:r>
    </w:p>
    <w:p w14:paraId="53CB3365" w14:textId="77777777" w:rsidR="004023D0" w:rsidRPr="00DF7E75" w:rsidRDefault="004023D0" w:rsidP="00DF7E75">
      <w:pPr>
        <w:spacing w:after="0" w:line="240" w:lineRule="auto"/>
        <w:jc w:val="center"/>
        <w:rPr>
          <w:rFonts w:ascii="Times New Roman" w:hAnsi="Times New Roman" w:cs="Times New Roman"/>
          <w:b/>
          <w:bCs/>
          <w:sz w:val="28"/>
          <w:szCs w:val="28"/>
        </w:rPr>
      </w:pPr>
    </w:p>
    <w:p w14:paraId="357F7BBD" w14:textId="77777777" w:rsidR="004023D0" w:rsidRPr="004023D0" w:rsidRDefault="004023D0" w:rsidP="00DF7E75">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 xml:space="preserve">Закон України «Про статус ветеранів війни, гарантії їх соціального захисту» від 22.10.1993 року №3551-XII: </w:t>
      </w:r>
    </w:p>
    <w:p w14:paraId="76BAD786" w14:textId="77777777" w:rsidR="004023D0" w:rsidRPr="004023D0" w:rsidRDefault="004023D0" w:rsidP="00DF7E75">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 xml:space="preserve">учасники бойових дій та особи, прирівняні до них (ст.12); </w:t>
      </w:r>
    </w:p>
    <w:p w14:paraId="78EB3606" w14:textId="77777777" w:rsidR="004023D0" w:rsidRPr="004023D0" w:rsidRDefault="004023D0" w:rsidP="00DF7E75">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 xml:space="preserve">особи з інвалідністю внаслідок війни та прирівняні до них особи (ст.13). </w:t>
      </w:r>
    </w:p>
    <w:p w14:paraId="7284783E" w14:textId="77777777" w:rsidR="004023D0" w:rsidRPr="004023D0" w:rsidRDefault="004023D0" w:rsidP="00DF7E75">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 xml:space="preserve">Закон України «Про статус і соціальний захист громадян, які постраждали внаслідок Чорнобильської катастрофи» від 28.02.1991 року №796- XII: </w:t>
      </w:r>
    </w:p>
    <w:p w14:paraId="5F05CA4C" w14:textId="77777777" w:rsidR="004023D0" w:rsidRPr="004023D0" w:rsidRDefault="004023D0" w:rsidP="00DF7E75">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громадяни, які постраждали внаслідок Чорнобильської катастрофи, віднесені до категорії 1 (стаття 20);</w:t>
      </w:r>
    </w:p>
    <w:p w14:paraId="7C2EB579" w14:textId="77777777" w:rsidR="004023D0" w:rsidRPr="004023D0" w:rsidRDefault="004023D0" w:rsidP="00DF7E75">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 xml:space="preserve">учасники ліквідації наслідків аварії на Чорнобильській АЕС, які належать до категорії 2 (стаття 21). </w:t>
      </w:r>
    </w:p>
    <w:p w14:paraId="26F4EA6E" w14:textId="77777777" w:rsidR="004023D0" w:rsidRPr="004023D0" w:rsidRDefault="004023D0" w:rsidP="00DF7E75">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Закон України «Про реабілітацію жертв репресій комуністичного тоталітарного режиму 1917-1991 років» від 17.04.1991 року № 962-XII.</w:t>
      </w:r>
    </w:p>
    <w:p w14:paraId="1CD24106" w14:textId="77777777" w:rsidR="004023D0" w:rsidRPr="004023D0" w:rsidRDefault="004023D0" w:rsidP="00DF7E75">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 xml:space="preserve">Закон України «Про основи соціальної захищеності осіб з інвалідністю в Україні» від 21.03.1991 року № 875-XII (ст.38-1): </w:t>
      </w:r>
    </w:p>
    <w:p w14:paraId="49154C76" w14:textId="77777777" w:rsidR="004023D0" w:rsidRPr="004023D0" w:rsidRDefault="004023D0" w:rsidP="00DF7E75">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 xml:space="preserve">особи з інвалідністю І та ІІ груп; </w:t>
      </w:r>
    </w:p>
    <w:p w14:paraId="51231712" w14:textId="77777777" w:rsidR="004023D0" w:rsidRPr="004023D0" w:rsidRDefault="004023D0" w:rsidP="00DF7E75">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діти з інвалідністю до 18 років;</w:t>
      </w:r>
    </w:p>
    <w:p w14:paraId="4A38DCF6" w14:textId="77777777" w:rsidR="004023D0" w:rsidRPr="004023D0" w:rsidRDefault="004023D0" w:rsidP="00DF7E75">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 xml:space="preserve">особи, які супроводжують осіб з інвалідністю першої групи або дітей з інвалідністю (не більше одного супроводжуючого). </w:t>
      </w:r>
    </w:p>
    <w:p w14:paraId="0281B7E4" w14:textId="77777777" w:rsidR="004023D0" w:rsidRPr="004023D0" w:rsidRDefault="004023D0" w:rsidP="00DF7E75">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 xml:space="preserve">Закон України «Про охорону дитинства» від 26.04.2001 року №2402-III: </w:t>
      </w:r>
    </w:p>
    <w:p w14:paraId="4578563B" w14:textId="77777777" w:rsidR="004023D0" w:rsidRPr="004023D0" w:rsidRDefault="004023D0" w:rsidP="00DF7E75">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 xml:space="preserve">діти з багатодітної сім’ї (ст.13). </w:t>
      </w:r>
    </w:p>
    <w:p w14:paraId="3490FC50" w14:textId="77777777" w:rsidR="004023D0" w:rsidRPr="004023D0" w:rsidRDefault="004023D0" w:rsidP="00DF7E75">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 xml:space="preserve">Закон України «Про статус ветеранів військової служби, ветеранів органів внутрішніх справ, ветеранів Національної поліції і деяких інших осіб та їх соціальний захист» від 24.03.1998 року № 203/98-ВР (ст.6): </w:t>
      </w:r>
    </w:p>
    <w:p w14:paraId="392C629A" w14:textId="77777777" w:rsidR="004023D0" w:rsidRPr="004023D0" w:rsidRDefault="004023D0" w:rsidP="00DF7E75">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ветерани військової служби;</w:t>
      </w:r>
    </w:p>
    <w:p w14:paraId="76CF8A1B" w14:textId="77777777" w:rsidR="004023D0" w:rsidRPr="004023D0" w:rsidRDefault="004023D0" w:rsidP="00DF7E75">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ветерани органів внутрішніх справ;</w:t>
      </w:r>
    </w:p>
    <w:p w14:paraId="12F217AF" w14:textId="77777777" w:rsidR="004023D0" w:rsidRPr="004023D0" w:rsidRDefault="004023D0" w:rsidP="00DF7E75">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ветерани Національної поліції;</w:t>
      </w:r>
    </w:p>
    <w:p w14:paraId="6C836160" w14:textId="77777777" w:rsidR="004023D0" w:rsidRPr="004023D0" w:rsidRDefault="004023D0" w:rsidP="00DF7E75">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ветерани податкової міліції;</w:t>
      </w:r>
    </w:p>
    <w:p w14:paraId="073B80B0" w14:textId="77777777" w:rsidR="004023D0" w:rsidRPr="004023D0" w:rsidRDefault="004023D0" w:rsidP="00DF7E75">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ветерани державної пожежної охорони;</w:t>
      </w:r>
    </w:p>
    <w:p w14:paraId="10C48721" w14:textId="77777777" w:rsidR="004023D0" w:rsidRPr="004023D0" w:rsidRDefault="004023D0" w:rsidP="00DF7E75">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ветерани Державної кримінально-виконавчої служби України;</w:t>
      </w:r>
    </w:p>
    <w:p w14:paraId="5E80B063" w14:textId="77777777" w:rsidR="004023D0" w:rsidRPr="004023D0" w:rsidRDefault="004023D0" w:rsidP="00DF7E75">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ветерани Державної служби спеціального зв'язку та захисту інформації України та члени їх сімей.</w:t>
      </w:r>
    </w:p>
    <w:p w14:paraId="09FBB709" w14:textId="77777777" w:rsidR="004023D0" w:rsidRPr="004023D0" w:rsidRDefault="004023D0" w:rsidP="00DF7E75">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Постанова Кабінету Міністрів України: «Про безплатний проїзд пенсіонерів на транспорті загального користування» від 17.05.1993 року № 354:</w:t>
      </w:r>
    </w:p>
    <w:p w14:paraId="18A98B6B" w14:textId="77777777" w:rsidR="004023D0" w:rsidRPr="004023D0" w:rsidRDefault="004023D0" w:rsidP="00DF7E75">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пенсіонери за віком та особи з інвалідністю.</w:t>
      </w:r>
    </w:p>
    <w:p w14:paraId="2EBC9147" w14:textId="77777777" w:rsidR="00DF7E75" w:rsidRDefault="00DF7E75">
      <w:pPr>
        <w:rPr>
          <w:rFonts w:ascii="Times New Roman" w:hAnsi="Times New Roman" w:cs="Times New Roman"/>
          <w:sz w:val="28"/>
          <w:szCs w:val="28"/>
        </w:rPr>
      </w:pPr>
      <w:r>
        <w:rPr>
          <w:rFonts w:ascii="Times New Roman" w:hAnsi="Times New Roman" w:cs="Times New Roman"/>
          <w:sz w:val="28"/>
          <w:szCs w:val="28"/>
        </w:rPr>
        <w:br w:type="page"/>
      </w:r>
    </w:p>
    <w:p w14:paraId="0A26AB5C" w14:textId="5832C501" w:rsidR="004023D0" w:rsidRPr="00DF7E75" w:rsidRDefault="004023D0" w:rsidP="00DF7E75">
      <w:pPr>
        <w:spacing w:after="0" w:line="240" w:lineRule="auto"/>
        <w:ind w:left="5670"/>
        <w:jc w:val="both"/>
        <w:rPr>
          <w:rFonts w:ascii="Times New Roman" w:hAnsi="Times New Roman" w:cs="Times New Roman"/>
          <w:sz w:val="24"/>
          <w:szCs w:val="24"/>
        </w:rPr>
      </w:pPr>
      <w:r w:rsidRPr="00DF7E75">
        <w:rPr>
          <w:rFonts w:ascii="Times New Roman" w:hAnsi="Times New Roman" w:cs="Times New Roman"/>
          <w:sz w:val="24"/>
          <w:szCs w:val="24"/>
        </w:rPr>
        <w:lastRenderedPageBreak/>
        <w:t>Додаток 5</w:t>
      </w:r>
    </w:p>
    <w:p w14:paraId="0888AA83" w14:textId="77777777" w:rsidR="004023D0" w:rsidRPr="00DF7E75" w:rsidRDefault="004023D0" w:rsidP="00DF7E75">
      <w:pPr>
        <w:spacing w:after="0" w:line="240" w:lineRule="auto"/>
        <w:ind w:left="5670"/>
        <w:jc w:val="both"/>
        <w:rPr>
          <w:rFonts w:ascii="Times New Roman" w:hAnsi="Times New Roman" w:cs="Times New Roman"/>
          <w:sz w:val="24"/>
          <w:szCs w:val="24"/>
        </w:rPr>
      </w:pPr>
      <w:r w:rsidRPr="00DF7E75">
        <w:rPr>
          <w:rFonts w:ascii="Times New Roman" w:hAnsi="Times New Roman" w:cs="Times New Roman"/>
          <w:sz w:val="24"/>
          <w:szCs w:val="24"/>
        </w:rPr>
        <w:t>до «Програми соціального захисту</w:t>
      </w:r>
    </w:p>
    <w:p w14:paraId="7E021F01" w14:textId="77777777" w:rsidR="004023D0" w:rsidRPr="00DF7E75" w:rsidRDefault="004023D0" w:rsidP="00DF7E75">
      <w:pPr>
        <w:spacing w:after="0" w:line="240" w:lineRule="auto"/>
        <w:ind w:left="5670"/>
        <w:jc w:val="both"/>
        <w:rPr>
          <w:rFonts w:ascii="Times New Roman" w:hAnsi="Times New Roman" w:cs="Times New Roman"/>
          <w:sz w:val="24"/>
          <w:szCs w:val="24"/>
        </w:rPr>
      </w:pPr>
      <w:r w:rsidRPr="00DF7E75">
        <w:rPr>
          <w:rFonts w:ascii="Times New Roman" w:hAnsi="Times New Roman" w:cs="Times New Roman"/>
          <w:sz w:val="24"/>
          <w:szCs w:val="24"/>
        </w:rPr>
        <w:t>населення Вишнівської сільської ради</w:t>
      </w:r>
    </w:p>
    <w:p w14:paraId="326C6B24" w14:textId="77777777" w:rsidR="004023D0" w:rsidRPr="00DF7E75" w:rsidRDefault="004023D0" w:rsidP="00DF7E75">
      <w:pPr>
        <w:spacing w:after="0" w:line="240" w:lineRule="auto"/>
        <w:ind w:left="5670"/>
        <w:jc w:val="both"/>
        <w:rPr>
          <w:rFonts w:ascii="Times New Roman" w:hAnsi="Times New Roman" w:cs="Times New Roman"/>
          <w:sz w:val="24"/>
          <w:szCs w:val="24"/>
        </w:rPr>
      </w:pPr>
      <w:r w:rsidRPr="00DF7E75">
        <w:rPr>
          <w:rFonts w:ascii="Times New Roman" w:hAnsi="Times New Roman" w:cs="Times New Roman"/>
          <w:sz w:val="24"/>
          <w:szCs w:val="24"/>
        </w:rPr>
        <w:t>на 2024-2027 роки»</w:t>
      </w:r>
    </w:p>
    <w:p w14:paraId="04570EA3" w14:textId="77777777" w:rsidR="004023D0" w:rsidRPr="004023D0" w:rsidRDefault="004023D0" w:rsidP="00C717B8">
      <w:pPr>
        <w:spacing w:after="0" w:line="240" w:lineRule="auto"/>
        <w:jc w:val="both"/>
        <w:rPr>
          <w:rFonts w:ascii="Times New Roman" w:hAnsi="Times New Roman" w:cs="Times New Roman"/>
          <w:sz w:val="28"/>
          <w:szCs w:val="28"/>
        </w:rPr>
      </w:pPr>
    </w:p>
    <w:p w14:paraId="1AD92C6E" w14:textId="77777777" w:rsidR="004023D0" w:rsidRPr="00DF7E75" w:rsidRDefault="004023D0" w:rsidP="00DF7E75">
      <w:pPr>
        <w:spacing w:after="0" w:line="240" w:lineRule="auto"/>
        <w:jc w:val="center"/>
        <w:rPr>
          <w:rFonts w:ascii="Times New Roman" w:hAnsi="Times New Roman" w:cs="Times New Roman"/>
          <w:b/>
          <w:bCs/>
          <w:sz w:val="28"/>
          <w:szCs w:val="28"/>
        </w:rPr>
      </w:pPr>
      <w:r w:rsidRPr="00DF7E75">
        <w:rPr>
          <w:rFonts w:ascii="Times New Roman" w:hAnsi="Times New Roman" w:cs="Times New Roman"/>
          <w:b/>
          <w:bCs/>
          <w:sz w:val="28"/>
          <w:szCs w:val="28"/>
        </w:rPr>
        <w:t>Порядок</w:t>
      </w:r>
    </w:p>
    <w:p w14:paraId="188A27B1" w14:textId="77777777" w:rsidR="004023D0" w:rsidRPr="00DF7E75" w:rsidRDefault="004023D0" w:rsidP="00DF7E75">
      <w:pPr>
        <w:spacing w:after="0" w:line="240" w:lineRule="auto"/>
        <w:jc w:val="center"/>
        <w:rPr>
          <w:rFonts w:ascii="Times New Roman" w:hAnsi="Times New Roman" w:cs="Times New Roman"/>
          <w:b/>
          <w:bCs/>
          <w:sz w:val="28"/>
          <w:szCs w:val="28"/>
        </w:rPr>
      </w:pPr>
      <w:r w:rsidRPr="00DF7E75">
        <w:rPr>
          <w:rFonts w:ascii="Times New Roman" w:hAnsi="Times New Roman" w:cs="Times New Roman"/>
          <w:b/>
          <w:bCs/>
          <w:sz w:val="28"/>
          <w:szCs w:val="28"/>
        </w:rPr>
        <w:t>відшкодування компенсаційних виплат  за пільговий проїзд громадян Вишнівської сільської ради на приміських маршрутах загального користування автомобільним транспортом на 2024 - 2027 роки.</w:t>
      </w:r>
    </w:p>
    <w:p w14:paraId="690D5AB6" w14:textId="77777777" w:rsidR="00DF7E75" w:rsidRDefault="00DF7E75" w:rsidP="00DF7E75">
      <w:pPr>
        <w:spacing w:after="0" w:line="240" w:lineRule="auto"/>
        <w:jc w:val="center"/>
        <w:rPr>
          <w:rFonts w:ascii="Times New Roman" w:hAnsi="Times New Roman" w:cs="Times New Roman"/>
          <w:b/>
          <w:bCs/>
          <w:sz w:val="28"/>
          <w:szCs w:val="28"/>
        </w:rPr>
      </w:pPr>
    </w:p>
    <w:p w14:paraId="07217FD4" w14:textId="01A9C593" w:rsidR="004023D0" w:rsidRPr="00DF7E75" w:rsidRDefault="004023D0" w:rsidP="00DF7E75">
      <w:pPr>
        <w:spacing w:after="0" w:line="240" w:lineRule="auto"/>
        <w:jc w:val="center"/>
        <w:rPr>
          <w:rFonts w:ascii="Times New Roman" w:hAnsi="Times New Roman" w:cs="Times New Roman"/>
          <w:b/>
          <w:bCs/>
          <w:sz w:val="28"/>
          <w:szCs w:val="28"/>
        </w:rPr>
      </w:pPr>
      <w:r w:rsidRPr="00DF7E75">
        <w:rPr>
          <w:rFonts w:ascii="Times New Roman" w:hAnsi="Times New Roman" w:cs="Times New Roman"/>
          <w:b/>
          <w:bCs/>
          <w:sz w:val="28"/>
          <w:szCs w:val="28"/>
        </w:rPr>
        <w:t>1.</w:t>
      </w:r>
      <w:r w:rsidRPr="00DF7E75">
        <w:rPr>
          <w:rFonts w:ascii="Times New Roman" w:hAnsi="Times New Roman" w:cs="Times New Roman"/>
          <w:b/>
          <w:bCs/>
          <w:sz w:val="28"/>
          <w:szCs w:val="28"/>
        </w:rPr>
        <w:tab/>
        <w:t>Загальні положення</w:t>
      </w:r>
    </w:p>
    <w:p w14:paraId="7F67424B" w14:textId="77777777" w:rsidR="00DF7E75" w:rsidRDefault="00DF7E75" w:rsidP="00C717B8">
      <w:pPr>
        <w:spacing w:after="0" w:line="240" w:lineRule="auto"/>
        <w:jc w:val="both"/>
        <w:rPr>
          <w:rFonts w:ascii="Times New Roman" w:hAnsi="Times New Roman" w:cs="Times New Roman"/>
          <w:sz w:val="28"/>
          <w:szCs w:val="28"/>
        </w:rPr>
      </w:pPr>
    </w:p>
    <w:p w14:paraId="2B31A948" w14:textId="70DAE005" w:rsidR="004023D0" w:rsidRPr="004023D0" w:rsidRDefault="004023D0" w:rsidP="00DD0686">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1.1.Цей порядок визначає єдиний механізм відшкодування перевізникам компенсаційних виплат, пов’язаних з перевезенням громадян, які мають право на пільги в автомобільному транспорті приміського сполучення загального користування (за винятком таксі) за рахунок: коштів місцевого бюджету.</w:t>
      </w:r>
    </w:p>
    <w:p w14:paraId="2B37EAA7"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Порядок розроблений на виконання «Програми соціального захисту</w:t>
      </w:r>
    </w:p>
    <w:p w14:paraId="1B31C4B0"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населення Вишнівської сільської ради на 2024 -2027 роки».</w:t>
      </w:r>
    </w:p>
    <w:p w14:paraId="5F535A5E" w14:textId="17D114A2" w:rsidR="004023D0" w:rsidRPr="004023D0" w:rsidRDefault="004023D0" w:rsidP="00DD0686">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1.2.Законодавчою та нормативною підставою Порядку є Бюджетний Кодекс України, Закони України «Про автомобільний транспорт», «Про статус ветеранів війни, гарантії їх соціального захисту», постанови Кабінету Міністрів України від 17.05.1993 №354 «Про безплатний проїзд пенсіонерів на транспорті загального користування» та від 16.08.1994 №555 «Про поширення чинності постанови Кабінету Міністрів України від 17 травня 1993 р. №354», Закони України «Про державну соціальну допомогу особам з інвалідністю з дитинства та дітям з інвалідністю», «Про державну соціальну допомогу особам, які не мають права на пенсію, та особам з інвалідністю», «Про основи соціальної захищеності осіб з інвалідністю в Україні», «Про статус ветеранів військової служби, ветеранів органів внутрішніх справ, ветеранів Національної поліції і деяких інших осіб та їх соціальний захист», «Про соціальний і правовий захист військовослужбовців та членів їх сімей», «Про реабілітацію жертв політичних репресій на У країні», «Про статус і соціальний захист громадян, які постраждали внаслідок Чорнобильської катастрофи», «Про охорону дитинства».</w:t>
      </w:r>
    </w:p>
    <w:p w14:paraId="1BBEBE76"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Дія Порядку поширюється на відшкодування компенсаційних виплат за перевезення окремих категорій громадян за рахунок коштів місцевого бюджету.</w:t>
      </w:r>
    </w:p>
    <w:p w14:paraId="7F9D876F" w14:textId="4B114538" w:rsidR="004023D0" w:rsidRPr="004023D0" w:rsidRDefault="004023D0" w:rsidP="00DD0686">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1.3.Цей Порядок визначає механізм відшкодування коштів  Вишнівської сільської ради  перевізникам за перевезення окремих пільгових категорій громадян за рахунок коштів місцевого бюджету.</w:t>
      </w:r>
    </w:p>
    <w:p w14:paraId="5961B3F8" w14:textId="70996249" w:rsidR="004023D0" w:rsidRPr="004023D0" w:rsidRDefault="004023D0" w:rsidP="00DD0686">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1.4.Загальна сума відшкодування компенсаційних виплат, пов’язаних з перевезенням громадян, які мають право на пільги, у автомобільному транспорті приміського сполучення загального користування визначається кошторисними призначеннями на відповідний рік за рахунок коштів місцевого бюджету.</w:t>
      </w:r>
    </w:p>
    <w:p w14:paraId="14421AAC" w14:textId="475C8EC5" w:rsidR="004023D0" w:rsidRPr="004023D0" w:rsidRDefault="004023D0" w:rsidP="00DD0686">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1.5.Відшкодування компенсаційних виплат проводиться на підставі договорів про відшкодування компенсації за перевезення окремих пільгових категорій громадян автомобільним транспортом загального користування, укладених між перевізниками і Вишнівською сільською радою, яка є головним розпорядником </w:t>
      </w:r>
      <w:r w:rsidRPr="004023D0">
        <w:rPr>
          <w:rFonts w:ascii="Times New Roman" w:hAnsi="Times New Roman" w:cs="Times New Roman"/>
          <w:sz w:val="28"/>
          <w:szCs w:val="28"/>
        </w:rPr>
        <w:lastRenderedPageBreak/>
        <w:t>коштів, призначених для компенсаційних виплат за пільгове перевезення окремих категорій громадян.</w:t>
      </w:r>
    </w:p>
    <w:p w14:paraId="4705E956"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Перевізники - отримувачі компенсаційних виплат за рахунок коштів місцевого бюджету за пільговий проїзд окремих категорій громадян для укладання договору з сільською радою подають наступні документи:</w:t>
      </w:r>
    </w:p>
    <w:p w14:paraId="48D57291"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w:t>
      </w:r>
      <w:r w:rsidRPr="004023D0">
        <w:rPr>
          <w:rFonts w:ascii="Times New Roman" w:hAnsi="Times New Roman" w:cs="Times New Roman"/>
          <w:sz w:val="28"/>
          <w:szCs w:val="28"/>
        </w:rPr>
        <w:tab/>
        <w:t>заяву на укладання договору;</w:t>
      </w:r>
    </w:p>
    <w:p w14:paraId="3F98F4D9"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w:t>
      </w:r>
      <w:r w:rsidRPr="004023D0">
        <w:rPr>
          <w:rFonts w:ascii="Times New Roman" w:hAnsi="Times New Roman" w:cs="Times New Roman"/>
          <w:sz w:val="28"/>
          <w:szCs w:val="28"/>
        </w:rPr>
        <w:tab/>
        <w:t>виписку з Єдиного державного реєстру юридичних осіб та фізичних осіб-підприємців;</w:t>
      </w:r>
    </w:p>
    <w:p w14:paraId="69F6104E"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w:t>
      </w:r>
      <w:r w:rsidRPr="004023D0">
        <w:rPr>
          <w:rFonts w:ascii="Times New Roman" w:hAnsi="Times New Roman" w:cs="Times New Roman"/>
          <w:sz w:val="28"/>
          <w:szCs w:val="28"/>
        </w:rPr>
        <w:tab/>
        <w:t>копію чинного договору про організацію перевезення пасажирів;</w:t>
      </w:r>
    </w:p>
    <w:p w14:paraId="1FDC7A9F"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w:t>
      </w:r>
      <w:r w:rsidRPr="004023D0">
        <w:rPr>
          <w:rFonts w:ascii="Times New Roman" w:hAnsi="Times New Roman" w:cs="Times New Roman"/>
          <w:sz w:val="28"/>
          <w:szCs w:val="28"/>
        </w:rPr>
        <w:tab/>
        <w:t>копію ліцензії;</w:t>
      </w:r>
    </w:p>
    <w:p w14:paraId="6858EA05"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w:t>
      </w:r>
      <w:r w:rsidRPr="004023D0">
        <w:rPr>
          <w:rFonts w:ascii="Times New Roman" w:hAnsi="Times New Roman" w:cs="Times New Roman"/>
          <w:sz w:val="28"/>
          <w:szCs w:val="28"/>
        </w:rPr>
        <w:tab/>
        <w:t>копію свідоцтва про реєстрацію платника податку (за наявності);</w:t>
      </w:r>
    </w:p>
    <w:p w14:paraId="3616ADDD"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w:t>
      </w:r>
      <w:r w:rsidRPr="004023D0">
        <w:rPr>
          <w:rFonts w:ascii="Times New Roman" w:hAnsi="Times New Roman" w:cs="Times New Roman"/>
          <w:sz w:val="28"/>
          <w:szCs w:val="28"/>
        </w:rPr>
        <w:tab/>
        <w:t>довідку про маршрути, в якій вказується:</w:t>
      </w:r>
    </w:p>
    <w:p w14:paraId="1F18CE47"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w:t>
      </w:r>
      <w:r w:rsidRPr="004023D0">
        <w:rPr>
          <w:rFonts w:ascii="Times New Roman" w:hAnsi="Times New Roman" w:cs="Times New Roman"/>
          <w:sz w:val="28"/>
          <w:szCs w:val="28"/>
        </w:rPr>
        <w:tab/>
        <w:t>найменування маршруту;</w:t>
      </w:r>
    </w:p>
    <w:p w14:paraId="15AE4F37"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w:t>
      </w:r>
      <w:r w:rsidRPr="004023D0">
        <w:rPr>
          <w:rFonts w:ascii="Times New Roman" w:hAnsi="Times New Roman" w:cs="Times New Roman"/>
          <w:sz w:val="28"/>
          <w:szCs w:val="28"/>
        </w:rPr>
        <w:tab/>
        <w:t>назва і адреса відправного пункту та пункту прибуття;</w:t>
      </w:r>
    </w:p>
    <w:p w14:paraId="5B21A727"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w:t>
      </w:r>
      <w:r w:rsidRPr="004023D0">
        <w:rPr>
          <w:rFonts w:ascii="Times New Roman" w:hAnsi="Times New Roman" w:cs="Times New Roman"/>
          <w:sz w:val="28"/>
          <w:szCs w:val="28"/>
        </w:rPr>
        <w:tab/>
        <w:t>встановлені тарифи (вартість проїзду);</w:t>
      </w:r>
    </w:p>
    <w:p w14:paraId="35166985"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w:t>
      </w:r>
      <w:r w:rsidRPr="004023D0">
        <w:rPr>
          <w:rFonts w:ascii="Times New Roman" w:hAnsi="Times New Roman" w:cs="Times New Roman"/>
          <w:sz w:val="28"/>
          <w:szCs w:val="28"/>
        </w:rPr>
        <w:tab/>
        <w:t>розрахунок фактично використаних обсягів перевезень пільгової категорії населення.</w:t>
      </w:r>
    </w:p>
    <w:p w14:paraId="37DAF1CD" w14:textId="44DDE5F8" w:rsidR="004023D0" w:rsidRPr="004023D0" w:rsidRDefault="004023D0" w:rsidP="00DD0686">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1.6.Обліку підлягають поїздки пільгових категорій громадян, яким відповідно до законодавства України надано право пільгового проїзду в автомобільному транспорті загального користування, а саме:</w:t>
      </w:r>
    </w:p>
    <w:p w14:paraId="657B212F"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w:t>
      </w:r>
      <w:r w:rsidRPr="004023D0">
        <w:rPr>
          <w:rFonts w:ascii="Times New Roman" w:hAnsi="Times New Roman" w:cs="Times New Roman"/>
          <w:sz w:val="28"/>
          <w:szCs w:val="28"/>
        </w:rPr>
        <w:tab/>
        <w:t>особи з інвалідністю внаслідок війни - згідно посвідчення «Інваліда війни»;</w:t>
      </w:r>
    </w:p>
    <w:p w14:paraId="3FB4EE80"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w:t>
      </w:r>
      <w:r w:rsidRPr="004023D0">
        <w:rPr>
          <w:rFonts w:ascii="Times New Roman" w:hAnsi="Times New Roman" w:cs="Times New Roman"/>
          <w:sz w:val="28"/>
          <w:szCs w:val="28"/>
        </w:rPr>
        <w:tab/>
        <w:t xml:space="preserve">  учасників бойових дій - згідно посвідчення «Учасника бойових дій»</w:t>
      </w:r>
    </w:p>
    <w:p w14:paraId="1B2E89F5"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w:t>
      </w:r>
      <w:r w:rsidRPr="004023D0">
        <w:rPr>
          <w:rFonts w:ascii="Times New Roman" w:hAnsi="Times New Roman" w:cs="Times New Roman"/>
          <w:sz w:val="28"/>
          <w:szCs w:val="28"/>
        </w:rPr>
        <w:tab/>
        <w:t>пенсіонерів за віком - на підставі пенсійного посвідчення;</w:t>
      </w:r>
    </w:p>
    <w:p w14:paraId="636F2D3B"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w:t>
      </w:r>
      <w:r w:rsidRPr="004023D0">
        <w:rPr>
          <w:rFonts w:ascii="Times New Roman" w:hAnsi="Times New Roman" w:cs="Times New Roman"/>
          <w:sz w:val="28"/>
          <w:szCs w:val="28"/>
        </w:rPr>
        <w:tab/>
        <w:t>осіб з інвалідністю та дітей з інвалідністю - на підставі посвідчення, що підтверджує призначення соціальної допомоги відповідно до Законів України «Про державну Соціальну допомогу особам з інвалідністю з дитинства та дітям з інвалідністю», «Про державну соціальну допомогу особам, які не мають права на пенсію, та особам з інвалідністю» або на підставі медичних документів, які підтверджують статус (висновку МСЕК або висновку ЛКК), довідки органу соціального захисту населення про перебування на обліку та документу, який посвідчує особу (за відсутності бланків посвідчення), пенсійного посвідчення;</w:t>
      </w:r>
    </w:p>
    <w:p w14:paraId="3B27173C"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w:t>
      </w:r>
      <w:r w:rsidRPr="004023D0">
        <w:rPr>
          <w:rFonts w:ascii="Times New Roman" w:hAnsi="Times New Roman" w:cs="Times New Roman"/>
          <w:sz w:val="28"/>
          <w:szCs w:val="28"/>
        </w:rPr>
        <w:tab/>
        <w:t>осіб, які супроводжують осіб з інвалідністю 1 групи або дітей з інвалідністю (не більше одного супроводжуючого) - по факту супроводження;</w:t>
      </w:r>
    </w:p>
    <w:p w14:paraId="65B33ABA"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w:t>
      </w:r>
      <w:r w:rsidRPr="004023D0">
        <w:rPr>
          <w:rFonts w:ascii="Times New Roman" w:hAnsi="Times New Roman" w:cs="Times New Roman"/>
          <w:sz w:val="28"/>
          <w:szCs w:val="28"/>
        </w:rPr>
        <w:tab/>
        <w:t>ветеранів військової служби, ветеранів органів внутрішніх справ, ветеранів Національної поліції, ветеранів податкової міліції, ветеранів Державної кримінально-виконавчої служби України, ветеранів служби цивільного захисту, ветеранів Державної служби спеціального зв'язку та захисту інформації України - при пред’явленні відповідного посвідчення «Ветерана військової служби», «Ветерана органів внутрішніх справ», «Ветерана податкової міліції», «Ветерана Державної кримінально-виконавчої служби», «Ветерана служби цивільного захисту», «Ветерана Державної служби спеціального зв'язку та захисту інформації»;</w:t>
      </w:r>
    </w:p>
    <w:p w14:paraId="27E0DAEC"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w:t>
      </w:r>
      <w:r w:rsidRPr="004023D0">
        <w:rPr>
          <w:rFonts w:ascii="Times New Roman" w:hAnsi="Times New Roman" w:cs="Times New Roman"/>
          <w:sz w:val="28"/>
          <w:szCs w:val="28"/>
        </w:rPr>
        <w:tab/>
        <w:t>реабілітованих громадян, які постраждали внаслідок репресій або є пенсіонерами - на підставі посвідчення реабілітованого, пенсійного посвідчення;</w:t>
      </w:r>
    </w:p>
    <w:p w14:paraId="783B520B"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lastRenderedPageBreak/>
        <w:t>-</w:t>
      </w:r>
      <w:r w:rsidRPr="004023D0">
        <w:rPr>
          <w:rFonts w:ascii="Times New Roman" w:hAnsi="Times New Roman" w:cs="Times New Roman"/>
          <w:sz w:val="28"/>
          <w:szCs w:val="28"/>
        </w:rPr>
        <w:tab/>
        <w:t>громадян, які постраждали внаслідок Чорнобильської катастрофи (категорія 1 та категорія 2-ліквідатори) - на підставі посвідчення особи, яка постраждала внаслідок Чорнобильської катастрофи;</w:t>
      </w:r>
    </w:p>
    <w:p w14:paraId="16C766AF" w14:textId="77777777" w:rsid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w:t>
      </w:r>
      <w:r w:rsidRPr="004023D0">
        <w:rPr>
          <w:rFonts w:ascii="Times New Roman" w:hAnsi="Times New Roman" w:cs="Times New Roman"/>
          <w:sz w:val="28"/>
          <w:szCs w:val="28"/>
        </w:rPr>
        <w:tab/>
        <w:t>дітей з багатодітних сімей - на підставі посвідчення «Дитини з багатодітної сім’ї».</w:t>
      </w:r>
    </w:p>
    <w:p w14:paraId="0EC909BF" w14:textId="77777777" w:rsidR="00E40F0C" w:rsidRPr="004023D0" w:rsidRDefault="00E40F0C" w:rsidP="00C717B8">
      <w:pPr>
        <w:spacing w:after="0" w:line="240" w:lineRule="auto"/>
        <w:jc w:val="both"/>
        <w:rPr>
          <w:rFonts w:ascii="Times New Roman" w:hAnsi="Times New Roman" w:cs="Times New Roman"/>
          <w:sz w:val="28"/>
          <w:szCs w:val="28"/>
        </w:rPr>
      </w:pPr>
    </w:p>
    <w:p w14:paraId="7ABB169F" w14:textId="77777777" w:rsidR="004023D0" w:rsidRPr="00E40F0C" w:rsidRDefault="004023D0" w:rsidP="00E40F0C">
      <w:pPr>
        <w:spacing w:after="0" w:line="240" w:lineRule="auto"/>
        <w:jc w:val="center"/>
        <w:rPr>
          <w:rFonts w:ascii="Times New Roman" w:hAnsi="Times New Roman" w:cs="Times New Roman"/>
          <w:b/>
          <w:bCs/>
          <w:sz w:val="28"/>
          <w:szCs w:val="28"/>
        </w:rPr>
      </w:pPr>
      <w:r w:rsidRPr="00E40F0C">
        <w:rPr>
          <w:rFonts w:ascii="Times New Roman" w:hAnsi="Times New Roman" w:cs="Times New Roman"/>
          <w:b/>
          <w:bCs/>
          <w:sz w:val="28"/>
          <w:szCs w:val="28"/>
        </w:rPr>
        <w:t>2. Обліку  фактичних перевезень громадян, яким надано право</w:t>
      </w:r>
    </w:p>
    <w:p w14:paraId="765FC3CD" w14:textId="77777777" w:rsidR="004023D0" w:rsidRPr="00E40F0C" w:rsidRDefault="004023D0" w:rsidP="00E40F0C">
      <w:pPr>
        <w:spacing w:after="0" w:line="240" w:lineRule="auto"/>
        <w:jc w:val="center"/>
        <w:rPr>
          <w:rFonts w:ascii="Times New Roman" w:hAnsi="Times New Roman" w:cs="Times New Roman"/>
          <w:b/>
          <w:bCs/>
          <w:sz w:val="28"/>
          <w:szCs w:val="28"/>
        </w:rPr>
      </w:pPr>
      <w:r w:rsidRPr="00E40F0C">
        <w:rPr>
          <w:rFonts w:ascii="Times New Roman" w:hAnsi="Times New Roman" w:cs="Times New Roman"/>
          <w:b/>
          <w:bCs/>
          <w:sz w:val="28"/>
          <w:szCs w:val="28"/>
        </w:rPr>
        <w:t>безоплатного проїзду автомобільним транспортом на приміських</w:t>
      </w:r>
    </w:p>
    <w:p w14:paraId="52E77AFE" w14:textId="77777777" w:rsidR="004023D0" w:rsidRPr="00E40F0C" w:rsidRDefault="004023D0" w:rsidP="00E40F0C">
      <w:pPr>
        <w:spacing w:after="0" w:line="240" w:lineRule="auto"/>
        <w:jc w:val="center"/>
        <w:rPr>
          <w:rFonts w:ascii="Times New Roman" w:hAnsi="Times New Roman" w:cs="Times New Roman"/>
          <w:b/>
          <w:bCs/>
          <w:sz w:val="28"/>
          <w:szCs w:val="28"/>
        </w:rPr>
      </w:pPr>
      <w:r w:rsidRPr="00E40F0C">
        <w:rPr>
          <w:rFonts w:ascii="Times New Roman" w:hAnsi="Times New Roman" w:cs="Times New Roman"/>
          <w:b/>
          <w:bCs/>
          <w:sz w:val="28"/>
          <w:szCs w:val="28"/>
        </w:rPr>
        <w:t>маршрутах загального користування та визначення суми витрат за</w:t>
      </w:r>
    </w:p>
    <w:p w14:paraId="1566554B" w14:textId="77777777" w:rsidR="004023D0" w:rsidRPr="00E40F0C" w:rsidRDefault="004023D0" w:rsidP="00E40F0C">
      <w:pPr>
        <w:spacing w:after="0" w:line="240" w:lineRule="auto"/>
        <w:jc w:val="center"/>
        <w:rPr>
          <w:rFonts w:ascii="Times New Roman" w:hAnsi="Times New Roman" w:cs="Times New Roman"/>
          <w:b/>
          <w:bCs/>
          <w:sz w:val="28"/>
          <w:szCs w:val="28"/>
        </w:rPr>
      </w:pPr>
      <w:r w:rsidRPr="00E40F0C">
        <w:rPr>
          <w:rFonts w:ascii="Times New Roman" w:hAnsi="Times New Roman" w:cs="Times New Roman"/>
          <w:b/>
          <w:bCs/>
          <w:sz w:val="28"/>
          <w:szCs w:val="28"/>
        </w:rPr>
        <w:t>перевезення окремих пільгових категорій громадян.</w:t>
      </w:r>
    </w:p>
    <w:p w14:paraId="57DFE1B8" w14:textId="77777777" w:rsidR="00E40F0C" w:rsidRDefault="00E40F0C" w:rsidP="00C717B8">
      <w:pPr>
        <w:spacing w:after="0" w:line="240" w:lineRule="auto"/>
        <w:jc w:val="both"/>
        <w:rPr>
          <w:rFonts w:ascii="Times New Roman" w:hAnsi="Times New Roman" w:cs="Times New Roman"/>
          <w:sz w:val="28"/>
          <w:szCs w:val="28"/>
        </w:rPr>
      </w:pPr>
    </w:p>
    <w:p w14:paraId="11E2CAC2" w14:textId="0FCC4319"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2.1.Безкоштовне перевезення окремих категорій громадян, що мають право на безплатний проїзд згідно з чинним законодавством та вказаних у пп.1.6 даного Порядку, здійснюється пасажирським автотранспортом на умовах, визначених договором на перевезення пасажирів автомобільним транспортом, укладеним між перевізником та облдержадміністрацією, та на підставі договору, укладеного між перевізником та Вишнівської сільської ради, при пред'явленні пільговиком посвідчення, що підтверджує право на пільгу.</w:t>
      </w:r>
    </w:p>
    <w:p w14:paraId="448923E8" w14:textId="2A36CE0E"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2.2.При посадці в автобус на автостанції пільговик пред'являє водієві: квиток (отриманий в касі); посвідчення про право на безкоштовне (пільгове) перевезення встановленого зразка. При посадці за межами автостанції громадянин, що користується правом пільгового проїзду, пред’являє водію автобуса відповідне посвідчення, яке дає право на проїзд.</w:t>
      </w:r>
    </w:p>
    <w:p w14:paraId="5C33544B" w14:textId="138BBCDD"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2.3.Розрахунки фактично виконаних обсягів перевезень пільгових категорій населення в автобусах загального користування виконуються перевізниками на підставі виданих на автостанції пільгових квитків та вартості проїзду по кожному маршруту окремо (без урахування страхового збору та ПДВ) за календарний місяць.</w:t>
      </w:r>
    </w:p>
    <w:p w14:paraId="3835B95B" w14:textId="72D93297"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2.4.В термін до 5-го числа місяця наступного за звітним, перевізники подають до Вишнівської сільської ради щомісячний розрахунок про фактично виконані обсяги перевезень пільгових категорій населення за встановленою формою (Додаток № 1 до Порядку), підтверджений відповідною кількістю виданих пільгових квитків та розрахунок компенсаційних виплат за пільгове перевезення окремих категорій громадян за відповідний місяць (Додаток 2 до Порядку).</w:t>
      </w:r>
    </w:p>
    <w:p w14:paraId="1AA5F325" w14:textId="77777777" w:rsidR="00E40F0C" w:rsidRDefault="004023D0" w:rsidP="00C717B8">
      <w:pPr>
        <w:spacing w:after="0" w:line="240" w:lineRule="auto"/>
        <w:jc w:val="both"/>
        <w:rPr>
          <w:rFonts w:ascii="Times New Roman" w:hAnsi="Times New Roman" w:cs="Times New Roman"/>
          <w:b/>
          <w:bCs/>
          <w:sz w:val="28"/>
          <w:szCs w:val="28"/>
        </w:rPr>
      </w:pPr>
      <w:r w:rsidRPr="00E40F0C">
        <w:rPr>
          <w:rFonts w:ascii="Times New Roman" w:hAnsi="Times New Roman" w:cs="Times New Roman"/>
          <w:b/>
          <w:bCs/>
          <w:sz w:val="28"/>
          <w:szCs w:val="28"/>
        </w:rPr>
        <w:t xml:space="preserve">  </w:t>
      </w:r>
    </w:p>
    <w:p w14:paraId="0014B86C" w14:textId="310151A5" w:rsidR="004023D0" w:rsidRPr="00E40F0C" w:rsidRDefault="004023D0" w:rsidP="00C717B8">
      <w:pPr>
        <w:spacing w:after="0" w:line="240" w:lineRule="auto"/>
        <w:jc w:val="both"/>
        <w:rPr>
          <w:rFonts w:ascii="Times New Roman" w:hAnsi="Times New Roman" w:cs="Times New Roman"/>
          <w:b/>
          <w:bCs/>
          <w:sz w:val="28"/>
          <w:szCs w:val="28"/>
        </w:rPr>
      </w:pPr>
      <w:r w:rsidRPr="00E40F0C">
        <w:rPr>
          <w:rFonts w:ascii="Times New Roman" w:hAnsi="Times New Roman" w:cs="Times New Roman"/>
          <w:b/>
          <w:bCs/>
          <w:sz w:val="28"/>
          <w:szCs w:val="28"/>
        </w:rPr>
        <w:t xml:space="preserve">                               3.Порядок проведення відшкодування компенсації</w:t>
      </w:r>
    </w:p>
    <w:p w14:paraId="67E789CD" w14:textId="77777777" w:rsidR="00E40F0C" w:rsidRDefault="00E40F0C" w:rsidP="00C717B8">
      <w:pPr>
        <w:spacing w:after="0" w:line="240" w:lineRule="auto"/>
        <w:jc w:val="both"/>
        <w:rPr>
          <w:rFonts w:ascii="Times New Roman" w:hAnsi="Times New Roman" w:cs="Times New Roman"/>
          <w:sz w:val="28"/>
          <w:szCs w:val="28"/>
        </w:rPr>
      </w:pPr>
    </w:p>
    <w:p w14:paraId="35F3AAFA" w14:textId="4E0FEB19" w:rsidR="004023D0" w:rsidRPr="004023D0" w:rsidRDefault="004023D0" w:rsidP="00DD0686">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3.1.Вишнівська сільська рада на підставі розрахунків про фактично виконані обсяги перевезень пільгових категорій громадян, що надаються перевізниками, забезпечує відшкодування компенсаційних виплат на розрахунковий рахунок перевізників.</w:t>
      </w:r>
    </w:p>
    <w:p w14:paraId="5FF304F2" w14:textId="53BAFDEA" w:rsidR="004023D0" w:rsidRPr="004023D0" w:rsidRDefault="004023D0" w:rsidP="00DD0686">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3.2.Вишнівська сільська рада бере бюджетні зобов’язання та здійснює відповідні видатки в межах асигнувань.</w:t>
      </w:r>
    </w:p>
    <w:p w14:paraId="0911B460" w14:textId="47ABE00F" w:rsidR="004023D0" w:rsidRPr="004023D0" w:rsidRDefault="004023D0" w:rsidP="00DD0686">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3.3.Станом на 1 число кожного місяця Вишнівська сільська рада  та перевізник складають акти звіряння у трьох примірниках.</w:t>
      </w:r>
    </w:p>
    <w:p w14:paraId="07416F0A" w14:textId="5B7BF7E3" w:rsidR="004023D0" w:rsidRPr="004023D0" w:rsidRDefault="004023D0" w:rsidP="00DD0686">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3.</w:t>
      </w:r>
      <w:r w:rsidR="00DD0686">
        <w:rPr>
          <w:rFonts w:ascii="Times New Roman" w:hAnsi="Times New Roman" w:cs="Times New Roman"/>
          <w:sz w:val="28"/>
          <w:szCs w:val="28"/>
        </w:rPr>
        <w:t>4.</w:t>
      </w:r>
      <w:r w:rsidRPr="004023D0">
        <w:rPr>
          <w:rFonts w:ascii="Times New Roman" w:hAnsi="Times New Roman" w:cs="Times New Roman"/>
          <w:sz w:val="28"/>
          <w:szCs w:val="28"/>
        </w:rPr>
        <w:t>Контроль та відповідальність за порушення договірних умов</w:t>
      </w:r>
    </w:p>
    <w:p w14:paraId="744D93E4" w14:textId="1176AF90" w:rsidR="004023D0" w:rsidRPr="004023D0" w:rsidRDefault="004023D0" w:rsidP="00DD0686">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lastRenderedPageBreak/>
        <w:t>3.1.Перевізник несе повну відповідальність за надання пільг на проїзд окремим категоріям громадян за рахунок коштів місцевого бюджету та за достовірність поданих розрахунків.</w:t>
      </w:r>
    </w:p>
    <w:p w14:paraId="32D52CB2" w14:textId="77777777" w:rsidR="00E40F0C" w:rsidRDefault="00E40F0C" w:rsidP="00E40F0C">
      <w:pPr>
        <w:spacing w:after="0" w:line="240" w:lineRule="auto"/>
        <w:jc w:val="center"/>
        <w:rPr>
          <w:rFonts w:ascii="Times New Roman" w:hAnsi="Times New Roman" w:cs="Times New Roman"/>
          <w:b/>
          <w:bCs/>
          <w:sz w:val="28"/>
          <w:szCs w:val="28"/>
        </w:rPr>
      </w:pPr>
    </w:p>
    <w:p w14:paraId="5F2F9A0C" w14:textId="5318F07A" w:rsidR="004023D0" w:rsidRPr="00E40F0C" w:rsidRDefault="004023D0" w:rsidP="00E40F0C">
      <w:pPr>
        <w:spacing w:after="0" w:line="240" w:lineRule="auto"/>
        <w:jc w:val="center"/>
        <w:rPr>
          <w:rFonts w:ascii="Times New Roman" w:hAnsi="Times New Roman" w:cs="Times New Roman"/>
          <w:b/>
          <w:bCs/>
          <w:sz w:val="28"/>
          <w:szCs w:val="28"/>
        </w:rPr>
      </w:pPr>
      <w:r w:rsidRPr="00E40F0C">
        <w:rPr>
          <w:rFonts w:ascii="Times New Roman" w:hAnsi="Times New Roman" w:cs="Times New Roman"/>
          <w:b/>
          <w:bCs/>
          <w:sz w:val="28"/>
          <w:szCs w:val="28"/>
        </w:rPr>
        <w:t>4.Порядок розглядів спорів</w:t>
      </w:r>
    </w:p>
    <w:p w14:paraId="711F4FDE" w14:textId="77777777" w:rsidR="00E40F0C" w:rsidRDefault="00E40F0C" w:rsidP="00C717B8">
      <w:pPr>
        <w:spacing w:after="0" w:line="240" w:lineRule="auto"/>
        <w:jc w:val="both"/>
        <w:rPr>
          <w:rFonts w:ascii="Times New Roman" w:hAnsi="Times New Roman" w:cs="Times New Roman"/>
          <w:sz w:val="28"/>
          <w:szCs w:val="28"/>
        </w:rPr>
      </w:pPr>
    </w:p>
    <w:p w14:paraId="4035A0E4" w14:textId="1139DF96" w:rsidR="004023D0" w:rsidRPr="004023D0" w:rsidRDefault="004023D0" w:rsidP="00DD0686">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4.1.Спори, що виникають між перевізниками та Вишнівською сільською радою  вирішуються шляхом переговорів.</w:t>
      </w:r>
    </w:p>
    <w:p w14:paraId="646A1F32" w14:textId="744340C6" w:rsidR="004023D0" w:rsidRPr="004023D0" w:rsidRDefault="004023D0" w:rsidP="00DD0686">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4.2.У випадках недосягнення згоди між Вишнівською сільською радою  та перевізниками спори вирішуються згідно з чинним законодавством України.                                               </w:t>
      </w:r>
    </w:p>
    <w:p w14:paraId="563BAF3C" w14:textId="77777777" w:rsidR="004023D0" w:rsidRPr="004023D0" w:rsidRDefault="004023D0" w:rsidP="00C717B8">
      <w:pPr>
        <w:spacing w:after="0" w:line="240" w:lineRule="auto"/>
        <w:jc w:val="both"/>
        <w:rPr>
          <w:rFonts w:ascii="Times New Roman" w:hAnsi="Times New Roman" w:cs="Times New Roman"/>
          <w:sz w:val="28"/>
          <w:szCs w:val="28"/>
        </w:rPr>
      </w:pPr>
    </w:p>
    <w:p w14:paraId="4ABE641E" w14:textId="77777777" w:rsidR="004023D0" w:rsidRPr="004023D0" w:rsidRDefault="004023D0" w:rsidP="00C717B8">
      <w:pPr>
        <w:spacing w:after="0" w:line="240" w:lineRule="auto"/>
        <w:jc w:val="both"/>
        <w:rPr>
          <w:rFonts w:ascii="Times New Roman" w:hAnsi="Times New Roman" w:cs="Times New Roman"/>
          <w:sz w:val="28"/>
          <w:szCs w:val="28"/>
        </w:rPr>
      </w:pPr>
    </w:p>
    <w:p w14:paraId="34FCE5FC" w14:textId="77777777" w:rsidR="00E40F0C" w:rsidRDefault="00E40F0C">
      <w:pPr>
        <w:rPr>
          <w:rFonts w:ascii="Times New Roman" w:hAnsi="Times New Roman" w:cs="Times New Roman"/>
          <w:sz w:val="28"/>
          <w:szCs w:val="28"/>
        </w:rPr>
      </w:pPr>
      <w:r>
        <w:rPr>
          <w:rFonts w:ascii="Times New Roman" w:hAnsi="Times New Roman" w:cs="Times New Roman"/>
          <w:sz w:val="28"/>
          <w:szCs w:val="28"/>
        </w:rPr>
        <w:br w:type="page"/>
      </w:r>
    </w:p>
    <w:p w14:paraId="515CE22B" w14:textId="5947DD2D" w:rsidR="004023D0" w:rsidRPr="00E40F0C" w:rsidRDefault="004023D0" w:rsidP="00E40F0C">
      <w:pPr>
        <w:spacing w:after="0" w:line="240" w:lineRule="auto"/>
        <w:ind w:left="5387"/>
        <w:jc w:val="both"/>
        <w:rPr>
          <w:rFonts w:ascii="Times New Roman" w:hAnsi="Times New Roman" w:cs="Times New Roman"/>
          <w:sz w:val="24"/>
          <w:szCs w:val="24"/>
        </w:rPr>
      </w:pPr>
      <w:r w:rsidRPr="00E40F0C">
        <w:rPr>
          <w:rFonts w:ascii="Times New Roman" w:hAnsi="Times New Roman" w:cs="Times New Roman"/>
          <w:sz w:val="24"/>
          <w:szCs w:val="24"/>
        </w:rPr>
        <w:lastRenderedPageBreak/>
        <w:t>Додаток 1</w:t>
      </w:r>
    </w:p>
    <w:p w14:paraId="735D7C89" w14:textId="77777777" w:rsidR="004023D0" w:rsidRPr="00E40F0C" w:rsidRDefault="004023D0" w:rsidP="00E40F0C">
      <w:pPr>
        <w:spacing w:after="0" w:line="240" w:lineRule="auto"/>
        <w:ind w:left="5387"/>
        <w:jc w:val="both"/>
        <w:rPr>
          <w:rFonts w:ascii="Times New Roman" w:hAnsi="Times New Roman" w:cs="Times New Roman"/>
          <w:sz w:val="24"/>
          <w:szCs w:val="24"/>
        </w:rPr>
      </w:pPr>
      <w:r w:rsidRPr="00E40F0C">
        <w:rPr>
          <w:rFonts w:ascii="Times New Roman" w:hAnsi="Times New Roman" w:cs="Times New Roman"/>
          <w:sz w:val="24"/>
          <w:szCs w:val="24"/>
        </w:rPr>
        <w:t>до Порядку відшкодування компенсації</w:t>
      </w:r>
    </w:p>
    <w:p w14:paraId="647F89B4" w14:textId="77777777" w:rsidR="004023D0" w:rsidRPr="00E40F0C" w:rsidRDefault="004023D0" w:rsidP="00E40F0C">
      <w:pPr>
        <w:spacing w:after="0" w:line="240" w:lineRule="auto"/>
        <w:ind w:left="5387"/>
        <w:jc w:val="both"/>
        <w:rPr>
          <w:rFonts w:ascii="Times New Roman" w:hAnsi="Times New Roman" w:cs="Times New Roman"/>
          <w:sz w:val="24"/>
          <w:szCs w:val="24"/>
        </w:rPr>
      </w:pPr>
      <w:r w:rsidRPr="00E40F0C">
        <w:rPr>
          <w:rFonts w:ascii="Times New Roman" w:hAnsi="Times New Roman" w:cs="Times New Roman"/>
          <w:sz w:val="24"/>
          <w:szCs w:val="24"/>
        </w:rPr>
        <w:t>за перевезення окремих пільгових</w:t>
      </w:r>
    </w:p>
    <w:p w14:paraId="0BD2BB00" w14:textId="77777777" w:rsidR="004023D0" w:rsidRPr="00E40F0C" w:rsidRDefault="004023D0" w:rsidP="00E40F0C">
      <w:pPr>
        <w:spacing w:after="0" w:line="240" w:lineRule="auto"/>
        <w:ind w:left="5387"/>
        <w:jc w:val="both"/>
        <w:rPr>
          <w:rFonts w:ascii="Times New Roman" w:hAnsi="Times New Roman" w:cs="Times New Roman"/>
          <w:sz w:val="24"/>
          <w:szCs w:val="24"/>
        </w:rPr>
      </w:pPr>
      <w:r w:rsidRPr="00E40F0C">
        <w:rPr>
          <w:rFonts w:ascii="Times New Roman" w:hAnsi="Times New Roman" w:cs="Times New Roman"/>
          <w:sz w:val="24"/>
          <w:szCs w:val="24"/>
        </w:rPr>
        <w:t>громадян на приміських маршрутах</w:t>
      </w:r>
    </w:p>
    <w:p w14:paraId="2E5CA51A" w14:textId="77777777" w:rsidR="004023D0" w:rsidRPr="00E40F0C" w:rsidRDefault="004023D0" w:rsidP="00E40F0C">
      <w:pPr>
        <w:spacing w:after="0" w:line="240" w:lineRule="auto"/>
        <w:ind w:left="5387"/>
        <w:jc w:val="both"/>
        <w:rPr>
          <w:rFonts w:ascii="Times New Roman" w:hAnsi="Times New Roman" w:cs="Times New Roman"/>
          <w:sz w:val="24"/>
          <w:szCs w:val="24"/>
        </w:rPr>
      </w:pPr>
      <w:r w:rsidRPr="00E40F0C">
        <w:rPr>
          <w:rFonts w:ascii="Times New Roman" w:hAnsi="Times New Roman" w:cs="Times New Roman"/>
          <w:sz w:val="24"/>
          <w:szCs w:val="24"/>
        </w:rPr>
        <w:t>загального користування</w:t>
      </w:r>
    </w:p>
    <w:p w14:paraId="33368F78" w14:textId="77777777" w:rsidR="004023D0" w:rsidRPr="00E40F0C" w:rsidRDefault="004023D0" w:rsidP="00E40F0C">
      <w:pPr>
        <w:spacing w:after="0" w:line="240" w:lineRule="auto"/>
        <w:ind w:left="5387"/>
        <w:jc w:val="both"/>
        <w:rPr>
          <w:rFonts w:ascii="Times New Roman" w:hAnsi="Times New Roman" w:cs="Times New Roman"/>
          <w:sz w:val="24"/>
          <w:szCs w:val="24"/>
        </w:rPr>
      </w:pPr>
      <w:r w:rsidRPr="00E40F0C">
        <w:rPr>
          <w:rFonts w:ascii="Times New Roman" w:hAnsi="Times New Roman" w:cs="Times New Roman"/>
          <w:sz w:val="24"/>
          <w:szCs w:val="24"/>
        </w:rPr>
        <w:t>автомобільним транспортом</w:t>
      </w:r>
    </w:p>
    <w:p w14:paraId="4F2AAAD6" w14:textId="77777777" w:rsidR="004023D0" w:rsidRPr="004023D0" w:rsidRDefault="004023D0" w:rsidP="00C717B8">
      <w:pPr>
        <w:spacing w:after="0" w:line="240" w:lineRule="auto"/>
        <w:jc w:val="both"/>
        <w:rPr>
          <w:rFonts w:ascii="Times New Roman" w:hAnsi="Times New Roman" w:cs="Times New Roman"/>
          <w:sz w:val="28"/>
          <w:szCs w:val="28"/>
        </w:rPr>
      </w:pPr>
    </w:p>
    <w:p w14:paraId="32E8AF15" w14:textId="77777777" w:rsidR="004023D0" w:rsidRPr="00E40F0C" w:rsidRDefault="004023D0" w:rsidP="00E40F0C">
      <w:pPr>
        <w:spacing w:after="0" w:line="240" w:lineRule="auto"/>
        <w:jc w:val="center"/>
        <w:rPr>
          <w:rFonts w:ascii="Times New Roman" w:hAnsi="Times New Roman" w:cs="Times New Roman"/>
          <w:i/>
          <w:iCs/>
          <w:sz w:val="28"/>
          <w:szCs w:val="28"/>
        </w:rPr>
      </w:pPr>
      <w:r w:rsidRPr="00E40F0C">
        <w:rPr>
          <w:rFonts w:ascii="Times New Roman" w:hAnsi="Times New Roman" w:cs="Times New Roman"/>
          <w:i/>
          <w:iCs/>
          <w:sz w:val="28"/>
          <w:szCs w:val="28"/>
        </w:rPr>
        <w:t>Розрахунок фактично виконаних обсягів перевезень</w:t>
      </w:r>
    </w:p>
    <w:p w14:paraId="23917C37" w14:textId="77777777" w:rsidR="004023D0" w:rsidRPr="00E40F0C" w:rsidRDefault="004023D0" w:rsidP="00E40F0C">
      <w:pPr>
        <w:spacing w:after="0" w:line="240" w:lineRule="auto"/>
        <w:jc w:val="center"/>
        <w:rPr>
          <w:rFonts w:ascii="Times New Roman" w:hAnsi="Times New Roman" w:cs="Times New Roman"/>
          <w:i/>
          <w:iCs/>
          <w:sz w:val="28"/>
          <w:szCs w:val="28"/>
        </w:rPr>
      </w:pPr>
      <w:r w:rsidRPr="00E40F0C">
        <w:rPr>
          <w:rFonts w:ascii="Times New Roman" w:hAnsi="Times New Roman" w:cs="Times New Roman"/>
          <w:i/>
          <w:iCs/>
          <w:sz w:val="28"/>
          <w:szCs w:val="28"/>
        </w:rPr>
        <w:t>пільгових категорій населення</w:t>
      </w:r>
    </w:p>
    <w:p w14:paraId="567CB098" w14:textId="77777777" w:rsidR="001E13FF" w:rsidRPr="001E13FF" w:rsidRDefault="001E13FF" w:rsidP="001E13FF">
      <w:pPr>
        <w:spacing w:after="0" w:line="240" w:lineRule="auto"/>
        <w:jc w:val="both"/>
        <w:rPr>
          <w:rFonts w:ascii="Times New Roman" w:hAnsi="Times New Roman" w:cs="Times New Roman"/>
          <w:i/>
          <w:iCs/>
          <w:sz w:val="28"/>
          <w:szCs w:val="28"/>
        </w:rPr>
      </w:pPr>
    </w:p>
    <w:p w14:paraId="088FA089" w14:textId="7DEE1CA6" w:rsidR="001E13FF" w:rsidRPr="001E13FF" w:rsidRDefault="001E13FF" w:rsidP="001E13FF">
      <w:pPr>
        <w:spacing w:after="0" w:line="240" w:lineRule="auto"/>
        <w:jc w:val="center"/>
        <w:rPr>
          <w:rFonts w:ascii="Times New Roman" w:hAnsi="Times New Roman" w:cs="Times New Roman"/>
          <w:i/>
          <w:iCs/>
          <w:sz w:val="28"/>
          <w:szCs w:val="28"/>
        </w:rPr>
      </w:pPr>
      <w:r w:rsidRPr="001E13FF">
        <w:rPr>
          <w:rFonts w:ascii="Times New Roman" w:hAnsi="Times New Roman" w:cs="Times New Roman"/>
          <w:i/>
          <w:iCs/>
          <w:sz w:val="28"/>
          <w:szCs w:val="28"/>
        </w:rPr>
        <w:t xml:space="preserve">За __________20___р. </w:t>
      </w:r>
      <w:r>
        <w:rPr>
          <w:rFonts w:ascii="Times New Roman" w:hAnsi="Times New Roman" w:cs="Times New Roman"/>
          <w:i/>
          <w:iCs/>
          <w:sz w:val="28"/>
          <w:szCs w:val="28"/>
        </w:rPr>
        <w:t xml:space="preserve">                                                 </w:t>
      </w:r>
      <w:r w:rsidRPr="001E13FF">
        <w:rPr>
          <w:rFonts w:ascii="Times New Roman" w:hAnsi="Times New Roman" w:cs="Times New Roman"/>
          <w:i/>
          <w:iCs/>
          <w:sz w:val="28"/>
          <w:szCs w:val="28"/>
        </w:rPr>
        <w:t>Перевізник_______________</w:t>
      </w:r>
    </w:p>
    <w:p w14:paraId="090E5362" w14:textId="77777777" w:rsidR="001E13FF" w:rsidRPr="001E13FF" w:rsidRDefault="001E13FF" w:rsidP="001E13FF">
      <w:pPr>
        <w:spacing w:after="0" w:line="240" w:lineRule="auto"/>
        <w:jc w:val="both"/>
        <w:rPr>
          <w:rFonts w:ascii="Times New Roman" w:hAnsi="Times New Roman" w:cs="Times New Roman"/>
          <w:i/>
          <w:iCs/>
          <w:sz w:val="28"/>
          <w:szCs w:val="28"/>
        </w:rPr>
      </w:pPr>
    </w:p>
    <w:p w14:paraId="4E19F06E" w14:textId="05A17F24" w:rsidR="004023D0" w:rsidRPr="001E13FF" w:rsidRDefault="001E13FF" w:rsidP="001E13FF">
      <w:pPr>
        <w:spacing w:after="0" w:line="240" w:lineRule="auto"/>
        <w:jc w:val="both"/>
        <w:rPr>
          <w:rFonts w:ascii="Times New Roman" w:hAnsi="Times New Roman" w:cs="Times New Roman"/>
          <w:i/>
          <w:iCs/>
          <w:sz w:val="28"/>
          <w:szCs w:val="28"/>
        </w:rPr>
      </w:pPr>
      <w:r w:rsidRPr="001E13FF">
        <w:rPr>
          <w:rFonts w:ascii="Times New Roman" w:hAnsi="Times New Roman" w:cs="Times New Roman"/>
          <w:i/>
          <w:iCs/>
          <w:sz w:val="28"/>
          <w:szCs w:val="28"/>
        </w:rPr>
        <w:t>Маршрут _______________</w:t>
      </w:r>
    </w:p>
    <w:p w14:paraId="54298281" w14:textId="77777777" w:rsidR="004023D0" w:rsidRDefault="004023D0" w:rsidP="00C717B8">
      <w:pPr>
        <w:spacing w:after="0" w:line="240" w:lineRule="auto"/>
        <w:jc w:val="both"/>
        <w:rPr>
          <w:rFonts w:ascii="Times New Roman" w:hAnsi="Times New Roman" w:cs="Times New Roman"/>
          <w:sz w:val="28"/>
          <w:szCs w:val="28"/>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466"/>
        <w:gridCol w:w="2323"/>
        <w:gridCol w:w="1728"/>
        <w:gridCol w:w="1464"/>
        <w:gridCol w:w="2218"/>
        <w:gridCol w:w="1142"/>
        <w:gridCol w:w="1320"/>
      </w:tblGrid>
      <w:tr w:rsidR="00DD62DE" w:rsidRPr="00012359" w14:paraId="31DEE725" w14:textId="77777777" w:rsidTr="00012359">
        <w:trPr>
          <w:trHeight w:hRule="exact" w:val="1887"/>
          <w:jc w:val="center"/>
        </w:trPr>
        <w:tc>
          <w:tcPr>
            <w:tcW w:w="466" w:type="dxa"/>
            <w:tcBorders>
              <w:top w:val="single" w:sz="4" w:space="0" w:color="auto"/>
              <w:left w:val="single" w:sz="4" w:space="0" w:color="auto"/>
            </w:tcBorders>
          </w:tcPr>
          <w:p w14:paraId="4DA96D00" w14:textId="77777777" w:rsidR="00DD62DE" w:rsidRPr="00012359" w:rsidRDefault="00DD62DE" w:rsidP="00375488">
            <w:pPr>
              <w:pStyle w:val="af4"/>
              <w:spacing w:line="346" w:lineRule="auto"/>
              <w:ind w:firstLine="0"/>
              <w:rPr>
                <w:rFonts w:ascii="Times New Roman" w:hAnsi="Times New Roman" w:cs="Times New Roman"/>
                <w:sz w:val="22"/>
                <w:szCs w:val="22"/>
              </w:rPr>
            </w:pPr>
            <w:r w:rsidRPr="00012359">
              <w:rPr>
                <w:rFonts w:ascii="Times New Roman" w:hAnsi="Times New Roman" w:cs="Times New Roman"/>
                <w:sz w:val="22"/>
                <w:szCs w:val="22"/>
              </w:rPr>
              <w:t>№ п/ п</w:t>
            </w:r>
          </w:p>
        </w:tc>
        <w:tc>
          <w:tcPr>
            <w:tcW w:w="2323" w:type="dxa"/>
            <w:tcBorders>
              <w:top w:val="single" w:sz="4" w:space="0" w:color="auto"/>
              <w:left w:val="single" w:sz="4" w:space="0" w:color="auto"/>
            </w:tcBorders>
          </w:tcPr>
          <w:p w14:paraId="77C76B58" w14:textId="77777777" w:rsidR="00DD62DE" w:rsidRPr="00012359" w:rsidRDefault="00DD62DE" w:rsidP="00375488">
            <w:pPr>
              <w:pStyle w:val="af4"/>
              <w:spacing w:after="120" w:line="240" w:lineRule="auto"/>
              <w:ind w:firstLine="0"/>
              <w:rPr>
                <w:rFonts w:ascii="Times New Roman" w:hAnsi="Times New Roman" w:cs="Times New Roman"/>
                <w:sz w:val="22"/>
                <w:szCs w:val="22"/>
              </w:rPr>
            </w:pPr>
            <w:r w:rsidRPr="00012359">
              <w:rPr>
                <w:rFonts w:ascii="Times New Roman" w:hAnsi="Times New Roman" w:cs="Times New Roman"/>
                <w:sz w:val="22"/>
                <w:szCs w:val="22"/>
              </w:rPr>
              <w:t>Назва зупиночних пунктів</w:t>
            </w:r>
          </w:p>
          <w:p w14:paraId="386E00B6" w14:textId="77777777" w:rsidR="00DD62DE" w:rsidRPr="00012359" w:rsidRDefault="00DD62DE" w:rsidP="00375488">
            <w:pPr>
              <w:pStyle w:val="af4"/>
              <w:tabs>
                <w:tab w:val="left" w:leader="underscore" w:pos="1536"/>
              </w:tabs>
              <w:spacing w:after="120" w:line="240" w:lineRule="auto"/>
              <w:ind w:firstLine="0"/>
              <w:rPr>
                <w:rFonts w:ascii="Times New Roman" w:hAnsi="Times New Roman" w:cs="Times New Roman"/>
                <w:sz w:val="22"/>
                <w:szCs w:val="22"/>
              </w:rPr>
            </w:pPr>
            <w:r w:rsidRPr="00012359">
              <w:rPr>
                <w:rFonts w:ascii="Times New Roman" w:hAnsi="Times New Roman" w:cs="Times New Roman"/>
                <w:sz w:val="22"/>
                <w:szCs w:val="22"/>
              </w:rPr>
              <w:t>від</w:t>
            </w:r>
            <w:r w:rsidRPr="00012359">
              <w:rPr>
                <w:rFonts w:ascii="Times New Roman" w:hAnsi="Times New Roman" w:cs="Times New Roman"/>
                <w:sz w:val="22"/>
                <w:szCs w:val="22"/>
              </w:rPr>
              <w:tab/>
            </w:r>
          </w:p>
          <w:p w14:paraId="6F1E15C3" w14:textId="77777777" w:rsidR="00DD62DE" w:rsidRPr="00012359" w:rsidRDefault="00DD62DE" w:rsidP="00375488">
            <w:pPr>
              <w:pStyle w:val="af4"/>
              <w:tabs>
                <w:tab w:val="left" w:leader="underscore" w:pos="1608"/>
              </w:tabs>
              <w:spacing w:after="120" w:line="240" w:lineRule="auto"/>
              <w:ind w:firstLine="0"/>
              <w:rPr>
                <w:rFonts w:ascii="Times New Roman" w:hAnsi="Times New Roman" w:cs="Times New Roman"/>
                <w:sz w:val="22"/>
                <w:szCs w:val="22"/>
              </w:rPr>
            </w:pPr>
            <w:r w:rsidRPr="00012359">
              <w:rPr>
                <w:rFonts w:ascii="Times New Roman" w:hAnsi="Times New Roman" w:cs="Times New Roman"/>
                <w:sz w:val="22"/>
                <w:szCs w:val="22"/>
              </w:rPr>
              <w:t>до</w:t>
            </w:r>
            <w:r w:rsidRPr="00012359">
              <w:rPr>
                <w:rFonts w:ascii="Times New Roman" w:hAnsi="Times New Roman" w:cs="Times New Roman"/>
                <w:color w:val="2D1D33"/>
                <w:sz w:val="22"/>
                <w:szCs w:val="22"/>
              </w:rPr>
              <w:tab/>
            </w:r>
          </w:p>
        </w:tc>
        <w:tc>
          <w:tcPr>
            <w:tcW w:w="1728" w:type="dxa"/>
            <w:tcBorders>
              <w:top w:val="single" w:sz="4" w:space="0" w:color="auto"/>
              <w:left w:val="single" w:sz="4" w:space="0" w:color="auto"/>
            </w:tcBorders>
          </w:tcPr>
          <w:p w14:paraId="7035DD43" w14:textId="77777777" w:rsidR="00DD62DE" w:rsidRPr="00012359" w:rsidRDefault="00DD62DE" w:rsidP="00375488">
            <w:pPr>
              <w:pStyle w:val="af4"/>
              <w:spacing w:line="240" w:lineRule="auto"/>
              <w:ind w:firstLine="0"/>
              <w:rPr>
                <w:rFonts w:ascii="Times New Roman" w:hAnsi="Times New Roman" w:cs="Times New Roman"/>
                <w:sz w:val="22"/>
                <w:szCs w:val="22"/>
              </w:rPr>
            </w:pPr>
            <w:r w:rsidRPr="00012359">
              <w:rPr>
                <w:rFonts w:ascii="Times New Roman" w:hAnsi="Times New Roman" w:cs="Times New Roman"/>
                <w:sz w:val="22"/>
                <w:szCs w:val="22"/>
              </w:rPr>
              <w:t>Дата видачі на автостанції пільгового квитка</w:t>
            </w:r>
          </w:p>
        </w:tc>
        <w:tc>
          <w:tcPr>
            <w:tcW w:w="1464" w:type="dxa"/>
            <w:tcBorders>
              <w:top w:val="single" w:sz="4" w:space="0" w:color="auto"/>
              <w:left w:val="single" w:sz="4" w:space="0" w:color="auto"/>
            </w:tcBorders>
          </w:tcPr>
          <w:p w14:paraId="5D764441" w14:textId="77777777" w:rsidR="00DD62DE" w:rsidRPr="00012359" w:rsidRDefault="00DD62DE" w:rsidP="00375488">
            <w:pPr>
              <w:pStyle w:val="af4"/>
              <w:spacing w:line="240" w:lineRule="auto"/>
              <w:ind w:firstLine="0"/>
              <w:rPr>
                <w:rFonts w:ascii="Times New Roman" w:hAnsi="Times New Roman" w:cs="Times New Roman"/>
                <w:sz w:val="22"/>
                <w:szCs w:val="22"/>
              </w:rPr>
            </w:pPr>
            <w:r w:rsidRPr="00012359">
              <w:rPr>
                <w:rFonts w:ascii="Times New Roman" w:hAnsi="Times New Roman" w:cs="Times New Roman"/>
                <w:sz w:val="22"/>
                <w:szCs w:val="22"/>
              </w:rPr>
              <w:t>Категорія пільговика</w:t>
            </w:r>
          </w:p>
        </w:tc>
        <w:tc>
          <w:tcPr>
            <w:tcW w:w="2218" w:type="dxa"/>
            <w:tcBorders>
              <w:top w:val="single" w:sz="4" w:space="0" w:color="auto"/>
              <w:left w:val="single" w:sz="4" w:space="0" w:color="auto"/>
            </w:tcBorders>
          </w:tcPr>
          <w:p w14:paraId="1D2567A1" w14:textId="77777777" w:rsidR="00DD62DE" w:rsidRPr="00012359" w:rsidRDefault="00DD62DE" w:rsidP="00375488">
            <w:pPr>
              <w:pStyle w:val="af4"/>
              <w:spacing w:line="240" w:lineRule="auto"/>
              <w:ind w:firstLine="0"/>
              <w:jc w:val="center"/>
              <w:rPr>
                <w:rFonts w:ascii="Times New Roman" w:hAnsi="Times New Roman" w:cs="Times New Roman"/>
                <w:sz w:val="22"/>
                <w:szCs w:val="22"/>
              </w:rPr>
            </w:pPr>
            <w:r w:rsidRPr="00012359">
              <w:rPr>
                <w:rFonts w:ascii="Times New Roman" w:hAnsi="Times New Roman" w:cs="Times New Roman"/>
                <w:sz w:val="22"/>
                <w:szCs w:val="22"/>
              </w:rPr>
              <w:t>Прізвище та ініціали пільговика</w:t>
            </w:r>
          </w:p>
        </w:tc>
        <w:tc>
          <w:tcPr>
            <w:tcW w:w="1142" w:type="dxa"/>
            <w:tcBorders>
              <w:top w:val="single" w:sz="4" w:space="0" w:color="auto"/>
              <w:left w:val="single" w:sz="4" w:space="0" w:color="auto"/>
            </w:tcBorders>
          </w:tcPr>
          <w:p w14:paraId="3F054230" w14:textId="77777777" w:rsidR="00DD62DE" w:rsidRPr="00012359" w:rsidRDefault="00DD62DE" w:rsidP="00375488">
            <w:pPr>
              <w:pStyle w:val="af4"/>
              <w:tabs>
                <w:tab w:val="left" w:leader="underscore" w:pos="806"/>
              </w:tabs>
              <w:spacing w:after="280" w:line="240" w:lineRule="auto"/>
              <w:ind w:firstLine="0"/>
              <w:rPr>
                <w:rFonts w:ascii="Times New Roman" w:hAnsi="Times New Roman" w:cs="Times New Roman"/>
                <w:sz w:val="22"/>
                <w:szCs w:val="22"/>
              </w:rPr>
            </w:pPr>
            <w:r w:rsidRPr="00012359">
              <w:rPr>
                <w:rFonts w:ascii="Times New Roman" w:hAnsi="Times New Roman" w:cs="Times New Roman"/>
                <w:sz w:val="22"/>
                <w:szCs w:val="22"/>
              </w:rPr>
              <w:t>Посвід</w:t>
            </w:r>
            <w:r w:rsidRPr="00012359">
              <w:rPr>
                <w:rFonts w:ascii="Times New Roman" w:hAnsi="Times New Roman" w:cs="Times New Roman"/>
                <w:sz w:val="22"/>
                <w:szCs w:val="22"/>
              </w:rPr>
              <w:softHyphen/>
              <w:t>чення серія</w:t>
            </w:r>
            <w:r w:rsidRPr="00012359">
              <w:rPr>
                <w:rFonts w:ascii="Times New Roman" w:hAnsi="Times New Roman" w:cs="Times New Roman"/>
                <w:sz w:val="22"/>
                <w:szCs w:val="22"/>
              </w:rPr>
              <w:tab/>
            </w:r>
          </w:p>
          <w:p w14:paraId="47C8F5D7" w14:textId="77777777" w:rsidR="00DD62DE" w:rsidRPr="00012359" w:rsidRDefault="00DD62DE" w:rsidP="00375488">
            <w:pPr>
              <w:pStyle w:val="af4"/>
              <w:tabs>
                <w:tab w:val="left" w:leader="underscore" w:pos="898"/>
              </w:tabs>
              <w:spacing w:line="240" w:lineRule="auto"/>
              <w:ind w:firstLine="0"/>
              <w:rPr>
                <w:rFonts w:ascii="Times New Roman" w:hAnsi="Times New Roman" w:cs="Times New Roman"/>
                <w:sz w:val="22"/>
                <w:szCs w:val="22"/>
              </w:rPr>
            </w:pPr>
            <w:r w:rsidRPr="00012359">
              <w:rPr>
                <w:rFonts w:ascii="Times New Roman" w:hAnsi="Times New Roman" w:cs="Times New Roman"/>
                <w:sz w:val="22"/>
                <w:szCs w:val="22"/>
              </w:rPr>
              <w:t>№</w:t>
            </w:r>
            <w:r w:rsidRPr="00012359">
              <w:rPr>
                <w:rFonts w:ascii="Times New Roman" w:hAnsi="Times New Roman" w:cs="Times New Roman"/>
                <w:color w:val="402D59"/>
                <w:sz w:val="22"/>
                <w:szCs w:val="22"/>
              </w:rPr>
              <w:tab/>
            </w:r>
          </w:p>
        </w:tc>
        <w:tc>
          <w:tcPr>
            <w:tcW w:w="1320" w:type="dxa"/>
            <w:tcBorders>
              <w:top w:val="single" w:sz="4" w:space="0" w:color="auto"/>
              <w:left w:val="single" w:sz="4" w:space="0" w:color="auto"/>
              <w:right w:val="single" w:sz="4" w:space="0" w:color="auto"/>
            </w:tcBorders>
          </w:tcPr>
          <w:p w14:paraId="038C211C" w14:textId="77777777" w:rsidR="00DD62DE" w:rsidRPr="00012359" w:rsidRDefault="00DD62DE" w:rsidP="00375488">
            <w:pPr>
              <w:pStyle w:val="af4"/>
              <w:spacing w:line="240" w:lineRule="auto"/>
              <w:ind w:firstLine="0"/>
              <w:rPr>
                <w:rFonts w:ascii="Times New Roman" w:hAnsi="Times New Roman" w:cs="Times New Roman"/>
                <w:sz w:val="22"/>
                <w:szCs w:val="22"/>
              </w:rPr>
            </w:pPr>
            <w:r w:rsidRPr="00012359">
              <w:rPr>
                <w:rFonts w:ascii="Times New Roman" w:hAnsi="Times New Roman" w:cs="Times New Roman"/>
                <w:sz w:val="22"/>
                <w:szCs w:val="22"/>
              </w:rPr>
              <w:t>Вартість проїзду (грн.)</w:t>
            </w:r>
          </w:p>
        </w:tc>
      </w:tr>
      <w:tr w:rsidR="00DD62DE" w:rsidRPr="00012359" w14:paraId="75EF3AB1" w14:textId="77777777" w:rsidTr="00375488">
        <w:trPr>
          <w:trHeight w:hRule="exact" w:val="432"/>
          <w:jc w:val="center"/>
        </w:trPr>
        <w:tc>
          <w:tcPr>
            <w:tcW w:w="466" w:type="dxa"/>
            <w:tcBorders>
              <w:top w:val="single" w:sz="4" w:space="0" w:color="auto"/>
              <w:left w:val="single" w:sz="4" w:space="0" w:color="auto"/>
            </w:tcBorders>
          </w:tcPr>
          <w:p w14:paraId="4F564437" w14:textId="77777777" w:rsidR="00DD62DE" w:rsidRPr="00012359" w:rsidRDefault="00DD62DE" w:rsidP="00375488">
            <w:pPr>
              <w:rPr>
                <w:rFonts w:ascii="Times New Roman" w:hAnsi="Times New Roman" w:cs="Times New Roman"/>
              </w:rPr>
            </w:pPr>
          </w:p>
        </w:tc>
        <w:tc>
          <w:tcPr>
            <w:tcW w:w="2323" w:type="dxa"/>
            <w:tcBorders>
              <w:top w:val="single" w:sz="4" w:space="0" w:color="auto"/>
              <w:left w:val="single" w:sz="4" w:space="0" w:color="auto"/>
            </w:tcBorders>
          </w:tcPr>
          <w:p w14:paraId="3B83E0A6" w14:textId="77777777" w:rsidR="00DD62DE" w:rsidRPr="00012359" w:rsidRDefault="00DD62DE" w:rsidP="00375488">
            <w:pPr>
              <w:rPr>
                <w:rFonts w:ascii="Times New Roman" w:hAnsi="Times New Roman" w:cs="Times New Roman"/>
              </w:rPr>
            </w:pPr>
          </w:p>
        </w:tc>
        <w:tc>
          <w:tcPr>
            <w:tcW w:w="1728" w:type="dxa"/>
            <w:tcBorders>
              <w:top w:val="single" w:sz="4" w:space="0" w:color="auto"/>
              <w:left w:val="single" w:sz="4" w:space="0" w:color="auto"/>
            </w:tcBorders>
          </w:tcPr>
          <w:p w14:paraId="4D4E2502" w14:textId="77777777" w:rsidR="00DD62DE" w:rsidRPr="00012359" w:rsidRDefault="00DD62DE" w:rsidP="00375488">
            <w:pPr>
              <w:rPr>
                <w:rFonts w:ascii="Times New Roman" w:hAnsi="Times New Roman" w:cs="Times New Roman"/>
              </w:rPr>
            </w:pPr>
          </w:p>
        </w:tc>
        <w:tc>
          <w:tcPr>
            <w:tcW w:w="1464" w:type="dxa"/>
            <w:tcBorders>
              <w:top w:val="single" w:sz="4" w:space="0" w:color="auto"/>
              <w:left w:val="single" w:sz="4" w:space="0" w:color="auto"/>
            </w:tcBorders>
          </w:tcPr>
          <w:p w14:paraId="49EE9C5C" w14:textId="77777777" w:rsidR="00DD62DE" w:rsidRPr="00012359" w:rsidRDefault="00DD62DE" w:rsidP="00375488">
            <w:pPr>
              <w:rPr>
                <w:rFonts w:ascii="Times New Roman" w:hAnsi="Times New Roman" w:cs="Times New Roman"/>
              </w:rPr>
            </w:pPr>
          </w:p>
        </w:tc>
        <w:tc>
          <w:tcPr>
            <w:tcW w:w="2218" w:type="dxa"/>
            <w:tcBorders>
              <w:top w:val="single" w:sz="4" w:space="0" w:color="auto"/>
              <w:left w:val="single" w:sz="4" w:space="0" w:color="auto"/>
            </w:tcBorders>
          </w:tcPr>
          <w:p w14:paraId="61F15F12" w14:textId="77777777" w:rsidR="00DD62DE" w:rsidRPr="00012359" w:rsidRDefault="00DD62DE" w:rsidP="00375488">
            <w:pPr>
              <w:rPr>
                <w:rFonts w:ascii="Times New Roman" w:hAnsi="Times New Roman" w:cs="Times New Roman"/>
              </w:rPr>
            </w:pPr>
          </w:p>
        </w:tc>
        <w:tc>
          <w:tcPr>
            <w:tcW w:w="1142" w:type="dxa"/>
            <w:tcBorders>
              <w:top w:val="single" w:sz="4" w:space="0" w:color="auto"/>
              <w:left w:val="single" w:sz="4" w:space="0" w:color="auto"/>
            </w:tcBorders>
          </w:tcPr>
          <w:p w14:paraId="03D913BA" w14:textId="77777777" w:rsidR="00DD62DE" w:rsidRPr="00012359" w:rsidRDefault="00DD62DE" w:rsidP="00375488">
            <w:pPr>
              <w:rPr>
                <w:rFonts w:ascii="Times New Roman" w:hAnsi="Times New Roman" w:cs="Times New Roman"/>
              </w:rPr>
            </w:pPr>
          </w:p>
        </w:tc>
        <w:tc>
          <w:tcPr>
            <w:tcW w:w="1320" w:type="dxa"/>
            <w:tcBorders>
              <w:top w:val="single" w:sz="4" w:space="0" w:color="auto"/>
              <w:left w:val="single" w:sz="4" w:space="0" w:color="auto"/>
              <w:right w:val="single" w:sz="4" w:space="0" w:color="auto"/>
            </w:tcBorders>
          </w:tcPr>
          <w:p w14:paraId="39D68669" w14:textId="77777777" w:rsidR="00DD62DE" w:rsidRPr="00012359" w:rsidRDefault="00DD62DE" w:rsidP="00375488">
            <w:pPr>
              <w:rPr>
                <w:rFonts w:ascii="Times New Roman" w:hAnsi="Times New Roman" w:cs="Times New Roman"/>
              </w:rPr>
            </w:pPr>
          </w:p>
        </w:tc>
      </w:tr>
      <w:tr w:rsidR="00DD62DE" w:rsidRPr="00012359" w14:paraId="01540417" w14:textId="77777777" w:rsidTr="00375488">
        <w:trPr>
          <w:trHeight w:hRule="exact" w:val="427"/>
          <w:jc w:val="center"/>
        </w:trPr>
        <w:tc>
          <w:tcPr>
            <w:tcW w:w="466" w:type="dxa"/>
            <w:tcBorders>
              <w:top w:val="single" w:sz="4" w:space="0" w:color="auto"/>
              <w:left w:val="single" w:sz="4" w:space="0" w:color="auto"/>
            </w:tcBorders>
          </w:tcPr>
          <w:p w14:paraId="75AB7C41" w14:textId="77777777" w:rsidR="00DD62DE" w:rsidRPr="00012359" w:rsidRDefault="00DD62DE" w:rsidP="00375488">
            <w:pPr>
              <w:rPr>
                <w:rFonts w:ascii="Times New Roman" w:hAnsi="Times New Roman" w:cs="Times New Roman"/>
              </w:rPr>
            </w:pPr>
          </w:p>
        </w:tc>
        <w:tc>
          <w:tcPr>
            <w:tcW w:w="2323" w:type="dxa"/>
            <w:tcBorders>
              <w:top w:val="single" w:sz="4" w:space="0" w:color="auto"/>
              <w:left w:val="single" w:sz="4" w:space="0" w:color="auto"/>
            </w:tcBorders>
          </w:tcPr>
          <w:p w14:paraId="4ECAAF71" w14:textId="77777777" w:rsidR="00DD62DE" w:rsidRPr="00012359" w:rsidRDefault="00DD62DE" w:rsidP="00375488">
            <w:pPr>
              <w:rPr>
                <w:rFonts w:ascii="Times New Roman" w:hAnsi="Times New Roman" w:cs="Times New Roman"/>
              </w:rPr>
            </w:pPr>
          </w:p>
        </w:tc>
        <w:tc>
          <w:tcPr>
            <w:tcW w:w="1728" w:type="dxa"/>
            <w:tcBorders>
              <w:top w:val="single" w:sz="4" w:space="0" w:color="auto"/>
              <w:left w:val="single" w:sz="4" w:space="0" w:color="auto"/>
            </w:tcBorders>
          </w:tcPr>
          <w:p w14:paraId="50B95632" w14:textId="77777777" w:rsidR="00DD62DE" w:rsidRPr="00012359" w:rsidRDefault="00DD62DE" w:rsidP="00375488">
            <w:pPr>
              <w:rPr>
                <w:rFonts w:ascii="Times New Roman" w:hAnsi="Times New Roman" w:cs="Times New Roman"/>
              </w:rPr>
            </w:pPr>
          </w:p>
        </w:tc>
        <w:tc>
          <w:tcPr>
            <w:tcW w:w="1464" w:type="dxa"/>
            <w:tcBorders>
              <w:top w:val="single" w:sz="4" w:space="0" w:color="auto"/>
              <w:left w:val="single" w:sz="4" w:space="0" w:color="auto"/>
            </w:tcBorders>
          </w:tcPr>
          <w:p w14:paraId="712C9553" w14:textId="77777777" w:rsidR="00DD62DE" w:rsidRPr="00012359" w:rsidRDefault="00DD62DE" w:rsidP="00375488">
            <w:pPr>
              <w:rPr>
                <w:rFonts w:ascii="Times New Roman" w:hAnsi="Times New Roman" w:cs="Times New Roman"/>
              </w:rPr>
            </w:pPr>
          </w:p>
        </w:tc>
        <w:tc>
          <w:tcPr>
            <w:tcW w:w="2218" w:type="dxa"/>
            <w:tcBorders>
              <w:top w:val="single" w:sz="4" w:space="0" w:color="auto"/>
              <w:left w:val="single" w:sz="4" w:space="0" w:color="auto"/>
            </w:tcBorders>
          </w:tcPr>
          <w:p w14:paraId="56699733" w14:textId="77777777" w:rsidR="00DD62DE" w:rsidRPr="00012359" w:rsidRDefault="00DD62DE" w:rsidP="00375488">
            <w:pPr>
              <w:rPr>
                <w:rFonts w:ascii="Times New Roman" w:hAnsi="Times New Roman" w:cs="Times New Roman"/>
              </w:rPr>
            </w:pPr>
          </w:p>
        </w:tc>
        <w:tc>
          <w:tcPr>
            <w:tcW w:w="1142" w:type="dxa"/>
            <w:tcBorders>
              <w:top w:val="single" w:sz="4" w:space="0" w:color="auto"/>
              <w:left w:val="single" w:sz="4" w:space="0" w:color="auto"/>
            </w:tcBorders>
          </w:tcPr>
          <w:p w14:paraId="2BDA57B8" w14:textId="77777777" w:rsidR="00DD62DE" w:rsidRPr="00012359" w:rsidRDefault="00DD62DE" w:rsidP="00375488">
            <w:pPr>
              <w:rPr>
                <w:rFonts w:ascii="Times New Roman" w:hAnsi="Times New Roman" w:cs="Times New Roman"/>
              </w:rPr>
            </w:pPr>
          </w:p>
        </w:tc>
        <w:tc>
          <w:tcPr>
            <w:tcW w:w="1320" w:type="dxa"/>
            <w:tcBorders>
              <w:top w:val="single" w:sz="4" w:space="0" w:color="auto"/>
              <w:left w:val="single" w:sz="4" w:space="0" w:color="auto"/>
              <w:right w:val="single" w:sz="4" w:space="0" w:color="auto"/>
            </w:tcBorders>
          </w:tcPr>
          <w:p w14:paraId="7263FFAA" w14:textId="77777777" w:rsidR="00DD62DE" w:rsidRPr="00012359" w:rsidRDefault="00DD62DE" w:rsidP="00375488">
            <w:pPr>
              <w:rPr>
                <w:rFonts w:ascii="Times New Roman" w:hAnsi="Times New Roman" w:cs="Times New Roman"/>
              </w:rPr>
            </w:pPr>
          </w:p>
        </w:tc>
      </w:tr>
      <w:tr w:rsidR="00DD62DE" w:rsidRPr="00012359" w14:paraId="371DBD01" w14:textId="77777777" w:rsidTr="00375488">
        <w:trPr>
          <w:trHeight w:hRule="exact" w:val="437"/>
          <w:jc w:val="center"/>
        </w:trPr>
        <w:tc>
          <w:tcPr>
            <w:tcW w:w="466" w:type="dxa"/>
            <w:tcBorders>
              <w:top w:val="single" w:sz="4" w:space="0" w:color="auto"/>
              <w:left w:val="single" w:sz="4" w:space="0" w:color="auto"/>
            </w:tcBorders>
          </w:tcPr>
          <w:p w14:paraId="0F2D860E" w14:textId="77777777" w:rsidR="00DD62DE" w:rsidRPr="00012359" w:rsidRDefault="00DD62DE" w:rsidP="00375488">
            <w:pPr>
              <w:rPr>
                <w:rFonts w:ascii="Times New Roman" w:hAnsi="Times New Roman" w:cs="Times New Roman"/>
              </w:rPr>
            </w:pPr>
          </w:p>
        </w:tc>
        <w:tc>
          <w:tcPr>
            <w:tcW w:w="2323" w:type="dxa"/>
            <w:tcBorders>
              <w:top w:val="single" w:sz="4" w:space="0" w:color="auto"/>
              <w:left w:val="single" w:sz="4" w:space="0" w:color="auto"/>
            </w:tcBorders>
          </w:tcPr>
          <w:p w14:paraId="607C7431" w14:textId="77777777" w:rsidR="00DD62DE" w:rsidRPr="00012359" w:rsidRDefault="00DD62DE" w:rsidP="00375488">
            <w:pPr>
              <w:rPr>
                <w:rFonts w:ascii="Times New Roman" w:hAnsi="Times New Roman" w:cs="Times New Roman"/>
              </w:rPr>
            </w:pPr>
          </w:p>
        </w:tc>
        <w:tc>
          <w:tcPr>
            <w:tcW w:w="1728" w:type="dxa"/>
            <w:tcBorders>
              <w:top w:val="single" w:sz="4" w:space="0" w:color="auto"/>
              <w:left w:val="single" w:sz="4" w:space="0" w:color="auto"/>
            </w:tcBorders>
          </w:tcPr>
          <w:p w14:paraId="21826E7B" w14:textId="77777777" w:rsidR="00DD62DE" w:rsidRPr="00012359" w:rsidRDefault="00DD62DE" w:rsidP="00375488">
            <w:pPr>
              <w:rPr>
                <w:rFonts w:ascii="Times New Roman" w:hAnsi="Times New Roman" w:cs="Times New Roman"/>
              </w:rPr>
            </w:pPr>
          </w:p>
        </w:tc>
        <w:tc>
          <w:tcPr>
            <w:tcW w:w="1464" w:type="dxa"/>
            <w:tcBorders>
              <w:top w:val="single" w:sz="4" w:space="0" w:color="auto"/>
              <w:left w:val="single" w:sz="4" w:space="0" w:color="auto"/>
            </w:tcBorders>
          </w:tcPr>
          <w:p w14:paraId="23D52B6B" w14:textId="77777777" w:rsidR="00DD62DE" w:rsidRPr="00012359" w:rsidRDefault="00DD62DE" w:rsidP="00375488">
            <w:pPr>
              <w:rPr>
                <w:rFonts w:ascii="Times New Roman" w:hAnsi="Times New Roman" w:cs="Times New Roman"/>
              </w:rPr>
            </w:pPr>
          </w:p>
        </w:tc>
        <w:tc>
          <w:tcPr>
            <w:tcW w:w="2218" w:type="dxa"/>
            <w:tcBorders>
              <w:top w:val="single" w:sz="4" w:space="0" w:color="auto"/>
              <w:left w:val="single" w:sz="4" w:space="0" w:color="auto"/>
            </w:tcBorders>
          </w:tcPr>
          <w:p w14:paraId="43EF6D54" w14:textId="77777777" w:rsidR="00DD62DE" w:rsidRPr="00012359" w:rsidRDefault="00DD62DE" w:rsidP="00375488">
            <w:pPr>
              <w:rPr>
                <w:rFonts w:ascii="Times New Roman" w:hAnsi="Times New Roman" w:cs="Times New Roman"/>
              </w:rPr>
            </w:pPr>
          </w:p>
        </w:tc>
        <w:tc>
          <w:tcPr>
            <w:tcW w:w="1142" w:type="dxa"/>
            <w:tcBorders>
              <w:top w:val="single" w:sz="4" w:space="0" w:color="auto"/>
              <w:left w:val="single" w:sz="4" w:space="0" w:color="auto"/>
            </w:tcBorders>
          </w:tcPr>
          <w:p w14:paraId="534217F7" w14:textId="77777777" w:rsidR="00DD62DE" w:rsidRPr="00012359" w:rsidRDefault="00DD62DE" w:rsidP="00375488">
            <w:pPr>
              <w:rPr>
                <w:rFonts w:ascii="Times New Roman" w:hAnsi="Times New Roman" w:cs="Times New Roman"/>
              </w:rPr>
            </w:pPr>
          </w:p>
        </w:tc>
        <w:tc>
          <w:tcPr>
            <w:tcW w:w="1320" w:type="dxa"/>
            <w:tcBorders>
              <w:top w:val="single" w:sz="4" w:space="0" w:color="auto"/>
              <w:left w:val="single" w:sz="4" w:space="0" w:color="auto"/>
              <w:right w:val="single" w:sz="4" w:space="0" w:color="auto"/>
            </w:tcBorders>
          </w:tcPr>
          <w:p w14:paraId="299E4083" w14:textId="77777777" w:rsidR="00DD62DE" w:rsidRPr="00012359" w:rsidRDefault="00DD62DE" w:rsidP="00375488">
            <w:pPr>
              <w:rPr>
                <w:rFonts w:ascii="Times New Roman" w:hAnsi="Times New Roman" w:cs="Times New Roman"/>
              </w:rPr>
            </w:pPr>
          </w:p>
        </w:tc>
      </w:tr>
      <w:tr w:rsidR="00DD62DE" w:rsidRPr="00012359" w14:paraId="28C50E1A" w14:textId="77777777" w:rsidTr="00375488">
        <w:trPr>
          <w:trHeight w:hRule="exact" w:val="446"/>
          <w:jc w:val="center"/>
        </w:trPr>
        <w:tc>
          <w:tcPr>
            <w:tcW w:w="466" w:type="dxa"/>
            <w:tcBorders>
              <w:top w:val="single" w:sz="4" w:space="0" w:color="auto"/>
              <w:left w:val="single" w:sz="4" w:space="0" w:color="auto"/>
              <w:bottom w:val="single" w:sz="4" w:space="0" w:color="auto"/>
            </w:tcBorders>
          </w:tcPr>
          <w:p w14:paraId="0AE899EC" w14:textId="77777777" w:rsidR="00DD62DE" w:rsidRPr="00012359" w:rsidRDefault="00DD62DE" w:rsidP="00375488">
            <w:pPr>
              <w:rPr>
                <w:rFonts w:ascii="Times New Roman" w:hAnsi="Times New Roman" w:cs="Times New Roman"/>
              </w:rPr>
            </w:pPr>
          </w:p>
        </w:tc>
        <w:tc>
          <w:tcPr>
            <w:tcW w:w="2323" w:type="dxa"/>
            <w:tcBorders>
              <w:top w:val="single" w:sz="4" w:space="0" w:color="auto"/>
              <w:left w:val="single" w:sz="4" w:space="0" w:color="auto"/>
              <w:bottom w:val="single" w:sz="4" w:space="0" w:color="auto"/>
            </w:tcBorders>
          </w:tcPr>
          <w:p w14:paraId="18659BF3" w14:textId="77777777" w:rsidR="00DD62DE" w:rsidRPr="00012359" w:rsidRDefault="00DD62DE" w:rsidP="00375488">
            <w:pPr>
              <w:rPr>
                <w:rFonts w:ascii="Times New Roman" w:hAnsi="Times New Roman" w:cs="Times New Roman"/>
              </w:rPr>
            </w:pPr>
          </w:p>
        </w:tc>
        <w:tc>
          <w:tcPr>
            <w:tcW w:w="1728" w:type="dxa"/>
            <w:tcBorders>
              <w:top w:val="single" w:sz="4" w:space="0" w:color="auto"/>
              <w:left w:val="single" w:sz="4" w:space="0" w:color="auto"/>
              <w:bottom w:val="single" w:sz="4" w:space="0" w:color="auto"/>
            </w:tcBorders>
          </w:tcPr>
          <w:p w14:paraId="0D1C6903" w14:textId="77777777" w:rsidR="00DD62DE" w:rsidRPr="00012359" w:rsidRDefault="00DD62DE" w:rsidP="00375488">
            <w:pPr>
              <w:rPr>
                <w:rFonts w:ascii="Times New Roman" w:hAnsi="Times New Roman" w:cs="Times New Roman"/>
              </w:rPr>
            </w:pPr>
          </w:p>
        </w:tc>
        <w:tc>
          <w:tcPr>
            <w:tcW w:w="1464" w:type="dxa"/>
            <w:tcBorders>
              <w:top w:val="single" w:sz="4" w:space="0" w:color="auto"/>
              <w:left w:val="single" w:sz="4" w:space="0" w:color="auto"/>
              <w:bottom w:val="single" w:sz="4" w:space="0" w:color="auto"/>
            </w:tcBorders>
          </w:tcPr>
          <w:p w14:paraId="15F54041" w14:textId="77777777" w:rsidR="00DD62DE" w:rsidRPr="00012359" w:rsidRDefault="00DD62DE" w:rsidP="00375488">
            <w:pPr>
              <w:rPr>
                <w:rFonts w:ascii="Times New Roman" w:hAnsi="Times New Roman" w:cs="Times New Roman"/>
              </w:rPr>
            </w:pPr>
          </w:p>
        </w:tc>
        <w:tc>
          <w:tcPr>
            <w:tcW w:w="2218" w:type="dxa"/>
            <w:tcBorders>
              <w:top w:val="single" w:sz="4" w:space="0" w:color="auto"/>
              <w:left w:val="single" w:sz="4" w:space="0" w:color="auto"/>
              <w:bottom w:val="single" w:sz="4" w:space="0" w:color="auto"/>
            </w:tcBorders>
          </w:tcPr>
          <w:p w14:paraId="7CAEBEDF" w14:textId="77777777" w:rsidR="00DD62DE" w:rsidRPr="00012359" w:rsidRDefault="00DD62DE" w:rsidP="00375488">
            <w:pPr>
              <w:rPr>
                <w:rFonts w:ascii="Times New Roman" w:hAnsi="Times New Roman" w:cs="Times New Roman"/>
              </w:rPr>
            </w:pPr>
          </w:p>
        </w:tc>
        <w:tc>
          <w:tcPr>
            <w:tcW w:w="1142" w:type="dxa"/>
            <w:tcBorders>
              <w:top w:val="single" w:sz="4" w:space="0" w:color="auto"/>
              <w:left w:val="single" w:sz="4" w:space="0" w:color="auto"/>
              <w:bottom w:val="single" w:sz="4" w:space="0" w:color="auto"/>
            </w:tcBorders>
          </w:tcPr>
          <w:p w14:paraId="56DD793B" w14:textId="77777777" w:rsidR="00DD62DE" w:rsidRPr="00012359" w:rsidRDefault="00DD62DE" w:rsidP="00375488">
            <w:pPr>
              <w:rPr>
                <w:rFonts w:ascii="Times New Roman" w:hAnsi="Times New Roman" w:cs="Times New Roman"/>
              </w:rPr>
            </w:pPr>
          </w:p>
        </w:tc>
        <w:tc>
          <w:tcPr>
            <w:tcW w:w="1320" w:type="dxa"/>
            <w:tcBorders>
              <w:top w:val="single" w:sz="4" w:space="0" w:color="auto"/>
              <w:left w:val="single" w:sz="4" w:space="0" w:color="auto"/>
              <w:bottom w:val="single" w:sz="4" w:space="0" w:color="auto"/>
              <w:right w:val="single" w:sz="4" w:space="0" w:color="auto"/>
            </w:tcBorders>
          </w:tcPr>
          <w:p w14:paraId="0980AEF8" w14:textId="77777777" w:rsidR="00DD62DE" w:rsidRPr="00012359" w:rsidRDefault="00DD62DE" w:rsidP="00375488">
            <w:pPr>
              <w:rPr>
                <w:rFonts w:ascii="Times New Roman" w:hAnsi="Times New Roman" w:cs="Times New Roman"/>
              </w:rPr>
            </w:pPr>
          </w:p>
        </w:tc>
      </w:tr>
    </w:tbl>
    <w:p w14:paraId="7965B3A3" w14:textId="77777777" w:rsidR="00DD62DE" w:rsidRPr="004023D0" w:rsidRDefault="00DD62DE" w:rsidP="00C717B8">
      <w:pPr>
        <w:spacing w:after="0" w:line="240" w:lineRule="auto"/>
        <w:jc w:val="both"/>
        <w:rPr>
          <w:rFonts w:ascii="Times New Roman" w:hAnsi="Times New Roman" w:cs="Times New Roman"/>
          <w:sz w:val="28"/>
          <w:szCs w:val="28"/>
        </w:rPr>
      </w:pPr>
    </w:p>
    <w:p w14:paraId="578060D5" w14:textId="77777777" w:rsidR="004023D0" w:rsidRPr="004023D0" w:rsidRDefault="004023D0" w:rsidP="00C717B8">
      <w:pPr>
        <w:spacing w:after="0" w:line="240" w:lineRule="auto"/>
        <w:jc w:val="both"/>
        <w:rPr>
          <w:rFonts w:ascii="Times New Roman" w:hAnsi="Times New Roman" w:cs="Times New Roman"/>
          <w:sz w:val="28"/>
          <w:szCs w:val="28"/>
        </w:rPr>
      </w:pPr>
    </w:p>
    <w:p w14:paraId="730FC0A4" w14:textId="77777777"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 </w:t>
      </w:r>
    </w:p>
    <w:p w14:paraId="5B9B7AAA" w14:textId="77777777" w:rsidR="00012359" w:rsidRDefault="00012359">
      <w:pPr>
        <w:rPr>
          <w:rFonts w:ascii="Times New Roman" w:hAnsi="Times New Roman" w:cs="Times New Roman"/>
          <w:sz w:val="28"/>
          <w:szCs w:val="28"/>
        </w:rPr>
      </w:pPr>
      <w:r>
        <w:rPr>
          <w:rFonts w:ascii="Times New Roman" w:hAnsi="Times New Roman" w:cs="Times New Roman"/>
          <w:sz w:val="28"/>
          <w:szCs w:val="28"/>
        </w:rPr>
        <w:br w:type="page"/>
      </w:r>
    </w:p>
    <w:p w14:paraId="3E5E37AF" w14:textId="07156A4B" w:rsidR="004023D0" w:rsidRPr="00012359" w:rsidRDefault="004023D0" w:rsidP="00012359">
      <w:pPr>
        <w:spacing w:after="0" w:line="240" w:lineRule="auto"/>
        <w:ind w:left="5529"/>
        <w:jc w:val="both"/>
        <w:rPr>
          <w:rFonts w:ascii="Times New Roman" w:hAnsi="Times New Roman" w:cs="Times New Roman"/>
          <w:sz w:val="24"/>
          <w:szCs w:val="24"/>
        </w:rPr>
      </w:pPr>
      <w:r w:rsidRPr="00012359">
        <w:rPr>
          <w:rFonts w:ascii="Times New Roman" w:hAnsi="Times New Roman" w:cs="Times New Roman"/>
          <w:sz w:val="24"/>
          <w:szCs w:val="24"/>
        </w:rPr>
        <w:lastRenderedPageBreak/>
        <w:t>Додаток2</w:t>
      </w:r>
    </w:p>
    <w:p w14:paraId="3F8B01D3" w14:textId="77777777" w:rsidR="004023D0" w:rsidRPr="00012359" w:rsidRDefault="004023D0" w:rsidP="00012359">
      <w:pPr>
        <w:spacing w:after="0" w:line="240" w:lineRule="auto"/>
        <w:ind w:left="5529"/>
        <w:jc w:val="both"/>
        <w:rPr>
          <w:rFonts w:ascii="Times New Roman" w:hAnsi="Times New Roman" w:cs="Times New Roman"/>
          <w:sz w:val="24"/>
          <w:szCs w:val="24"/>
        </w:rPr>
      </w:pPr>
      <w:r w:rsidRPr="00012359">
        <w:rPr>
          <w:rFonts w:ascii="Times New Roman" w:hAnsi="Times New Roman" w:cs="Times New Roman"/>
          <w:sz w:val="24"/>
          <w:szCs w:val="24"/>
        </w:rPr>
        <w:t>до Порядку відшкодування компенсації</w:t>
      </w:r>
    </w:p>
    <w:p w14:paraId="52D1DFE8" w14:textId="77777777" w:rsidR="004023D0" w:rsidRPr="00012359" w:rsidRDefault="004023D0" w:rsidP="00012359">
      <w:pPr>
        <w:spacing w:after="0" w:line="240" w:lineRule="auto"/>
        <w:ind w:left="5529"/>
        <w:jc w:val="both"/>
        <w:rPr>
          <w:rFonts w:ascii="Times New Roman" w:hAnsi="Times New Roman" w:cs="Times New Roman"/>
          <w:sz w:val="24"/>
          <w:szCs w:val="24"/>
        </w:rPr>
      </w:pPr>
      <w:r w:rsidRPr="00012359">
        <w:rPr>
          <w:rFonts w:ascii="Times New Roman" w:hAnsi="Times New Roman" w:cs="Times New Roman"/>
          <w:sz w:val="24"/>
          <w:szCs w:val="24"/>
        </w:rPr>
        <w:t>за перевезення окремих пільгових</w:t>
      </w:r>
    </w:p>
    <w:p w14:paraId="5887A278" w14:textId="77777777" w:rsidR="004023D0" w:rsidRPr="00012359" w:rsidRDefault="004023D0" w:rsidP="00012359">
      <w:pPr>
        <w:spacing w:after="0" w:line="240" w:lineRule="auto"/>
        <w:ind w:left="5529"/>
        <w:jc w:val="both"/>
        <w:rPr>
          <w:rFonts w:ascii="Times New Roman" w:hAnsi="Times New Roman" w:cs="Times New Roman"/>
          <w:sz w:val="24"/>
          <w:szCs w:val="24"/>
        </w:rPr>
      </w:pPr>
      <w:r w:rsidRPr="00012359">
        <w:rPr>
          <w:rFonts w:ascii="Times New Roman" w:hAnsi="Times New Roman" w:cs="Times New Roman"/>
          <w:sz w:val="24"/>
          <w:szCs w:val="24"/>
        </w:rPr>
        <w:t>громадян на приміських маршрутах</w:t>
      </w:r>
    </w:p>
    <w:p w14:paraId="6670B19B" w14:textId="77777777" w:rsidR="004023D0" w:rsidRPr="00012359" w:rsidRDefault="004023D0" w:rsidP="00012359">
      <w:pPr>
        <w:spacing w:after="0" w:line="240" w:lineRule="auto"/>
        <w:ind w:left="5529"/>
        <w:jc w:val="both"/>
        <w:rPr>
          <w:rFonts w:ascii="Times New Roman" w:hAnsi="Times New Roman" w:cs="Times New Roman"/>
          <w:sz w:val="24"/>
          <w:szCs w:val="24"/>
        </w:rPr>
      </w:pPr>
      <w:r w:rsidRPr="00012359">
        <w:rPr>
          <w:rFonts w:ascii="Times New Roman" w:hAnsi="Times New Roman" w:cs="Times New Roman"/>
          <w:sz w:val="24"/>
          <w:szCs w:val="24"/>
        </w:rPr>
        <w:t>загального користування</w:t>
      </w:r>
    </w:p>
    <w:p w14:paraId="0C5A6340" w14:textId="77777777" w:rsidR="004023D0" w:rsidRPr="00012359" w:rsidRDefault="004023D0" w:rsidP="00012359">
      <w:pPr>
        <w:spacing w:after="0" w:line="240" w:lineRule="auto"/>
        <w:ind w:left="5529"/>
        <w:jc w:val="both"/>
        <w:rPr>
          <w:rFonts w:ascii="Times New Roman" w:hAnsi="Times New Roman" w:cs="Times New Roman"/>
          <w:sz w:val="24"/>
          <w:szCs w:val="24"/>
        </w:rPr>
      </w:pPr>
      <w:r w:rsidRPr="00012359">
        <w:rPr>
          <w:rFonts w:ascii="Times New Roman" w:hAnsi="Times New Roman" w:cs="Times New Roman"/>
          <w:sz w:val="24"/>
          <w:szCs w:val="24"/>
        </w:rPr>
        <w:t>автомобільним транспортом</w:t>
      </w:r>
    </w:p>
    <w:p w14:paraId="029E3CDC" w14:textId="77777777" w:rsidR="004023D0" w:rsidRPr="004023D0" w:rsidRDefault="004023D0" w:rsidP="00CF7B4B">
      <w:pPr>
        <w:spacing w:after="0" w:line="240" w:lineRule="auto"/>
        <w:jc w:val="center"/>
        <w:rPr>
          <w:rFonts w:ascii="Times New Roman" w:hAnsi="Times New Roman" w:cs="Times New Roman"/>
          <w:sz w:val="28"/>
          <w:szCs w:val="28"/>
        </w:rPr>
      </w:pPr>
    </w:p>
    <w:p w14:paraId="1302E000" w14:textId="77777777" w:rsidR="00CF7B4B" w:rsidRPr="00CF7B4B" w:rsidRDefault="00CF7B4B" w:rsidP="00CF7B4B">
      <w:pPr>
        <w:spacing w:after="0" w:line="240" w:lineRule="auto"/>
        <w:jc w:val="center"/>
        <w:rPr>
          <w:rFonts w:ascii="Times New Roman" w:hAnsi="Times New Roman" w:cs="Times New Roman"/>
          <w:sz w:val="28"/>
          <w:szCs w:val="28"/>
        </w:rPr>
      </w:pPr>
      <w:r w:rsidRPr="00CF7B4B">
        <w:rPr>
          <w:rFonts w:ascii="Times New Roman" w:hAnsi="Times New Roman" w:cs="Times New Roman"/>
          <w:sz w:val="28"/>
          <w:szCs w:val="28"/>
        </w:rPr>
        <w:t>Розрахунок компенсаційних виплат за пільгове перевезення</w:t>
      </w:r>
    </w:p>
    <w:p w14:paraId="70580F21" w14:textId="77777777" w:rsidR="00CF7B4B" w:rsidRPr="00CF7B4B" w:rsidRDefault="00CF7B4B" w:rsidP="00CF7B4B">
      <w:pPr>
        <w:spacing w:after="0" w:line="240" w:lineRule="auto"/>
        <w:jc w:val="center"/>
        <w:rPr>
          <w:rFonts w:ascii="Times New Roman" w:hAnsi="Times New Roman" w:cs="Times New Roman"/>
          <w:sz w:val="28"/>
          <w:szCs w:val="28"/>
        </w:rPr>
      </w:pPr>
      <w:r w:rsidRPr="00CF7B4B">
        <w:rPr>
          <w:rFonts w:ascii="Times New Roman" w:hAnsi="Times New Roman" w:cs="Times New Roman"/>
          <w:sz w:val="28"/>
          <w:szCs w:val="28"/>
        </w:rPr>
        <w:t>окремих категорій громадян у приміському автотранспорті</w:t>
      </w:r>
    </w:p>
    <w:p w14:paraId="29F84603" w14:textId="7D49487D" w:rsidR="00CF7B4B" w:rsidRDefault="00CF7B4B" w:rsidP="00CF7B4B">
      <w:pPr>
        <w:spacing w:after="0" w:line="240" w:lineRule="auto"/>
        <w:jc w:val="center"/>
        <w:rPr>
          <w:rFonts w:ascii="Times New Roman" w:hAnsi="Times New Roman" w:cs="Times New Roman"/>
          <w:sz w:val="28"/>
          <w:szCs w:val="28"/>
        </w:rPr>
      </w:pPr>
      <w:r w:rsidRPr="00CF7B4B">
        <w:rPr>
          <w:rFonts w:ascii="Times New Roman" w:hAnsi="Times New Roman" w:cs="Times New Roman"/>
          <w:sz w:val="28"/>
          <w:szCs w:val="28"/>
        </w:rPr>
        <w:t>загального користування за________ 202__ року.</w:t>
      </w:r>
    </w:p>
    <w:p w14:paraId="5E57F742" w14:textId="77777777" w:rsidR="00CF7B4B" w:rsidRDefault="00CF7B4B" w:rsidP="00C717B8">
      <w:pPr>
        <w:spacing w:after="0" w:line="240" w:lineRule="auto"/>
        <w:jc w:val="both"/>
        <w:rPr>
          <w:rFonts w:ascii="Times New Roman" w:hAnsi="Times New Roman" w:cs="Times New Roman"/>
          <w:sz w:val="28"/>
          <w:szCs w:val="28"/>
        </w:rPr>
      </w:pPr>
    </w:p>
    <w:tbl>
      <w:tblPr>
        <w:tblStyle w:val="ae"/>
        <w:tblW w:w="10006" w:type="dxa"/>
        <w:tblLook w:val="04A0" w:firstRow="1" w:lastRow="0" w:firstColumn="1" w:lastColumn="0" w:noHBand="0" w:noVBand="1"/>
      </w:tblPr>
      <w:tblGrid>
        <w:gridCol w:w="778"/>
        <w:gridCol w:w="3328"/>
        <w:gridCol w:w="2950"/>
        <w:gridCol w:w="2950"/>
      </w:tblGrid>
      <w:tr w:rsidR="00CF7B4B" w:rsidRPr="00B63844" w14:paraId="04712D97" w14:textId="0E84D09E" w:rsidTr="00B63844">
        <w:trPr>
          <w:trHeight w:val="1258"/>
        </w:trPr>
        <w:tc>
          <w:tcPr>
            <w:tcW w:w="778" w:type="dxa"/>
            <w:vMerge w:val="restart"/>
            <w:vAlign w:val="center"/>
          </w:tcPr>
          <w:p w14:paraId="3C362689" w14:textId="41633F11" w:rsidR="00CF7B4B" w:rsidRPr="00B63844" w:rsidRDefault="00CF7B4B" w:rsidP="00B63844">
            <w:pPr>
              <w:jc w:val="center"/>
              <w:rPr>
                <w:rFonts w:ascii="Times New Roman" w:hAnsi="Times New Roman" w:cs="Times New Roman"/>
                <w:sz w:val="24"/>
                <w:szCs w:val="24"/>
              </w:rPr>
            </w:pPr>
            <w:r w:rsidRPr="00B63844">
              <w:rPr>
                <w:rFonts w:ascii="Times New Roman" w:hAnsi="Times New Roman" w:cs="Times New Roman"/>
                <w:sz w:val="24"/>
                <w:szCs w:val="24"/>
              </w:rPr>
              <w:t>№п/п</w:t>
            </w:r>
          </w:p>
        </w:tc>
        <w:tc>
          <w:tcPr>
            <w:tcW w:w="3328" w:type="dxa"/>
            <w:vMerge w:val="restart"/>
            <w:vAlign w:val="center"/>
          </w:tcPr>
          <w:p w14:paraId="79868209" w14:textId="177744F9" w:rsidR="00CF7B4B" w:rsidRPr="00B63844" w:rsidRDefault="00CF7B4B" w:rsidP="00B63844">
            <w:pPr>
              <w:jc w:val="center"/>
              <w:rPr>
                <w:rFonts w:ascii="Times New Roman" w:hAnsi="Times New Roman" w:cs="Times New Roman"/>
                <w:sz w:val="24"/>
                <w:szCs w:val="24"/>
              </w:rPr>
            </w:pPr>
            <w:r w:rsidRPr="00B63844">
              <w:rPr>
                <w:rFonts w:ascii="Times New Roman" w:hAnsi="Times New Roman" w:cs="Times New Roman"/>
                <w:sz w:val="24"/>
                <w:szCs w:val="24"/>
              </w:rPr>
              <w:t>Категорії пільговиків</w:t>
            </w:r>
          </w:p>
        </w:tc>
        <w:tc>
          <w:tcPr>
            <w:tcW w:w="2950" w:type="dxa"/>
            <w:vAlign w:val="center"/>
          </w:tcPr>
          <w:p w14:paraId="383789F5" w14:textId="725ED343" w:rsidR="00CF7B4B" w:rsidRPr="00B63844" w:rsidRDefault="00CF7B4B" w:rsidP="00B63844">
            <w:pPr>
              <w:jc w:val="center"/>
              <w:rPr>
                <w:rFonts w:ascii="Times New Roman" w:hAnsi="Times New Roman" w:cs="Times New Roman"/>
                <w:sz w:val="24"/>
                <w:szCs w:val="24"/>
              </w:rPr>
            </w:pPr>
            <w:r w:rsidRPr="00B63844">
              <w:rPr>
                <w:rFonts w:ascii="Times New Roman" w:hAnsi="Times New Roman" w:cs="Times New Roman"/>
                <w:sz w:val="24"/>
                <w:szCs w:val="24"/>
              </w:rPr>
              <w:t>Перевезено безкоштовно пасажирів чол.</w:t>
            </w:r>
          </w:p>
        </w:tc>
        <w:tc>
          <w:tcPr>
            <w:tcW w:w="2950" w:type="dxa"/>
            <w:vAlign w:val="center"/>
          </w:tcPr>
          <w:p w14:paraId="1843E543" w14:textId="3ADB9A8A" w:rsidR="00CF7B4B" w:rsidRPr="00B63844" w:rsidRDefault="00CF7B4B" w:rsidP="00B63844">
            <w:pPr>
              <w:jc w:val="center"/>
              <w:rPr>
                <w:rFonts w:ascii="Times New Roman" w:hAnsi="Times New Roman" w:cs="Times New Roman"/>
                <w:sz w:val="24"/>
                <w:szCs w:val="24"/>
              </w:rPr>
            </w:pPr>
            <w:r w:rsidRPr="00B63844">
              <w:rPr>
                <w:rFonts w:ascii="Times New Roman" w:hAnsi="Times New Roman" w:cs="Times New Roman"/>
                <w:sz w:val="24"/>
                <w:szCs w:val="24"/>
              </w:rPr>
              <w:t>Нарахована сума для відшкодування грн.</w:t>
            </w:r>
          </w:p>
        </w:tc>
      </w:tr>
      <w:tr w:rsidR="00CF7B4B" w:rsidRPr="00B63844" w14:paraId="52CFEF4F" w14:textId="63999653" w:rsidTr="00B63844">
        <w:trPr>
          <w:trHeight w:val="402"/>
        </w:trPr>
        <w:tc>
          <w:tcPr>
            <w:tcW w:w="778" w:type="dxa"/>
            <w:vMerge/>
            <w:vAlign w:val="center"/>
          </w:tcPr>
          <w:p w14:paraId="04EEA8D7" w14:textId="77777777" w:rsidR="00CF7B4B" w:rsidRPr="00B63844" w:rsidRDefault="00CF7B4B" w:rsidP="00B63844">
            <w:pPr>
              <w:jc w:val="center"/>
              <w:rPr>
                <w:rFonts w:ascii="Times New Roman" w:hAnsi="Times New Roman" w:cs="Times New Roman"/>
                <w:sz w:val="24"/>
                <w:szCs w:val="24"/>
              </w:rPr>
            </w:pPr>
          </w:p>
        </w:tc>
        <w:tc>
          <w:tcPr>
            <w:tcW w:w="3328" w:type="dxa"/>
            <w:vMerge/>
            <w:vAlign w:val="center"/>
          </w:tcPr>
          <w:p w14:paraId="4C98FDA2" w14:textId="77777777" w:rsidR="00CF7B4B" w:rsidRPr="00B63844" w:rsidRDefault="00CF7B4B" w:rsidP="00B63844">
            <w:pPr>
              <w:jc w:val="center"/>
              <w:rPr>
                <w:rFonts w:ascii="Times New Roman" w:hAnsi="Times New Roman" w:cs="Times New Roman"/>
                <w:sz w:val="24"/>
                <w:szCs w:val="24"/>
              </w:rPr>
            </w:pPr>
          </w:p>
        </w:tc>
        <w:tc>
          <w:tcPr>
            <w:tcW w:w="2950" w:type="dxa"/>
            <w:vAlign w:val="center"/>
          </w:tcPr>
          <w:p w14:paraId="244711C9" w14:textId="35DA032F" w:rsidR="00CF7B4B" w:rsidRPr="00B63844" w:rsidRDefault="00CF7B4B" w:rsidP="00B63844">
            <w:pPr>
              <w:jc w:val="center"/>
              <w:rPr>
                <w:rFonts w:ascii="Times New Roman" w:hAnsi="Times New Roman" w:cs="Times New Roman"/>
                <w:sz w:val="24"/>
                <w:szCs w:val="24"/>
              </w:rPr>
            </w:pPr>
            <w:r w:rsidRPr="00B63844">
              <w:rPr>
                <w:rFonts w:ascii="Times New Roman" w:hAnsi="Times New Roman" w:cs="Times New Roman"/>
                <w:sz w:val="24"/>
                <w:szCs w:val="24"/>
              </w:rPr>
              <w:t>приміське</w:t>
            </w:r>
          </w:p>
        </w:tc>
        <w:tc>
          <w:tcPr>
            <w:tcW w:w="2950" w:type="dxa"/>
            <w:vAlign w:val="center"/>
          </w:tcPr>
          <w:p w14:paraId="1628DF39" w14:textId="07B8E6A3" w:rsidR="00CF7B4B" w:rsidRPr="00B63844" w:rsidRDefault="00CF7B4B" w:rsidP="00B63844">
            <w:pPr>
              <w:jc w:val="center"/>
              <w:rPr>
                <w:rFonts w:ascii="Times New Roman" w:hAnsi="Times New Roman" w:cs="Times New Roman"/>
                <w:sz w:val="24"/>
                <w:szCs w:val="24"/>
              </w:rPr>
            </w:pPr>
            <w:r w:rsidRPr="00B63844">
              <w:rPr>
                <w:rFonts w:ascii="Times New Roman" w:hAnsi="Times New Roman" w:cs="Times New Roman"/>
                <w:sz w:val="24"/>
                <w:szCs w:val="24"/>
              </w:rPr>
              <w:t>приміське</w:t>
            </w:r>
          </w:p>
        </w:tc>
      </w:tr>
      <w:tr w:rsidR="00CF7B4B" w:rsidRPr="00B63844" w14:paraId="796D3A17" w14:textId="52639FEE" w:rsidTr="00B63844">
        <w:tc>
          <w:tcPr>
            <w:tcW w:w="778" w:type="dxa"/>
          </w:tcPr>
          <w:p w14:paraId="0E1C942D" w14:textId="2FED445C" w:rsidR="00CF7B4B" w:rsidRPr="00B63844" w:rsidRDefault="00CF7B4B" w:rsidP="00CF7B4B">
            <w:pPr>
              <w:jc w:val="both"/>
              <w:rPr>
                <w:rFonts w:ascii="Times New Roman" w:hAnsi="Times New Roman" w:cs="Times New Roman"/>
                <w:sz w:val="24"/>
                <w:szCs w:val="24"/>
              </w:rPr>
            </w:pPr>
            <w:r w:rsidRPr="00B63844">
              <w:rPr>
                <w:rFonts w:ascii="Times New Roman" w:hAnsi="Times New Roman" w:cs="Times New Roman"/>
                <w:sz w:val="24"/>
                <w:szCs w:val="24"/>
              </w:rPr>
              <w:t>1</w:t>
            </w:r>
          </w:p>
        </w:tc>
        <w:tc>
          <w:tcPr>
            <w:tcW w:w="3328" w:type="dxa"/>
          </w:tcPr>
          <w:p w14:paraId="710C953F" w14:textId="7312E207" w:rsidR="00CF7B4B" w:rsidRPr="00B63844" w:rsidRDefault="00CF7B4B" w:rsidP="00CF7B4B">
            <w:pPr>
              <w:rPr>
                <w:rFonts w:ascii="Times New Roman" w:hAnsi="Times New Roman" w:cs="Times New Roman"/>
                <w:sz w:val="24"/>
                <w:szCs w:val="24"/>
              </w:rPr>
            </w:pPr>
            <w:r w:rsidRPr="00B63844">
              <w:rPr>
                <w:rFonts w:ascii="Times New Roman" w:hAnsi="Times New Roman" w:cs="Times New Roman"/>
                <w:sz w:val="24"/>
                <w:szCs w:val="24"/>
              </w:rPr>
              <w:t>Особи з інвалідністю внаслідок війни</w:t>
            </w:r>
          </w:p>
        </w:tc>
        <w:tc>
          <w:tcPr>
            <w:tcW w:w="2950" w:type="dxa"/>
          </w:tcPr>
          <w:p w14:paraId="0AC6782B" w14:textId="77777777" w:rsidR="00CF7B4B" w:rsidRPr="00B63844" w:rsidRDefault="00CF7B4B" w:rsidP="00CF7B4B">
            <w:pPr>
              <w:jc w:val="both"/>
              <w:rPr>
                <w:rFonts w:ascii="Times New Roman" w:hAnsi="Times New Roman" w:cs="Times New Roman"/>
                <w:sz w:val="24"/>
                <w:szCs w:val="24"/>
              </w:rPr>
            </w:pPr>
          </w:p>
        </w:tc>
        <w:tc>
          <w:tcPr>
            <w:tcW w:w="2950" w:type="dxa"/>
          </w:tcPr>
          <w:p w14:paraId="52FB5D7A" w14:textId="46FCF33F" w:rsidR="00CF7B4B" w:rsidRPr="00B63844" w:rsidRDefault="00CF7B4B" w:rsidP="00CF7B4B">
            <w:pPr>
              <w:jc w:val="both"/>
              <w:rPr>
                <w:rFonts w:ascii="Times New Roman" w:hAnsi="Times New Roman" w:cs="Times New Roman"/>
                <w:sz w:val="24"/>
                <w:szCs w:val="24"/>
              </w:rPr>
            </w:pPr>
          </w:p>
        </w:tc>
      </w:tr>
      <w:tr w:rsidR="00CF7B4B" w:rsidRPr="00B63844" w14:paraId="226B2A63" w14:textId="274D9C6F" w:rsidTr="00B63844">
        <w:tc>
          <w:tcPr>
            <w:tcW w:w="778" w:type="dxa"/>
          </w:tcPr>
          <w:p w14:paraId="6E5A89F3" w14:textId="3C6437CB" w:rsidR="00CF7B4B" w:rsidRPr="00B63844" w:rsidRDefault="00CF7B4B" w:rsidP="00CF7B4B">
            <w:pPr>
              <w:jc w:val="both"/>
              <w:rPr>
                <w:rFonts w:ascii="Times New Roman" w:hAnsi="Times New Roman" w:cs="Times New Roman"/>
                <w:sz w:val="24"/>
                <w:szCs w:val="24"/>
              </w:rPr>
            </w:pPr>
            <w:r w:rsidRPr="00B63844">
              <w:rPr>
                <w:rFonts w:ascii="Times New Roman" w:hAnsi="Times New Roman" w:cs="Times New Roman"/>
                <w:sz w:val="24"/>
                <w:szCs w:val="24"/>
              </w:rPr>
              <w:t>2</w:t>
            </w:r>
          </w:p>
        </w:tc>
        <w:tc>
          <w:tcPr>
            <w:tcW w:w="3328" w:type="dxa"/>
          </w:tcPr>
          <w:p w14:paraId="37AB9633" w14:textId="367629F8" w:rsidR="00CF7B4B" w:rsidRPr="00B63844" w:rsidRDefault="00CF7B4B" w:rsidP="00CF7B4B">
            <w:pPr>
              <w:rPr>
                <w:rFonts w:ascii="Times New Roman" w:hAnsi="Times New Roman" w:cs="Times New Roman"/>
                <w:sz w:val="24"/>
                <w:szCs w:val="24"/>
              </w:rPr>
            </w:pPr>
            <w:r w:rsidRPr="00B63844">
              <w:rPr>
                <w:rFonts w:ascii="Times New Roman" w:hAnsi="Times New Roman" w:cs="Times New Roman"/>
                <w:sz w:val="24"/>
                <w:szCs w:val="24"/>
              </w:rPr>
              <w:t>Учасники бойових дій</w:t>
            </w:r>
          </w:p>
        </w:tc>
        <w:tc>
          <w:tcPr>
            <w:tcW w:w="2950" w:type="dxa"/>
          </w:tcPr>
          <w:p w14:paraId="4CADEA29" w14:textId="77777777" w:rsidR="00CF7B4B" w:rsidRPr="00B63844" w:rsidRDefault="00CF7B4B" w:rsidP="00CF7B4B">
            <w:pPr>
              <w:jc w:val="both"/>
              <w:rPr>
                <w:rFonts w:ascii="Times New Roman" w:hAnsi="Times New Roman" w:cs="Times New Roman"/>
                <w:sz w:val="24"/>
                <w:szCs w:val="24"/>
              </w:rPr>
            </w:pPr>
          </w:p>
        </w:tc>
        <w:tc>
          <w:tcPr>
            <w:tcW w:w="2950" w:type="dxa"/>
          </w:tcPr>
          <w:p w14:paraId="677704CC" w14:textId="656D92F4" w:rsidR="00CF7B4B" w:rsidRPr="00B63844" w:rsidRDefault="00CF7B4B" w:rsidP="00CF7B4B">
            <w:pPr>
              <w:jc w:val="both"/>
              <w:rPr>
                <w:rFonts w:ascii="Times New Roman" w:hAnsi="Times New Roman" w:cs="Times New Roman"/>
                <w:sz w:val="24"/>
                <w:szCs w:val="24"/>
              </w:rPr>
            </w:pPr>
          </w:p>
        </w:tc>
      </w:tr>
      <w:tr w:rsidR="00CF7B4B" w:rsidRPr="00B63844" w14:paraId="071E62C2" w14:textId="021A43BF" w:rsidTr="00B63844">
        <w:tc>
          <w:tcPr>
            <w:tcW w:w="778" w:type="dxa"/>
          </w:tcPr>
          <w:p w14:paraId="0445DC3A" w14:textId="6BBD2D54" w:rsidR="00CF7B4B" w:rsidRPr="00B63844" w:rsidRDefault="00CF7B4B" w:rsidP="00CF7B4B">
            <w:pPr>
              <w:jc w:val="both"/>
              <w:rPr>
                <w:rFonts w:ascii="Times New Roman" w:hAnsi="Times New Roman" w:cs="Times New Roman"/>
                <w:sz w:val="24"/>
                <w:szCs w:val="24"/>
              </w:rPr>
            </w:pPr>
            <w:r w:rsidRPr="00B63844">
              <w:rPr>
                <w:rFonts w:ascii="Times New Roman" w:hAnsi="Times New Roman" w:cs="Times New Roman"/>
                <w:sz w:val="24"/>
                <w:szCs w:val="24"/>
              </w:rPr>
              <w:t>3</w:t>
            </w:r>
          </w:p>
        </w:tc>
        <w:tc>
          <w:tcPr>
            <w:tcW w:w="3328" w:type="dxa"/>
          </w:tcPr>
          <w:p w14:paraId="25D8126B" w14:textId="6E34D9A5" w:rsidR="00CF7B4B" w:rsidRPr="00B63844" w:rsidRDefault="00CF7B4B" w:rsidP="00CF7B4B">
            <w:pPr>
              <w:rPr>
                <w:rFonts w:ascii="Times New Roman" w:hAnsi="Times New Roman" w:cs="Times New Roman"/>
                <w:sz w:val="24"/>
                <w:szCs w:val="24"/>
              </w:rPr>
            </w:pPr>
            <w:r w:rsidRPr="00B63844">
              <w:rPr>
                <w:rFonts w:ascii="Times New Roman" w:hAnsi="Times New Roman" w:cs="Times New Roman"/>
                <w:sz w:val="24"/>
                <w:szCs w:val="24"/>
              </w:rPr>
              <w:t>Ветерани військової служби</w:t>
            </w:r>
          </w:p>
        </w:tc>
        <w:tc>
          <w:tcPr>
            <w:tcW w:w="2950" w:type="dxa"/>
          </w:tcPr>
          <w:p w14:paraId="6D475AA6" w14:textId="77777777" w:rsidR="00CF7B4B" w:rsidRPr="00B63844" w:rsidRDefault="00CF7B4B" w:rsidP="00CF7B4B">
            <w:pPr>
              <w:jc w:val="both"/>
              <w:rPr>
                <w:rFonts w:ascii="Times New Roman" w:hAnsi="Times New Roman" w:cs="Times New Roman"/>
                <w:sz w:val="24"/>
                <w:szCs w:val="24"/>
              </w:rPr>
            </w:pPr>
          </w:p>
        </w:tc>
        <w:tc>
          <w:tcPr>
            <w:tcW w:w="2950" w:type="dxa"/>
          </w:tcPr>
          <w:p w14:paraId="44A59794" w14:textId="58C8AE6B" w:rsidR="00CF7B4B" w:rsidRPr="00B63844" w:rsidRDefault="00CF7B4B" w:rsidP="00CF7B4B">
            <w:pPr>
              <w:jc w:val="both"/>
              <w:rPr>
                <w:rFonts w:ascii="Times New Roman" w:hAnsi="Times New Roman" w:cs="Times New Roman"/>
                <w:sz w:val="24"/>
                <w:szCs w:val="24"/>
              </w:rPr>
            </w:pPr>
          </w:p>
        </w:tc>
      </w:tr>
      <w:tr w:rsidR="00CF7B4B" w:rsidRPr="00B63844" w14:paraId="67DE5445" w14:textId="77777777" w:rsidTr="00B63844">
        <w:tc>
          <w:tcPr>
            <w:tcW w:w="778" w:type="dxa"/>
          </w:tcPr>
          <w:p w14:paraId="7B58C06A" w14:textId="5380CD66" w:rsidR="00CF7B4B" w:rsidRPr="00B63844" w:rsidRDefault="00CF7B4B" w:rsidP="00CF7B4B">
            <w:pPr>
              <w:jc w:val="both"/>
              <w:rPr>
                <w:rFonts w:ascii="Times New Roman" w:hAnsi="Times New Roman" w:cs="Times New Roman"/>
                <w:sz w:val="24"/>
                <w:szCs w:val="24"/>
              </w:rPr>
            </w:pPr>
            <w:r w:rsidRPr="00B63844">
              <w:rPr>
                <w:rFonts w:ascii="Times New Roman" w:hAnsi="Times New Roman" w:cs="Times New Roman"/>
                <w:sz w:val="24"/>
                <w:szCs w:val="24"/>
              </w:rPr>
              <w:t>4</w:t>
            </w:r>
          </w:p>
        </w:tc>
        <w:tc>
          <w:tcPr>
            <w:tcW w:w="3328" w:type="dxa"/>
          </w:tcPr>
          <w:p w14:paraId="16DA9AFF" w14:textId="7C8E84E0" w:rsidR="00CF7B4B" w:rsidRPr="00B63844" w:rsidRDefault="00CF7B4B" w:rsidP="00CF7B4B">
            <w:pPr>
              <w:rPr>
                <w:rFonts w:ascii="Times New Roman" w:hAnsi="Times New Roman" w:cs="Times New Roman"/>
                <w:sz w:val="24"/>
                <w:szCs w:val="24"/>
              </w:rPr>
            </w:pPr>
            <w:r w:rsidRPr="00B63844">
              <w:rPr>
                <w:rFonts w:ascii="Times New Roman" w:hAnsi="Times New Roman" w:cs="Times New Roman"/>
                <w:sz w:val="24"/>
                <w:szCs w:val="24"/>
              </w:rPr>
              <w:t>Ветерани органів внутрішніх справ</w:t>
            </w:r>
          </w:p>
        </w:tc>
        <w:tc>
          <w:tcPr>
            <w:tcW w:w="2950" w:type="dxa"/>
          </w:tcPr>
          <w:p w14:paraId="5B78DF1C" w14:textId="77777777" w:rsidR="00CF7B4B" w:rsidRPr="00B63844" w:rsidRDefault="00CF7B4B" w:rsidP="00CF7B4B">
            <w:pPr>
              <w:jc w:val="both"/>
              <w:rPr>
                <w:rFonts w:ascii="Times New Roman" w:hAnsi="Times New Roman" w:cs="Times New Roman"/>
                <w:sz w:val="24"/>
                <w:szCs w:val="24"/>
              </w:rPr>
            </w:pPr>
          </w:p>
        </w:tc>
        <w:tc>
          <w:tcPr>
            <w:tcW w:w="2950" w:type="dxa"/>
          </w:tcPr>
          <w:p w14:paraId="47141109" w14:textId="77777777" w:rsidR="00CF7B4B" w:rsidRPr="00B63844" w:rsidRDefault="00CF7B4B" w:rsidP="00CF7B4B">
            <w:pPr>
              <w:jc w:val="both"/>
              <w:rPr>
                <w:rFonts w:ascii="Times New Roman" w:hAnsi="Times New Roman" w:cs="Times New Roman"/>
                <w:sz w:val="24"/>
                <w:szCs w:val="24"/>
              </w:rPr>
            </w:pPr>
          </w:p>
        </w:tc>
      </w:tr>
      <w:tr w:rsidR="00CF7B4B" w:rsidRPr="00B63844" w14:paraId="3F4FAF3C" w14:textId="77777777" w:rsidTr="00B63844">
        <w:tc>
          <w:tcPr>
            <w:tcW w:w="778" w:type="dxa"/>
          </w:tcPr>
          <w:p w14:paraId="14BA33B6" w14:textId="0F54B2D3" w:rsidR="00CF7B4B" w:rsidRPr="00B63844" w:rsidRDefault="00CF7B4B" w:rsidP="00CF7B4B">
            <w:pPr>
              <w:jc w:val="both"/>
              <w:rPr>
                <w:rFonts w:ascii="Times New Roman" w:hAnsi="Times New Roman" w:cs="Times New Roman"/>
                <w:sz w:val="24"/>
                <w:szCs w:val="24"/>
              </w:rPr>
            </w:pPr>
            <w:r w:rsidRPr="00B63844">
              <w:rPr>
                <w:rFonts w:ascii="Times New Roman" w:hAnsi="Times New Roman" w:cs="Times New Roman"/>
                <w:sz w:val="24"/>
                <w:szCs w:val="24"/>
              </w:rPr>
              <w:t>5</w:t>
            </w:r>
          </w:p>
        </w:tc>
        <w:tc>
          <w:tcPr>
            <w:tcW w:w="3328" w:type="dxa"/>
          </w:tcPr>
          <w:p w14:paraId="465E9293" w14:textId="028C81FC" w:rsidR="00CF7B4B" w:rsidRPr="00B63844" w:rsidRDefault="00CF7B4B" w:rsidP="00CF7B4B">
            <w:pPr>
              <w:rPr>
                <w:rFonts w:ascii="Times New Roman" w:hAnsi="Times New Roman" w:cs="Times New Roman"/>
                <w:sz w:val="24"/>
                <w:szCs w:val="24"/>
              </w:rPr>
            </w:pPr>
            <w:r w:rsidRPr="00B63844">
              <w:rPr>
                <w:rFonts w:ascii="Times New Roman" w:hAnsi="Times New Roman" w:cs="Times New Roman"/>
                <w:sz w:val="24"/>
                <w:szCs w:val="24"/>
              </w:rPr>
              <w:t>Постраждалі внаслідок Чорнобильської катастрофи</w:t>
            </w:r>
          </w:p>
        </w:tc>
        <w:tc>
          <w:tcPr>
            <w:tcW w:w="2950" w:type="dxa"/>
          </w:tcPr>
          <w:p w14:paraId="3529F9DA" w14:textId="77777777" w:rsidR="00CF7B4B" w:rsidRPr="00B63844" w:rsidRDefault="00CF7B4B" w:rsidP="00CF7B4B">
            <w:pPr>
              <w:jc w:val="both"/>
              <w:rPr>
                <w:rFonts w:ascii="Times New Roman" w:hAnsi="Times New Roman" w:cs="Times New Roman"/>
                <w:sz w:val="24"/>
                <w:szCs w:val="24"/>
              </w:rPr>
            </w:pPr>
          </w:p>
        </w:tc>
        <w:tc>
          <w:tcPr>
            <w:tcW w:w="2950" w:type="dxa"/>
          </w:tcPr>
          <w:p w14:paraId="266301FB" w14:textId="77777777" w:rsidR="00CF7B4B" w:rsidRPr="00B63844" w:rsidRDefault="00CF7B4B" w:rsidP="00CF7B4B">
            <w:pPr>
              <w:jc w:val="both"/>
              <w:rPr>
                <w:rFonts w:ascii="Times New Roman" w:hAnsi="Times New Roman" w:cs="Times New Roman"/>
                <w:sz w:val="24"/>
                <w:szCs w:val="24"/>
              </w:rPr>
            </w:pPr>
          </w:p>
        </w:tc>
      </w:tr>
      <w:tr w:rsidR="00CF7B4B" w:rsidRPr="00B63844" w14:paraId="2456BE7D" w14:textId="77777777" w:rsidTr="00B63844">
        <w:tc>
          <w:tcPr>
            <w:tcW w:w="778" w:type="dxa"/>
          </w:tcPr>
          <w:p w14:paraId="3C762747" w14:textId="3F5D0A4A" w:rsidR="00CF7B4B" w:rsidRPr="00B63844" w:rsidRDefault="00CF7B4B" w:rsidP="00CF7B4B">
            <w:pPr>
              <w:jc w:val="both"/>
              <w:rPr>
                <w:rFonts w:ascii="Times New Roman" w:hAnsi="Times New Roman" w:cs="Times New Roman"/>
                <w:sz w:val="24"/>
                <w:szCs w:val="24"/>
              </w:rPr>
            </w:pPr>
            <w:r w:rsidRPr="00B63844">
              <w:rPr>
                <w:rFonts w:ascii="Times New Roman" w:hAnsi="Times New Roman" w:cs="Times New Roman"/>
                <w:sz w:val="24"/>
                <w:szCs w:val="24"/>
              </w:rPr>
              <w:t>6</w:t>
            </w:r>
          </w:p>
        </w:tc>
        <w:tc>
          <w:tcPr>
            <w:tcW w:w="3328" w:type="dxa"/>
          </w:tcPr>
          <w:p w14:paraId="1BCDB167" w14:textId="636356B8" w:rsidR="00CF7B4B" w:rsidRPr="00B63844" w:rsidRDefault="00CF7B4B" w:rsidP="00CF7B4B">
            <w:pPr>
              <w:rPr>
                <w:rFonts w:ascii="Times New Roman" w:hAnsi="Times New Roman" w:cs="Times New Roman"/>
                <w:sz w:val="24"/>
                <w:szCs w:val="24"/>
              </w:rPr>
            </w:pPr>
            <w:r w:rsidRPr="00B63844">
              <w:rPr>
                <w:rFonts w:ascii="Times New Roman" w:hAnsi="Times New Roman" w:cs="Times New Roman"/>
                <w:sz w:val="24"/>
                <w:szCs w:val="24"/>
              </w:rPr>
              <w:t>Діти з багатодітних сімей</w:t>
            </w:r>
          </w:p>
        </w:tc>
        <w:tc>
          <w:tcPr>
            <w:tcW w:w="2950" w:type="dxa"/>
          </w:tcPr>
          <w:p w14:paraId="3D1B7165" w14:textId="77777777" w:rsidR="00CF7B4B" w:rsidRPr="00B63844" w:rsidRDefault="00CF7B4B" w:rsidP="00CF7B4B">
            <w:pPr>
              <w:jc w:val="both"/>
              <w:rPr>
                <w:rFonts w:ascii="Times New Roman" w:hAnsi="Times New Roman" w:cs="Times New Roman"/>
                <w:sz w:val="24"/>
                <w:szCs w:val="24"/>
              </w:rPr>
            </w:pPr>
          </w:p>
        </w:tc>
        <w:tc>
          <w:tcPr>
            <w:tcW w:w="2950" w:type="dxa"/>
          </w:tcPr>
          <w:p w14:paraId="60D9F346" w14:textId="77777777" w:rsidR="00CF7B4B" w:rsidRPr="00B63844" w:rsidRDefault="00CF7B4B" w:rsidP="00CF7B4B">
            <w:pPr>
              <w:jc w:val="both"/>
              <w:rPr>
                <w:rFonts w:ascii="Times New Roman" w:hAnsi="Times New Roman" w:cs="Times New Roman"/>
                <w:sz w:val="24"/>
                <w:szCs w:val="24"/>
              </w:rPr>
            </w:pPr>
          </w:p>
        </w:tc>
      </w:tr>
      <w:tr w:rsidR="00CF7B4B" w:rsidRPr="00B63844" w14:paraId="0AB865FB" w14:textId="77777777" w:rsidTr="00B63844">
        <w:tc>
          <w:tcPr>
            <w:tcW w:w="778" w:type="dxa"/>
          </w:tcPr>
          <w:p w14:paraId="51774878" w14:textId="6F609737" w:rsidR="00CF7B4B" w:rsidRPr="00B63844" w:rsidRDefault="00CF7B4B" w:rsidP="00CF7B4B">
            <w:pPr>
              <w:jc w:val="both"/>
              <w:rPr>
                <w:rFonts w:ascii="Times New Roman" w:hAnsi="Times New Roman" w:cs="Times New Roman"/>
                <w:sz w:val="24"/>
                <w:szCs w:val="24"/>
              </w:rPr>
            </w:pPr>
            <w:r w:rsidRPr="00B63844">
              <w:rPr>
                <w:rFonts w:ascii="Times New Roman" w:hAnsi="Times New Roman" w:cs="Times New Roman"/>
                <w:sz w:val="24"/>
                <w:szCs w:val="24"/>
              </w:rPr>
              <w:t>7</w:t>
            </w:r>
          </w:p>
        </w:tc>
        <w:tc>
          <w:tcPr>
            <w:tcW w:w="3328" w:type="dxa"/>
          </w:tcPr>
          <w:p w14:paraId="6824030D" w14:textId="7502B732" w:rsidR="00CF7B4B" w:rsidRPr="00B63844" w:rsidRDefault="00CF7B4B" w:rsidP="00CF7B4B">
            <w:pPr>
              <w:rPr>
                <w:rFonts w:ascii="Times New Roman" w:hAnsi="Times New Roman" w:cs="Times New Roman"/>
                <w:sz w:val="24"/>
                <w:szCs w:val="24"/>
              </w:rPr>
            </w:pPr>
            <w:r w:rsidRPr="00B63844">
              <w:rPr>
                <w:rFonts w:ascii="Times New Roman" w:hAnsi="Times New Roman" w:cs="Times New Roman"/>
                <w:sz w:val="24"/>
                <w:szCs w:val="24"/>
              </w:rPr>
              <w:t>Пенсіонери за віком</w:t>
            </w:r>
          </w:p>
        </w:tc>
        <w:tc>
          <w:tcPr>
            <w:tcW w:w="2950" w:type="dxa"/>
          </w:tcPr>
          <w:p w14:paraId="4895F34C" w14:textId="77777777" w:rsidR="00CF7B4B" w:rsidRPr="00B63844" w:rsidRDefault="00CF7B4B" w:rsidP="00CF7B4B">
            <w:pPr>
              <w:jc w:val="both"/>
              <w:rPr>
                <w:rFonts w:ascii="Times New Roman" w:hAnsi="Times New Roman" w:cs="Times New Roman"/>
                <w:sz w:val="24"/>
                <w:szCs w:val="24"/>
              </w:rPr>
            </w:pPr>
          </w:p>
        </w:tc>
        <w:tc>
          <w:tcPr>
            <w:tcW w:w="2950" w:type="dxa"/>
          </w:tcPr>
          <w:p w14:paraId="3BA381D4" w14:textId="77777777" w:rsidR="00CF7B4B" w:rsidRPr="00B63844" w:rsidRDefault="00CF7B4B" w:rsidP="00CF7B4B">
            <w:pPr>
              <w:jc w:val="both"/>
              <w:rPr>
                <w:rFonts w:ascii="Times New Roman" w:hAnsi="Times New Roman" w:cs="Times New Roman"/>
                <w:sz w:val="24"/>
                <w:szCs w:val="24"/>
              </w:rPr>
            </w:pPr>
          </w:p>
        </w:tc>
      </w:tr>
      <w:tr w:rsidR="00CF7B4B" w:rsidRPr="00B63844" w14:paraId="7B8FA615" w14:textId="77777777" w:rsidTr="00B63844">
        <w:tc>
          <w:tcPr>
            <w:tcW w:w="778" w:type="dxa"/>
          </w:tcPr>
          <w:p w14:paraId="7A512211" w14:textId="67960D1E" w:rsidR="00CF7B4B" w:rsidRPr="00B63844" w:rsidRDefault="00CF7B4B" w:rsidP="00CF7B4B">
            <w:pPr>
              <w:jc w:val="both"/>
              <w:rPr>
                <w:rFonts w:ascii="Times New Roman" w:hAnsi="Times New Roman" w:cs="Times New Roman"/>
                <w:sz w:val="24"/>
                <w:szCs w:val="24"/>
              </w:rPr>
            </w:pPr>
            <w:r w:rsidRPr="00B63844">
              <w:rPr>
                <w:rFonts w:ascii="Times New Roman" w:hAnsi="Times New Roman" w:cs="Times New Roman"/>
                <w:sz w:val="24"/>
                <w:szCs w:val="24"/>
              </w:rPr>
              <w:t>8</w:t>
            </w:r>
          </w:p>
        </w:tc>
        <w:tc>
          <w:tcPr>
            <w:tcW w:w="3328" w:type="dxa"/>
          </w:tcPr>
          <w:p w14:paraId="1594E3AF" w14:textId="043AEEA8" w:rsidR="00CF7B4B" w:rsidRPr="00B63844" w:rsidRDefault="00CF7B4B" w:rsidP="00CF7B4B">
            <w:pPr>
              <w:rPr>
                <w:rFonts w:ascii="Times New Roman" w:hAnsi="Times New Roman" w:cs="Times New Roman"/>
                <w:sz w:val="24"/>
                <w:szCs w:val="24"/>
              </w:rPr>
            </w:pPr>
            <w:r w:rsidRPr="00B63844">
              <w:rPr>
                <w:rFonts w:ascii="Times New Roman" w:hAnsi="Times New Roman" w:cs="Times New Roman"/>
                <w:sz w:val="24"/>
                <w:szCs w:val="24"/>
              </w:rPr>
              <w:t>Особи з інвалідністю</w:t>
            </w:r>
          </w:p>
        </w:tc>
        <w:tc>
          <w:tcPr>
            <w:tcW w:w="2950" w:type="dxa"/>
          </w:tcPr>
          <w:p w14:paraId="0BEF6DA5" w14:textId="77777777" w:rsidR="00CF7B4B" w:rsidRPr="00B63844" w:rsidRDefault="00CF7B4B" w:rsidP="00CF7B4B">
            <w:pPr>
              <w:jc w:val="both"/>
              <w:rPr>
                <w:rFonts w:ascii="Times New Roman" w:hAnsi="Times New Roman" w:cs="Times New Roman"/>
                <w:sz w:val="24"/>
                <w:szCs w:val="24"/>
              </w:rPr>
            </w:pPr>
          </w:p>
        </w:tc>
        <w:tc>
          <w:tcPr>
            <w:tcW w:w="2950" w:type="dxa"/>
          </w:tcPr>
          <w:p w14:paraId="7B4E07D6" w14:textId="77777777" w:rsidR="00CF7B4B" w:rsidRPr="00B63844" w:rsidRDefault="00CF7B4B" w:rsidP="00CF7B4B">
            <w:pPr>
              <w:jc w:val="both"/>
              <w:rPr>
                <w:rFonts w:ascii="Times New Roman" w:hAnsi="Times New Roman" w:cs="Times New Roman"/>
                <w:sz w:val="24"/>
                <w:szCs w:val="24"/>
              </w:rPr>
            </w:pPr>
          </w:p>
        </w:tc>
      </w:tr>
      <w:tr w:rsidR="00CF7B4B" w:rsidRPr="00B63844" w14:paraId="187FAB90" w14:textId="77777777" w:rsidTr="00B63844">
        <w:tc>
          <w:tcPr>
            <w:tcW w:w="778" w:type="dxa"/>
          </w:tcPr>
          <w:p w14:paraId="61B70333" w14:textId="56142D1F" w:rsidR="00CF7B4B" w:rsidRPr="00B63844" w:rsidRDefault="00CF7B4B" w:rsidP="00CF7B4B">
            <w:pPr>
              <w:jc w:val="both"/>
              <w:rPr>
                <w:rFonts w:ascii="Times New Roman" w:hAnsi="Times New Roman" w:cs="Times New Roman"/>
                <w:sz w:val="24"/>
                <w:szCs w:val="24"/>
              </w:rPr>
            </w:pPr>
          </w:p>
        </w:tc>
        <w:tc>
          <w:tcPr>
            <w:tcW w:w="3328" w:type="dxa"/>
          </w:tcPr>
          <w:p w14:paraId="4502A8FF" w14:textId="1B0014C1" w:rsidR="00CF7B4B" w:rsidRPr="00B63844" w:rsidRDefault="00B63844" w:rsidP="00CF7B4B">
            <w:pPr>
              <w:jc w:val="both"/>
              <w:rPr>
                <w:rFonts w:ascii="Times New Roman" w:hAnsi="Times New Roman" w:cs="Times New Roman"/>
                <w:sz w:val="24"/>
                <w:szCs w:val="24"/>
              </w:rPr>
            </w:pPr>
            <w:r w:rsidRPr="00B63844">
              <w:rPr>
                <w:rFonts w:ascii="Times New Roman" w:hAnsi="Times New Roman" w:cs="Times New Roman"/>
                <w:b/>
                <w:sz w:val="24"/>
                <w:szCs w:val="24"/>
              </w:rPr>
              <w:t>Всього:</w:t>
            </w:r>
          </w:p>
        </w:tc>
        <w:tc>
          <w:tcPr>
            <w:tcW w:w="2950" w:type="dxa"/>
          </w:tcPr>
          <w:p w14:paraId="121A26F1" w14:textId="77777777" w:rsidR="00CF7B4B" w:rsidRPr="00B63844" w:rsidRDefault="00CF7B4B" w:rsidP="00CF7B4B">
            <w:pPr>
              <w:jc w:val="both"/>
              <w:rPr>
                <w:rFonts w:ascii="Times New Roman" w:hAnsi="Times New Roman" w:cs="Times New Roman"/>
                <w:sz w:val="24"/>
                <w:szCs w:val="24"/>
              </w:rPr>
            </w:pPr>
          </w:p>
        </w:tc>
        <w:tc>
          <w:tcPr>
            <w:tcW w:w="2950" w:type="dxa"/>
          </w:tcPr>
          <w:p w14:paraId="10549909" w14:textId="77777777" w:rsidR="00CF7B4B" w:rsidRPr="00B63844" w:rsidRDefault="00CF7B4B" w:rsidP="00CF7B4B">
            <w:pPr>
              <w:jc w:val="both"/>
              <w:rPr>
                <w:rFonts w:ascii="Times New Roman" w:hAnsi="Times New Roman" w:cs="Times New Roman"/>
                <w:sz w:val="24"/>
                <w:szCs w:val="24"/>
              </w:rPr>
            </w:pPr>
          </w:p>
        </w:tc>
      </w:tr>
      <w:tr w:rsidR="00B63844" w:rsidRPr="00B63844" w14:paraId="1CACE7E7" w14:textId="77777777" w:rsidTr="0021358A">
        <w:tc>
          <w:tcPr>
            <w:tcW w:w="10006" w:type="dxa"/>
            <w:gridSpan w:val="4"/>
          </w:tcPr>
          <w:p w14:paraId="2C882B4D" w14:textId="77777777" w:rsidR="00B63844" w:rsidRPr="00B63844" w:rsidRDefault="00B63844" w:rsidP="00B63844">
            <w:pPr>
              <w:rPr>
                <w:rFonts w:ascii="Times New Roman" w:hAnsi="Times New Roman" w:cs="Times New Roman"/>
                <w:sz w:val="24"/>
                <w:szCs w:val="24"/>
              </w:rPr>
            </w:pPr>
            <w:r w:rsidRPr="00B63844">
              <w:rPr>
                <w:rFonts w:ascii="Times New Roman" w:hAnsi="Times New Roman" w:cs="Times New Roman"/>
                <w:sz w:val="24"/>
                <w:szCs w:val="24"/>
              </w:rPr>
              <w:t>Загальна сума для відшкодування за місяць складає _______________________</w:t>
            </w:r>
          </w:p>
          <w:p w14:paraId="7EF1E4E9" w14:textId="77777777" w:rsidR="00B63844" w:rsidRPr="00B63844" w:rsidRDefault="00B63844" w:rsidP="00B63844">
            <w:pPr>
              <w:rPr>
                <w:rFonts w:ascii="Times New Roman" w:hAnsi="Times New Roman" w:cs="Times New Roman"/>
                <w:sz w:val="24"/>
                <w:szCs w:val="24"/>
              </w:rPr>
            </w:pPr>
            <w:r w:rsidRPr="00B63844">
              <w:rPr>
                <w:rFonts w:ascii="Times New Roman" w:hAnsi="Times New Roman" w:cs="Times New Roman"/>
                <w:sz w:val="24"/>
                <w:szCs w:val="24"/>
              </w:rPr>
              <w:t>сума прописом________________________________</w:t>
            </w:r>
          </w:p>
          <w:p w14:paraId="20E7CAD6" w14:textId="77777777" w:rsidR="00B63844" w:rsidRPr="00B63844" w:rsidRDefault="00B63844" w:rsidP="00B63844">
            <w:pPr>
              <w:rPr>
                <w:rFonts w:ascii="Times New Roman" w:hAnsi="Times New Roman" w:cs="Times New Roman"/>
                <w:sz w:val="24"/>
                <w:szCs w:val="24"/>
              </w:rPr>
            </w:pPr>
          </w:p>
          <w:p w14:paraId="6151DD8A" w14:textId="775D47E2" w:rsidR="00B63844" w:rsidRPr="00B63844" w:rsidRDefault="00B63844" w:rsidP="00B63844">
            <w:pPr>
              <w:jc w:val="both"/>
              <w:rPr>
                <w:rFonts w:ascii="Times New Roman" w:hAnsi="Times New Roman" w:cs="Times New Roman"/>
                <w:sz w:val="24"/>
                <w:szCs w:val="24"/>
              </w:rPr>
            </w:pPr>
            <w:r w:rsidRPr="00B63844">
              <w:rPr>
                <w:rFonts w:ascii="Times New Roman" w:hAnsi="Times New Roman" w:cs="Times New Roman"/>
                <w:sz w:val="24"/>
                <w:szCs w:val="24"/>
              </w:rPr>
              <w:t>Перевізник</w:t>
            </w:r>
          </w:p>
        </w:tc>
      </w:tr>
    </w:tbl>
    <w:p w14:paraId="20C331C5" w14:textId="77777777" w:rsidR="00CF7B4B" w:rsidRDefault="00CF7B4B" w:rsidP="00044A9A">
      <w:pPr>
        <w:spacing w:after="0" w:line="240" w:lineRule="auto"/>
        <w:jc w:val="both"/>
        <w:rPr>
          <w:rFonts w:ascii="Times New Roman" w:hAnsi="Times New Roman" w:cs="Times New Roman"/>
          <w:sz w:val="28"/>
          <w:szCs w:val="28"/>
        </w:rPr>
      </w:pPr>
    </w:p>
    <w:sectPr w:rsidR="00CF7B4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B116A9"/>
    <w:multiLevelType w:val="multilevel"/>
    <w:tmpl w:val="066A69C8"/>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 w15:restartNumberingAfterBreak="0">
    <w:nsid w:val="52927996"/>
    <w:multiLevelType w:val="hybridMultilevel"/>
    <w:tmpl w:val="9E9C5A96"/>
    <w:lvl w:ilvl="0" w:tplc="B26EBDA0">
      <w:numFmt w:val="bullet"/>
      <w:lvlText w:val="-"/>
      <w:lvlJc w:val="left"/>
      <w:pPr>
        <w:ind w:left="360" w:hanging="360"/>
      </w:pPr>
      <w:rPr>
        <w:rFonts w:ascii="Times New Roman" w:eastAsia="Times New Roman" w:hAnsi="Times New Roman" w:cs="Times New Roman" w:hint="default"/>
      </w:rPr>
    </w:lvl>
    <w:lvl w:ilvl="1" w:tplc="04220003">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 w15:restartNumberingAfterBreak="0">
    <w:nsid w:val="5CD945BC"/>
    <w:multiLevelType w:val="hybridMultilevel"/>
    <w:tmpl w:val="586E0F18"/>
    <w:lvl w:ilvl="0" w:tplc="B26EBDA0">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6D30264"/>
    <w:multiLevelType w:val="hybridMultilevel"/>
    <w:tmpl w:val="92F08380"/>
    <w:lvl w:ilvl="0" w:tplc="B26EBDA0">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4" w15:restartNumberingAfterBreak="0">
    <w:nsid w:val="7EA13648"/>
    <w:multiLevelType w:val="hybridMultilevel"/>
    <w:tmpl w:val="32AA24F4"/>
    <w:lvl w:ilvl="0" w:tplc="B26EBDA0">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num w:numId="1" w16cid:durableId="1647854245">
    <w:abstractNumId w:val="3"/>
  </w:num>
  <w:num w:numId="2" w16cid:durableId="1151094909">
    <w:abstractNumId w:val="0"/>
  </w:num>
  <w:num w:numId="3" w16cid:durableId="1396051023">
    <w:abstractNumId w:val="1"/>
  </w:num>
  <w:num w:numId="4" w16cid:durableId="380980121">
    <w:abstractNumId w:val="4"/>
  </w:num>
  <w:num w:numId="5" w16cid:durableId="20677554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3D0"/>
    <w:rsid w:val="000018F9"/>
    <w:rsid w:val="00012359"/>
    <w:rsid w:val="00035BF0"/>
    <w:rsid w:val="00044A9A"/>
    <w:rsid w:val="00047704"/>
    <w:rsid w:val="0007191A"/>
    <w:rsid w:val="000C1D11"/>
    <w:rsid w:val="000D2051"/>
    <w:rsid w:val="000D5463"/>
    <w:rsid w:val="000F3A04"/>
    <w:rsid w:val="000F626B"/>
    <w:rsid w:val="001023AC"/>
    <w:rsid w:val="00130519"/>
    <w:rsid w:val="00130E5F"/>
    <w:rsid w:val="001468C5"/>
    <w:rsid w:val="00154D80"/>
    <w:rsid w:val="00164D95"/>
    <w:rsid w:val="00174BB3"/>
    <w:rsid w:val="001877EA"/>
    <w:rsid w:val="001B4510"/>
    <w:rsid w:val="001E13FF"/>
    <w:rsid w:val="00214F85"/>
    <w:rsid w:val="0022656F"/>
    <w:rsid w:val="00281F66"/>
    <w:rsid w:val="002C604F"/>
    <w:rsid w:val="00356E3D"/>
    <w:rsid w:val="003679A5"/>
    <w:rsid w:val="00387825"/>
    <w:rsid w:val="003918E7"/>
    <w:rsid w:val="003934D2"/>
    <w:rsid w:val="003A279C"/>
    <w:rsid w:val="003C58E2"/>
    <w:rsid w:val="003D1AB2"/>
    <w:rsid w:val="003D65B8"/>
    <w:rsid w:val="003D7985"/>
    <w:rsid w:val="003E5749"/>
    <w:rsid w:val="0040063A"/>
    <w:rsid w:val="004023D0"/>
    <w:rsid w:val="00406F3C"/>
    <w:rsid w:val="00431D1C"/>
    <w:rsid w:val="00444F8C"/>
    <w:rsid w:val="00461518"/>
    <w:rsid w:val="00471E07"/>
    <w:rsid w:val="004C4904"/>
    <w:rsid w:val="00512899"/>
    <w:rsid w:val="0057240F"/>
    <w:rsid w:val="005A59E9"/>
    <w:rsid w:val="005A6ECA"/>
    <w:rsid w:val="005D115A"/>
    <w:rsid w:val="005D31D2"/>
    <w:rsid w:val="006211A8"/>
    <w:rsid w:val="00624BB3"/>
    <w:rsid w:val="006519DD"/>
    <w:rsid w:val="006531DE"/>
    <w:rsid w:val="00675813"/>
    <w:rsid w:val="0068670B"/>
    <w:rsid w:val="006B5874"/>
    <w:rsid w:val="007532FB"/>
    <w:rsid w:val="007813CE"/>
    <w:rsid w:val="007B2C66"/>
    <w:rsid w:val="007B4BDA"/>
    <w:rsid w:val="007C1049"/>
    <w:rsid w:val="007C678D"/>
    <w:rsid w:val="007D56EB"/>
    <w:rsid w:val="007F7BA5"/>
    <w:rsid w:val="0080300A"/>
    <w:rsid w:val="008774A0"/>
    <w:rsid w:val="008F0CD6"/>
    <w:rsid w:val="008F3DDF"/>
    <w:rsid w:val="009235EC"/>
    <w:rsid w:val="009278BC"/>
    <w:rsid w:val="0098114F"/>
    <w:rsid w:val="009943C5"/>
    <w:rsid w:val="009B3E22"/>
    <w:rsid w:val="009C4A4E"/>
    <w:rsid w:val="009E6CD2"/>
    <w:rsid w:val="00AC0CE2"/>
    <w:rsid w:val="00B37C8C"/>
    <w:rsid w:val="00B63844"/>
    <w:rsid w:val="00B91335"/>
    <w:rsid w:val="00B954A2"/>
    <w:rsid w:val="00B975D8"/>
    <w:rsid w:val="00C648BA"/>
    <w:rsid w:val="00C717B8"/>
    <w:rsid w:val="00C71C5A"/>
    <w:rsid w:val="00C82B9E"/>
    <w:rsid w:val="00CA4528"/>
    <w:rsid w:val="00CC28D0"/>
    <w:rsid w:val="00CF5CCA"/>
    <w:rsid w:val="00CF7B4B"/>
    <w:rsid w:val="00D003B9"/>
    <w:rsid w:val="00D41025"/>
    <w:rsid w:val="00D703A0"/>
    <w:rsid w:val="00DA4A9E"/>
    <w:rsid w:val="00DB12A5"/>
    <w:rsid w:val="00DB2088"/>
    <w:rsid w:val="00DD0686"/>
    <w:rsid w:val="00DD62DE"/>
    <w:rsid w:val="00DF7E75"/>
    <w:rsid w:val="00E06F20"/>
    <w:rsid w:val="00E40F0C"/>
    <w:rsid w:val="00E56E95"/>
    <w:rsid w:val="00E67BD8"/>
    <w:rsid w:val="00E86409"/>
    <w:rsid w:val="00EA380D"/>
    <w:rsid w:val="00EE7B7D"/>
    <w:rsid w:val="00FA49C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2CA9D"/>
  <w15:chartTrackingRefBased/>
  <w15:docId w15:val="{E3D7581B-D43C-4ACE-A0DD-5B494CEB3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023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023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023D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023D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023D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023D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023D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023D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023D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023D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023D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023D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023D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023D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023D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023D0"/>
    <w:rPr>
      <w:rFonts w:eastAsiaTheme="majorEastAsia" w:cstheme="majorBidi"/>
      <w:color w:val="595959" w:themeColor="text1" w:themeTint="A6"/>
    </w:rPr>
  </w:style>
  <w:style w:type="character" w:customStyle="1" w:styleId="80">
    <w:name w:val="Заголовок 8 Знак"/>
    <w:basedOn w:val="a0"/>
    <w:link w:val="8"/>
    <w:uiPriority w:val="9"/>
    <w:semiHidden/>
    <w:rsid w:val="004023D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023D0"/>
    <w:rPr>
      <w:rFonts w:eastAsiaTheme="majorEastAsia" w:cstheme="majorBidi"/>
      <w:color w:val="272727" w:themeColor="text1" w:themeTint="D8"/>
    </w:rPr>
  </w:style>
  <w:style w:type="paragraph" w:styleId="a3">
    <w:name w:val="Title"/>
    <w:basedOn w:val="a"/>
    <w:next w:val="a"/>
    <w:link w:val="a4"/>
    <w:uiPriority w:val="10"/>
    <w:qFormat/>
    <w:rsid w:val="004023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4023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23D0"/>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4023D0"/>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4023D0"/>
    <w:pPr>
      <w:spacing w:before="160"/>
      <w:jc w:val="center"/>
    </w:pPr>
    <w:rPr>
      <w:i/>
      <w:iCs/>
      <w:color w:val="404040" w:themeColor="text1" w:themeTint="BF"/>
    </w:rPr>
  </w:style>
  <w:style w:type="character" w:customStyle="1" w:styleId="a8">
    <w:name w:val="Цитата Знак"/>
    <w:basedOn w:val="a0"/>
    <w:link w:val="a7"/>
    <w:uiPriority w:val="29"/>
    <w:rsid w:val="004023D0"/>
    <w:rPr>
      <w:i/>
      <w:iCs/>
      <w:color w:val="404040" w:themeColor="text1" w:themeTint="BF"/>
    </w:rPr>
  </w:style>
  <w:style w:type="paragraph" w:styleId="a9">
    <w:name w:val="List Paragraph"/>
    <w:basedOn w:val="a"/>
    <w:uiPriority w:val="34"/>
    <w:qFormat/>
    <w:rsid w:val="004023D0"/>
    <w:pPr>
      <w:ind w:left="720"/>
      <w:contextualSpacing/>
    </w:pPr>
  </w:style>
  <w:style w:type="character" w:styleId="aa">
    <w:name w:val="Intense Emphasis"/>
    <w:basedOn w:val="a0"/>
    <w:uiPriority w:val="21"/>
    <w:qFormat/>
    <w:rsid w:val="004023D0"/>
    <w:rPr>
      <w:i/>
      <w:iCs/>
      <w:color w:val="0F4761" w:themeColor="accent1" w:themeShade="BF"/>
    </w:rPr>
  </w:style>
  <w:style w:type="paragraph" w:styleId="ab">
    <w:name w:val="Intense Quote"/>
    <w:basedOn w:val="a"/>
    <w:next w:val="a"/>
    <w:link w:val="ac"/>
    <w:uiPriority w:val="30"/>
    <w:qFormat/>
    <w:rsid w:val="004023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4023D0"/>
    <w:rPr>
      <w:i/>
      <w:iCs/>
      <w:color w:val="0F4761" w:themeColor="accent1" w:themeShade="BF"/>
    </w:rPr>
  </w:style>
  <w:style w:type="character" w:styleId="ad">
    <w:name w:val="Intense Reference"/>
    <w:basedOn w:val="a0"/>
    <w:uiPriority w:val="32"/>
    <w:qFormat/>
    <w:rsid w:val="004023D0"/>
    <w:rPr>
      <w:b/>
      <w:bCs/>
      <w:smallCaps/>
      <w:color w:val="0F4761" w:themeColor="accent1" w:themeShade="BF"/>
      <w:spacing w:val="5"/>
    </w:rPr>
  </w:style>
  <w:style w:type="table" w:styleId="ae">
    <w:name w:val="Table Grid"/>
    <w:basedOn w:val="a1"/>
    <w:uiPriority w:val="59"/>
    <w:rsid w:val="00CA4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aption"/>
    <w:basedOn w:val="a"/>
    <w:qFormat/>
    <w:rsid w:val="00B954A2"/>
    <w:pPr>
      <w:suppressLineNumbers/>
      <w:suppressAutoHyphens/>
      <w:spacing w:before="120" w:after="120" w:line="240" w:lineRule="auto"/>
    </w:pPr>
    <w:rPr>
      <w:rFonts w:ascii="Times New Roman" w:eastAsia="Times New Roman" w:hAnsi="Times New Roman" w:cs="Mangal"/>
      <w:bCs/>
      <w:i/>
      <w:iCs/>
      <w:kern w:val="0"/>
      <w:sz w:val="24"/>
      <w:szCs w:val="24"/>
      <w:lang w:eastAsia="zh-CN"/>
      <w14:ligatures w14:val="none"/>
    </w:rPr>
  </w:style>
  <w:style w:type="paragraph" w:styleId="af0">
    <w:name w:val="Normal (Web)"/>
    <w:basedOn w:val="a"/>
    <w:uiPriority w:val="99"/>
    <w:rsid w:val="00B954A2"/>
    <w:pPr>
      <w:suppressAutoHyphens/>
      <w:spacing w:before="280" w:after="280" w:line="240" w:lineRule="auto"/>
    </w:pPr>
    <w:rPr>
      <w:rFonts w:ascii="Times New Roman" w:eastAsia="Times New Roman" w:hAnsi="Times New Roman" w:cs="Times New Roman"/>
      <w:kern w:val="0"/>
      <w:sz w:val="24"/>
      <w:szCs w:val="24"/>
      <w:lang w:eastAsia="zh-CN"/>
      <w14:ligatures w14:val="none"/>
    </w:rPr>
  </w:style>
  <w:style w:type="character" w:styleId="af1">
    <w:name w:val="Emphasis"/>
    <w:qFormat/>
    <w:rsid w:val="00B954A2"/>
    <w:rPr>
      <w:i/>
      <w:iCs/>
    </w:rPr>
  </w:style>
  <w:style w:type="character" w:customStyle="1" w:styleId="af2">
    <w:name w:val="Основний текст_"/>
    <w:link w:val="11"/>
    <w:rsid w:val="005D31D2"/>
    <w:rPr>
      <w:sz w:val="26"/>
      <w:szCs w:val="26"/>
    </w:rPr>
  </w:style>
  <w:style w:type="paragraph" w:customStyle="1" w:styleId="11">
    <w:name w:val="Основний текст1"/>
    <w:basedOn w:val="a"/>
    <w:link w:val="af2"/>
    <w:rsid w:val="005D31D2"/>
    <w:pPr>
      <w:widowControl w:val="0"/>
      <w:spacing w:after="0" w:line="262" w:lineRule="auto"/>
      <w:ind w:firstLine="400"/>
    </w:pPr>
    <w:rPr>
      <w:sz w:val="26"/>
      <w:szCs w:val="26"/>
    </w:rPr>
  </w:style>
  <w:style w:type="paragraph" w:customStyle="1" w:styleId="rvps2">
    <w:name w:val="rvps2"/>
    <w:basedOn w:val="a"/>
    <w:rsid w:val="005D31D2"/>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customStyle="1" w:styleId="af3">
    <w:name w:val="Інше_"/>
    <w:basedOn w:val="a0"/>
    <w:link w:val="af4"/>
    <w:rsid w:val="00DD62DE"/>
    <w:rPr>
      <w:sz w:val="26"/>
      <w:szCs w:val="26"/>
    </w:rPr>
  </w:style>
  <w:style w:type="paragraph" w:customStyle="1" w:styleId="af4">
    <w:name w:val="Інше"/>
    <w:basedOn w:val="a"/>
    <w:link w:val="af3"/>
    <w:rsid w:val="00DD62DE"/>
    <w:pPr>
      <w:widowControl w:val="0"/>
      <w:spacing w:after="0" w:line="262" w:lineRule="auto"/>
      <w:ind w:firstLine="400"/>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84836">
      <w:bodyDiv w:val="1"/>
      <w:marLeft w:val="0"/>
      <w:marRight w:val="0"/>
      <w:marTop w:val="0"/>
      <w:marBottom w:val="0"/>
      <w:divBdr>
        <w:top w:val="none" w:sz="0" w:space="0" w:color="auto"/>
        <w:left w:val="none" w:sz="0" w:space="0" w:color="auto"/>
        <w:bottom w:val="none" w:sz="0" w:space="0" w:color="auto"/>
        <w:right w:val="none" w:sz="0" w:space="0" w:color="auto"/>
      </w:divBdr>
    </w:div>
    <w:div w:id="449058866">
      <w:bodyDiv w:val="1"/>
      <w:marLeft w:val="0"/>
      <w:marRight w:val="0"/>
      <w:marTop w:val="0"/>
      <w:marBottom w:val="0"/>
      <w:divBdr>
        <w:top w:val="none" w:sz="0" w:space="0" w:color="auto"/>
        <w:left w:val="none" w:sz="0" w:space="0" w:color="auto"/>
        <w:bottom w:val="none" w:sz="0" w:space="0" w:color="auto"/>
        <w:right w:val="none" w:sz="0" w:space="0" w:color="auto"/>
      </w:divBdr>
    </w:div>
    <w:div w:id="1080325576">
      <w:bodyDiv w:val="1"/>
      <w:marLeft w:val="0"/>
      <w:marRight w:val="0"/>
      <w:marTop w:val="0"/>
      <w:marBottom w:val="0"/>
      <w:divBdr>
        <w:top w:val="none" w:sz="0" w:space="0" w:color="auto"/>
        <w:left w:val="none" w:sz="0" w:space="0" w:color="auto"/>
        <w:bottom w:val="none" w:sz="0" w:space="0" w:color="auto"/>
        <w:right w:val="none" w:sz="0" w:space="0" w:color="auto"/>
      </w:divBdr>
    </w:div>
    <w:div w:id="1425108968">
      <w:bodyDiv w:val="1"/>
      <w:marLeft w:val="0"/>
      <w:marRight w:val="0"/>
      <w:marTop w:val="0"/>
      <w:marBottom w:val="0"/>
      <w:divBdr>
        <w:top w:val="none" w:sz="0" w:space="0" w:color="auto"/>
        <w:left w:val="none" w:sz="0" w:space="0" w:color="auto"/>
        <w:bottom w:val="none" w:sz="0" w:space="0" w:color="auto"/>
        <w:right w:val="none" w:sz="0" w:space="0" w:color="auto"/>
      </w:divBdr>
    </w:div>
    <w:div w:id="1728145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zakon.rada.gov.ua/laws/show/590-2021-%D0%BF?find=1&amp;text=%D0%BF%D0%BE%D1%85%D0%BE%D0%B2%D0%B0%D0%BD%D0%BD%D1%8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C2990E-3971-4F5E-9153-213ED37DF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37</Pages>
  <Words>8727</Words>
  <Characters>61705</Characters>
  <Application>Microsoft Office Word</Application>
  <DocSecurity>0</DocSecurity>
  <Lines>2468</Lines>
  <Paragraphs>1051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69381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Ірина Богуш</dc:creator>
  <cp:keywords/>
  <dc:description/>
  <cp:lastModifiedBy>Тетяна Вегера</cp:lastModifiedBy>
  <cp:revision>24</cp:revision>
  <cp:lastPrinted>2026-02-04T09:52:00Z</cp:lastPrinted>
  <dcterms:created xsi:type="dcterms:W3CDTF">2024-12-16T10:15:00Z</dcterms:created>
  <dcterms:modified xsi:type="dcterms:W3CDTF">2026-02-04T09:53:00Z</dcterms:modified>
</cp:coreProperties>
</file>