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3E" w:rsidRPr="007C6766" w:rsidRDefault="00C0593E" w:rsidP="00C0593E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93E" w:rsidRPr="007C6766" w:rsidRDefault="00C0593E" w:rsidP="00C059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7C6766"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C0593E" w:rsidRPr="007C6766" w:rsidRDefault="00C0593E" w:rsidP="00C0593E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</w:t>
      </w:r>
      <w:r w:rsidRPr="007C6766">
        <w:rPr>
          <w:rFonts w:ascii="Times New Roman" w:hAnsi="Times New Roman"/>
          <w:b/>
          <w:sz w:val="32"/>
          <w:szCs w:val="32"/>
          <w:lang w:eastAsia="zh-CN"/>
        </w:rPr>
        <w:t xml:space="preserve"> РАЙОНУ ВОЛИНСЬКОЇ ОБЛАСТІ</w:t>
      </w:r>
    </w:p>
    <w:p w:rsidR="00C0593E" w:rsidRPr="007C6766" w:rsidRDefault="00C0593E" w:rsidP="00C059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4749D0">
        <w:rPr>
          <w:rFonts w:ascii="Times New Roman" w:hAnsi="Times New Roman"/>
          <w:b/>
          <w:sz w:val="32"/>
          <w:szCs w:val="32"/>
          <w:lang w:val="ru-RU" w:eastAsia="zh-CN"/>
        </w:rPr>
        <w:t>2</w:t>
      </w:r>
      <w:r>
        <w:rPr>
          <w:rFonts w:ascii="Times New Roman" w:hAnsi="Times New Roman"/>
          <w:b/>
          <w:sz w:val="32"/>
          <w:szCs w:val="32"/>
          <w:lang w:val="ru-RU" w:eastAsia="zh-CN"/>
        </w:rPr>
        <w:t>4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</w:t>
      </w:r>
      <w:r w:rsidRPr="007C6766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2E087E" w:rsidRDefault="002E087E" w:rsidP="00C05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C0593E" w:rsidRPr="002E087E" w:rsidRDefault="00C0593E" w:rsidP="00C059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2E087E">
        <w:rPr>
          <w:rFonts w:ascii="Times New Roman" w:hAnsi="Times New Roman"/>
          <w:b/>
          <w:sz w:val="32"/>
          <w:szCs w:val="32"/>
          <w:lang w:eastAsia="zh-CN"/>
        </w:rPr>
        <w:t xml:space="preserve">Р І Ш Е Н </w:t>
      </w:r>
      <w:proofErr w:type="spellStart"/>
      <w:r w:rsidRPr="002E087E">
        <w:rPr>
          <w:rFonts w:ascii="Times New Roman" w:hAnsi="Times New Roman"/>
          <w:b/>
          <w:sz w:val="32"/>
          <w:szCs w:val="32"/>
          <w:lang w:eastAsia="zh-CN"/>
        </w:rPr>
        <w:t>Н</w:t>
      </w:r>
      <w:proofErr w:type="spellEnd"/>
      <w:r w:rsidRPr="002E087E">
        <w:rPr>
          <w:rFonts w:ascii="Times New Roman" w:hAnsi="Times New Roman"/>
          <w:b/>
          <w:sz w:val="32"/>
          <w:szCs w:val="32"/>
          <w:lang w:eastAsia="zh-CN"/>
        </w:rPr>
        <w:t xml:space="preserve"> Я</w:t>
      </w:r>
    </w:p>
    <w:tbl>
      <w:tblPr>
        <w:tblW w:w="0" w:type="auto"/>
        <w:tblLook w:val="00A0"/>
      </w:tblPr>
      <w:tblGrid>
        <w:gridCol w:w="3283"/>
        <w:gridCol w:w="3285"/>
        <w:gridCol w:w="3285"/>
      </w:tblGrid>
      <w:tr w:rsidR="00C0593E" w:rsidRPr="007C6766" w:rsidTr="00362411">
        <w:tc>
          <w:tcPr>
            <w:tcW w:w="3284" w:type="dxa"/>
          </w:tcPr>
          <w:p w:rsidR="002E087E" w:rsidRDefault="002E087E" w:rsidP="00362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C0593E" w:rsidRPr="007C6766" w:rsidRDefault="002E087E" w:rsidP="00362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12</w:t>
            </w:r>
            <w:r w:rsidR="00C0593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верес</w:t>
            </w:r>
            <w:proofErr w:type="spellStart"/>
            <w:r w:rsidR="00C0593E">
              <w:rPr>
                <w:rFonts w:ascii="Times New Roman" w:hAnsi="Times New Roman"/>
                <w:sz w:val="28"/>
                <w:szCs w:val="28"/>
                <w:lang w:val="en-US" w:eastAsia="zh-CN"/>
              </w:rPr>
              <w:t>ня</w:t>
            </w:r>
            <w:proofErr w:type="spellEnd"/>
            <w:r w:rsidR="00C0593E"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</w:t>
            </w:r>
            <w:r w:rsidR="00C0593E">
              <w:rPr>
                <w:rFonts w:ascii="Times New Roman" w:hAnsi="Times New Roman"/>
                <w:sz w:val="28"/>
                <w:szCs w:val="28"/>
                <w:lang w:eastAsia="zh-CN"/>
              </w:rPr>
              <w:t>22</w:t>
            </w:r>
            <w:r w:rsidR="00C0593E"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:rsidR="002E087E" w:rsidRDefault="002E087E" w:rsidP="0036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C0593E" w:rsidRPr="007C6766" w:rsidRDefault="00C0593E" w:rsidP="0036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r w:rsidR="002E087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                   </w:t>
            </w:r>
          </w:p>
        </w:tc>
        <w:tc>
          <w:tcPr>
            <w:tcW w:w="3285" w:type="dxa"/>
          </w:tcPr>
          <w:p w:rsidR="00C0593E" w:rsidRDefault="00C0593E" w:rsidP="003624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</w:pPr>
          </w:p>
          <w:p w:rsidR="002E087E" w:rsidRPr="002E087E" w:rsidRDefault="002E087E" w:rsidP="0036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                        </w:t>
            </w:r>
            <w:r w:rsidRPr="002E087E">
              <w:rPr>
                <w:rFonts w:ascii="Times New Roman" w:hAnsi="Times New Roman"/>
                <w:sz w:val="28"/>
                <w:szCs w:val="28"/>
                <w:lang w:eastAsia="zh-CN"/>
              </w:rPr>
              <w:t>№24/4</w:t>
            </w:r>
          </w:p>
        </w:tc>
      </w:tr>
    </w:tbl>
    <w:p w:rsidR="00C0593E" w:rsidRPr="007C6766" w:rsidRDefault="00C0593E" w:rsidP="00C059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C0593E" w:rsidRDefault="00C0593E" w:rsidP="000061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Про затвердження проекту землеустрою</w:t>
      </w:r>
      <w:r w:rsidR="000061B9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щодо відведення земельної ділянки</w:t>
      </w:r>
      <w:r w:rsidR="000061B9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цільове призначення якої змінюється</w:t>
      </w:r>
      <w:r w:rsidR="000061B9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zh-CN"/>
        </w:rPr>
        <w:t>та надання дозволу на розробку технічної документації з нормативної грошової оцінки земельної ділянки</w:t>
      </w:r>
    </w:p>
    <w:p w:rsidR="00C0593E" w:rsidRPr="007C6766" w:rsidRDefault="00C0593E" w:rsidP="00C059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0593E" w:rsidRDefault="00C0593E" w:rsidP="00C05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087E">
        <w:rPr>
          <w:rFonts w:ascii="Times New Roman" w:hAnsi="Times New Roman"/>
          <w:sz w:val="28"/>
          <w:szCs w:val="28"/>
        </w:rPr>
        <w:t xml:space="preserve">Відповідно до ст. </w:t>
      </w:r>
      <w:r w:rsidRPr="002E0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12, 20, пункту 6 статті 207</w:t>
      </w:r>
      <w:r w:rsidRPr="002E087E">
        <w:rPr>
          <w:rFonts w:ascii="Times New Roman" w:hAnsi="Times New Roman"/>
          <w:sz w:val="28"/>
          <w:szCs w:val="28"/>
        </w:rPr>
        <w:t xml:space="preserve"> Земельного кодексу України, пункту 34 статті 26 Закону України «Про місцеве самоврядування в Україні» та розглянувши проект землеустрою щодо відведення земельної ділянки комунальної власності, цільове призначення якої змінюється з для ведення товарного  сільськогосподарського виробництва на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11.02), розташованої за межами населених пунктів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сільської ради, Ковельського району, Волинської області, враховуючи пропозиції комісії з питань будівництва, земельних відносин, екології та охорони навколишнього середовища,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Вишнівська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2E087E" w:rsidRPr="002E087E" w:rsidRDefault="002E087E" w:rsidP="00C059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93E" w:rsidRDefault="00C0593E" w:rsidP="00C05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7E">
        <w:rPr>
          <w:rFonts w:ascii="Times New Roman" w:hAnsi="Times New Roman"/>
          <w:b/>
          <w:sz w:val="28"/>
          <w:szCs w:val="28"/>
        </w:rPr>
        <w:t>В И Р І Ш И Л А:</w:t>
      </w:r>
    </w:p>
    <w:p w:rsidR="002E087E" w:rsidRPr="002E087E" w:rsidRDefault="002E087E" w:rsidP="00C05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593E" w:rsidRPr="002E087E" w:rsidRDefault="00C0593E" w:rsidP="00C0593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87E">
        <w:rPr>
          <w:rFonts w:ascii="Times New Roman" w:hAnsi="Times New Roman"/>
          <w:sz w:val="28"/>
          <w:szCs w:val="28"/>
        </w:rPr>
        <w:t xml:space="preserve">Проект землеустрою щодо відведення земельної ділянки комунальної власності цільове призначення якої змінюється з «для ведення товарного  сільськогосподарського виробництва»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(КВЦПЗ 11.02),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сільської ради, кадастровий номер 0723380800:03:001:0375 площею 5</w:t>
      </w:r>
      <w:r w:rsidRPr="002E0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,5282</w:t>
      </w:r>
      <w:r w:rsidRPr="002E087E">
        <w:rPr>
          <w:rFonts w:ascii="Times New Roman" w:hAnsi="Times New Roman"/>
          <w:sz w:val="28"/>
          <w:szCs w:val="28"/>
        </w:rPr>
        <w:t xml:space="preserve"> га розташованої за межами населених пунктів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сільської ради, Ковельського району, Волинської області  – затвердити.</w:t>
      </w:r>
    </w:p>
    <w:p w:rsidR="00C0593E" w:rsidRPr="002E087E" w:rsidRDefault="00C0593E" w:rsidP="00C0593E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087E">
        <w:rPr>
          <w:rFonts w:ascii="Times New Roman" w:hAnsi="Times New Roman"/>
          <w:sz w:val="28"/>
          <w:szCs w:val="28"/>
          <w:shd w:val="clear" w:color="auto" w:fill="FFFFFF"/>
        </w:rPr>
        <w:t>Переможцю земельних торгів  відшкодувати  втрати сільськогосподарського виробництва в сумі 1 817 797 грн. 13 коп. (один мільйон вісімсот сімнадцять тисяч сімсот дев’яносто сім гривень 13 коп.) в двомісячний термін після проведення земельних торгів.</w:t>
      </w:r>
    </w:p>
    <w:p w:rsidR="00C0593E" w:rsidRPr="002E087E" w:rsidRDefault="00C0593E" w:rsidP="00C0593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87E">
        <w:rPr>
          <w:rFonts w:ascii="Times New Roman" w:hAnsi="Times New Roman"/>
          <w:sz w:val="28"/>
          <w:szCs w:val="28"/>
        </w:rPr>
        <w:t xml:space="preserve">Дати дозвіл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Вишнівській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сільській раді на розробку технічної документації з нормативної грошової оцінки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11.02), кадастровий номер 0723380800:03:001:0375 площею 5</w:t>
      </w:r>
      <w:r w:rsidRPr="002E0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,5282</w:t>
      </w:r>
      <w:r w:rsidRPr="002E087E">
        <w:rPr>
          <w:rFonts w:ascii="Times New Roman" w:hAnsi="Times New Roman"/>
          <w:sz w:val="28"/>
          <w:szCs w:val="28"/>
        </w:rPr>
        <w:t xml:space="preserve"> га </w:t>
      </w:r>
      <w:r w:rsidRPr="002E087E">
        <w:rPr>
          <w:rFonts w:ascii="Times New Roman" w:hAnsi="Times New Roman"/>
          <w:sz w:val="28"/>
          <w:szCs w:val="28"/>
        </w:rPr>
        <w:lastRenderedPageBreak/>
        <w:t xml:space="preserve">розташованої за межами населених пунктів </w:t>
      </w:r>
      <w:proofErr w:type="spellStart"/>
      <w:r w:rsidRPr="002E087E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2E087E">
        <w:rPr>
          <w:rFonts w:ascii="Times New Roman" w:hAnsi="Times New Roman"/>
          <w:sz w:val="28"/>
          <w:szCs w:val="28"/>
        </w:rPr>
        <w:t xml:space="preserve"> сільської ради, Ковельського району, Волинської області .</w:t>
      </w:r>
    </w:p>
    <w:p w:rsidR="00C0593E" w:rsidRPr="002E087E" w:rsidRDefault="00C0593E" w:rsidP="00C0593E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87E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C0593E" w:rsidRPr="00044A60" w:rsidRDefault="00C0593E" w:rsidP="00C0593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93E" w:rsidRPr="00A34BCF" w:rsidRDefault="00C0593E" w:rsidP="00C0593E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9C6E3A" w:rsidRDefault="00C0593E" w:rsidP="000061B9">
      <w:pPr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>Сільський голова                                                                Віктор СУЩИК</w:t>
      </w:r>
    </w:p>
    <w:sectPr w:rsidR="009C6E3A" w:rsidSect="000061B9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F711B"/>
    <w:multiLevelType w:val="hybridMultilevel"/>
    <w:tmpl w:val="8EDAD434"/>
    <w:lvl w:ilvl="0" w:tplc="02189E1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DD1193"/>
    <w:multiLevelType w:val="hybridMultilevel"/>
    <w:tmpl w:val="6C601406"/>
    <w:lvl w:ilvl="0" w:tplc="CA7A2AC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93E"/>
    <w:rsid w:val="000061B9"/>
    <w:rsid w:val="002E087E"/>
    <w:rsid w:val="005D38C3"/>
    <w:rsid w:val="00945004"/>
    <w:rsid w:val="009C6E3A"/>
    <w:rsid w:val="00C0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9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1705</Words>
  <Characters>973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vegera</cp:lastModifiedBy>
  <cp:revision>3</cp:revision>
  <dcterms:created xsi:type="dcterms:W3CDTF">2022-09-09T07:46:00Z</dcterms:created>
  <dcterms:modified xsi:type="dcterms:W3CDTF">2022-09-12T06:27:00Z</dcterms:modified>
</cp:coreProperties>
</file>