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A10BE" w14:textId="77777777" w:rsidR="005F1CF7" w:rsidRPr="00F93A36" w:rsidRDefault="005F1CF7" w:rsidP="005F1C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F93A36">
        <w:rPr>
          <w:rFonts w:ascii="Times New Roman" w:eastAsia="Aptos" w:hAnsi="Times New Roman" w:cs="Times New Roman"/>
          <w:b/>
          <w:bCs/>
          <w:noProof/>
          <w:sz w:val="28"/>
          <w:szCs w:val="28"/>
          <w:lang w:eastAsia="en-US" w:bidi="uk-UA"/>
        </w:rPr>
        <w:drawing>
          <wp:inline distT="0" distB="0" distL="0" distR="0" wp14:anchorId="52D012CB" wp14:editId="136DCB64">
            <wp:extent cx="419100" cy="542925"/>
            <wp:effectExtent l="0" t="0" r="0" b="0"/>
            <wp:docPr id="1460274078" name="Рисунок 1460274078" descr="Зображення, що містить символ, текст, логотип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274078" name="Рисунок 1460274078" descr="Зображення, що містить символ, текст, логотип, Шрифт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15C0" w14:textId="77777777" w:rsidR="005F1CF7" w:rsidRPr="00F93A36" w:rsidRDefault="005F1CF7" w:rsidP="005F1C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F93A36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ВИШНІВСЬКА СІЛЬСЬКА РАДА</w:t>
      </w:r>
    </w:p>
    <w:p w14:paraId="3BBC4097" w14:textId="77777777" w:rsidR="005F1CF7" w:rsidRPr="00F93A36" w:rsidRDefault="005F1CF7" w:rsidP="005F1C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F93A36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ВИКОНАВЧИЙ  КОМІТЕТ</w:t>
      </w:r>
    </w:p>
    <w:p w14:paraId="4006B287" w14:textId="77777777" w:rsidR="005F1CF7" w:rsidRPr="00F93A36" w:rsidRDefault="005F1CF7" w:rsidP="005F1C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</w:p>
    <w:p w14:paraId="5BFBBE6E" w14:textId="77777777" w:rsidR="005F1CF7" w:rsidRPr="00F93A36" w:rsidRDefault="005F1CF7" w:rsidP="005F1CF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</w:pPr>
      <w:r w:rsidRPr="00F93A36">
        <w:rPr>
          <w:rFonts w:ascii="Times New Roman" w:eastAsia="Aptos" w:hAnsi="Times New Roman" w:cs="Times New Roman"/>
          <w:b/>
          <w:bCs/>
          <w:sz w:val="28"/>
          <w:szCs w:val="28"/>
          <w:lang w:eastAsia="en-US" w:bidi="uk-UA"/>
        </w:rPr>
        <w:t>РІШЕННЯ</w:t>
      </w:r>
    </w:p>
    <w:p w14:paraId="2961CAFA" w14:textId="6D1E6715" w:rsidR="005F1CF7" w:rsidRPr="00F93A36" w:rsidRDefault="005F1CF7" w:rsidP="005F1CF7">
      <w:pPr>
        <w:shd w:val="clear" w:color="auto" w:fill="FFFFFF"/>
        <w:spacing w:after="0" w:line="240" w:lineRule="auto"/>
        <w:rPr>
          <w:rFonts w:ascii="Times New Roman" w:eastAsia="Aptos" w:hAnsi="Times New Roman" w:cs="Times New Roman"/>
          <w:sz w:val="28"/>
          <w:szCs w:val="28"/>
          <w:lang w:eastAsia="en-US" w:bidi="uk-UA"/>
        </w:rPr>
      </w:pP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серпня 202</w:t>
      </w:r>
      <w:r w:rsidR="00BA518D">
        <w:rPr>
          <w:rFonts w:ascii="Times New Roman" w:eastAsia="Aptos" w:hAnsi="Times New Roman" w:cs="Times New Roman"/>
          <w:sz w:val="28"/>
          <w:szCs w:val="28"/>
          <w:lang w:eastAsia="en-US" w:bidi="uk-UA"/>
        </w:rPr>
        <w:t>6</w:t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року  </w:t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ab/>
        <w:t xml:space="preserve">                  №</w:t>
      </w:r>
      <w:r w:rsidR="00BA518D">
        <w:rPr>
          <w:rFonts w:ascii="Times New Roman" w:eastAsia="Aptos" w:hAnsi="Times New Roman" w:cs="Times New Roman"/>
          <w:sz w:val="28"/>
          <w:szCs w:val="28"/>
          <w:lang w:eastAsia="en-US" w:bidi="uk-UA"/>
        </w:rPr>
        <w:t>__</w:t>
      </w:r>
      <w:r>
        <w:rPr>
          <w:rFonts w:ascii="Times New Roman" w:eastAsia="Aptos" w:hAnsi="Times New Roman" w:cs="Times New Roman"/>
          <w:sz w:val="28"/>
          <w:szCs w:val="28"/>
          <w:lang w:eastAsia="en-US" w:bidi="uk-UA"/>
        </w:rPr>
        <w:t>/</w:t>
      </w:r>
      <w:r w:rsidR="00BA518D">
        <w:rPr>
          <w:rFonts w:ascii="Times New Roman" w:eastAsia="Aptos" w:hAnsi="Times New Roman" w:cs="Times New Roman"/>
          <w:sz w:val="28"/>
          <w:szCs w:val="28"/>
          <w:lang w:eastAsia="en-US" w:bidi="uk-UA"/>
        </w:rPr>
        <w:t>__</w:t>
      </w:r>
      <w:r w:rsidRPr="00F93A36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</w:t>
      </w:r>
    </w:p>
    <w:p w14:paraId="27B4A4CD" w14:textId="77777777" w:rsidR="005F1CF7" w:rsidRDefault="005F1CF7" w:rsidP="005F1CF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</w:p>
    <w:p w14:paraId="2DC5B693" w14:textId="77777777" w:rsidR="005F1CF7" w:rsidRDefault="005F1CF7" w:rsidP="005F1CF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1CF7">
        <w:rPr>
          <w:rFonts w:ascii="Times New Roman" w:hAnsi="Times New Roman" w:cs="Times New Roman"/>
          <w:b/>
          <w:bCs/>
          <w:sz w:val="28"/>
          <w:szCs w:val="28"/>
        </w:rPr>
        <w:t xml:space="preserve">Про схвалення Прогнозу бюджету Вишнівської </w:t>
      </w:r>
    </w:p>
    <w:p w14:paraId="131FF3A5" w14:textId="29450494" w:rsidR="004F7931" w:rsidRPr="005F1CF7" w:rsidRDefault="005F1CF7" w:rsidP="00E50E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1CF7">
        <w:rPr>
          <w:rFonts w:ascii="Times New Roman" w:hAnsi="Times New Roman" w:cs="Times New Roman"/>
          <w:b/>
          <w:bCs/>
          <w:sz w:val="28"/>
          <w:szCs w:val="28"/>
        </w:rPr>
        <w:t>сільської територіальної громади на 202</w:t>
      </w:r>
      <w:r w:rsidR="00BA518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5F1CF7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BA518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5F1CF7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p w14:paraId="41A20169" w14:textId="77777777" w:rsidR="00150055" w:rsidRDefault="00150055" w:rsidP="00E50E59">
      <w:pPr>
        <w:spacing w:line="240" w:lineRule="auto"/>
      </w:pPr>
    </w:p>
    <w:p w14:paraId="6C9A3652" w14:textId="6471DCC7" w:rsidR="002109DF" w:rsidRPr="00A57CA8" w:rsidRDefault="00150055" w:rsidP="00F67B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1CF7">
        <w:rPr>
          <w:rFonts w:ascii="Times New Roman" w:hAnsi="Times New Roman" w:cs="Times New Roman"/>
          <w:sz w:val="28"/>
          <w:szCs w:val="28"/>
        </w:rPr>
        <w:t xml:space="preserve">Відповідно </w:t>
      </w:r>
      <w:r w:rsidR="00A57CA8">
        <w:rPr>
          <w:rFonts w:ascii="Times New Roman" w:hAnsi="Times New Roman" w:cs="Times New Roman"/>
          <w:sz w:val="28"/>
          <w:szCs w:val="28"/>
        </w:rPr>
        <w:t>статей 75,75</w:t>
      </w:r>
      <w:r w:rsidR="00A57CA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57CA8" w:rsidRPr="005F1CF7">
        <w:rPr>
          <w:rFonts w:ascii="Times New Roman" w:hAnsi="Times New Roman" w:cs="Times New Roman"/>
          <w:sz w:val="28"/>
          <w:szCs w:val="28"/>
        </w:rPr>
        <w:t xml:space="preserve"> </w:t>
      </w:r>
      <w:r w:rsidR="00A57CA8">
        <w:rPr>
          <w:rFonts w:ascii="Times New Roman" w:hAnsi="Times New Roman" w:cs="Times New Roman"/>
          <w:sz w:val="28"/>
          <w:szCs w:val="28"/>
        </w:rPr>
        <w:t>Б</w:t>
      </w:r>
      <w:r w:rsidR="00A57CA8" w:rsidRPr="005F1CF7">
        <w:rPr>
          <w:rFonts w:ascii="Times New Roman" w:hAnsi="Times New Roman" w:cs="Times New Roman"/>
          <w:sz w:val="28"/>
          <w:szCs w:val="28"/>
        </w:rPr>
        <w:t>юджетного</w:t>
      </w:r>
      <w:r w:rsidR="00A57CA8">
        <w:rPr>
          <w:rFonts w:ascii="Times New Roman" w:hAnsi="Times New Roman" w:cs="Times New Roman"/>
          <w:sz w:val="28"/>
          <w:szCs w:val="28"/>
        </w:rPr>
        <w:t xml:space="preserve"> кодексу України, </w:t>
      </w:r>
      <w:r w:rsidR="00A57CA8" w:rsidRPr="005F1CF7">
        <w:rPr>
          <w:rFonts w:ascii="Times New Roman" w:hAnsi="Times New Roman" w:cs="Times New Roman"/>
          <w:sz w:val="28"/>
          <w:szCs w:val="28"/>
        </w:rPr>
        <w:t xml:space="preserve"> </w:t>
      </w:r>
      <w:r w:rsidRPr="005F1CF7">
        <w:rPr>
          <w:rFonts w:ascii="Times New Roman" w:hAnsi="Times New Roman" w:cs="Times New Roman"/>
          <w:sz w:val="28"/>
          <w:szCs w:val="28"/>
        </w:rPr>
        <w:t>пункту 23 статті 26, підпункту 1 пункту «а» частини 1 статті 28 Закону України «Про місцеве самоврядування в Україні</w:t>
      </w:r>
      <w:r w:rsidRPr="00AA73D4">
        <w:rPr>
          <w:rFonts w:ascii="Times New Roman" w:hAnsi="Times New Roman" w:cs="Times New Roman"/>
          <w:sz w:val="28"/>
          <w:szCs w:val="28"/>
        </w:rPr>
        <w:t>»,</w:t>
      </w:r>
      <w:r w:rsidR="002109DF" w:rsidRPr="00AA73D4">
        <w:rPr>
          <w:rFonts w:ascii="Times New Roman" w:hAnsi="Times New Roman" w:cs="Times New Roman"/>
          <w:sz w:val="28"/>
          <w:szCs w:val="28"/>
        </w:rPr>
        <w:t xml:space="preserve"> </w:t>
      </w:r>
      <w:r w:rsidR="00BA518D" w:rsidRPr="00AA73D4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17.06.2026 № 793 «Про схвалення Бюджетної декларації на 2027-2029 роки», наказом Міністерства фінансів України  від </w:t>
      </w:r>
      <w:r w:rsidR="00BA518D" w:rsidRPr="00AA73D4">
        <w:rPr>
          <w:rFonts w:ascii="Times New Roman" w:hAnsi="Times New Roman" w:cs="Times New Roman"/>
          <w:color w:val="000000" w:themeColor="text1"/>
          <w:sz w:val="28"/>
          <w:szCs w:val="28"/>
        </w:rPr>
        <w:t>26.08.2024 р. № 836 «</w:t>
      </w:r>
      <w:r w:rsidR="00BA518D" w:rsidRPr="00AA73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Про деякі питання запровадження програмно-цільового методу складання та виконання місцевих бюджетів</w:t>
      </w:r>
      <w:r w:rsidR="00BA518D" w:rsidRPr="00AA73D4">
        <w:rPr>
          <w:rFonts w:ascii="Times New Roman" w:hAnsi="Times New Roman" w:cs="Times New Roman"/>
          <w:color w:val="000000" w:themeColor="text1"/>
          <w:sz w:val="28"/>
          <w:szCs w:val="28"/>
        </w:rPr>
        <w:t>» (із змінами),</w:t>
      </w:r>
      <w:r w:rsidR="00F67B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розпорядження сільського голови від 08.06.2026 року №146/01-03 «</w:t>
      </w:r>
      <w:r w:rsidR="00F67BDA" w:rsidRPr="00F67BDA">
        <w:rPr>
          <w:rFonts w:ascii="Times New Roman" w:hAnsi="Times New Roman" w:cs="Times New Roman"/>
          <w:bCs/>
          <w:sz w:val="28"/>
          <w:szCs w:val="28"/>
        </w:rPr>
        <w:t>Про складання прогнозу місцевого бюджету на 2027-2029 роки Вишнівської сільської</w:t>
      </w:r>
      <w:r w:rsidR="00F67B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7BDA" w:rsidRPr="00F67BDA">
        <w:rPr>
          <w:rFonts w:ascii="Times New Roman" w:hAnsi="Times New Roman" w:cs="Times New Roman"/>
          <w:bCs/>
          <w:sz w:val="28"/>
          <w:szCs w:val="28"/>
        </w:rPr>
        <w:t>територіальної громади</w:t>
      </w:r>
      <w:r w:rsidR="00F67BD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A518D" w:rsidRPr="00AA73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7CA8">
        <w:rPr>
          <w:rFonts w:ascii="Times New Roman" w:hAnsi="Times New Roman" w:cs="Times New Roman"/>
          <w:sz w:val="28"/>
          <w:szCs w:val="28"/>
        </w:rPr>
        <w:t xml:space="preserve">з метою своєчасного та якісного складання прогнозу бюджету </w:t>
      </w:r>
      <w:r w:rsidR="003744BD" w:rsidRPr="00A57CA8">
        <w:rPr>
          <w:rFonts w:ascii="Times New Roman" w:hAnsi="Times New Roman" w:cs="Times New Roman"/>
          <w:sz w:val="28"/>
          <w:szCs w:val="28"/>
        </w:rPr>
        <w:t xml:space="preserve">Вишнівської сільської </w:t>
      </w:r>
      <w:r w:rsidRPr="00A57CA8">
        <w:rPr>
          <w:rFonts w:ascii="Times New Roman" w:hAnsi="Times New Roman" w:cs="Times New Roman"/>
          <w:sz w:val="28"/>
          <w:szCs w:val="28"/>
        </w:rPr>
        <w:t>територіальної громади на 202</w:t>
      </w:r>
      <w:r w:rsidR="00F67BDA">
        <w:rPr>
          <w:rFonts w:ascii="Times New Roman" w:hAnsi="Times New Roman" w:cs="Times New Roman"/>
          <w:sz w:val="28"/>
          <w:szCs w:val="28"/>
        </w:rPr>
        <w:t>7</w:t>
      </w:r>
      <w:r w:rsidRPr="00A57CA8">
        <w:rPr>
          <w:rFonts w:ascii="Times New Roman" w:hAnsi="Times New Roman" w:cs="Times New Roman"/>
          <w:sz w:val="28"/>
          <w:szCs w:val="28"/>
        </w:rPr>
        <w:t xml:space="preserve"> </w:t>
      </w:r>
      <w:r w:rsidR="00F67BDA">
        <w:rPr>
          <w:rFonts w:ascii="Times New Roman" w:hAnsi="Times New Roman" w:cs="Times New Roman"/>
          <w:sz w:val="28"/>
          <w:szCs w:val="28"/>
        </w:rPr>
        <w:t>–</w:t>
      </w:r>
      <w:r w:rsidRPr="00A57CA8">
        <w:rPr>
          <w:rFonts w:ascii="Times New Roman" w:hAnsi="Times New Roman" w:cs="Times New Roman"/>
          <w:sz w:val="28"/>
          <w:szCs w:val="28"/>
        </w:rPr>
        <w:t xml:space="preserve"> 202</w:t>
      </w:r>
      <w:r w:rsidR="00F67BDA">
        <w:rPr>
          <w:rFonts w:ascii="Times New Roman" w:hAnsi="Times New Roman" w:cs="Times New Roman"/>
          <w:sz w:val="28"/>
          <w:szCs w:val="28"/>
        </w:rPr>
        <w:t xml:space="preserve">9 </w:t>
      </w:r>
      <w:r w:rsidRPr="00A57CA8">
        <w:rPr>
          <w:rFonts w:ascii="Times New Roman" w:hAnsi="Times New Roman" w:cs="Times New Roman"/>
          <w:sz w:val="28"/>
          <w:szCs w:val="28"/>
        </w:rPr>
        <w:t xml:space="preserve">роки, виконавчий комітет </w:t>
      </w:r>
      <w:r w:rsidR="003744BD" w:rsidRPr="00A57CA8">
        <w:rPr>
          <w:rFonts w:ascii="Times New Roman" w:hAnsi="Times New Roman" w:cs="Times New Roman"/>
          <w:sz w:val="28"/>
          <w:szCs w:val="28"/>
        </w:rPr>
        <w:t xml:space="preserve">сільської </w:t>
      </w:r>
      <w:r w:rsidRPr="00A57CA8">
        <w:rPr>
          <w:rFonts w:ascii="Times New Roman" w:hAnsi="Times New Roman" w:cs="Times New Roman"/>
          <w:sz w:val="28"/>
          <w:szCs w:val="28"/>
        </w:rPr>
        <w:t xml:space="preserve">ради </w:t>
      </w:r>
    </w:p>
    <w:p w14:paraId="1B114522" w14:textId="77777777" w:rsidR="002109DF" w:rsidRDefault="002109DF" w:rsidP="00374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EF655C" w14:textId="7322D9FA" w:rsidR="00150055" w:rsidRDefault="00150055" w:rsidP="00374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CF7">
        <w:rPr>
          <w:rFonts w:ascii="Times New Roman" w:hAnsi="Times New Roman" w:cs="Times New Roman"/>
          <w:sz w:val="28"/>
          <w:szCs w:val="28"/>
        </w:rPr>
        <w:t>ВИРІШИВ:</w:t>
      </w:r>
    </w:p>
    <w:p w14:paraId="4DEA5699" w14:textId="77777777" w:rsidR="003744BD" w:rsidRDefault="003744BD" w:rsidP="003744B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AC77EB" w14:textId="255654BE" w:rsidR="00AA73D4" w:rsidRPr="00AA73D4" w:rsidRDefault="00AA73D4" w:rsidP="00AA73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744BD">
        <w:rPr>
          <w:rFonts w:ascii="Times New Roman" w:hAnsi="Times New Roman" w:cs="Times New Roman"/>
          <w:sz w:val="28"/>
          <w:szCs w:val="28"/>
        </w:rPr>
        <w:t>Схвалити Прогноз бюджету Вишнівської сільської територіальної громади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4BD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9</w:t>
      </w:r>
      <w:r w:rsidR="003744BD">
        <w:rPr>
          <w:rFonts w:ascii="Times New Roman" w:hAnsi="Times New Roman" w:cs="Times New Roman"/>
          <w:sz w:val="28"/>
          <w:szCs w:val="28"/>
        </w:rPr>
        <w:t xml:space="preserve"> роки, </w:t>
      </w:r>
      <w:r w:rsidRPr="00AA73D4">
        <w:rPr>
          <w:rFonts w:ascii="Times New Roman" w:hAnsi="Times New Roman" w:cs="Times New Roman"/>
          <w:sz w:val="28"/>
          <w:szCs w:val="28"/>
        </w:rPr>
        <w:t xml:space="preserve">згідно з додатками: </w:t>
      </w:r>
    </w:p>
    <w:p w14:paraId="4A815A25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загальні показники бюджету (додаток 1);</w:t>
      </w:r>
    </w:p>
    <w:p w14:paraId="5F6C2D3C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показники доходів бюджету (додаток 2);</w:t>
      </w:r>
    </w:p>
    <w:p w14:paraId="541030EF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показники фінансування бюджету (додаток 3);</w:t>
      </w:r>
    </w:p>
    <w:p w14:paraId="0C322E5F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граничні показники видатків бюджету та надання кредитів з бюджету головним розпорядникам коштів (додаток 6);</w:t>
      </w:r>
    </w:p>
    <w:p w14:paraId="7C29BB6A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граничні показники видатків бюджету за Типовою програмною  класифікацією видатків та кредитування місцевого бюджету (додаток 7);</w:t>
      </w:r>
    </w:p>
    <w:p w14:paraId="6807C798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 xml:space="preserve">- обсяги капітальних вкладень місцевого бюджету у розрізі інвестиційних </w:t>
      </w:r>
      <w:proofErr w:type="spellStart"/>
      <w:r w:rsidRPr="00AA73D4">
        <w:rPr>
          <w:rFonts w:ascii="Times New Roman" w:hAnsi="Times New Roman" w:cs="Times New Roman"/>
          <w:sz w:val="28"/>
          <w:szCs w:val="28"/>
        </w:rPr>
        <w:t>проектів</w:t>
      </w:r>
      <w:proofErr w:type="spellEnd"/>
      <w:r w:rsidRPr="00AA73D4">
        <w:rPr>
          <w:rFonts w:ascii="Times New Roman" w:hAnsi="Times New Roman" w:cs="Times New Roman"/>
          <w:sz w:val="28"/>
          <w:szCs w:val="28"/>
        </w:rPr>
        <w:t xml:space="preserve"> (додаток 9);</w:t>
      </w:r>
    </w:p>
    <w:p w14:paraId="0D80F640" w14:textId="77777777" w:rsidR="00AA73D4" w:rsidRPr="00AA73D4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- показники міжбюджетних трансфертів з інших бюджетів (додаток 10);</w:t>
      </w:r>
    </w:p>
    <w:p w14:paraId="1DBD61F2" w14:textId="3BE0ACFD" w:rsidR="003744BD" w:rsidRDefault="00AA73D4" w:rsidP="00AA73D4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lastRenderedPageBreak/>
        <w:t>- показники міжбюджетних трансфертів іншим бюджетам (додаток 11).</w:t>
      </w:r>
    </w:p>
    <w:p w14:paraId="0D017209" w14:textId="6CD2F161" w:rsidR="003744BD" w:rsidRPr="00AA73D4" w:rsidRDefault="003744BD" w:rsidP="00AA73D4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3D4">
        <w:rPr>
          <w:rFonts w:ascii="Times New Roman" w:hAnsi="Times New Roman" w:cs="Times New Roman"/>
          <w:sz w:val="28"/>
          <w:szCs w:val="28"/>
        </w:rPr>
        <w:t>Оприлюднити дане рішення на сайті Вишнівської територіальної громади згідно чинного законодавства.</w:t>
      </w:r>
    </w:p>
    <w:p w14:paraId="7C2E93F5" w14:textId="52B130D3" w:rsidR="003744BD" w:rsidRPr="00263B52" w:rsidRDefault="003744BD" w:rsidP="00AA73D4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3B52">
        <w:rPr>
          <w:rFonts w:ascii="Times New Roman" w:hAnsi="Times New Roman" w:cs="Times New Roman"/>
          <w:sz w:val="28"/>
          <w:szCs w:val="28"/>
        </w:rPr>
        <w:t>Фінансовому відділу Вишнівської сільської ради Прогноз бюджету Вишнівської сільської територіальної громади на 202</w:t>
      </w:r>
      <w:r w:rsidR="00AA73D4">
        <w:rPr>
          <w:rFonts w:ascii="Times New Roman" w:hAnsi="Times New Roman" w:cs="Times New Roman"/>
          <w:sz w:val="28"/>
          <w:szCs w:val="28"/>
        </w:rPr>
        <w:t>7</w:t>
      </w:r>
      <w:r w:rsidRPr="00263B52">
        <w:rPr>
          <w:rFonts w:ascii="Times New Roman" w:hAnsi="Times New Roman" w:cs="Times New Roman"/>
          <w:sz w:val="28"/>
          <w:szCs w:val="28"/>
        </w:rPr>
        <w:t>-202</w:t>
      </w:r>
      <w:r w:rsidR="00AA73D4">
        <w:rPr>
          <w:rFonts w:ascii="Times New Roman" w:hAnsi="Times New Roman" w:cs="Times New Roman"/>
          <w:sz w:val="28"/>
          <w:szCs w:val="28"/>
        </w:rPr>
        <w:t>9</w:t>
      </w:r>
      <w:r w:rsidRPr="00263B52">
        <w:rPr>
          <w:rFonts w:ascii="Times New Roman" w:hAnsi="Times New Roman" w:cs="Times New Roman"/>
          <w:sz w:val="28"/>
          <w:szCs w:val="28"/>
        </w:rPr>
        <w:t xml:space="preserve"> роки схвалений виконавчим комітетом  сільської ради подати на розгляд сесії.</w:t>
      </w:r>
    </w:p>
    <w:p w14:paraId="4AA8BBE8" w14:textId="1D5054B7" w:rsidR="003744BD" w:rsidRDefault="003744BD" w:rsidP="00AA73D4">
      <w:pPr>
        <w:pStyle w:val="a5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начальника фінансового відділу Вишнівської сільської ради Любов Ю</w:t>
      </w:r>
      <w:r w:rsidR="00E50E59">
        <w:rPr>
          <w:rFonts w:ascii="Times New Roman" w:hAnsi="Times New Roman" w:cs="Times New Roman"/>
          <w:sz w:val="28"/>
          <w:szCs w:val="28"/>
        </w:rPr>
        <w:t>щук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8F727C" w14:textId="77777777" w:rsidR="003744BD" w:rsidRDefault="003744BD" w:rsidP="003744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B6D1FF" w14:textId="77777777" w:rsidR="003744BD" w:rsidRDefault="003744BD" w:rsidP="003744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3CBFD" w14:textId="2FD853D6" w:rsidR="003744BD" w:rsidRDefault="003744BD" w:rsidP="003744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Сільський голова                                                                       </w:t>
      </w:r>
      <w:r w:rsidR="00E50E59">
        <w:rPr>
          <w:rFonts w:ascii="Times New Roman" w:hAnsi="Times New Roman" w:cs="Times New Roman"/>
          <w:sz w:val="28"/>
          <w:szCs w:val="28"/>
        </w:rPr>
        <w:t xml:space="preserve">       </w:t>
      </w:r>
      <w:r w:rsidRPr="003744BD">
        <w:rPr>
          <w:rFonts w:ascii="Times New Roman" w:hAnsi="Times New Roman" w:cs="Times New Roman"/>
          <w:b/>
          <w:bCs/>
          <w:sz w:val="28"/>
          <w:szCs w:val="28"/>
        </w:rPr>
        <w:t>Віктор СУЩИК</w:t>
      </w:r>
    </w:p>
    <w:p w14:paraId="295148DC" w14:textId="77777777" w:rsidR="0067222C" w:rsidRDefault="0067222C" w:rsidP="003744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BAFE24" w14:textId="7CBB1077" w:rsidR="007323FB" w:rsidRPr="00150EEC" w:rsidRDefault="00E50E59" w:rsidP="007323FB">
      <w:pPr>
        <w:tabs>
          <w:tab w:val="left" w:pos="426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E50E59">
        <w:rPr>
          <w:rFonts w:ascii="Times New Roman" w:hAnsi="Times New Roman" w:cs="Times New Roman"/>
        </w:rPr>
        <w:t>Любов Ющук</w:t>
      </w:r>
      <w:r w:rsidR="007323FB">
        <w:rPr>
          <w:rFonts w:ascii="Times New Roman" w:hAnsi="Times New Roman" w:cs="Times New Roman"/>
        </w:rPr>
        <w:t xml:space="preserve"> </w:t>
      </w:r>
      <w:r w:rsidR="007323FB" w:rsidRPr="00150EEC">
        <w:rPr>
          <w:rFonts w:ascii="Times New Roman" w:hAnsi="Times New Roman"/>
          <w:bCs/>
          <w:sz w:val="20"/>
          <w:szCs w:val="20"/>
        </w:rPr>
        <w:t>3</w:t>
      </w:r>
      <w:r w:rsidR="007323FB">
        <w:rPr>
          <w:rFonts w:ascii="Times New Roman" w:hAnsi="Times New Roman"/>
          <w:bCs/>
          <w:sz w:val="20"/>
          <w:szCs w:val="20"/>
        </w:rPr>
        <w:t xml:space="preserve"> </w:t>
      </w:r>
      <w:r w:rsidR="007323FB" w:rsidRPr="00150EEC">
        <w:rPr>
          <w:rFonts w:ascii="Times New Roman" w:hAnsi="Times New Roman"/>
          <w:bCs/>
          <w:sz w:val="20"/>
          <w:szCs w:val="20"/>
        </w:rPr>
        <w:t>23</w:t>
      </w:r>
      <w:r w:rsidR="007323FB">
        <w:rPr>
          <w:rFonts w:ascii="Times New Roman" w:hAnsi="Times New Roman"/>
          <w:bCs/>
          <w:sz w:val="20"/>
          <w:szCs w:val="20"/>
        </w:rPr>
        <w:t xml:space="preserve"> </w:t>
      </w:r>
      <w:r w:rsidR="007323FB" w:rsidRPr="00150EEC">
        <w:rPr>
          <w:rFonts w:ascii="Times New Roman" w:hAnsi="Times New Roman"/>
          <w:bCs/>
          <w:sz w:val="20"/>
          <w:szCs w:val="20"/>
        </w:rPr>
        <w:t>42</w:t>
      </w:r>
    </w:p>
    <w:p w14:paraId="1424A501" w14:textId="77777777" w:rsidR="0067222C" w:rsidRDefault="0067222C" w:rsidP="003744B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7222C" w:rsidSect="00E50E59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63C1"/>
    <w:multiLevelType w:val="hybridMultilevel"/>
    <w:tmpl w:val="0C44E9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90BA3"/>
    <w:multiLevelType w:val="hybridMultilevel"/>
    <w:tmpl w:val="71AA16CE"/>
    <w:lvl w:ilvl="0" w:tplc="DE04F13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D31994"/>
    <w:multiLevelType w:val="hybridMultilevel"/>
    <w:tmpl w:val="D75CA27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720862">
    <w:abstractNumId w:val="0"/>
  </w:num>
  <w:num w:numId="2" w16cid:durableId="566502087">
    <w:abstractNumId w:val="1"/>
  </w:num>
  <w:num w:numId="3" w16cid:durableId="970283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47"/>
    <w:rsid w:val="000D6146"/>
    <w:rsid w:val="0013405A"/>
    <w:rsid w:val="00150055"/>
    <w:rsid w:val="0016351E"/>
    <w:rsid w:val="001F27B4"/>
    <w:rsid w:val="001F3F00"/>
    <w:rsid w:val="002109DF"/>
    <w:rsid w:val="00263B52"/>
    <w:rsid w:val="002F5C7D"/>
    <w:rsid w:val="003744BD"/>
    <w:rsid w:val="003A4A4B"/>
    <w:rsid w:val="004F7931"/>
    <w:rsid w:val="00567E88"/>
    <w:rsid w:val="0057323E"/>
    <w:rsid w:val="005F1CF7"/>
    <w:rsid w:val="0061573D"/>
    <w:rsid w:val="0067222C"/>
    <w:rsid w:val="00693685"/>
    <w:rsid w:val="007323FB"/>
    <w:rsid w:val="00764A96"/>
    <w:rsid w:val="008C4841"/>
    <w:rsid w:val="008D6A07"/>
    <w:rsid w:val="00A57CA8"/>
    <w:rsid w:val="00AA73D4"/>
    <w:rsid w:val="00B3406A"/>
    <w:rsid w:val="00B91D93"/>
    <w:rsid w:val="00BA518D"/>
    <w:rsid w:val="00D27147"/>
    <w:rsid w:val="00E50E59"/>
    <w:rsid w:val="00F67BDA"/>
    <w:rsid w:val="00F9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903C"/>
  <w15:chartTrackingRefBased/>
  <w15:docId w15:val="{A5EA9822-B92E-477D-B28D-3C5C4C95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CF7"/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D27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14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14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99"/>
    <w:qFormat/>
    <w:rsid w:val="0061573D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271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1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1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147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147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1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1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1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147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271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Назва Знак"/>
    <w:basedOn w:val="a0"/>
    <w:link w:val="a6"/>
    <w:uiPriority w:val="10"/>
    <w:rsid w:val="00D27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271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9">
    <w:name w:val="Підзаголовок Знак"/>
    <w:basedOn w:val="a0"/>
    <w:link w:val="a8"/>
    <w:uiPriority w:val="11"/>
    <w:rsid w:val="00D27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27147"/>
    <w:pPr>
      <w:spacing w:before="160" w:after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ab">
    <w:name w:val="Цитата Знак"/>
    <w:basedOn w:val="a0"/>
    <w:link w:val="aa"/>
    <w:uiPriority w:val="29"/>
    <w:rsid w:val="00D27147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27147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271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lang w:eastAsia="en-US"/>
    </w:rPr>
  </w:style>
  <w:style w:type="character" w:customStyle="1" w:styleId="ae">
    <w:name w:val="Насичена цитата Знак"/>
    <w:basedOn w:val="a0"/>
    <w:link w:val="ad"/>
    <w:uiPriority w:val="30"/>
    <w:rsid w:val="00D27147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27147"/>
    <w:rPr>
      <w:b/>
      <w:bCs/>
      <w:smallCaps/>
      <w:color w:val="365F91" w:themeColor="accent1" w:themeShade="BF"/>
      <w:spacing w:val="5"/>
    </w:rPr>
  </w:style>
  <w:style w:type="paragraph" w:styleId="af0">
    <w:name w:val="Body Text"/>
    <w:basedOn w:val="a"/>
    <w:link w:val="af1"/>
    <w:rsid w:val="006722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1">
    <w:name w:val="Основний текст Знак"/>
    <w:basedOn w:val="a0"/>
    <w:link w:val="af0"/>
    <w:rsid w:val="0067222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2">
    <w:name w:val="Body Text Indent"/>
    <w:basedOn w:val="a"/>
    <w:link w:val="af3"/>
    <w:rsid w:val="006722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f3">
    <w:name w:val="Основний текст з відступом Знак"/>
    <w:basedOn w:val="a0"/>
    <w:link w:val="af2"/>
    <w:rsid w:val="0067222C"/>
    <w:rPr>
      <w:rFonts w:ascii="Times New Roman" w:eastAsia="Times New Roman" w:hAnsi="Times New Roman" w:cs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294</Words>
  <Characters>1970</Characters>
  <Application>Microsoft Office Word</Application>
  <DocSecurity>0</DocSecurity>
  <Lines>54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Любов Ющук</cp:lastModifiedBy>
  <cp:revision>13</cp:revision>
  <dcterms:created xsi:type="dcterms:W3CDTF">2025-08-12T07:37:00Z</dcterms:created>
  <dcterms:modified xsi:type="dcterms:W3CDTF">2026-08-07T13:01:00Z</dcterms:modified>
</cp:coreProperties>
</file>