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40EB9" w14:textId="77777777" w:rsidR="004050FF" w:rsidRDefault="004050FF" w:rsidP="004050FF">
      <w:pPr>
        <w:keepNext/>
        <w:spacing w:after="0" w:line="240" w:lineRule="auto"/>
        <w:outlineLvl w:val="0"/>
        <w:rPr>
          <w:rFonts w:ascii="Times New Roman" w:eastAsia="Times New Roman" w:hAnsi="Times New Roman" w:cs="Times New Roman"/>
          <w:sz w:val="28"/>
          <w:szCs w:val="28"/>
          <w:lang w:eastAsia="uk-UA"/>
        </w:rPr>
      </w:pPr>
    </w:p>
    <w:p w14:paraId="001102E7" w14:textId="77777777" w:rsidR="00F30EF4" w:rsidRPr="00F30EF4" w:rsidRDefault="00F30EF4" w:rsidP="00F30EF4">
      <w:pPr>
        <w:spacing w:after="0" w:line="240" w:lineRule="auto"/>
        <w:jc w:val="center"/>
        <w:rPr>
          <w:rFonts w:ascii="Times New Roman" w:eastAsia="Calibri" w:hAnsi="Times New Roman" w:cs="Times New Roman"/>
          <w:color w:val="003366"/>
          <w:sz w:val="32"/>
          <w:szCs w:val="32"/>
          <w:lang w:eastAsia="ru-RU"/>
        </w:rPr>
      </w:pPr>
      <w:r w:rsidRPr="00F30EF4">
        <w:rPr>
          <w:rFonts w:ascii="Times New Roman" w:eastAsia="Calibri" w:hAnsi="Times New Roman" w:cs="Times New Roman"/>
          <w:noProof/>
          <w:color w:val="003366"/>
          <w:sz w:val="32"/>
          <w:szCs w:val="32"/>
          <w:lang w:eastAsia="uk-UA"/>
        </w:rPr>
        <w:drawing>
          <wp:inline distT="0" distB="0" distL="0" distR="0" wp14:anchorId="0CFDC320" wp14:editId="7E3359EB">
            <wp:extent cx="476250" cy="609600"/>
            <wp:effectExtent l="0" t="0" r="0" b="0"/>
            <wp:docPr id="1" name="Рисунок 2" descr="Зображення, що містить символ, логотип&#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Зображення, що містить символ, логотип&#10;&#10;Вміст на основі ШІ може бути неправильним."/>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27A9022E" w14:textId="77777777" w:rsidR="00F30EF4" w:rsidRPr="00F30EF4" w:rsidRDefault="00F30EF4" w:rsidP="00F30EF4">
      <w:pPr>
        <w:spacing w:after="0" w:line="240" w:lineRule="auto"/>
        <w:jc w:val="center"/>
        <w:rPr>
          <w:rFonts w:ascii="Times New Roman" w:eastAsia="Calibri" w:hAnsi="Times New Roman" w:cs="Times New Roman"/>
          <w:b/>
          <w:sz w:val="28"/>
          <w:szCs w:val="28"/>
          <w:lang w:eastAsia="ru-RU"/>
        </w:rPr>
      </w:pPr>
      <w:r w:rsidRPr="00F30EF4">
        <w:rPr>
          <w:rFonts w:ascii="Times New Roman" w:eastAsia="Calibri" w:hAnsi="Times New Roman" w:cs="Times New Roman"/>
          <w:b/>
          <w:sz w:val="28"/>
          <w:szCs w:val="28"/>
          <w:lang w:eastAsia="ru-RU"/>
        </w:rPr>
        <w:t>ВИШНІВСЬКА СІЛЬСЬКА РАДА</w:t>
      </w:r>
    </w:p>
    <w:p w14:paraId="19C56346" w14:textId="77777777" w:rsidR="00F30EF4" w:rsidRPr="00F30EF4" w:rsidRDefault="00F30EF4" w:rsidP="00F30EF4">
      <w:pPr>
        <w:spacing w:after="0" w:line="240" w:lineRule="auto"/>
        <w:jc w:val="center"/>
        <w:rPr>
          <w:rFonts w:ascii="Times New Roman" w:eastAsia="Calibri" w:hAnsi="Times New Roman" w:cs="Times New Roman"/>
          <w:b/>
          <w:sz w:val="28"/>
          <w:szCs w:val="28"/>
          <w:lang w:eastAsia="ru-RU"/>
        </w:rPr>
      </w:pPr>
      <w:r w:rsidRPr="00F30EF4">
        <w:rPr>
          <w:rFonts w:ascii="Times New Roman" w:eastAsia="Calibri" w:hAnsi="Times New Roman" w:cs="Times New Roman"/>
          <w:b/>
          <w:sz w:val="28"/>
          <w:szCs w:val="28"/>
          <w:lang w:eastAsia="ru-RU"/>
        </w:rPr>
        <w:t xml:space="preserve">74 СЕСІЯ </w:t>
      </w:r>
      <w:r w:rsidRPr="00F30EF4">
        <w:rPr>
          <w:rFonts w:ascii="Times New Roman" w:eastAsia="Calibri" w:hAnsi="Times New Roman" w:cs="Times New Roman"/>
          <w:b/>
          <w:sz w:val="28"/>
          <w:szCs w:val="28"/>
          <w:lang w:val="en-US" w:eastAsia="ru-RU"/>
        </w:rPr>
        <w:t>V</w:t>
      </w:r>
      <w:r w:rsidRPr="00F30EF4">
        <w:rPr>
          <w:rFonts w:ascii="Times New Roman" w:eastAsia="Calibri" w:hAnsi="Times New Roman" w:cs="Times New Roman"/>
          <w:b/>
          <w:sz w:val="28"/>
          <w:szCs w:val="28"/>
          <w:lang w:eastAsia="ru-RU"/>
        </w:rPr>
        <w:t>ІІІ СКЛИКАННЯ</w:t>
      </w:r>
    </w:p>
    <w:p w14:paraId="447E3D43" w14:textId="77777777" w:rsidR="00F30EF4" w:rsidRPr="00F30EF4" w:rsidRDefault="00F30EF4" w:rsidP="00F30EF4">
      <w:pPr>
        <w:spacing w:after="0" w:line="240" w:lineRule="auto"/>
        <w:jc w:val="center"/>
        <w:rPr>
          <w:rFonts w:ascii="Times New Roman" w:eastAsia="Calibri" w:hAnsi="Times New Roman" w:cs="Times New Roman"/>
          <w:b/>
          <w:sz w:val="28"/>
          <w:szCs w:val="28"/>
          <w:lang w:eastAsia="ru-RU"/>
        </w:rPr>
      </w:pPr>
    </w:p>
    <w:p w14:paraId="3A00FC19" w14:textId="77777777" w:rsidR="00F30EF4" w:rsidRPr="00F30EF4" w:rsidRDefault="00F30EF4" w:rsidP="00F30EF4">
      <w:pPr>
        <w:spacing w:after="0" w:line="240" w:lineRule="auto"/>
        <w:jc w:val="center"/>
        <w:rPr>
          <w:rFonts w:ascii="Times New Roman" w:eastAsia="Calibri" w:hAnsi="Times New Roman" w:cs="Times New Roman"/>
          <w:b/>
          <w:sz w:val="28"/>
          <w:szCs w:val="28"/>
          <w:lang w:eastAsia="ru-RU"/>
        </w:rPr>
      </w:pPr>
      <w:r w:rsidRPr="00F30EF4">
        <w:rPr>
          <w:rFonts w:ascii="Times New Roman" w:eastAsia="Calibri" w:hAnsi="Times New Roman" w:cs="Times New Roman"/>
          <w:b/>
          <w:sz w:val="28"/>
          <w:szCs w:val="28"/>
          <w:lang w:eastAsia="ru-RU"/>
        </w:rPr>
        <w:t>РІШЕННЯ</w:t>
      </w:r>
    </w:p>
    <w:p w14:paraId="52D40CDE" w14:textId="77777777" w:rsidR="00F30EF4" w:rsidRPr="00F30EF4" w:rsidRDefault="00F30EF4" w:rsidP="00F30EF4">
      <w:pPr>
        <w:spacing w:after="0" w:line="240" w:lineRule="auto"/>
        <w:jc w:val="both"/>
        <w:rPr>
          <w:rFonts w:ascii="Times New Roman" w:eastAsia="Calibri" w:hAnsi="Times New Roman" w:cs="Times New Roman"/>
          <w:sz w:val="28"/>
          <w:szCs w:val="28"/>
          <w:lang w:eastAsia="ru-RU"/>
        </w:rPr>
      </w:pPr>
    </w:p>
    <w:p w14:paraId="2BFE8CEC" w14:textId="0C835159" w:rsidR="00F30EF4" w:rsidRPr="00F30EF4" w:rsidRDefault="00E567D8" w:rsidP="00F30EF4">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21 </w:t>
      </w:r>
      <w:r w:rsidR="00F30EF4" w:rsidRPr="00F30EF4">
        <w:rPr>
          <w:rFonts w:ascii="Times New Roman" w:eastAsia="Calibri" w:hAnsi="Times New Roman" w:cs="Times New Roman"/>
          <w:sz w:val="28"/>
          <w:szCs w:val="28"/>
          <w:lang w:eastAsia="ru-RU"/>
        </w:rPr>
        <w:t xml:space="preserve">травня 2026 року                                                                   </w:t>
      </w:r>
      <w:r w:rsidR="00F30EF4" w:rsidRPr="00F30EF4">
        <w:rPr>
          <w:rFonts w:ascii="Times New Roman" w:eastAsia="Calibri" w:hAnsi="Times New Roman" w:cs="Times New Roman"/>
          <w:sz w:val="28"/>
          <w:szCs w:val="28"/>
          <w:lang w:val="en-US" w:eastAsia="ru-RU"/>
        </w:rPr>
        <w:t xml:space="preserve">    </w:t>
      </w:r>
      <w:r w:rsidR="00F30EF4" w:rsidRPr="00F30EF4">
        <w:rPr>
          <w:rFonts w:ascii="Times New Roman" w:eastAsia="Calibri" w:hAnsi="Times New Roman" w:cs="Times New Roman"/>
          <w:sz w:val="28"/>
          <w:szCs w:val="28"/>
          <w:lang w:eastAsia="ru-RU"/>
        </w:rPr>
        <w:t xml:space="preserve">            </w:t>
      </w:r>
      <w:r w:rsidR="00CD6EEA">
        <w:rPr>
          <w:rFonts w:ascii="Times New Roman" w:eastAsia="Calibri" w:hAnsi="Times New Roman" w:cs="Times New Roman"/>
          <w:sz w:val="28"/>
          <w:szCs w:val="28"/>
          <w:lang w:eastAsia="ru-RU"/>
        </w:rPr>
        <w:t xml:space="preserve">       </w:t>
      </w:r>
      <w:r w:rsidR="00F30EF4" w:rsidRPr="00F30EF4">
        <w:rPr>
          <w:rFonts w:ascii="Times New Roman" w:eastAsia="Calibri" w:hAnsi="Times New Roman" w:cs="Times New Roman"/>
          <w:sz w:val="28"/>
          <w:szCs w:val="28"/>
          <w:lang w:eastAsia="ru-RU"/>
        </w:rPr>
        <w:t xml:space="preserve">  №74/</w:t>
      </w:r>
      <w:r>
        <w:rPr>
          <w:rFonts w:ascii="Times New Roman" w:eastAsia="Calibri" w:hAnsi="Times New Roman" w:cs="Times New Roman"/>
          <w:sz w:val="28"/>
          <w:szCs w:val="28"/>
          <w:lang w:eastAsia="ru-RU"/>
        </w:rPr>
        <w:t>22</w:t>
      </w:r>
    </w:p>
    <w:p w14:paraId="12C624D2" w14:textId="77777777" w:rsidR="00F30EF4" w:rsidRPr="004050FF" w:rsidRDefault="00F30EF4" w:rsidP="004050FF">
      <w:pPr>
        <w:keepNext/>
        <w:spacing w:after="0" w:line="240" w:lineRule="auto"/>
        <w:outlineLvl w:val="0"/>
        <w:rPr>
          <w:rFonts w:ascii="Times New Roman" w:eastAsia="Calibri" w:hAnsi="Times New Roman" w:cs="Times New Roman"/>
          <w:sz w:val="28"/>
          <w:szCs w:val="28"/>
          <w:lang w:eastAsia="ru-RU"/>
        </w:rPr>
      </w:pPr>
    </w:p>
    <w:p w14:paraId="3CBBB4AF" w14:textId="0F81E507" w:rsidR="001A213C" w:rsidRPr="00CB1630" w:rsidRDefault="004050FF" w:rsidP="00F30EF4">
      <w:pPr>
        <w:spacing w:after="0"/>
        <w:ind w:right="4535"/>
        <w:rPr>
          <w:rFonts w:ascii="Times New Roman" w:eastAsia="Calibri" w:hAnsi="Times New Roman" w:cs="Times New Roman"/>
          <w:b/>
          <w:sz w:val="28"/>
          <w:szCs w:val="28"/>
          <w:lang w:eastAsia="uk-UA"/>
        </w:rPr>
      </w:pPr>
      <w:r w:rsidRPr="00CB1630">
        <w:rPr>
          <w:rFonts w:ascii="Times New Roman" w:eastAsia="Calibri" w:hAnsi="Times New Roman" w:cs="Times New Roman"/>
          <w:b/>
          <w:sz w:val="28"/>
          <w:szCs w:val="28"/>
          <w:lang w:eastAsia="uk-UA"/>
        </w:rPr>
        <w:t xml:space="preserve">Про </w:t>
      </w:r>
      <w:r w:rsidR="00293C55" w:rsidRPr="00CB1630">
        <w:rPr>
          <w:rFonts w:ascii="Times New Roman" w:eastAsia="Calibri" w:hAnsi="Times New Roman" w:cs="Times New Roman"/>
          <w:b/>
          <w:sz w:val="28"/>
          <w:szCs w:val="28"/>
          <w:lang w:eastAsia="uk-UA"/>
        </w:rPr>
        <w:t xml:space="preserve">підтримку </w:t>
      </w:r>
      <w:r w:rsidRPr="00CB1630">
        <w:rPr>
          <w:rFonts w:ascii="Times New Roman" w:eastAsia="Calibri" w:hAnsi="Times New Roman" w:cs="Times New Roman"/>
          <w:b/>
          <w:sz w:val="28"/>
          <w:szCs w:val="28"/>
          <w:lang w:eastAsia="uk-UA"/>
        </w:rPr>
        <w:t xml:space="preserve">звернення </w:t>
      </w:r>
      <w:proofErr w:type="spellStart"/>
      <w:r w:rsidR="00F73F0C" w:rsidRPr="00CB1630">
        <w:rPr>
          <w:rFonts w:ascii="Times New Roman" w:eastAsia="Calibri" w:hAnsi="Times New Roman" w:cs="Times New Roman"/>
          <w:b/>
          <w:sz w:val="28"/>
          <w:szCs w:val="28"/>
          <w:lang w:eastAsia="uk-UA"/>
        </w:rPr>
        <w:t>Римши</w:t>
      </w:r>
      <w:proofErr w:type="spellEnd"/>
      <w:r w:rsidR="00F73F0C" w:rsidRPr="00CB1630">
        <w:rPr>
          <w:rFonts w:ascii="Times New Roman" w:eastAsia="Calibri" w:hAnsi="Times New Roman" w:cs="Times New Roman"/>
          <w:b/>
          <w:sz w:val="28"/>
          <w:szCs w:val="28"/>
          <w:lang w:eastAsia="uk-UA"/>
        </w:rPr>
        <w:t xml:space="preserve"> Т.П.</w:t>
      </w:r>
    </w:p>
    <w:p w14:paraId="42EC5F6A" w14:textId="62003344" w:rsidR="004050FF" w:rsidRPr="00F30EF4" w:rsidRDefault="004050FF" w:rsidP="00F30EF4">
      <w:pPr>
        <w:spacing w:after="0"/>
        <w:ind w:right="4535"/>
        <w:rPr>
          <w:rFonts w:ascii="Times New Roman" w:eastAsia="Calibri" w:hAnsi="Times New Roman" w:cs="Times New Roman"/>
          <w:b/>
          <w:sz w:val="28"/>
          <w:szCs w:val="28"/>
          <w:lang w:eastAsia="ru-RU"/>
        </w:rPr>
      </w:pPr>
      <w:r w:rsidRPr="00CB1630">
        <w:rPr>
          <w:rFonts w:ascii="Times New Roman" w:eastAsia="Calibri" w:hAnsi="Times New Roman" w:cs="Times New Roman"/>
          <w:b/>
          <w:sz w:val="28"/>
          <w:szCs w:val="28"/>
          <w:lang w:eastAsia="uk-UA"/>
        </w:rPr>
        <w:t>до Президента України</w:t>
      </w:r>
      <w:r w:rsidRPr="00F30EF4">
        <w:rPr>
          <w:rFonts w:ascii="Times New Roman" w:eastAsia="Calibri" w:hAnsi="Times New Roman" w:cs="Times New Roman"/>
          <w:b/>
          <w:sz w:val="28"/>
          <w:szCs w:val="28"/>
          <w:lang w:eastAsia="uk-UA"/>
        </w:rPr>
        <w:t xml:space="preserve"> </w:t>
      </w:r>
    </w:p>
    <w:p w14:paraId="01152CFF" w14:textId="77777777" w:rsidR="004050FF" w:rsidRPr="00F30EF4" w:rsidRDefault="004050FF" w:rsidP="004050FF">
      <w:pPr>
        <w:keepNext/>
        <w:spacing w:after="0" w:line="240" w:lineRule="auto"/>
        <w:outlineLvl w:val="0"/>
        <w:rPr>
          <w:rFonts w:ascii="Times New Roman" w:eastAsia="Times New Roman" w:hAnsi="Times New Roman" w:cs="Times New Roman"/>
          <w:b/>
          <w:sz w:val="28"/>
          <w:szCs w:val="28"/>
          <w:lang w:eastAsia="ru-RU"/>
        </w:rPr>
      </w:pPr>
      <w:r w:rsidRPr="00F30EF4">
        <w:rPr>
          <w:rFonts w:ascii="Times New Roman" w:eastAsia="Calibri" w:hAnsi="Times New Roman" w:cs="Times New Roman"/>
          <w:b/>
          <w:sz w:val="28"/>
          <w:szCs w:val="28"/>
          <w:lang w:eastAsia="ru-RU"/>
        </w:rPr>
        <w:t xml:space="preserve">                             </w:t>
      </w:r>
    </w:p>
    <w:p w14:paraId="22E0B61B" w14:textId="1A18D510" w:rsidR="00694174" w:rsidRPr="00694174" w:rsidRDefault="004050FF" w:rsidP="00694174">
      <w:pPr>
        <w:shd w:val="clear" w:color="auto" w:fill="FFFFFF"/>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uk-UA"/>
        </w:rPr>
      </w:pPr>
      <w:r w:rsidRPr="004050FF">
        <w:rPr>
          <w:rFonts w:ascii="Times New Roman" w:eastAsia="Times New Roman" w:hAnsi="Times New Roman" w:cs="Times New Roman"/>
          <w:sz w:val="20"/>
          <w:szCs w:val="20"/>
          <w:lang w:eastAsia="ar-SA"/>
        </w:rPr>
        <w:t xml:space="preserve"> </w:t>
      </w:r>
      <w:r w:rsidRPr="004050FF">
        <w:rPr>
          <w:rFonts w:ascii="Times New Roman" w:eastAsia="Times New Roman" w:hAnsi="Times New Roman" w:cs="Times New Roman"/>
          <w:sz w:val="28"/>
          <w:szCs w:val="28"/>
          <w:lang w:eastAsia="ar-SA"/>
        </w:rPr>
        <w:t xml:space="preserve">Відповідно до статті 26 Закону України «Про місцеве самоврядування в Україні», </w:t>
      </w:r>
      <w:r w:rsidR="00E133BA">
        <w:rPr>
          <w:rFonts w:ascii="Times New Roman" w:eastAsia="Times New Roman" w:hAnsi="Times New Roman" w:cs="Times New Roman"/>
          <w:sz w:val="28"/>
          <w:szCs w:val="28"/>
          <w:lang w:eastAsia="ar-SA"/>
        </w:rPr>
        <w:t xml:space="preserve"> розглянувши звернення жительки с. Римачі  </w:t>
      </w:r>
      <w:proofErr w:type="spellStart"/>
      <w:r w:rsidR="00E133BA">
        <w:rPr>
          <w:rFonts w:ascii="Times New Roman" w:eastAsia="Times New Roman" w:hAnsi="Times New Roman" w:cs="Times New Roman"/>
          <w:sz w:val="28"/>
          <w:szCs w:val="28"/>
          <w:lang w:eastAsia="ar-SA"/>
        </w:rPr>
        <w:t>Римши</w:t>
      </w:r>
      <w:proofErr w:type="spellEnd"/>
      <w:r w:rsidR="00E133BA">
        <w:rPr>
          <w:rFonts w:ascii="Times New Roman" w:eastAsia="Times New Roman" w:hAnsi="Times New Roman" w:cs="Times New Roman"/>
          <w:sz w:val="28"/>
          <w:szCs w:val="28"/>
          <w:lang w:eastAsia="ar-SA"/>
        </w:rPr>
        <w:t xml:space="preserve"> Т.П. від </w:t>
      </w:r>
      <w:r w:rsidR="00694174">
        <w:rPr>
          <w:rFonts w:ascii="Times New Roman" w:eastAsia="Times New Roman" w:hAnsi="Times New Roman" w:cs="Times New Roman"/>
          <w:sz w:val="28"/>
          <w:szCs w:val="28"/>
          <w:lang w:eastAsia="ar-SA"/>
        </w:rPr>
        <w:t>07.04.2026 р. №Р-16</w:t>
      </w:r>
      <w:r w:rsidR="00E133BA">
        <w:rPr>
          <w:rFonts w:ascii="Times New Roman" w:eastAsia="Times New Roman" w:hAnsi="Times New Roman" w:cs="Times New Roman"/>
          <w:sz w:val="28"/>
          <w:szCs w:val="28"/>
          <w:lang w:eastAsia="ar-SA"/>
        </w:rPr>
        <w:t xml:space="preserve"> </w:t>
      </w:r>
      <w:r w:rsidR="00F30EF4" w:rsidRPr="004050FF">
        <w:rPr>
          <w:rFonts w:ascii="Times New Roman" w:eastAsia="Calibri" w:hAnsi="Times New Roman" w:cs="Times New Roman"/>
          <w:bCs/>
          <w:sz w:val="28"/>
          <w:szCs w:val="28"/>
          <w:lang w:eastAsia="uk-UA"/>
        </w:rPr>
        <w:t>щодо застосування права вето до Закону України «Про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(№13646)</w:t>
      </w:r>
      <w:r w:rsidR="00694174">
        <w:rPr>
          <w:rFonts w:ascii="Times New Roman" w:eastAsia="Calibri" w:hAnsi="Times New Roman" w:cs="Times New Roman"/>
          <w:bCs/>
          <w:sz w:val="28"/>
          <w:szCs w:val="28"/>
          <w:lang w:eastAsia="uk-UA"/>
        </w:rPr>
        <w:t xml:space="preserve">, враховуючи рекомендації постійної комісії </w:t>
      </w:r>
      <w:r w:rsidR="00694174" w:rsidRPr="00694174">
        <w:rPr>
          <w:rFonts w:ascii="Times New Roman" w:eastAsia="Cambria" w:hAnsi="Times New Roman" w:cs="Cambria"/>
          <w:position w:val="1"/>
          <w:sz w:val="28"/>
          <w:lang w:val="ru-RU"/>
        </w:rPr>
        <w:t xml:space="preserve">з </w:t>
      </w:r>
      <w:proofErr w:type="spellStart"/>
      <w:r w:rsidR="00694174" w:rsidRPr="00694174">
        <w:rPr>
          <w:rFonts w:ascii="Times New Roman" w:eastAsia="Cambria" w:hAnsi="Times New Roman" w:cs="Cambria"/>
          <w:position w:val="1"/>
          <w:sz w:val="28"/>
          <w:lang w:val="ru-RU"/>
        </w:rPr>
        <w:t>питань</w:t>
      </w:r>
      <w:proofErr w:type="spellEnd"/>
      <w:r w:rsidR="00694174" w:rsidRPr="00694174">
        <w:rPr>
          <w:rFonts w:ascii="Times New Roman" w:eastAsia="Times New Roman" w:hAnsi="Times New Roman" w:cs="Times New Roman"/>
          <w:sz w:val="28"/>
          <w:szCs w:val="28"/>
          <w:lang w:val="ru-RU" w:eastAsia="ru-RU"/>
        </w:rPr>
        <w:t xml:space="preserve"> </w:t>
      </w:r>
      <w:proofErr w:type="spellStart"/>
      <w:r w:rsidR="00694174" w:rsidRPr="00694174">
        <w:rPr>
          <w:rFonts w:ascii="Times New Roman" w:eastAsia="Calibri" w:hAnsi="Times New Roman" w:cs="Times New Roman"/>
          <w:sz w:val="28"/>
          <w:szCs w:val="28"/>
          <w:lang w:val="ru-RU"/>
        </w:rPr>
        <w:t>законності</w:t>
      </w:r>
      <w:proofErr w:type="spellEnd"/>
      <w:r w:rsidR="00694174" w:rsidRPr="00694174">
        <w:rPr>
          <w:rFonts w:ascii="Times New Roman" w:eastAsia="Calibri" w:hAnsi="Times New Roman" w:cs="Times New Roman"/>
          <w:sz w:val="28"/>
          <w:szCs w:val="28"/>
          <w:lang w:val="ru-RU"/>
        </w:rPr>
        <w:t xml:space="preserve">, </w:t>
      </w:r>
      <w:proofErr w:type="spellStart"/>
      <w:r w:rsidR="00694174" w:rsidRPr="00694174">
        <w:rPr>
          <w:rFonts w:ascii="Times New Roman" w:eastAsia="Calibri" w:hAnsi="Times New Roman" w:cs="Times New Roman"/>
          <w:sz w:val="28"/>
          <w:szCs w:val="28"/>
          <w:lang w:val="ru-RU"/>
        </w:rPr>
        <w:t>депутатської</w:t>
      </w:r>
      <w:proofErr w:type="spellEnd"/>
      <w:r w:rsidR="00694174" w:rsidRPr="00694174">
        <w:rPr>
          <w:rFonts w:ascii="Times New Roman" w:eastAsia="Calibri" w:hAnsi="Times New Roman" w:cs="Times New Roman"/>
          <w:sz w:val="28"/>
          <w:szCs w:val="28"/>
          <w:lang w:val="ru-RU"/>
        </w:rPr>
        <w:t xml:space="preserve"> </w:t>
      </w:r>
      <w:proofErr w:type="spellStart"/>
      <w:r w:rsidR="00694174" w:rsidRPr="00694174">
        <w:rPr>
          <w:rFonts w:ascii="Times New Roman" w:eastAsia="Calibri" w:hAnsi="Times New Roman" w:cs="Times New Roman"/>
          <w:sz w:val="28"/>
          <w:szCs w:val="28"/>
          <w:lang w:val="ru-RU"/>
        </w:rPr>
        <w:t>діяльності</w:t>
      </w:r>
      <w:proofErr w:type="spellEnd"/>
      <w:r w:rsidR="00694174" w:rsidRPr="00694174">
        <w:rPr>
          <w:rFonts w:ascii="Times New Roman" w:eastAsia="Calibri" w:hAnsi="Times New Roman" w:cs="Times New Roman"/>
          <w:sz w:val="28"/>
          <w:szCs w:val="28"/>
          <w:lang w:val="ru-RU"/>
        </w:rPr>
        <w:t xml:space="preserve">, </w:t>
      </w:r>
      <w:proofErr w:type="spellStart"/>
      <w:r w:rsidR="00694174" w:rsidRPr="00694174">
        <w:rPr>
          <w:rFonts w:ascii="Times New Roman" w:eastAsia="Calibri" w:hAnsi="Times New Roman" w:cs="Times New Roman"/>
          <w:sz w:val="28"/>
          <w:szCs w:val="28"/>
          <w:lang w:val="ru-RU"/>
        </w:rPr>
        <w:t>освіти</w:t>
      </w:r>
      <w:proofErr w:type="spellEnd"/>
      <w:r w:rsidR="00694174" w:rsidRPr="00694174">
        <w:rPr>
          <w:rFonts w:ascii="Times New Roman" w:eastAsia="Calibri" w:hAnsi="Times New Roman" w:cs="Times New Roman"/>
          <w:sz w:val="28"/>
          <w:szCs w:val="28"/>
          <w:lang w:val="ru-RU"/>
        </w:rPr>
        <w:t xml:space="preserve">, </w:t>
      </w:r>
      <w:proofErr w:type="spellStart"/>
      <w:r w:rsidR="00694174" w:rsidRPr="00694174">
        <w:rPr>
          <w:rFonts w:ascii="Times New Roman" w:eastAsia="Calibri" w:hAnsi="Times New Roman" w:cs="Times New Roman"/>
          <w:sz w:val="28"/>
          <w:szCs w:val="28"/>
          <w:lang w:val="ru-RU"/>
        </w:rPr>
        <w:t>культури</w:t>
      </w:r>
      <w:proofErr w:type="spellEnd"/>
      <w:r w:rsidR="00694174" w:rsidRPr="00694174">
        <w:rPr>
          <w:rFonts w:ascii="Times New Roman" w:eastAsia="Calibri" w:hAnsi="Times New Roman" w:cs="Times New Roman"/>
          <w:sz w:val="28"/>
          <w:szCs w:val="28"/>
          <w:lang w:val="ru-RU"/>
        </w:rPr>
        <w:t xml:space="preserve"> та </w:t>
      </w:r>
      <w:proofErr w:type="spellStart"/>
      <w:r w:rsidR="00694174" w:rsidRPr="00694174">
        <w:rPr>
          <w:rFonts w:ascii="Times New Roman" w:eastAsia="Calibri" w:hAnsi="Times New Roman" w:cs="Times New Roman"/>
          <w:sz w:val="28"/>
          <w:szCs w:val="28"/>
          <w:lang w:val="ru-RU"/>
        </w:rPr>
        <w:t>соціального</w:t>
      </w:r>
      <w:proofErr w:type="spellEnd"/>
      <w:r w:rsidR="00694174" w:rsidRPr="00694174">
        <w:rPr>
          <w:rFonts w:ascii="Times New Roman" w:eastAsia="Calibri" w:hAnsi="Times New Roman" w:cs="Times New Roman"/>
          <w:sz w:val="28"/>
          <w:szCs w:val="28"/>
          <w:lang w:val="ru-RU"/>
        </w:rPr>
        <w:t xml:space="preserve"> </w:t>
      </w:r>
      <w:proofErr w:type="spellStart"/>
      <w:r w:rsidR="00694174" w:rsidRPr="00694174">
        <w:rPr>
          <w:rFonts w:ascii="Times New Roman" w:eastAsia="Calibri" w:hAnsi="Times New Roman" w:cs="Times New Roman"/>
          <w:sz w:val="28"/>
          <w:szCs w:val="28"/>
          <w:lang w:val="ru-RU"/>
        </w:rPr>
        <w:t>захисту</w:t>
      </w:r>
      <w:proofErr w:type="spellEnd"/>
      <w:r w:rsidR="00694174" w:rsidRPr="00694174">
        <w:rPr>
          <w:rFonts w:ascii="Times New Roman" w:eastAsia="Calibri" w:hAnsi="Times New Roman" w:cs="Times New Roman"/>
          <w:sz w:val="28"/>
          <w:szCs w:val="28"/>
          <w:lang w:val="ru-RU"/>
        </w:rPr>
        <w:t xml:space="preserve"> </w:t>
      </w:r>
      <w:proofErr w:type="spellStart"/>
      <w:r w:rsidR="00694174" w:rsidRPr="00694174">
        <w:rPr>
          <w:rFonts w:ascii="Times New Roman" w:eastAsia="Calibri" w:hAnsi="Times New Roman" w:cs="Times New Roman"/>
          <w:sz w:val="28"/>
          <w:szCs w:val="28"/>
          <w:lang w:val="ru-RU"/>
        </w:rPr>
        <w:t>населення</w:t>
      </w:r>
      <w:proofErr w:type="spellEnd"/>
      <w:r w:rsidR="00694174" w:rsidRPr="00694174">
        <w:rPr>
          <w:rFonts w:ascii="Times New Roman" w:eastAsia="Calibri" w:hAnsi="Times New Roman" w:cs="Times New Roman"/>
          <w:sz w:val="28"/>
          <w:szCs w:val="28"/>
          <w:lang w:val="ru-RU"/>
        </w:rPr>
        <w:t>,</w:t>
      </w:r>
      <w:r w:rsidR="00694174" w:rsidRPr="00694174">
        <w:rPr>
          <w:rFonts w:ascii="Times New Roman" w:eastAsia="Times New Roman" w:hAnsi="Times New Roman" w:cs="Times New Roman"/>
          <w:color w:val="000000"/>
          <w:sz w:val="28"/>
          <w:szCs w:val="28"/>
          <w:lang w:eastAsia="uk-UA"/>
        </w:rPr>
        <w:t xml:space="preserve">   </w:t>
      </w:r>
      <w:r w:rsidR="00694174" w:rsidRPr="00694174">
        <w:rPr>
          <w:rFonts w:ascii="Times New Roman" w:eastAsia="Times New Roman" w:hAnsi="Times New Roman" w:cs="Times New Roman"/>
          <w:color w:val="000000"/>
          <w:sz w:val="28"/>
          <w:szCs w:val="28"/>
          <w:bdr w:val="none" w:sz="0" w:space="0" w:color="auto" w:frame="1"/>
          <w:lang w:eastAsia="uk-UA"/>
        </w:rPr>
        <w:t>сільська  рада</w:t>
      </w:r>
    </w:p>
    <w:p w14:paraId="21B6ED19" w14:textId="77777777" w:rsidR="00694174" w:rsidRPr="00694174" w:rsidRDefault="00694174" w:rsidP="00694174">
      <w:pP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uk-UA"/>
        </w:rPr>
      </w:pPr>
    </w:p>
    <w:p w14:paraId="01B28FE8" w14:textId="77777777" w:rsidR="00694174" w:rsidRPr="00694174" w:rsidRDefault="00694174" w:rsidP="00694174">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r w:rsidRPr="00694174">
        <w:rPr>
          <w:rFonts w:ascii="Times New Roman" w:eastAsia="Times New Roman" w:hAnsi="Times New Roman" w:cs="Times New Roman"/>
          <w:color w:val="000000"/>
          <w:sz w:val="28"/>
          <w:szCs w:val="28"/>
          <w:bdr w:val="none" w:sz="0" w:space="0" w:color="auto" w:frame="1"/>
          <w:lang w:eastAsia="uk-UA"/>
        </w:rPr>
        <w:t>ВИРІШИЛА</w:t>
      </w:r>
      <w:r w:rsidRPr="00694174">
        <w:rPr>
          <w:rFonts w:ascii="Times New Roman" w:eastAsia="Times New Roman" w:hAnsi="Times New Roman" w:cs="Times New Roman"/>
          <w:color w:val="000000"/>
          <w:sz w:val="28"/>
          <w:szCs w:val="28"/>
          <w:lang w:eastAsia="uk-UA"/>
        </w:rPr>
        <w:t>:</w:t>
      </w:r>
    </w:p>
    <w:p w14:paraId="69BB65B7" w14:textId="3A47771F" w:rsidR="00F30EF4" w:rsidRPr="00E133BA" w:rsidRDefault="00F30EF4" w:rsidP="00E133BA">
      <w:pPr>
        <w:spacing w:after="0"/>
        <w:jc w:val="both"/>
        <w:rPr>
          <w:rFonts w:ascii="Times New Roman" w:eastAsia="Times New Roman" w:hAnsi="Times New Roman" w:cs="Times New Roman"/>
          <w:sz w:val="28"/>
          <w:szCs w:val="28"/>
          <w:lang w:eastAsia="ar-SA"/>
        </w:rPr>
      </w:pPr>
    </w:p>
    <w:p w14:paraId="52D71C33" w14:textId="23D2EF7C" w:rsidR="004050FF" w:rsidRPr="004050FF" w:rsidRDefault="00694174" w:rsidP="00694174">
      <w:pPr>
        <w:tabs>
          <w:tab w:val="left" w:pos="426"/>
        </w:tabs>
        <w:spacing w:after="0" w:line="240" w:lineRule="auto"/>
        <w:contextualSpacing/>
        <w:jc w:val="both"/>
        <w:rPr>
          <w:rFonts w:ascii="Times New Roman" w:eastAsia="Calibri" w:hAnsi="Times New Roman" w:cs="Times New Roman"/>
          <w:bCs/>
          <w:sz w:val="28"/>
          <w:szCs w:val="28"/>
        </w:rPr>
      </w:pPr>
      <w:r>
        <w:rPr>
          <w:rFonts w:ascii="Times New Roman" w:eastAsia="Calibri" w:hAnsi="Times New Roman" w:cs="Times New Roman"/>
          <w:sz w:val="28"/>
          <w:szCs w:val="28"/>
          <w:lang w:eastAsia="ru-RU"/>
        </w:rPr>
        <w:t>1.</w:t>
      </w:r>
      <w:r w:rsidR="006B680E">
        <w:rPr>
          <w:rFonts w:ascii="Times New Roman" w:eastAsia="Calibri" w:hAnsi="Times New Roman" w:cs="Times New Roman"/>
          <w:sz w:val="28"/>
          <w:szCs w:val="28"/>
          <w:lang w:eastAsia="ru-RU"/>
        </w:rPr>
        <w:t xml:space="preserve">Підтримати звернення </w:t>
      </w:r>
      <w:proofErr w:type="spellStart"/>
      <w:r w:rsidR="006B680E">
        <w:rPr>
          <w:rFonts w:ascii="Times New Roman" w:eastAsia="Calibri" w:hAnsi="Times New Roman" w:cs="Times New Roman"/>
          <w:sz w:val="28"/>
          <w:szCs w:val="28"/>
          <w:lang w:eastAsia="ru-RU"/>
        </w:rPr>
        <w:t>Римши</w:t>
      </w:r>
      <w:proofErr w:type="spellEnd"/>
      <w:r w:rsidR="006B680E">
        <w:rPr>
          <w:rFonts w:ascii="Times New Roman" w:eastAsia="Calibri" w:hAnsi="Times New Roman" w:cs="Times New Roman"/>
          <w:sz w:val="28"/>
          <w:szCs w:val="28"/>
          <w:lang w:eastAsia="ru-RU"/>
        </w:rPr>
        <w:t xml:space="preserve"> Т.П.</w:t>
      </w:r>
      <w:r w:rsidR="004050FF" w:rsidRPr="004050FF">
        <w:rPr>
          <w:rFonts w:ascii="Times New Roman" w:eastAsia="Calibri" w:hAnsi="Times New Roman" w:cs="Times New Roman"/>
          <w:bCs/>
          <w:sz w:val="28"/>
          <w:szCs w:val="28"/>
        </w:rPr>
        <w:t xml:space="preserve"> до Президента України</w:t>
      </w:r>
      <w:r w:rsidR="004050FF" w:rsidRPr="004050FF">
        <w:rPr>
          <w:rFonts w:ascii="Calibri" w:eastAsia="Calibri" w:hAnsi="Calibri" w:cs="Times New Roman"/>
        </w:rPr>
        <w:t xml:space="preserve"> </w:t>
      </w:r>
      <w:r w:rsidR="004050FF" w:rsidRPr="004050FF">
        <w:rPr>
          <w:rFonts w:ascii="Times New Roman" w:eastAsia="Calibri" w:hAnsi="Times New Roman" w:cs="Times New Roman"/>
          <w:bCs/>
          <w:sz w:val="28"/>
          <w:szCs w:val="28"/>
        </w:rPr>
        <w:t>щодо застосування права вето до Закону України «Про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 13646)»</w:t>
      </w:r>
      <w:r w:rsidR="008F2435">
        <w:rPr>
          <w:rFonts w:ascii="Times New Roman" w:eastAsia="Calibri" w:hAnsi="Times New Roman" w:cs="Times New Roman"/>
          <w:bCs/>
          <w:sz w:val="28"/>
          <w:szCs w:val="28"/>
        </w:rPr>
        <w:t xml:space="preserve">, </w:t>
      </w:r>
      <w:r w:rsidR="004050FF" w:rsidRPr="004050FF">
        <w:rPr>
          <w:rFonts w:ascii="Times New Roman" w:eastAsia="Calibri" w:hAnsi="Times New Roman" w:cs="Times New Roman"/>
          <w:bCs/>
          <w:sz w:val="28"/>
          <w:szCs w:val="28"/>
        </w:rPr>
        <w:t xml:space="preserve"> звернення додається.</w:t>
      </w:r>
    </w:p>
    <w:p w14:paraId="2161C172" w14:textId="2FE09465" w:rsidR="004050FF" w:rsidRPr="004050FF" w:rsidRDefault="008F2435" w:rsidP="008F2435">
      <w:pPr>
        <w:tabs>
          <w:tab w:val="left" w:pos="426"/>
        </w:tabs>
        <w:spacing w:after="0" w:line="240" w:lineRule="auto"/>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2.Секретарю сільської </w:t>
      </w:r>
      <w:r w:rsidR="004050FF" w:rsidRPr="004050FF">
        <w:rPr>
          <w:rFonts w:ascii="Times New Roman" w:eastAsia="Calibri" w:hAnsi="Times New Roman" w:cs="Times New Roman"/>
          <w:bCs/>
          <w:sz w:val="28"/>
          <w:szCs w:val="28"/>
        </w:rPr>
        <w:t xml:space="preserve"> рад</w:t>
      </w:r>
      <w:r>
        <w:rPr>
          <w:rFonts w:ascii="Times New Roman" w:eastAsia="Calibri" w:hAnsi="Times New Roman" w:cs="Times New Roman"/>
          <w:bCs/>
          <w:sz w:val="28"/>
          <w:szCs w:val="28"/>
        </w:rPr>
        <w:t>и</w:t>
      </w:r>
      <w:r w:rsidR="004050FF" w:rsidRPr="004050FF">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(Вегері Т.О.) </w:t>
      </w:r>
      <w:r w:rsidR="004050FF" w:rsidRPr="004050FF">
        <w:rPr>
          <w:rFonts w:ascii="Times New Roman" w:eastAsia="Calibri" w:hAnsi="Times New Roman" w:cs="Times New Roman"/>
          <w:bCs/>
          <w:sz w:val="28"/>
          <w:szCs w:val="28"/>
        </w:rPr>
        <w:t>направити звернення до Президента України.</w:t>
      </w:r>
    </w:p>
    <w:p w14:paraId="3E4701FD" w14:textId="7F6FEBEF" w:rsidR="004050FF" w:rsidRPr="004050FF" w:rsidRDefault="008F2435" w:rsidP="008F2435">
      <w:pPr>
        <w:tabs>
          <w:tab w:val="left" w:pos="426"/>
        </w:tabs>
        <w:spacing w:after="0" w:line="240" w:lineRule="auto"/>
        <w:contextualSpacing/>
        <w:jc w:val="both"/>
        <w:rPr>
          <w:rFonts w:ascii="Times New Roman" w:eastAsia="Calibri" w:hAnsi="Times New Roman" w:cs="Times New Roman"/>
          <w:bCs/>
          <w:color w:val="000000" w:themeColor="text1"/>
          <w:sz w:val="28"/>
          <w:szCs w:val="28"/>
        </w:rPr>
      </w:pPr>
      <w:r>
        <w:rPr>
          <w:rFonts w:ascii="Times New Roman" w:eastAsia="Calibri" w:hAnsi="Times New Roman" w:cs="Times New Roman"/>
          <w:bCs/>
          <w:color w:val="000000" w:themeColor="text1"/>
          <w:sz w:val="28"/>
          <w:szCs w:val="28"/>
        </w:rPr>
        <w:t>3.</w:t>
      </w:r>
      <w:r w:rsidR="004050FF" w:rsidRPr="004050FF">
        <w:rPr>
          <w:rFonts w:ascii="Times New Roman" w:eastAsia="Calibri" w:hAnsi="Times New Roman" w:cs="Times New Roman"/>
          <w:bCs/>
          <w:color w:val="000000" w:themeColor="text1"/>
          <w:sz w:val="28"/>
          <w:szCs w:val="28"/>
        </w:rPr>
        <w:t xml:space="preserve">Контроль за виконанням </w:t>
      </w:r>
      <w:r w:rsidR="007A42AC">
        <w:rPr>
          <w:rFonts w:ascii="Times New Roman" w:eastAsia="Calibri" w:hAnsi="Times New Roman" w:cs="Times New Roman"/>
          <w:bCs/>
          <w:color w:val="000000" w:themeColor="text1"/>
          <w:sz w:val="28"/>
          <w:szCs w:val="28"/>
        </w:rPr>
        <w:t xml:space="preserve">цього </w:t>
      </w:r>
      <w:r w:rsidR="004050FF" w:rsidRPr="004050FF">
        <w:rPr>
          <w:rFonts w:ascii="Times New Roman" w:eastAsia="Calibri" w:hAnsi="Times New Roman" w:cs="Times New Roman"/>
          <w:bCs/>
          <w:color w:val="000000" w:themeColor="text1"/>
          <w:sz w:val="28"/>
          <w:szCs w:val="28"/>
        </w:rPr>
        <w:t xml:space="preserve">рішення покласти на постійну комісію </w:t>
      </w:r>
      <w:r w:rsidR="007A42AC">
        <w:rPr>
          <w:rFonts w:ascii="Times New Roman" w:eastAsia="Calibri" w:hAnsi="Times New Roman" w:cs="Times New Roman"/>
          <w:bCs/>
          <w:color w:val="000000" w:themeColor="text1"/>
          <w:sz w:val="28"/>
          <w:szCs w:val="28"/>
        </w:rPr>
        <w:t xml:space="preserve"> </w:t>
      </w:r>
      <w:r w:rsidR="007A42AC" w:rsidRPr="007A42AC">
        <w:rPr>
          <w:rFonts w:ascii="Times New Roman" w:eastAsia="Cambria" w:hAnsi="Times New Roman" w:cs="Cambria"/>
          <w:position w:val="1"/>
          <w:sz w:val="28"/>
          <w:lang w:val="ru-RU"/>
        </w:rPr>
        <w:t xml:space="preserve">з </w:t>
      </w:r>
      <w:proofErr w:type="spellStart"/>
      <w:r w:rsidR="007A42AC" w:rsidRPr="007A42AC">
        <w:rPr>
          <w:rFonts w:ascii="Times New Roman" w:eastAsia="Cambria" w:hAnsi="Times New Roman" w:cs="Cambria"/>
          <w:position w:val="1"/>
          <w:sz w:val="28"/>
          <w:lang w:val="ru-RU"/>
        </w:rPr>
        <w:t>питань</w:t>
      </w:r>
      <w:proofErr w:type="spellEnd"/>
      <w:r w:rsidR="007A42AC" w:rsidRPr="007A42AC">
        <w:rPr>
          <w:rFonts w:ascii="Times New Roman" w:eastAsia="Times New Roman" w:hAnsi="Times New Roman" w:cs="Times New Roman"/>
          <w:sz w:val="28"/>
          <w:szCs w:val="28"/>
          <w:lang w:val="ru-RU" w:eastAsia="ru-RU"/>
        </w:rPr>
        <w:t xml:space="preserve"> </w:t>
      </w:r>
      <w:proofErr w:type="spellStart"/>
      <w:r w:rsidR="007A42AC" w:rsidRPr="007A42AC">
        <w:rPr>
          <w:rFonts w:ascii="Times New Roman" w:eastAsia="Calibri" w:hAnsi="Times New Roman" w:cs="Times New Roman"/>
          <w:sz w:val="28"/>
          <w:szCs w:val="28"/>
          <w:lang w:val="ru-RU"/>
        </w:rPr>
        <w:t>законності</w:t>
      </w:r>
      <w:proofErr w:type="spellEnd"/>
      <w:r w:rsidR="007A42AC" w:rsidRPr="007A42AC">
        <w:rPr>
          <w:rFonts w:ascii="Times New Roman" w:eastAsia="Calibri" w:hAnsi="Times New Roman" w:cs="Times New Roman"/>
          <w:sz w:val="28"/>
          <w:szCs w:val="28"/>
          <w:lang w:val="ru-RU"/>
        </w:rPr>
        <w:t xml:space="preserve">, </w:t>
      </w:r>
      <w:proofErr w:type="spellStart"/>
      <w:r w:rsidR="007A42AC" w:rsidRPr="007A42AC">
        <w:rPr>
          <w:rFonts w:ascii="Times New Roman" w:eastAsia="Calibri" w:hAnsi="Times New Roman" w:cs="Times New Roman"/>
          <w:sz w:val="28"/>
          <w:szCs w:val="28"/>
          <w:lang w:val="ru-RU"/>
        </w:rPr>
        <w:t>депутатської</w:t>
      </w:r>
      <w:proofErr w:type="spellEnd"/>
      <w:r w:rsidR="007A42AC" w:rsidRPr="007A42AC">
        <w:rPr>
          <w:rFonts w:ascii="Times New Roman" w:eastAsia="Calibri" w:hAnsi="Times New Roman" w:cs="Times New Roman"/>
          <w:sz w:val="28"/>
          <w:szCs w:val="28"/>
          <w:lang w:val="ru-RU"/>
        </w:rPr>
        <w:t xml:space="preserve"> </w:t>
      </w:r>
      <w:proofErr w:type="spellStart"/>
      <w:r w:rsidR="007A42AC" w:rsidRPr="007A42AC">
        <w:rPr>
          <w:rFonts w:ascii="Times New Roman" w:eastAsia="Calibri" w:hAnsi="Times New Roman" w:cs="Times New Roman"/>
          <w:sz w:val="28"/>
          <w:szCs w:val="28"/>
          <w:lang w:val="ru-RU"/>
        </w:rPr>
        <w:t>діяльності</w:t>
      </w:r>
      <w:proofErr w:type="spellEnd"/>
      <w:r w:rsidR="007A42AC" w:rsidRPr="007A42AC">
        <w:rPr>
          <w:rFonts w:ascii="Times New Roman" w:eastAsia="Calibri" w:hAnsi="Times New Roman" w:cs="Times New Roman"/>
          <w:sz w:val="28"/>
          <w:szCs w:val="28"/>
          <w:lang w:val="ru-RU"/>
        </w:rPr>
        <w:t xml:space="preserve">, </w:t>
      </w:r>
      <w:proofErr w:type="spellStart"/>
      <w:r w:rsidR="007A42AC" w:rsidRPr="007A42AC">
        <w:rPr>
          <w:rFonts w:ascii="Times New Roman" w:eastAsia="Calibri" w:hAnsi="Times New Roman" w:cs="Times New Roman"/>
          <w:sz w:val="28"/>
          <w:szCs w:val="28"/>
          <w:lang w:val="ru-RU"/>
        </w:rPr>
        <w:t>освіти</w:t>
      </w:r>
      <w:proofErr w:type="spellEnd"/>
      <w:r w:rsidR="007A42AC" w:rsidRPr="007A42AC">
        <w:rPr>
          <w:rFonts w:ascii="Times New Roman" w:eastAsia="Calibri" w:hAnsi="Times New Roman" w:cs="Times New Roman"/>
          <w:sz w:val="28"/>
          <w:szCs w:val="28"/>
          <w:lang w:val="ru-RU"/>
        </w:rPr>
        <w:t xml:space="preserve">, </w:t>
      </w:r>
      <w:proofErr w:type="spellStart"/>
      <w:r w:rsidR="007A42AC" w:rsidRPr="007A42AC">
        <w:rPr>
          <w:rFonts w:ascii="Times New Roman" w:eastAsia="Calibri" w:hAnsi="Times New Roman" w:cs="Times New Roman"/>
          <w:sz w:val="28"/>
          <w:szCs w:val="28"/>
          <w:lang w:val="ru-RU"/>
        </w:rPr>
        <w:t>культури</w:t>
      </w:r>
      <w:proofErr w:type="spellEnd"/>
      <w:r w:rsidR="007A42AC" w:rsidRPr="007A42AC">
        <w:rPr>
          <w:rFonts w:ascii="Times New Roman" w:eastAsia="Calibri" w:hAnsi="Times New Roman" w:cs="Times New Roman"/>
          <w:sz w:val="28"/>
          <w:szCs w:val="28"/>
          <w:lang w:val="ru-RU"/>
        </w:rPr>
        <w:t xml:space="preserve"> та </w:t>
      </w:r>
      <w:proofErr w:type="spellStart"/>
      <w:r w:rsidR="007A42AC" w:rsidRPr="007A42AC">
        <w:rPr>
          <w:rFonts w:ascii="Times New Roman" w:eastAsia="Calibri" w:hAnsi="Times New Roman" w:cs="Times New Roman"/>
          <w:sz w:val="28"/>
          <w:szCs w:val="28"/>
          <w:lang w:val="ru-RU"/>
        </w:rPr>
        <w:t>соціального</w:t>
      </w:r>
      <w:proofErr w:type="spellEnd"/>
      <w:r w:rsidR="007A42AC" w:rsidRPr="007A42AC">
        <w:rPr>
          <w:rFonts w:ascii="Times New Roman" w:eastAsia="Calibri" w:hAnsi="Times New Roman" w:cs="Times New Roman"/>
          <w:sz w:val="28"/>
          <w:szCs w:val="28"/>
          <w:lang w:val="ru-RU"/>
        </w:rPr>
        <w:t xml:space="preserve"> </w:t>
      </w:r>
      <w:proofErr w:type="spellStart"/>
      <w:r w:rsidR="007A42AC" w:rsidRPr="007A42AC">
        <w:rPr>
          <w:rFonts w:ascii="Times New Roman" w:eastAsia="Calibri" w:hAnsi="Times New Roman" w:cs="Times New Roman"/>
          <w:sz w:val="28"/>
          <w:szCs w:val="28"/>
          <w:lang w:val="ru-RU"/>
        </w:rPr>
        <w:t>захисту</w:t>
      </w:r>
      <w:proofErr w:type="spellEnd"/>
      <w:r w:rsidR="007A42AC" w:rsidRPr="007A42AC">
        <w:rPr>
          <w:rFonts w:ascii="Times New Roman" w:eastAsia="Calibri" w:hAnsi="Times New Roman" w:cs="Times New Roman"/>
          <w:sz w:val="28"/>
          <w:szCs w:val="28"/>
          <w:lang w:val="ru-RU"/>
        </w:rPr>
        <w:t xml:space="preserve"> </w:t>
      </w:r>
      <w:proofErr w:type="spellStart"/>
      <w:r w:rsidR="007A42AC" w:rsidRPr="007A42AC">
        <w:rPr>
          <w:rFonts w:ascii="Times New Roman" w:eastAsia="Calibri" w:hAnsi="Times New Roman" w:cs="Times New Roman"/>
          <w:sz w:val="28"/>
          <w:szCs w:val="28"/>
          <w:lang w:val="ru-RU"/>
        </w:rPr>
        <w:t>населення</w:t>
      </w:r>
      <w:proofErr w:type="spellEnd"/>
      <w:r w:rsidR="007A42AC">
        <w:rPr>
          <w:rFonts w:ascii="Times New Roman" w:eastAsia="Calibri" w:hAnsi="Times New Roman" w:cs="Times New Roman"/>
          <w:sz w:val="28"/>
          <w:szCs w:val="28"/>
          <w:lang w:val="ru-RU"/>
        </w:rPr>
        <w:t>.</w:t>
      </w:r>
    </w:p>
    <w:p w14:paraId="15797DE4" w14:textId="77777777" w:rsidR="004050FF" w:rsidRPr="004050FF" w:rsidRDefault="004050FF" w:rsidP="004050FF">
      <w:pPr>
        <w:spacing w:after="0" w:line="240" w:lineRule="auto"/>
        <w:rPr>
          <w:rFonts w:ascii="Times New Roman" w:eastAsia="Calibri" w:hAnsi="Times New Roman" w:cs="Times New Roman"/>
          <w:sz w:val="28"/>
          <w:szCs w:val="28"/>
          <w:lang w:eastAsia="uk-UA"/>
        </w:rPr>
      </w:pPr>
    </w:p>
    <w:p w14:paraId="70DF5517" w14:textId="77777777" w:rsidR="004050FF" w:rsidRPr="004050FF" w:rsidRDefault="004050FF" w:rsidP="004050FF">
      <w:pPr>
        <w:spacing w:after="0" w:line="240" w:lineRule="auto"/>
        <w:jc w:val="both"/>
        <w:rPr>
          <w:rFonts w:ascii="Times New Roman" w:eastAsia="Calibri" w:hAnsi="Times New Roman" w:cs="Times New Roman"/>
          <w:sz w:val="28"/>
          <w:szCs w:val="28"/>
          <w:lang w:eastAsia="uk-UA"/>
        </w:rPr>
      </w:pPr>
    </w:p>
    <w:p w14:paraId="42D03536" w14:textId="5E76D700" w:rsidR="004050FF" w:rsidRDefault="004050FF" w:rsidP="004050FF">
      <w:pPr>
        <w:spacing w:after="0" w:line="240" w:lineRule="auto"/>
        <w:rPr>
          <w:rFonts w:ascii="Times New Roman" w:eastAsia="Times New Roman" w:hAnsi="Times New Roman" w:cs="Times New Roman"/>
          <w:b/>
          <w:bCs/>
          <w:sz w:val="28"/>
          <w:szCs w:val="28"/>
          <w:lang w:eastAsia="uk-UA"/>
        </w:rPr>
      </w:pPr>
      <w:r w:rsidRPr="004050FF">
        <w:rPr>
          <w:rFonts w:ascii="Times New Roman" w:eastAsia="Times New Roman" w:hAnsi="Times New Roman" w:cs="Times New Roman"/>
          <w:sz w:val="28"/>
          <w:szCs w:val="28"/>
          <w:lang w:eastAsia="uk-UA"/>
        </w:rPr>
        <w:t xml:space="preserve">Сільський  голова                                        </w:t>
      </w:r>
      <w:r w:rsidR="007A42AC">
        <w:rPr>
          <w:rFonts w:ascii="Times New Roman" w:eastAsia="Times New Roman" w:hAnsi="Times New Roman" w:cs="Times New Roman"/>
          <w:sz w:val="28"/>
          <w:szCs w:val="28"/>
          <w:lang w:eastAsia="uk-UA"/>
        </w:rPr>
        <w:t xml:space="preserve">                                    </w:t>
      </w:r>
      <w:r w:rsidR="007A42AC" w:rsidRPr="007A42AC">
        <w:rPr>
          <w:rFonts w:ascii="Times New Roman" w:eastAsia="Times New Roman" w:hAnsi="Times New Roman" w:cs="Times New Roman"/>
          <w:b/>
          <w:bCs/>
          <w:sz w:val="28"/>
          <w:szCs w:val="28"/>
          <w:lang w:eastAsia="uk-UA"/>
        </w:rPr>
        <w:t>Віктор СУЩИК</w:t>
      </w:r>
    </w:p>
    <w:p w14:paraId="2ACC6E9D" w14:textId="77777777" w:rsidR="007A42AC" w:rsidRDefault="007A42AC" w:rsidP="004050FF">
      <w:pPr>
        <w:spacing w:after="0" w:line="240" w:lineRule="auto"/>
        <w:rPr>
          <w:rFonts w:ascii="Times New Roman" w:eastAsia="Times New Roman" w:hAnsi="Times New Roman" w:cs="Times New Roman"/>
          <w:b/>
          <w:bCs/>
          <w:sz w:val="28"/>
          <w:szCs w:val="28"/>
          <w:lang w:eastAsia="uk-UA"/>
        </w:rPr>
      </w:pPr>
    </w:p>
    <w:p w14:paraId="72307CAA" w14:textId="7CDAAF5E" w:rsidR="007A42AC" w:rsidRPr="007A42AC" w:rsidRDefault="007A42AC" w:rsidP="004050FF">
      <w:pPr>
        <w:spacing w:after="0" w:line="240" w:lineRule="auto"/>
        <w:rPr>
          <w:rFonts w:ascii="Times New Roman" w:eastAsia="Times New Roman" w:hAnsi="Times New Roman" w:cs="Times New Roman"/>
          <w:sz w:val="24"/>
          <w:szCs w:val="24"/>
          <w:lang w:eastAsia="uk-UA"/>
        </w:rPr>
      </w:pPr>
      <w:r w:rsidRPr="007A42AC">
        <w:rPr>
          <w:rFonts w:ascii="Times New Roman" w:eastAsia="Times New Roman" w:hAnsi="Times New Roman" w:cs="Times New Roman"/>
          <w:sz w:val="24"/>
          <w:szCs w:val="24"/>
          <w:lang w:eastAsia="uk-UA"/>
        </w:rPr>
        <w:t>Тетяна Вегера</w:t>
      </w:r>
      <w:r w:rsidR="00B80A40">
        <w:rPr>
          <w:rFonts w:ascii="Times New Roman" w:eastAsia="Times New Roman" w:hAnsi="Times New Roman" w:cs="Times New Roman"/>
          <w:sz w:val="24"/>
          <w:szCs w:val="24"/>
          <w:lang w:eastAsia="uk-UA"/>
        </w:rPr>
        <w:t>, 32342</w:t>
      </w:r>
    </w:p>
    <w:p w14:paraId="48963B26" w14:textId="77777777" w:rsidR="004050FF" w:rsidRPr="007A42AC" w:rsidRDefault="004050FF" w:rsidP="004050FF">
      <w:pPr>
        <w:widowControl w:val="0"/>
        <w:spacing w:after="0" w:line="240" w:lineRule="auto"/>
        <w:jc w:val="both"/>
        <w:rPr>
          <w:rFonts w:ascii="Times New Roman" w:eastAsia="Calibri" w:hAnsi="Times New Roman" w:cs="Times New Roman"/>
          <w:color w:val="000000"/>
          <w:spacing w:val="70"/>
          <w:sz w:val="24"/>
          <w:szCs w:val="24"/>
        </w:rPr>
      </w:pPr>
    </w:p>
    <w:p w14:paraId="4667F52D" w14:textId="77777777" w:rsidR="004050FF" w:rsidRPr="007A42AC" w:rsidRDefault="004050FF" w:rsidP="004050FF">
      <w:pPr>
        <w:widowControl w:val="0"/>
        <w:spacing w:after="0" w:line="240" w:lineRule="auto"/>
        <w:jc w:val="both"/>
        <w:rPr>
          <w:rFonts w:ascii="Times New Roman" w:hAnsi="Times New Roman" w:cs="Times New Roman"/>
          <w:color w:val="000000"/>
          <w:spacing w:val="70"/>
          <w:sz w:val="24"/>
          <w:szCs w:val="24"/>
        </w:rPr>
      </w:pPr>
    </w:p>
    <w:p w14:paraId="1D35870E" w14:textId="77777777" w:rsidR="004050FF" w:rsidRPr="004050FF" w:rsidRDefault="004050FF" w:rsidP="004050FF">
      <w:pPr>
        <w:spacing w:after="0" w:line="240" w:lineRule="auto"/>
        <w:jc w:val="both"/>
        <w:rPr>
          <w:rFonts w:ascii="Times New Roman" w:eastAsia="Calibri" w:hAnsi="Times New Roman" w:cs="Times New Roman"/>
          <w:sz w:val="28"/>
          <w:szCs w:val="28"/>
          <w:lang w:eastAsia="uk-UA"/>
        </w:rPr>
      </w:pPr>
    </w:p>
    <w:p w14:paraId="298AF768" w14:textId="77777777" w:rsidR="004050FF" w:rsidRDefault="004050FF" w:rsidP="004050FF">
      <w:pPr>
        <w:spacing w:after="0" w:line="240" w:lineRule="auto"/>
        <w:jc w:val="both"/>
        <w:rPr>
          <w:rFonts w:ascii="Times New Roman" w:eastAsia="Calibri" w:hAnsi="Times New Roman" w:cs="Times New Roman"/>
          <w:sz w:val="28"/>
          <w:szCs w:val="28"/>
          <w:lang w:eastAsia="uk-UA"/>
        </w:rPr>
      </w:pPr>
    </w:p>
    <w:p w14:paraId="6646EDBF" w14:textId="77777777" w:rsidR="002D2FE4" w:rsidRPr="004050FF" w:rsidRDefault="002D2FE4" w:rsidP="004050FF">
      <w:pPr>
        <w:spacing w:after="0" w:line="240" w:lineRule="auto"/>
        <w:jc w:val="both"/>
        <w:rPr>
          <w:rFonts w:ascii="Times New Roman" w:eastAsia="Calibri" w:hAnsi="Times New Roman" w:cs="Times New Roman"/>
          <w:sz w:val="28"/>
          <w:szCs w:val="28"/>
          <w:lang w:eastAsia="uk-UA"/>
        </w:rPr>
      </w:pPr>
    </w:p>
    <w:p w14:paraId="53422A05" w14:textId="77777777" w:rsidR="004050FF" w:rsidRPr="004050FF" w:rsidRDefault="004050FF" w:rsidP="004050FF">
      <w:pPr>
        <w:spacing w:after="0" w:line="240" w:lineRule="auto"/>
        <w:jc w:val="both"/>
        <w:rPr>
          <w:rFonts w:ascii="Times New Roman" w:eastAsia="Calibri" w:hAnsi="Times New Roman" w:cs="Times New Roman"/>
          <w:sz w:val="28"/>
          <w:szCs w:val="28"/>
          <w:lang w:eastAsia="uk-UA"/>
        </w:rPr>
      </w:pPr>
    </w:p>
    <w:p w14:paraId="03AD1798" w14:textId="77777777" w:rsidR="004050FF" w:rsidRPr="004050FF" w:rsidRDefault="004050FF" w:rsidP="004050FF">
      <w:pPr>
        <w:spacing w:after="0" w:line="240" w:lineRule="auto"/>
        <w:jc w:val="both"/>
        <w:rPr>
          <w:rFonts w:ascii="Times New Roman" w:eastAsia="Calibri" w:hAnsi="Times New Roman" w:cs="Times New Roman"/>
          <w:sz w:val="28"/>
          <w:szCs w:val="28"/>
          <w:lang w:eastAsia="uk-UA"/>
        </w:rPr>
      </w:pPr>
    </w:p>
    <w:p w14:paraId="1387A4F9" w14:textId="18E72760" w:rsidR="005B253C" w:rsidRDefault="00AC37A2" w:rsidP="00AC37A2">
      <w:pPr>
        <w:spacing w:after="0" w:line="240" w:lineRule="auto"/>
        <w:ind w:left="5670"/>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uk-UA"/>
        </w:rPr>
        <w:lastRenderedPageBreak/>
        <w:t xml:space="preserve">             </w:t>
      </w:r>
      <w:r w:rsidR="002D2FE4">
        <w:rPr>
          <w:rFonts w:ascii="Times New Roman" w:eastAsia="Calibri" w:hAnsi="Times New Roman" w:cs="Times New Roman"/>
          <w:sz w:val="28"/>
          <w:szCs w:val="28"/>
          <w:lang w:eastAsia="uk-UA"/>
        </w:rPr>
        <w:t xml:space="preserve">Додаток </w:t>
      </w:r>
    </w:p>
    <w:p w14:paraId="226EC716" w14:textId="4B0AC0D9" w:rsidR="004050FF" w:rsidRDefault="00BB3C75" w:rsidP="00AC37A2">
      <w:pPr>
        <w:spacing w:after="0" w:line="240" w:lineRule="auto"/>
        <w:ind w:left="5670" w:hanging="425"/>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uk-UA"/>
        </w:rPr>
        <w:t>д</w:t>
      </w:r>
      <w:r w:rsidR="005B253C">
        <w:rPr>
          <w:rFonts w:ascii="Times New Roman" w:eastAsia="Calibri" w:hAnsi="Times New Roman" w:cs="Times New Roman"/>
          <w:sz w:val="28"/>
          <w:szCs w:val="28"/>
          <w:lang w:eastAsia="uk-UA"/>
        </w:rPr>
        <w:t xml:space="preserve">о </w:t>
      </w:r>
      <w:r w:rsidR="00AC37A2">
        <w:rPr>
          <w:rFonts w:ascii="Times New Roman" w:eastAsia="Calibri" w:hAnsi="Times New Roman" w:cs="Times New Roman"/>
          <w:sz w:val="28"/>
          <w:szCs w:val="28"/>
          <w:lang w:eastAsia="uk-UA"/>
        </w:rPr>
        <w:t xml:space="preserve">рішення </w:t>
      </w:r>
      <w:r w:rsidR="004050FF" w:rsidRPr="004050FF">
        <w:rPr>
          <w:rFonts w:ascii="Times New Roman" w:eastAsia="Calibri" w:hAnsi="Times New Roman" w:cs="Times New Roman"/>
          <w:sz w:val="28"/>
          <w:szCs w:val="28"/>
          <w:lang w:eastAsia="uk-UA"/>
        </w:rPr>
        <w:t>сесі</w:t>
      </w:r>
      <w:r w:rsidR="005B253C">
        <w:rPr>
          <w:rFonts w:ascii="Times New Roman" w:eastAsia="Calibri" w:hAnsi="Times New Roman" w:cs="Times New Roman"/>
          <w:sz w:val="28"/>
          <w:szCs w:val="28"/>
          <w:lang w:eastAsia="uk-UA"/>
        </w:rPr>
        <w:t>ї</w:t>
      </w:r>
      <w:r w:rsidR="004050FF" w:rsidRPr="004050FF">
        <w:rPr>
          <w:rFonts w:ascii="Times New Roman" w:eastAsia="Calibri" w:hAnsi="Times New Roman" w:cs="Times New Roman"/>
          <w:sz w:val="28"/>
          <w:szCs w:val="28"/>
          <w:lang w:eastAsia="uk-UA"/>
        </w:rPr>
        <w:t xml:space="preserve">  </w:t>
      </w:r>
      <w:r w:rsidR="00CD6EEA">
        <w:rPr>
          <w:rFonts w:ascii="Times New Roman" w:eastAsia="Calibri" w:hAnsi="Times New Roman" w:cs="Times New Roman"/>
          <w:sz w:val="28"/>
          <w:szCs w:val="28"/>
          <w:lang w:eastAsia="uk-UA"/>
        </w:rPr>
        <w:t xml:space="preserve">Вишнівської </w:t>
      </w:r>
      <w:r w:rsidR="004050FF" w:rsidRPr="004050FF">
        <w:rPr>
          <w:rFonts w:ascii="Times New Roman" w:eastAsia="Calibri" w:hAnsi="Times New Roman" w:cs="Times New Roman"/>
          <w:sz w:val="28"/>
          <w:szCs w:val="28"/>
          <w:lang w:eastAsia="uk-UA"/>
        </w:rPr>
        <w:t xml:space="preserve"> сільської ради</w:t>
      </w:r>
    </w:p>
    <w:p w14:paraId="4D63DEE4" w14:textId="77777777" w:rsidR="00BB3C75" w:rsidRDefault="00BB3C75" w:rsidP="004050FF">
      <w:pPr>
        <w:spacing w:after="0"/>
        <w:ind w:left="5670"/>
        <w:rPr>
          <w:rFonts w:ascii="Times New Roman" w:eastAsia="Calibri" w:hAnsi="Times New Roman" w:cs="Times New Roman"/>
          <w:sz w:val="28"/>
          <w:szCs w:val="28"/>
          <w:lang w:eastAsia="uk-UA"/>
        </w:rPr>
      </w:pPr>
    </w:p>
    <w:p w14:paraId="15367E67" w14:textId="77777777" w:rsidR="00BB3C75" w:rsidRDefault="00BB3C75" w:rsidP="004050FF">
      <w:pPr>
        <w:spacing w:after="0"/>
        <w:ind w:left="5670"/>
        <w:rPr>
          <w:rFonts w:ascii="Times New Roman" w:eastAsia="Calibri" w:hAnsi="Times New Roman" w:cs="Times New Roman"/>
          <w:sz w:val="28"/>
          <w:szCs w:val="28"/>
          <w:lang w:eastAsia="uk-UA"/>
        </w:rPr>
      </w:pPr>
    </w:p>
    <w:p w14:paraId="05177851" w14:textId="77777777" w:rsidR="00BB3C75" w:rsidRPr="004050FF" w:rsidRDefault="00BB3C75" w:rsidP="004050FF">
      <w:pPr>
        <w:spacing w:after="0"/>
        <w:ind w:left="5670"/>
        <w:rPr>
          <w:rFonts w:ascii="Times New Roman" w:eastAsia="Calibri" w:hAnsi="Times New Roman" w:cs="Times New Roman"/>
          <w:sz w:val="28"/>
          <w:szCs w:val="28"/>
          <w:lang w:eastAsia="uk-UA"/>
        </w:rPr>
      </w:pPr>
    </w:p>
    <w:p w14:paraId="07875611" w14:textId="47AC5ABE" w:rsidR="004050FF" w:rsidRPr="00CB1630" w:rsidRDefault="004050FF" w:rsidP="004050FF">
      <w:pPr>
        <w:spacing w:after="0"/>
        <w:jc w:val="center"/>
        <w:rPr>
          <w:rFonts w:ascii="Times New Roman" w:eastAsia="Calibri" w:hAnsi="Times New Roman" w:cs="Times New Roman"/>
          <w:b/>
          <w:sz w:val="28"/>
          <w:szCs w:val="28"/>
          <w:lang w:eastAsia="uk-UA"/>
        </w:rPr>
      </w:pPr>
      <w:r w:rsidRPr="00CB1630">
        <w:rPr>
          <w:rFonts w:ascii="Times New Roman" w:eastAsia="Calibri" w:hAnsi="Times New Roman" w:cs="Times New Roman"/>
          <w:b/>
          <w:sz w:val="28"/>
          <w:szCs w:val="28"/>
          <w:lang w:eastAsia="uk-UA"/>
        </w:rPr>
        <w:t xml:space="preserve">Звернення </w:t>
      </w:r>
    </w:p>
    <w:p w14:paraId="6DFD8C09" w14:textId="77777777" w:rsidR="004050FF" w:rsidRPr="00CB1630" w:rsidRDefault="004050FF" w:rsidP="004050FF">
      <w:pPr>
        <w:spacing w:after="0"/>
        <w:jc w:val="center"/>
        <w:rPr>
          <w:rFonts w:ascii="Times New Roman" w:eastAsia="Calibri" w:hAnsi="Times New Roman" w:cs="Times New Roman"/>
          <w:b/>
          <w:sz w:val="28"/>
          <w:szCs w:val="28"/>
          <w:lang w:eastAsia="uk-UA"/>
        </w:rPr>
      </w:pPr>
      <w:r w:rsidRPr="00CB1630">
        <w:rPr>
          <w:rFonts w:ascii="Times New Roman" w:eastAsia="Calibri" w:hAnsi="Times New Roman" w:cs="Times New Roman"/>
          <w:b/>
          <w:sz w:val="28"/>
          <w:szCs w:val="28"/>
          <w:lang w:eastAsia="uk-UA"/>
        </w:rPr>
        <w:t>до Президента України щодо застосування права вето до Закону України «Про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 13646)</w:t>
      </w:r>
      <w:r w:rsidRPr="00CB1630">
        <w:rPr>
          <w:rFonts w:ascii="Times New Roman" w:eastAsia="Calibri" w:hAnsi="Times New Roman" w:cs="Times New Roman"/>
          <w:sz w:val="28"/>
          <w:szCs w:val="28"/>
          <w:lang w:eastAsia="uk-UA"/>
        </w:rPr>
        <w:t xml:space="preserve"> </w:t>
      </w:r>
      <w:r w:rsidRPr="00CB1630">
        <w:rPr>
          <w:rFonts w:ascii="Times New Roman" w:eastAsia="Calibri" w:hAnsi="Times New Roman" w:cs="Times New Roman"/>
          <w:b/>
          <w:sz w:val="28"/>
          <w:szCs w:val="28"/>
          <w:lang w:eastAsia="uk-UA"/>
        </w:rPr>
        <w:t>та повернення закону на доопрацювання до Верховної ради України.</w:t>
      </w:r>
    </w:p>
    <w:p w14:paraId="32F22883" w14:textId="77777777" w:rsidR="004050FF" w:rsidRPr="00CB1630" w:rsidRDefault="004050FF" w:rsidP="004050FF">
      <w:pPr>
        <w:spacing w:after="0"/>
        <w:jc w:val="center"/>
        <w:rPr>
          <w:rFonts w:ascii="Times New Roman" w:eastAsia="Calibri" w:hAnsi="Times New Roman" w:cs="Times New Roman"/>
          <w:b/>
          <w:sz w:val="28"/>
          <w:szCs w:val="28"/>
          <w:lang w:eastAsia="uk-UA"/>
        </w:rPr>
      </w:pPr>
    </w:p>
    <w:p w14:paraId="0F08EB28" w14:textId="77777777" w:rsidR="004050FF" w:rsidRPr="00CB1630" w:rsidRDefault="004050FF" w:rsidP="004050FF">
      <w:pPr>
        <w:spacing w:after="0"/>
        <w:jc w:val="center"/>
        <w:rPr>
          <w:rFonts w:ascii="Times New Roman" w:eastAsia="Calibri" w:hAnsi="Times New Roman" w:cs="Times New Roman"/>
          <w:b/>
          <w:bCs/>
          <w:sz w:val="28"/>
          <w:szCs w:val="28"/>
          <w:lang w:eastAsia="uk-UA"/>
        </w:rPr>
      </w:pPr>
      <w:r w:rsidRPr="00CB1630">
        <w:rPr>
          <w:rFonts w:ascii="Times New Roman" w:eastAsia="Calibri" w:hAnsi="Times New Roman" w:cs="Times New Roman"/>
          <w:b/>
          <w:bCs/>
          <w:sz w:val="28"/>
          <w:szCs w:val="28"/>
          <w:lang w:eastAsia="uk-UA"/>
        </w:rPr>
        <w:t xml:space="preserve">Шановний пане Президенте! </w:t>
      </w:r>
    </w:p>
    <w:p w14:paraId="4DB81747" w14:textId="77777777" w:rsidR="000C1FC3" w:rsidRPr="00CB1630" w:rsidRDefault="000C1FC3" w:rsidP="004050FF">
      <w:pPr>
        <w:spacing w:after="0"/>
        <w:jc w:val="center"/>
        <w:rPr>
          <w:rFonts w:ascii="Times New Roman" w:eastAsia="Calibri" w:hAnsi="Times New Roman" w:cs="Times New Roman"/>
          <w:b/>
          <w:bCs/>
          <w:sz w:val="28"/>
          <w:szCs w:val="28"/>
          <w:lang w:eastAsia="uk-UA"/>
        </w:rPr>
      </w:pPr>
    </w:p>
    <w:p w14:paraId="64320E88" w14:textId="631267D5" w:rsidR="004050FF" w:rsidRPr="004050FF" w:rsidRDefault="004050FF" w:rsidP="00CD6EEA">
      <w:pPr>
        <w:spacing w:after="0"/>
        <w:ind w:firstLine="567"/>
        <w:jc w:val="both"/>
        <w:rPr>
          <w:rFonts w:ascii="Times New Roman" w:eastAsia="Calibri" w:hAnsi="Times New Roman" w:cs="Times New Roman"/>
          <w:sz w:val="28"/>
          <w:szCs w:val="28"/>
          <w:lang w:eastAsia="uk-UA"/>
        </w:rPr>
      </w:pPr>
      <w:r w:rsidRPr="00CB1630">
        <w:rPr>
          <w:rFonts w:ascii="Times New Roman" w:eastAsia="Calibri" w:hAnsi="Times New Roman" w:cs="Times New Roman"/>
          <w:sz w:val="28"/>
          <w:szCs w:val="28"/>
          <w:lang w:eastAsia="uk-UA"/>
        </w:rPr>
        <w:t xml:space="preserve">Ми, депутати </w:t>
      </w:r>
      <w:r w:rsidR="00CD6EEA" w:rsidRPr="00CB1630">
        <w:rPr>
          <w:rFonts w:ascii="Times New Roman" w:eastAsia="Calibri" w:hAnsi="Times New Roman" w:cs="Times New Roman"/>
          <w:sz w:val="28"/>
          <w:szCs w:val="28"/>
          <w:lang w:eastAsia="uk-UA"/>
        </w:rPr>
        <w:t>Вишнівсько</w:t>
      </w:r>
      <w:r w:rsidRPr="00CB1630">
        <w:rPr>
          <w:rFonts w:ascii="Times New Roman" w:eastAsia="Calibri" w:hAnsi="Times New Roman" w:cs="Times New Roman"/>
          <w:sz w:val="28"/>
          <w:szCs w:val="28"/>
          <w:lang w:eastAsia="uk-UA"/>
        </w:rPr>
        <w:t xml:space="preserve">ї сільської ради, які представляють інтереси мешканців </w:t>
      </w:r>
      <w:r w:rsidR="00CD6EEA" w:rsidRPr="00CB1630">
        <w:rPr>
          <w:rFonts w:ascii="Times New Roman" w:eastAsia="Calibri" w:hAnsi="Times New Roman" w:cs="Times New Roman"/>
          <w:sz w:val="28"/>
          <w:szCs w:val="28"/>
          <w:lang w:eastAsia="uk-UA"/>
        </w:rPr>
        <w:t xml:space="preserve">Вишнівської </w:t>
      </w:r>
      <w:r w:rsidR="009F12C6" w:rsidRPr="00CB1630">
        <w:rPr>
          <w:rFonts w:ascii="Times New Roman" w:eastAsia="Calibri" w:hAnsi="Times New Roman" w:cs="Times New Roman"/>
          <w:sz w:val="28"/>
          <w:szCs w:val="28"/>
          <w:lang w:eastAsia="uk-UA"/>
        </w:rPr>
        <w:t xml:space="preserve">сільської </w:t>
      </w:r>
      <w:r w:rsidR="00CD6EEA" w:rsidRPr="00CB1630">
        <w:rPr>
          <w:rFonts w:ascii="Times New Roman" w:eastAsia="Calibri" w:hAnsi="Times New Roman" w:cs="Times New Roman"/>
          <w:sz w:val="28"/>
          <w:szCs w:val="28"/>
          <w:lang w:eastAsia="uk-UA"/>
        </w:rPr>
        <w:t xml:space="preserve">територіальної </w:t>
      </w:r>
      <w:r w:rsidRPr="00CB1630">
        <w:rPr>
          <w:rFonts w:ascii="Times New Roman" w:eastAsia="Calibri" w:hAnsi="Times New Roman" w:cs="Times New Roman"/>
          <w:sz w:val="28"/>
          <w:szCs w:val="28"/>
          <w:lang w:eastAsia="uk-UA"/>
        </w:rPr>
        <w:t>громади,</w:t>
      </w:r>
      <w:r w:rsidR="001A213C">
        <w:rPr>
          <w:rFonts w:ascii="Times New Roman" w:eastAsia="Calibri" w:hAnsi="Times New Roman" w:cs="Times New Roman"/>
          <w:sz w:val="28"/>
          <w:szCs w:val="28"/>
          <w:lang w:eastAsia="uk-UA"/>
        </w:rPr>
        <w:t xml:space="preserve"> підтримуємо звернення </w:t>
      </w:r>
      <w:r w:rsidR="00CB1630">
        <w:rPr>
          <w:rFonts w:ascii="Times New Roman" w:eastAsia="Calibri" w:hAnsi="Times New Roman" w:cs="Times New Roman"/>
          <w:sz w:val="28"/>
          <w:szCs w:val="28"/>
          <w:lang w:eastAsia="uk-UA"/>
        </w:rPr>
        <w:t xml:space="preserve"> громадянки </w:t>
      </w:r>
      <w:proofErr w:type="spellStart"/>
      <w:r w:rsidR="009F12C6">
        <w:rPr>
          <w:rFonts w:ascii="Times New Roman" w:eastAsia="Calibri" w:hAnsi="Times New Roman" w:cs="Times New Roman"/>
          <w:sz w:val="28"/>
          <w:szCs w:val="28"/>
          <w:lang w:eastAsia="uk-UA"/>
        </w:rPr>
        <w:t>Римши</w:t>
      </w:r>
      <w:proofErr w:type="spellEnd"/>
      <w:r w:rsidR="009F12C6">
        <w:rPr>
          <w:rFonts w:ascii="Times New Roman" w:eastAsia="Calibri" w:hAnsi="Times New Roman" w:cs="Times New Roman"/>
          <w:sz w:val="28"/>
          <w:szCs w:val="28"/>
          <w:lang w:eastAsia="uk-UA"/>
        </w:rPr>
        <w:t xml:space="preserve"> Т.П </w:t>
      </w:r>
      <w:r w:rsidR="00CB1630">
        <w:rPr>
          <w:rFonts w:ascii="Times New Roman" w:eastAsia="Calibri" w:hAnsi="Times New Roman" w:cs="Times New Roman"/>
          <w:sz w:val="28"/>
          <w:szCs w:val="28"/>
          <w:lang w:eastAsia="uk-UA"/>
        </w:rPr>
        <w:t xml:space="preserve"> та </w:t>
      </w:r>
      <w:r w:rsidRPr="004050FF">
        <w:rPr>
          <w:rFonts w:ascii="Times New Roman" w:eastAsia="Calibri" w:hAnsi="Times New Roman" w:cs="Times New Roman"/>
          <w:sz w:val="28"/>
          <w:szCs w:val="28"/>
          <w:lang w:eastAsia="uk-UA"/>
        </w:rPr>
        <w:t>просимо Вас застосувати право вето до Закону України «Про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(Закон № 13646), проголосованого Верховною Радою України 25.02.2026 року, та повернути його на доопрацювання у частині, яка  стосується захисту прав та інтересів родин військовослужбовців, зниклих безвісти за особливих обставин.</w:t>
      </w:r>
    </w:p>
    <w:p w14:paraId="261AF6FE" w14:textId="77777777" w:rsidR="00D12F30" w:rsidRDefault="00D12F30" w:rsidP="004050FF">
      <w:pPr>
        <w:spacing w:after="0"/>
        <w:ind w:firstLine="567"/>
        <w:jc w:val="both"/>
        <w:rPr>
          <w:rFonts w:ascii="Times New Roman" w:eastAsia="Calibri" w:hAnsi="Times New Roman" w:cs="Times New Roman"/>
          <w:sz w:val="28"/>
          <w:szCs w:val="28"/>
          <w:lang w:eastAsia="uk-UA"/>
        </w:rPr>
      </w:pPr>
    </w:p>
    <w:p w14:paraId="7B1CBB0D" w14:textId="37DCA10B" w:rsidR="004050FF" w:rsidRPr="004050FF" w:rsidRDefault="004050FF" w:rsidP="004050FF">
      <w:pPr>
        <w:spacing w:after="0"/>
        <w:ind w:firstLine="567"/>
        <w:jc w:val="both"/>
        <w:rPr>
          <w:rFonts w:ascii="Times New Roman" w:eastAsia="Calibri" w:hAnsi="Times New Roman" w:cs="Times New Roman"/>
          <w:sz w:val="28"/>
          <w:szCs w:val="28"/>
          <w:lang w:eastAsia="uk-UA"/>
        </w:rPr>
      </w:pPr>
      <w:r w:rsidRPr="004050FF">
        <w:rPr>
          <w:rFonts w:ascii="Times New Roman" w:eastAsia="Calibri" w:hAnsi="Times New Roman" w:cs="Times New Roman"/>
          <w:sz w:val="28"/>
          <w:szCs w:val="28"/>
          <w:lang w:eastAsia="uk-UA"/>
        </w:rPr>
        <w:t>Закон №13646 викликає серйозне занепокоєння як з юридичної, так і з моральної точки зору. Попри задекларовану мету посилення соціального захисту військовослужбовців, у частині, що стосується родин зниклих безвісти, закон містить норми, які фактично звужують вже гарантовані права сімей зниклих безвісти. Зокрема, документ декларує запровадження єдиного підходу до нарахування фінансової допомоги. Раніше держава передбачала одноразову виплату родинам загиблих військових у розмірі 15 мільйонів гривень. Сім’ї військових, які мають статус зниклих безвісти, отримували щомісячне грошове забезпечення, що становило приблизно 120 тисяч гривень. Згідно з новими нормами, загальний обсяг державної допомоги не може перевищувати 15 мільйонів гривень. До цієї суми включатимуть і кошти, які родина отримувала протягом періоду, коли військовий вважався зниклим безвісти. У разі підтвердження загибелі виплачуватиметься не повна сума компенсації, а лише різниця між встановленим граничним розміром і вже наданими виплатами. Однак відповідно до статті 22 Конституції України при прийнятті нових законів не допускається звуження змісту та обсягу існуючих прав і свобод.</w:t>
      </w:r>
    </w:p>
    <w:p w14:paraId="1840C9F3" w14:textId="77777777" w:rsidR="004050FF" w:rsidRPr="004050FF" w:rsidRDefault="004050FF" w:rsidP="004050FF">
      <w:pPr>
        <w:spacing w:after="0"/>
        <w:ind w:firstLine="567"/>
        <w:jc w:val="both"/>
        <w:rPr>
          <w:rFonts w:ascii="Times New Roman" w:eastAsia="Calibri" w:hAnsi="Times New Roman" w:cs="Times New Roman"/>
          <w:sz w:val="28"/>
          <w:szCs w:val="28"/>
          <w:lang w:eastAsia="uk-UA"/>
        </w:rPr>
      </w:pPr>
      <w:r w:rsidRPr="004050FF">
        <w:rPr>
          <w:rFonts w:ascii="Times New Roman" w:eastAsia="Calibri" w:hAnsi="Times New Roman" w:cs="Times New Roman"/>
          <w:sz w:val="28"/>
          <w:szCs w:val="28"/>
          <w:lang w:eastAsia="uk-UA"/>
        </w:rPr>
        <w:lastRenderedPageBreak/>
        <w:t>Стаття 1 Конституції України визначає Україну як соціальну державу. Це покладає на державу особливий обов’язок забезпечувати підвищений рівень соціального захисту для військовослужбовців та членів їхніх сімей. Зменшення фактичного розміру допомоги для родин тих військових, які тривалий час вважалися зниклими безвісти, суперечить цьому принципу, адже сім’ї військовослужбовців, чиї обставини загибелі були встановлені пізніше, можуть отримати меншу компенсацію, ніж сім’ї тих, чию загибель було підтверджено одразу. Таким чином розмір державної підтримки залежить не від масштабу жертви, а від обставин встановлення факту смерті.</w:t>
      </w:r>
    </w:p>
    <w:p w14:paraId="08903C3B" w14:textId="77777777" w:rsidR="004050FF" w:rsidRPr="004050FF" w:rsidRDefault="004050FF" w:rsidP="004050FF">
      <w:pPr>
        <w:spacing w:after="0"/>
        <w:ind w:firstLine="567"/>
        <w:jc w:val="both"/>
        <w:rPr>
          <w:rFonts w:ascii="Times New Roman" w:eastAsia="Calibri" w:hAnsi="Times New Roman" w:cs="Times New Roman"/>
          <w:sz w:val="28"/>
          <w:szCs w:val="28"/>
          <w:lang w:eastAsia="uk-UA"/>
        </w:rPr>
      </w:pPr>
      <w:r w:rsidRPr="004050FF">
        <w:rPr>
          <w:rFonts w:ascii="Times New Roman" w:eastAsia="Calibri" w:hAnsi="Times New Roman" w:cs="Times New Roman"/>
          <w:sz w:val="28"/>
          <w:szCs w:val="28"/>
          <w:lang w:eastAsia="uk-UA"/>
        </w:rPr>
        <w:t>Закон № 13646 вже викликав значний суспільний резонанс та критику з боку правозахисних організацій. Також свої зауваження до другого читання подало  Головне юридичне управління апарату Верховної Ради України, які не були враховані під час голосування. Зокрема, зазначається, що закон № 13646 поєднує виплати різної правової природи: грошове забезпечення як оплату військової служби та компенсацію як соціальну виплату рідним з боку держави у зв’язку з втратою годувальника. У результаті фактичний обсяг підтримки зменшується. Крім того, підсумковий розмір допомоги змінюватиметься залежно від тривалості перебування військовослужбовця у статусі зниклого безвісти, що може поставити родини у різні фінансові умови залежно від тривалості розшуку. Однак держава не може фінансово пов’язувати тривалість розшуку з розміром підтримки та перекладати наслідки довготривалого пошуку на сім’ї.</w:t>
      </w:r>
    </w:p>
    <w:p w14:paraId="20636BD1" w14:textId="77777777" w:rsidR="004050FF" w:rsidRPr="004050FF" w:rsidRDefault="004050FF" w:rsidP="004050FF">
      <w:pPr>
        <w:spacing w:after="0"/>
        <w:ind w:firstLine="567"/>
        <w:jc w:val="both"/>
        <w:rPr>
          <w:rFonts w:ascii="Times New Roman" w:eastAsia="Calibri" w:hAnsi="Times New Roman" w:cs="Times New Roman"/>
          <w:sz w:val="28"/>
          <w:szCs w:val="28"/>
          <w:lang w:eastAsia="uk-UA"/>
        </w:rPr>
      </w:pPr>
      <w:r w:rsidRPr="004050FF">
        <w:rPr>
          <w:rFonts w:ascii="Times New Roman" w:eastAsia="Calibri" w:hAnsi="Times New Roman" w:cs="Times New Roman"/>
          <w:sz w:val="28"/>
          <w:szCs w:val="28"/>
          <w:lang w:eastAsia="uk-UA"/>
        </w:rPr>
        <w:t xml:space="preserve">Окремі положення закону також змінюють коло осіб, які можуть отримати належні, але не виплачені суми грошового забезпечення військовослужбовця. Це створює ризики для реалізації спадкових прав. </w:t>
      </w:r>
    </w:p>
    <w:p w14:paraId="212BF63D" w14:textId="77777777" w:rsidR="004050FF" w:rsidRPr="004050FF" w:rsidRDefault="004050FF" w:rsidP="004050FF">
      <w:pPr>
        <w:spacing w:after="0"/>
        <w:ind w:firstLine="567"/>
        <w:jc w:val="both"/>
        <w:rPr>
          <w:rFonts w:ascii="Times New Roman" w:eastAsia="Calibri" w:hAnsi="Times New Roman" w:cs="Times New Roman"/>
          <w:sz w:val="28"/>
          <w:szCs w:val="28"/>
          <w:lang w:eastAsia="uk-UA"/>
        </w:rPr>
      </w:pPr>
      <w:r w:rsidRPr="004050FF">
        <w:rPr>
          <w:rFonts w:ascii="Times New Roman" w:eastAsia="Calibri" w:hAnsi="Times New Roman" w:cs="Times New Roman"/>
          <w:sz w:val="28"/>
          <w:szCs w:val="28"/>
          <w:lang w:eastAsia="uk-UA"/>
        </w:rPr>
        <w:t xml:space="preserve">Тисячі українських військовослужбовців сьогодні перебувають у статусі зниклих безвісти. Їхні родини живуть у стані невизначеності, очікуючи новин і сподіваючись на повернення близьких. Натомість запропонована модель виплат може створити відчуття несправедливості та знецінення жертви військовослужбовців. Обмеження чи скасування гарантій, передбачених для родин зниклих безвісти та полонених, у той час, коли ці люди потребують максимальної підтримки держави та поваги, є неприпустимим. </w:t>
      </w:r>
    </w:p>
    <w:p w14:paraId="2E923650" w14:textId="77777777" w:rsidR="004050FF" w:rsidRPr="004050FF" w:rsidRDefault="004050FF" w:rsidP="004050FF">
      <w:pPr>
        <w:spacing w:after="0"/>
        <w:ind w:firstLine="567"/>
        <w:jc w:val="both"/>
        <w:rPr>
          <w:rFonts w:ascii="Times New Roman" w:eastAsia="Calibri" w:hAnsi="Times New Roman" w:cs="Times New Roman"/>
          <w:sz w:val="28"/>
          <w:szCs w:val="28"/>
          <w:lang w:eastAsia="uk-UA"/>
        </w:rPr>
      </w:pPr>
      <w:r w:rsidRPr="004050FF">
        <w:rPr>
          <w:rFonts w:ascii="Times New Roman" w:eastAsia="Calibri" w:hAnsi="Times New Roman" w:cs="Times New Roman"/>
          <w:sz w:val="28"/>
          <w:szCs w:val="28"/>
          <w:lang w:eastAsia="uk-UA"/>
        </w:rPr>
        <w:t xml:space="preserve">Для тисяч родин «зниклий безвісти» — це не просто юридичний статус. Це життя, поставлене на паузу. Це кожен телефонний дзвінок, від якого завмирає серце. Це розпач, який змінюється надією, і надія, яка змінюється </w:t>
      </w:r>
      <w:proofErr w:type="spellStart"/>
      <w:r w:rsidRPr="004050FF">
        <w:rPr>
          <w:rFonts w:ascii="Times New Roman" w:eastAsia="Calibri" w:hAnsi="Times New Roman" w:cs="Times New Roman"/>
          <w:sz w:val="28"/>
          <w:szCs w:val="28"/>
          <w:lang w:eastAsia="uk-UA"/>
        </w:rPr>
        <w:t>розпачем</w:t>
      </w:r>
      <w:proofErr w:type="spellEnd"/>
      <w:r w:rsidRPr="004050FF">
        <w:rPr>
          <w:rFonts w:ascii="Times New Roman" w:eastAsia="Calibri" w:hAnsi="Times New Roman" w:cs="Times New Roman"/>
          <w:sz w:val="28"/>
          <w:szCs w:val="28"/>
          <w:lang w:eastAsia="uk-UA"/>
        </w:rPr>
        <w:t xml:space="preserve">. У такому стані багато родин перебувають місяцями, а то й роками. Зниклі безвісти – це не цифра у статистиці, не рядок у статті бюджетних витрат. Це люди, яких люблять, яких шукають, повернення яких чекають, живими чи мертвими, тисячі матерів, батьків, дружин, дітей. Вони мають право на гідне поховання та вшанування своїх рідних у разі загибелі, та на надію на їхнє повернення, якщо вони перебувають у полоні. Закон № 13646 фактично прирівнює зниклих безвісти до загиблих, без повернення тіл та без підтвердження факту загибелі, </w:t>
      </w:r>
      <w:r w:rsidRPr="004050FF">
        <w:rPr>
          <w:rFonts w:ascii="Times New Roman" w:eastAsia="Calibri" w:hAnsi="Times New Roman" w:cs="Times New Roman"/>
          <w:sz w:val="28"/>
          <w:szCs w:val="28"/>
          <w:lang w:eastAsia="uk-UA"/>
        </w:rPr>
        <w:lastRenderedPageBreak/>
        <w:t xml:space="preserve">забираючи у родин надію на їхнє повернення. Таке ставлення підриває довіру до держави як з боку рідних зниклих безвісти, так і з боку діючих військовослужбовців та майбутніх захисників держави. Зниклі безвісти виконали свій конституційний обов’язок щодо захисту держави, сподіваючись на захист своїх рідних тією ж державою. Натомість їхні родини змушені виходити на акції, вимагаючи дотримання їхніх гарантованих державою прав. </w:t>
      </w:r>
    </w:p>
    <w:p w14:paraId="3A3A5EB9" w14:textId="77777777" w:rsidR="004050FF" w:rsidRPr="004050FF" w:rsidRDefault="004050FF" w:rsidP="004050FF">
      <w:pPr>
        <w:spacing w:after="0"/>
        <w:ind w:firstLine="567"/>
        <w:jc w:val="both"/>
        <w:rPr>
          <w:rFonts w:ascii="Times New Roman" w:eastAsia="Calibri" w:hAnsi="Times New Roman" w:cs="Times New Roman"/>
          <w:sz w:val="28"/>
          <w:szCs w:val="28"/>
          <w:lang w:eastAsia="uk-UA"/>
        </w:rPr>
      </w:pPr>
      <w:r w:rsidRPr="004050FF">
        <w:rPr>
          <w:rFonts w:ascii="Times New Roman" w:eastAsia="Calibri" w:hAnsi="Times New Roman" w:cs="Times New Roman"/>
          <w:sz w:val="28"/>
          <w:szCs w:val="28"/>
          <w:lang w:eastAsia="uk-UA"/>
        </w:rPr>
        <w:t>Крім недопущення звуження вже набутого права на соціальний захист, родини зниклих безвісти вимагають забезпечення чітких гарантій ефективного розшуку їхніх рідних, налагодження прозорої комунікації з державними органами та посилення міжнародного тиску для активізації пошукових процесів. Вони вимагають  правди, справедливості та гідного ставлення до тих, хто пожертвував  найдорожчим –  своїм життям. Кожен, хто пішов захищати рідну землю, має право на те, щоб його шукали до останнього.</w:t>
      </w:r>
    </w:p>
    <w:p w14:paraId="6C50B9DE" w14:textId="77777777" w:rsidR="004050FF" w:rsidRPr="004050FF" w:rsidRDefault="004050FF" w:rsidP="004050FF">
      <w:pPr>
        <w:spacing w:after="0"/>
        <w:ind w:firstLine="567"/>
        <w:jc w:val="both"/>
        <w:rPr>
          <w:rFonts w:ascii="Times New Roman" w:eastAsia="Calibri" w:hAnsi="Times New Roman" w:cs="Times New Roman"/>
          <w:sz w:val="28"/>
          <w:szCs w:val="28"/>
          <w:lang w:eastAsia="uk-UA"/>
        </w:rPr>
      </w:pPr>
      <w:r w:rsidRPr="004050FF">
        <w:rPr>
          <w:rFonts w:ascii="Times New Roman" w:eastAsia="Calibri" w:hAnsi="Times New Roman" w:cs="Times New Roman"/>
          <w:sz w:val="28"/>
          <w:szCs w:val="28"/>
          <w:lang w:eastAsia="uk-UA"/>
        </w:rPr>
        <w:t>З огляду на значний суспільний резонанс і потенційні правові ризики, просимо Вас, пане Президенте, як гаранта Конституції України, застосувати право вето на Закон № 13646 та направити його на доопрацювання до Верховної Ради України з метою усунення антиконституційних норм, які стосуються захисту прав та соціальних гарантій родин зниклих безвісти. Таке доопрацювання має забезпечити:</w:t>
      </w:r>
    </w:p>
    <w:p w14:paraId="6FF7719B" w14:textId="77777777" w:rsidR="004050FF" w:rsidRPr="004050FF" w:rsidRDefault="004050FF" w:rsidP="00BC6ED7">
      <w:pPr>
        <w:numPr>
          <w:ilvl w:val="0"/>
          <w:numId w:val="2"/>
        </w:numPr>
        <w:spacing w:after="0" w:line="240" w:lineRule="auto"/>
        <w:ind w:left="284" w:hanging="284"/>
        <w:contextualSpacing/>
        <w:jc w:val="both"/>
        <w:rPr>
          <w:rFonts w:ascii="Times New Roman" w:eastAsia="Calibri" w:hAnsi="Times New Roman" w:cs="Times New Roman"/>
          <w:sz w:val="28"/>
          <w:szCs w:val="28"/>
        </w:rPr>
      </w:pPr>
      <w:r w:rsidRPr="004050FF">
        <w:rPr>
          <w:rFonts w:ascii="Times New Roman" w:eastAsia="Calibri" w:hAnsi="Times New Roman" w:cs="Times New Roman"/>
          <w:sz w:val="28"/>
          <w:szCs w:val="28"/>
        </w:rPr>
        <w:t>недопущення звуження соціальних гарантій для родин військовослужбовців;</w:t>
      </w:r>
    </w:p>
    <w:p w14:paraId="02CE402C" w14:textId="77777777" w:rsidR="004050FF" w:rsidRPr="004050FF" w:rsidRDefault="004050FF" w:rsidP="00BC6ED7">
      <w:pPr>
        <w:numPr>
          <w:ilvl w:val="0"/>
          <w:numId w:val="2"/>
        </w:numPr>
        <w:spacing w:after="0" w:line="240" w:lineRule="auto"/>
        <w:ind w:left="284" w:hanging="284"/>
        <w:contextualSpacing/>
        <w:jc w:val="both"/>
        <w:rPr>
          <w:rFonts w:ascii="Times New Roman" w:eastAsia="Calibri" w:hAnsi="Times New Roman" w:cs="Times New Roman"/>
          <w:sz w:val="28"/>
          <w:szCs w:val="28"/>
        </w:rPr>
      </w:pPr>
      <w:r w:rsidRPr="004050FF">
        <w:rPr>
          <w:rFonts w:ascii="Times New Roman" w:eastAsia="Calibri" w:hAnsi="Times New Roman" w:cs="Times New Roman"/>
          <w:sz w:val="28"/>
          <w:szCs w:val="28"/>
        </w:rPr>
        <w:t>чітке розмежування грошового забезпечення військового та компенсаційних виплат;</w:t>
      </w:r>
    </w:p>
    <w:p w14:paraId="3D808B03" w14:textId="77777777" w:rsidR="004050FF" w:rsidRPr="004050FF" w:rsidRDefault="004050FF" w:rsidP="00BC6ED7">
      <w:pPr>
        <w:numPr>
          <w:ilvl w:val="0"/>
          <w:numId w:val="2"/>
        </w:numPr>
        <w:spacing w:after="0" w:line="240" w:lineRule="auto"/>
        <w:ind w:left="284" w:hanging="284"/>
        <w:contextualSpacing/>
        <w:jc w:val="both"/>
        <w:rPr>
          <w:rFonts w:ascii="Times New Roman" w:eastAsia="Calibri" w:hAnsi="Times New Roman" w:cs="Times New Roman"/>
          <w:sz w:val="28"/>
          <w:szCs w:val="28"/>
        </w:rPr>
      </w:pPr>
      <w:r w:rsidRPr="004050FF">
        <w:rPr>
          <w:rFonts w:ascii="Times New Roman" w:eastAsia="Calibri" w:hAnsi="Times New Roman" w:cs="Times New Roman"/>
          <w:sz w:val="28"/>
          <w:szCs w:val="28"/>
        </w:rPr>
        <w:t>дотримання принципів справедливості та соціальної держави.</w:t>
      </w:r>
    </w:p>
    <w:p w14:paraId="0761C052" w14:textId="4970718E" w:rsidR="004050FF" w:rsidRPr="004050FF" w:rsidRDefault="004050FF" w:rsidP="004050FF">
      <w:pPr>
        <w:spacing w:after="0"/>
        <w:ind w:firstLine="567"/>
        <w:jc w:val="both"/>
        <w:rPr>
          <w:rFonts w:ascii="Times New Roman" w:eastAsia="Calibri" w:hAnsi="Times New Roman" w:cs="Times New Roman"/>
          <w:sz w:val="28"/>
          <w:szCs w:val="28"/>
          <w:lang w:eastAsia="uk-UA"/>
        </w:rPr>
      </w:pPr>
      <w:r w:rsidRPr="004050FF">
        <w:rPr>
          <w:rFonts w:ascii="Times New Roman" w:eastAsia="Calibri" w:hAnsi="Times New Roman" w:cs="Times New Roman"/>
          <w:sz w:val="28"/>
          <w:szCs w:val="28"/>
          <w:lang w:eastAsia="uk-UA"/>
        </w:rPr>
        <w:t xml:space="preserve">Для родин зниклих безвісти це питання не лише </w:t>
      </w:r>
      <w:r w:rsidR="002324FD">
        <w:rPr>
          <w:rFonts w:ascii="Times New Roman" w:eastAsia="Calibri" w:hAnsi="Times New Roman" w:cs="Times New Roman"/>
          <w:sz w:val="28"/>
          <w:szCs w:val="28"/>
          <w:lang w:eastAsia="uk-UA"/>
        </w:rPr>
        <w:t>фінансів, ц</w:t>
      </w:r>
      <w:r w:rsidRPr="004050FF">
        <w:rPr>
          <w:rFonts w:ascii="Times New Roman" w:eastAsia="Calibri" w:hAnsi="Times New Roman" w:cs="Times New Roman"/>
          <w:sz w:val="28"/>
          <w:szCs w:val="28"/>
          <w:lang w:eastAsia="uk-UA"/>
        </w:rPr>
        <w:t xml:space="preserve">е питання </w:t>
      </w:r>
      <w:r w:rsidR="002324FD">
        <w:rPr>
          <w:rFonts w:ascii="Times New Roman" w:eastAsia="Calibri" w:hAnsi="Times New Roman" w:cs="Times New Roman"/>
          <w:sz w:val="28"/>
          <w:szCs w:val="28"/>
          <w:lang w:eastAsia="uk-UA"/>
        </w:rPr>
        <w:t>національної честі та поваги до кожного воїна та їх</w:t>
      </w:r>
      <w:r w:rsidRPr="004050FF">
        <w:rPr>
          <w:rFonts w:ascii="Times New Roman" w:eastAsia="Calibri" w:hAnsi="Times New Roman" w:cs="Times New Roman"/>
          <w:sz w:val="28"/>
          <w:szCs w:val="28"/>
          <w:lang w:eastAsia="uk-UA"/>
        </w:rPr>
        <w:t xml:space="preserve"> р</w:t>
      </w:r>
      <w:r w:rsidR="00237E4C">
        <w:rPr>
          <w:rFonts w:ascii="Times New Roman" w:eastAsia="Calibri" w:hAnsi="Times New Roman" w:cs="Times New Roman"/>
          <w:sz w:val="28"/>
          <w:szCs w:val="28"/>
          <w:lang w:eastAsia="uk-UA"/>
        </w:rPr>
        <w:t>один</w:t>
      </w:r>
      <w:r w:rsidRPr="004050FF">
        <w:rPr>
          <w:rFonts w:ascii="Times New Roman" w:eastAsia="Calibri" w:hAnsi="Times New Roman" w:cs="Times New Roman"/>
          <w:sz w:val="28"/>
          <w:szCs w:val="28"/>
          <w:lang w:eastAsia="uk-UA"/>
        </w:rPr>
        <w:t>.</w:t>
      </w:r>
    </w:p>
    <w:p w14:paraId="414513E6" w14:textId="77777777" w:rsidR="00795461" w:rsidRPr="00795461" w:rsidRDefault="00795461" w:rsidP="00795461">
      <w:pPr>
        <w:spacing w:after="160" w:line="240" w:lineRule="auto"/>
        <w:ind w:firstLine="567"/>
        <w:contextualSpacing/>
        <w:jc w:val="both"/>
        <w:rPr>
          <w:rFonts w:ascii="Times New Roman" w:eastAsia="Calibri" w:hAnsi="Times New Roman" w:cs="Times New Roman"/>
          <w:kern w:val="2"/>
          <w:sz w:val="28"/>
          <w:szCs w:val="28"/>
        </w:rPr>
      </w:pPr>
      <w:r w:rsidRPr="00795461">
        <w:rPr>
          <w:rFonts w:ascii="Times New Roman" w:eastAsia="Calibri" w:hAnsi="Times New Roman" w:cs="Times New Roman"/>
          <w:kern w:val="2"/>
          <w:sz w:val="28"/>
          <w:szCs w:val="28"/>
        </w:rPr>
        <w:t>Неймовірна кількість людей України у розпачі через невідому долю своїх Синів, Чоловіків, Братів, Батьків!</w:t>
      </w:r>
    </w:p>
    <w:p w14:paraId="12193254" w14:textId="77777777" w:rsidR="00795461" w:rsidRPr="00795461" w:rsidRDefault="00795461" w:rsidP="00795461">
      <w:pPr>
        <w:spacing w:after="160" w:line="240" w:lineRule="auto"/>
        <w:ind w:firstLine="567"/>
        <w:contextualSpacing/>
        <w:jc w:val="both"/>
        <w:rPr>
          <w:rFonts w:ascii="Times New Roman" w:eastAsia="Calibri" w:hAnsi="Times New Roman" w:cs="Times New Roman"/>
          <w:kern w:val="2"/>
          <w:sz w:val="28"/>
          <w:szCs w:val="28"/>
        </w:rPr>
      </w:pPr>
      <w:r w:rsidRPr="00795461">
        <w:rPr>
          <w:rFonts w:ascii="Times New Roman" w:eastAsia="Calibri" w:hAnsi="Times New Roman" w:cs="Times New Roman"/>
          <w:kern w:val="2"/>
          <w:sz w:val="28"/>
          <w:szCs w:val="28"/>
        </w:rPr>
        <w:t>Наше звернення об’єднує прагнення всіх сімей, чиї близькі зникли та загинули на передовій, а також перебувають у полоні.</w:t>
      </w:r>
    </w:p>
    <w:p w14:paraId="6BAC76D6" w14:textId="77777777" w:rsidR="00795461" w:rsidRPr="00795461" w:rsidRDefault="00795461" w:rsidP="00795461">
      <w:pPr>
        <w:spacing w:after="160" w:line="240" w:lineRule="auto"/>
        <w:ind w:firstLine="567"/>
        <w:contextualSpacing/>
        <w:jc w:val="both"/>
        <w:rPr>
          <w:rFonts w:ascii="Times New Roman" w:eastAsia="Calibri" w:hAnsi="Times New Roman" w:cs="Times New Roman"/>
          <w:kern w:val="2"/>
          <w:sz w:val="28"/>
          <w:szCs w:val="28"/>
        </w:rPr>
      </w:pPr>
      <w:r w:rsidRPr="00795461">
        <w:rPr>
          <w:rFonts w:ascii="Times New Roman" w:eastAsia="Calibri" w:hAnsi="Times New Roman" w:cs="Times New Roman"/>
          <w:kern w:val="2"/>
          <w:sz w:val="28"/>
          <w:szCs w:val="28"/>
        </w:rPr>
        <w:t>Віримо в Перемогу!</w:t>
      </w:r>
    </w:p>
    <w:p w14:paraId="5ECE9440" w14:textId="77777777" w:rsidR="004050FF" w:rsidRPr="004050FF" w:rsidRDefault="004050FF" w:rsidP="004050FF">
      <w:pPr>
        <w:spacing w:after="0"/>
        <w:ind w:firstLine="567"/>
        <w:jc w:val="both"/>
        <w:rPr>
          <w:rFonts w:ascii="Times New Roman" w:eastAsia="Calibri" w:hAnsi="Times New Roman" w:cs="Times New Roman"/>
          <w:sz w:val="28"/>
          <w:szCs w:val="28"/>
          <w:lang w:eastAsia="uk-UA"/>
        </w:rPr>
      </w:pPr>
    </w:p>
    <w:p w14:paraId="361A560F" w14:textId="77777777" w:rsidR="004050FF" w:rsidRDefault="004050FF" w:rsidP="004050FF">
      <w:pPr>
        <w:spacing w:after="0" w:line="240" w:lineRule="auto"/>
        <w:jc w:val="both"/>
        <w:rPr>
          <w:rFonts w:ascii="Times New Roman" w:eastAsia="Calibri" w:hAnsi="Times New Roman" w:cs="Times New Roman"/>
          <w:sz w:val="28"/>
          <w:szCs w:val="28"/>
          <w:lang w:eastAsia="uk-UA"/>
        </w:rPr>
      </w:pPr>
    </w:p>
    <w:p w14:paraId="4C746C19" w14:textId="77777777" w:rsidR="00C836BC" w:rsidRDefault="00C836BC" w:rsidP="004050FF">
      <w:pPr>
        <w:spacing w:after="0" w:line="240" w:lineRule="auto"/>
        <w:jc w:val="both"/>
        <w:rPr>
          <w:rFonts w:ascii="Times New Roman" w:eastAsia="Calibri" w:hAnsi="Times New Roman" w:cs="Times New Roman"/>
          <w:sz w:val="28"/>
          <w:szCs w:val="28"/>
          <w:lang w:eastAsia="uk-UA"/>
        </w:rPr>
      </w:pPr>
    </w:p>
    <w:p w14:paraId="47EE3962" w14:textId="57C1809D" w:rsidR="006B680E" w:rsidRPr="006B680E" w:rsidRDefault="006B680E" w:rsidP="006B680E">
      <w:pPr>
        <w:spacing w:after="160" w:line="240" w:lineRule="auto"/>
        <w:ind w:firstLine="567"/>
        <w:contextualSpacing/>
        <w:jc w:val="right"/>
        <w:rPr>
          <w:rFonts w:ascii="Times New Roman" w:eastAsia="Calibri" w:hAnsi="Times New Roman" w:cs="Times New Roman"/>
          <w:b/>
          <w:bCs/>
          <w:kern w:val="2"/>
          <w:sz w:val="28"/>
          <w:szCs w:val="28"/>
        </w:rPr>
      </w:pPr>
      <w:r w:rsidRPr="006B680E">
        <w:rPr>
          <w:rFonts w:ascii="Times New Roman" w:eastAsia="Calibri" w:hAnsi="Times New Roman" w:cs="Times New Roman"/>
          <w:b/>
          <w:bCs/>
          <w:kern w:val="2"/>
          <w:sz w:val="28"/>
          <w:szCs w:val="28"/>
        </w:rPr>
        <w:t xml:space="preserve">Підтримано </w:t>
      </w:r>
      <w:r>
        <w:rPr>
          <w:rFonts w:ascii="Times New Roman" w:eastAsia="Calibri" w:hAnsi="Times New Roman" w:cs="Times New Roman"/>
          <w:b/>
          <w:bCs/>
          <w:kern w:val="2"/>
          <w:sz w:val="28"/>
          <w:szCs w:val="28"/>
        </w:rPr>
        <w:t>74</w:t>
      </w:r>
      <w:r w:rsidRPr="006B680E">
        <w:rPr>
          <w:rFonts w:ascii="Times New Roman" w:eastAsia="Calibri" w:hAnsi="Times New Roman" w:cs="Times New Roman"/>
          <w:b/>
          <w:bCs/>
          <w:kern w:val="2"/>
          <w:sz w:val="28"/>
          <w:szCs w:val="28"/>
        </w:rPr>
        <w:t xml:space="preserve"> сесією </w:t>
      </w:r>
    </w:p>
    <w:p w14:paraId="191C396C" w14:textId="45B7F173" w:rsidR="006B680E" w:rsidRPr="006B680E" w:rsidRDefault="006B680E" w:rsidP="006B680E">
      <w:pPr>
        <w:spacing w:after="160" w:line="240" w:lineRule="auto"/>
        <w:ind w:firstLine="567"/>
        <w:contextualSpacing/>
        <w:jc w:val="right"/>
        <w:rPr>
          <w:rFonts w:ascii="Times New Roman" w:eastAsia="Calibri" w:hAnsi="Times New Roman" w:cs="Times New Roman"/>
          <w:b/>
          <w:bCs/>
          <w:kern w:val="2"/>
          <w:sz w:val="28"/>
          <w:szCs w:val="28"/>
        </w:rPr>
      </w:pPr>
      <w:r>
        <w:rPr>
          <w:rFonts w:ascii="Times New Roman" w:eastAsia="Calibri" w:hAnsi="Times New Roman" w:cs="Times New Roman"/>
          <w:b/>
          <w:bCs/>
          <w:kern w:val="2"/>
          <w:sz w:val="28"/>
          <w:szCs w:val="28"/>
        </w:rPr>
        <w:t xml:space="preserve">Вишнівської сільської </w:t>
      </w:r>
      <w:r w:rsidRPr="006B680E">
        <w:rPr>
          <w:rFonts w:ascii="Times New Roman" w:eastAsia="Calibri" w:hAnsi="Times New Roman" w:cs="Times New Roman"/>
          <w:b/>
          <w:bCs/>
          <w:kern w:val="2"/>
          <w:sz w:val="28"/>
          <w:szCs w:val="28"/>
        </w:rPr>
        <w:t xml:space="preserve">ради  </w:t>
      </w:r>
    </w:p>
    <w:p w14:paraId="6AD3AF63" w14:textId="77777777" w:rsidR="006B680E" w:rsidRPr="006B680E" w:rsidRDefault="006B680E" w:rsidP="006B680E">
      <w:pPr>
        <w:spacing w:after="160" w:line="240" w:lineRule="auto"/>
        <w:ind w:firstLine="567"/>
        <w:contextualSpacing/>
        <w:jc w:val="right"/>
        <w:rPr>
          <w:rFonts w:ascii="Times New Roman" w:eastAsia="Calibri" w:hAnsi="Times New Roman" w:cs="Times New Roman"/>
          <w:b/>
          <w:bCs/>
          <w:kern w:val="2"/>
          <w:sz w:val="28"/>
          <w:szCs w:val="28"/>
        </w:rPr>
      </w:pPr>
      <w:r w:rsidRPr="006B680E">
        <w:rPr>
          <w:rFonts w:ascii="Times New Roman" w:eastAsia="Calibri" w:hAnsi="Times New Roman" w:cs="Times New Roman"/>
          <w:b/>
          <w:bCs/>
          <w:kern w:val="2"/>
          <w:sz w:val="28"/>
          <w:szCs w:val="28"/>
        </w:rPr>
        <w:t xml:space="preserve">VІІІ скликання </w:t>
      </w:r>
    </w:p>
    <w:p w14:paraId="55FC49EC" w14:textId="1A26EB40" w:rsidR="006B680E" w:rsidRPr="006B680E" w:rsidRDefault="006B680E" w:rsidP="006B680E">
      <w:pPr>
        <w:spacing w:after="160" w:line="240" w:lineRule="auto"/>
        <w:ind w:firstLine="567"/>
        <w:contextualSpacing/>
        <w:jc w:val="right"/>
        <w:rPr>
          <w:rFonts w:ascii="Times New Roman" w:eastAsia="Calibri" w:hAnsi="Times New Roman" w:cs="Times New Roman"/>
          <w:b/>
          <w:bCs/>
          <w:kern w:val="2"/>
          <w:sz w:val="28"/>
          <w:szCs w:val="28"/>
        </w:rPr>
      </w:pPr>
      <w:r w:rsidRPr="006B680E">
        <w:rPr>
          <w:rFonts w:ascii="Times New Roman" w:eastAsia="Calibri" w:hAnsi="Times New Roman" w:cs="Times New Roman"/>
          <w:b/>
          <w:bCs/>
          <w:kern w:val="2"/>
          <w:sz w:val="28"/>
          <w:szCs w:val="28"/>
        </w:rPr>
        <w:t xml:space="preserve">від </w:t>
      </w:r>
      <w:r>
        <w:rPr>
          <w:rFonts w:ascii="Times New Roman" w:eastAsia="Calibri" w:hAnsi="Times New Roman" w:cs="Times New Roman"/>
          <w:b/>
          <w:bCs/>
          <w:kern w:val="2"/>
          <w:sz w:val="28"/>
          <w:szCs w:val="28"/>
        </w:rPr>
        <w:t>21</w:t>
      </w:r>
      <w:r w:rsidRPr="006B680E">
        <w:rPr>
          <w:rFonts w:ascii="Times New Roman" w:eastAsia="Calibri" w:hAnsi="Times New Roman" w:cs="Times New Roman"/>
          <w:b/>
          <w:bCs/>
          <w:kern w:val="2"/>
          <w:sz w:val="28"/>
          <w:szCs w:val="28"/>
        </w:rPr>
        <w:t xml:space="preserve"> </w:t>
      </w:r>
      <w:r>
        <w:rPr>
          <w:rFonts w:ascii="Times New Roman" w:eastAsia="Calibri" w:hAnsi="Times New Roman" w:cs="Times New Roman"/>
          <w:b/>
          <w:bCs/>
          <w:kern w:val="2"/>
          <w:sz w:val="28"/>
          <w:szCs w:val="28"/>
        </w:rPr>
        <w:t>травня</w:t>
      </w:r>
      <w:r w:rsidRPr="006B680E">
        <w:rPr>
          <w:rFonts w:ascii="Times New Roman" w:eastAsia="Calibri" w:hAnsi="Times New Roman" w:cs="Times New Roman"/>
          <w:b/>
          <w:bCs/>
          <w:kern w:val="2"/>
          <w:sz w:val="28"/>
          <w:szCs w:val="28"/>
        </w:rPr>
        <w:t xml:space="preserve"> 202</w:t>
      </w:r>
      <w:r>
        <w:rPr>
          <w:rFonts w:ascii="Times New Roman" w:eastAsia="Calibri" w:hAnsi="Times New Roman" w:cs="Times New Roman"/>
          <w:b/>
          <w:bCs/>
          <w:kern w:val="2"/>
          <w:sz w:val="28"/>
          <w:szCs w:val="28"/>
        </w:rPr>
        <w:t>6</w:t>
      </w:r>
      <w:r w:rsidRPr="006B680E">
        <w:rPr>
          <w:rFonts w:ascii="Times New Roman" w:eastAsia="Calibri" w:hAnsi="Times New Roman" w:cs="Times New Roman"/>
          <w:b/>
          <w:bCs/>
          <w:kern w:val="2"/>
          <w:sz w:val="28"/>
          <w:szCs w:val="28"/>
        </w:rPr>
        <w:t xml:space="preserve"> року</w:t>
      </w:r>
    </w:p>
    <w:p w14:paraId="7487C371" w14:textId="77777777" w:rsidR="00C836BC" w:rsidRDefault="00C836BC" w:rsidP="004050FF">
      <w:pPr>
        <w:spacing w:after="0" w:line="240" w:lineRule="auto"/>
        <w:jc w:val="both"/>
        <w:rPr>
          <w:rFonts w:ascii="Times New Roman" w:eastAsia="Calibri" w:hAnsi="Times New Roman" w:cs="Times New Roman"/>
          <w:sz w:val="28"/>
          <w:szCs w:val="28"/>
          <w:lang w:eastAsia="uk-UA"/>
        </w:rPr>
      </w:pPr>
    </w:p>
    <w:p w14:paraId="1905EB25" w14:textId="77777777" w:rsidR="00C836BC" w:rsidRDefault="00C836BC" w:rsidP="004050FF">
      <w:pPr>
        <w:spacing w:after="0" w:line="240" w:lineRule="auto"/>
        <w:jc w:val="both"/>
        <w:rPr>
          <w:rFonts w:ascii="Times New Roman" w:eastAsia="Calibri" w:hAnsi="Times New Roman" w:cs="Times New Roman"/>
          <w:sz w:val="28"/>
          <w:szCs w:val="28"/>
          <w:lang w:eastAsia="uk-UA"/>
        </w:rPr>
      </w:pPr>
    </w:p>
    <w:p w14:paraId="004B64FC" w14:textId="77777777" w:rsidR="00C836BC" w:rsidRDefault="00C836BC" w:rsidP="004050FF">
      <w:pPr>
        <w:spacing w:after="0" w:line="240" w:lineRule="auto"/>
        <w:jc w:val="both"/>
        <w:rPr>
          <w:rFonts w:ascii="Times New Roman" w:eastAsia="Calibri" w:hAnsi="Times New Roman" w:cs="Times New Roman"/>
          <w:sz w:val="28"/>
          <w:szCs w:val="28"/>
          <w:lang w:eastAsia="uk-UA"/>
        </w:rPr>
      </w:pPr>
    </w:p>
    <w:sectPr w:rsidR="00C836B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D0FA0"/>
    <w:multiLevelType w:val="hybridMultilevel"/>
    <w:tmpl w:val="88744A44"/>
    <w:lvl w:ilvl="0" w:tplc="727A334E">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1" w15:restartNumberingAfterBreak="0">
    <w:nsid w:val="216A16C4"/>
    <w:multiLevelType w:val="hybridMultilevel"/>
    <w:tmpl w:val="4AA2A5C6"/>
    <w:lvl w:ilvl="0" w:tplc="0422000F">
      <w:start w:val="1"/>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abstractNum w:abstractNumId="2" w15:restartNumberingAfterBreak="0">
    <w:nsid w:val="42DF38A2"/>
    <w:multiLevelType w:val="multilevel"/>
    <w:tmpl w:val="B9F6A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342288"/>
    <w:multiLevelType w:val="multilevel"/>
    <w:tmpl w:val="CCFEE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1910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2517066">
    <w:abstractNumId w:val="0"/>
  </w:num>
  <w:num w:numId="3" w16cid:durableId="1109816182">
    <w:abstractNumId w:val="3"/>
  </w:num>
  <w:num w:numId="4" w16cid:durableId="401955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2D"/>
    <w:rsid w:val="00061CBE"/>
    <w:rsid w:val="00066ED7"/>
    <w:rsid w:val="000A4C43"/>
    <w:rsid w:val="000A5999"/>
    <w:rsid w:val="000C1FC3"/>
    <w:rsid w:val="001A213C"/>
    <w:rsid w:val="00206B78"/>
    <w:rsid w:val="002324FD"/>
    <w:rsid w:val="00237E4C"/>
    <w:rsid w:val="002544EF"/>
    <w:rsid w:val="00293C55"/>
    <w:rsid w:val="002B106A"/>
    <w:rsid w:val="002D2FE4"/>
    <w:rsid w:val="0030275A"/>
    <w:rsid w:val="00341E90"/>
    <w:rsid w:val="003A4A4B"/>
    <w:rsid w:val="003D28E5"/>
    <w:rsid w:val="004050FF"/>
    <w:rsid w:val="004F7931"/>
    <w:rsid w:val="00533C4E"/>
    <w:rsid w:val="00567E88"/>
    <w:rsid w:val="005B253C"/>
    <w:rsid w:val="0061573D"/>
    <w:rsid w:val="00635BA2"/>
    <w:rsid w:val="00687C62"/>
    <w:rsid w:val="00694174"/>
    <w:rsid w:val="006B680E"/>
    <w:rsid w:val="00714F20"/>
    <w:rsid w:val="00795461"/>
    <w:rsid w:val="007A42AC"/>
    <w:rsid w:val="00865C87"/>
    <w:rsid w:val="008F2435"/>
    <w:rsid w:val="00996DD7"/>
    <w:rsid w:val="009C46EF"/>
    <w:rsid w:val="009F12C6"/>
    <w:rsid w:val="00AC37A2"/>
    <w:rsid w:val="00B3406A"/>
    <w:rsid w:val="00B80A40"/>
    <w:rsid w:val="00BB3C75"/>
    <w:rsid w:val="00BC6ED7"/>
    <w:rsid w:val="00C67C2D"/>
    <w:rsid w:val="00C836BC"/>
    <w:rsid w:val="00CB1630"/>
    <w:rsid w:val="00CD6EEA"/>
    <w:rsid w:val="00D12F30"/>
    <w:rsid w:val="00DA6803"/>
    <w:rsid w:val="00E133BA"/>
    <w:rsid w:val="00E567D8"/>
    <w:rsid w:val="00F260C0"/>
    <w:rsid w:val="00F30EF4"/>
    <w:rsid w:val="00F73F0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540A"/>
  <w15:chartTrackingRefBased/>
  <w15:docId w15:val="{0833C621-6109-46FD-841D-B1AD41CA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73D"/>
  </w:style>
  <w:style w:type="paragraph" w:styleId="1">
    <w:name w:val="heading 1"/>
    <w:basedOn w:val="a"/>
    <w:next w:val="a"/>
    <w:link w:val="10"/>
    <w:uiPriority w:val="9"/>
    <w:qFormat/>
    <w:rsid w:val="00C67C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C67C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C67C2D"/>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C67C2D"/>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C67C2D"/>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C67C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67C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67C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67C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1573D"/>
    <w:rPr>
      <w:b/>
      <w:bCs/>
    </w:rPr>
  </w:style>
  <w:style w:type="paragraph" w:styleId="a4">
    <w:name w:val="No Spacing"/>
    <w:uiPriority w:val="1"/>
    <w:qFormat/>
    <w:rsid w:val="0061573D"/>
    <w:pPr>
      <w:spacing w:after="0" w:line="240" w:lineRule="auto"/>
    </w:pPr>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61573D"/>
    <w:pPr>
      <w:ind w:left="720"/>
      <w:contextualSpacing/>
    </w:pPr>
  </w:style>
  <w:style w:type="character" w:customStyle="1" w:styleId="10">
    <w:name w:val="Заголовок 1 Знак"/>
    <w:basedOn w:val="a0"/>
    <w:link w:val="1"/>
    <w:uiPriority w:val="9"/>
    <w:rsid w:val="00C67C2D"/>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C67C2D"/>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C67C2D"/>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C67C2D"/>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C67C2D"/>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C67C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67C2D"/>
    <w:rPr>
      <w:rFonts w:eastAsiaTheme="majorEastAsia" w:cstheme="majorBidi"/>
      <w:color w:val="595959" w:themeColor="text1" w:themeTint="A6"/>
    </w:rPr>
  </w:style>
  <w:style w:type="character" w:customStyle="1" w:styleId="80">
    <w:name w:val="Заголовок 8 Знак"/>
    <w:basedOn w:val="a0"/>
    <w:link w:val="8"/>
    <w:uiPriority w:val="9"/>
    <w:semiHidden/>
    <w:rsid w:val="00C67C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67C2D"/>
    <w:rPr>
      <w:rFonts w:eastAsiaTheme="majorEastAsia" w:cstheme="majorBidi"/>
      <w:color w:val="272727" w:themeColor="text1" w:themeTint="D8"/>
    </w:rPr>
  </w:style>
  <w:style w:type="paragraph" w:styleId="a6">
    <w:name w:val="Title"/>
    <w:basedOn w:val="a"/>
    <w:next w:val="a"/>
    <w:link w:val="a7"/>
    <w:uiPriority w:val="10"/>
    <w:qFormat/>
    <w:rsid w:val="00C67C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Назва Знак"/>
    <w:basedOn w:val="a0"/>
    <w:link w:val="a6"/>
    <w:uiPriority w:val="10"/>
    <w:rsid w:val="00C67C2D"/>
    <w:rPr>
      <w:rFonts w:asciiTheme="majorHAnsi" w:eastAsiaTheme="majorEastAsia" w:hAnsiTheme="majorHAnsi" w:cstheme="majorBidi"/>
      <w:spacing w:val="-10"/>
      <w:kern w:val="28"/>
      <w:sz w:val="56"/>
      <w:szCs w:val="56"/>
    </w:rPr>
  </w:style>
  <w:style w:type="paragraph" w:styleId="a8">
    <w:name w:val="Subtitle"/>
    <w:basedOn w:val="a"/>
    <w:next w:val="a"/>
    <w:link w:val="a9"/>
    <w:uiPriority w:val="11"/>
    <w:qFormat/>
    <w:rsid w:val="00C67C2D"/>
    <w:pPr>
      <w:numPr>
        <w:ilvl w:val="1"/>
      </w:numPr>
      <w:spacing w:after="160"/>
    </w:pPr>
    <w:rPr>
      <w:rFonts w:eastAsiaTheme="majorEastAsia" w:cstheme="majorBidi"/>
      <w:color w:val="595959" w:themeColor="text1" w:themeTint="A6"/>
      <w:spacing w:val="15"/>
      <w:sz w:val="28"/>
      <w:szCs w:val="28"/>
    </w:rPr>
  </w:style>
  <w:style w:type="character" w:customStyle="1" w:styleId="a9">
    <w:name w:val="Підзаголовок Знак"/>
    <w:basedOn w:val="a0"/>
    <w:link w:val="a8"/>
    <w:uiPriority w:val="11"/>
    <w:rsid w:val="00C67C2D"/>
    <w:rPr>
      <w:rFonts w:eastAsiaTheme="majorEastAsia" w:cstheme="majorBidi"/>
      <w:color w:val="595959" w:themeColor="text1" w:themeTint="A6"/>
      <w:spacing w:val="15"/>
      <w:sz w:val="28"/>
      <w:szCs w:val="28"/>
    </w:rPr>
  </w:style>
  <w:style w:type="paragraph" w:styleId="aa">
    <w:name w:val="Quote"/>
    <w:basedOn w:val="a"/>
    <w:next w:val="a"/>
    <w:link w:val="ab"/>
    <w:uiPriority w:val="29"/>
    <w:qFormat/>
    <w:rsid w:val="00C67C2D"/>
    <w:pPr>
      <w:spacing w:before="160" w:after="160"/>
      <w:jc w:val="center"/>
    </w:pPr>
    <w:rPr>
      <w:i/>
      <w:iCs/>
      <w:color w:val="404040" w:themeColor="text1" w:themeTint="BF"/>
    </w:rPr>
  </w:style>
  <w:style w:type="character" w:customStyle="1" w:styleId="ab">
    <w:name w:val="Цитата Знак"/>
    <w:basedOn w:val="a0"/>
    <w:link w:val="aa"/>
    <w:uiPriority w:val="29"/>
    <w:rsid w:val="00C67C2D"/>
    <w:rPr>
      <w:i/>
      <w:iCs/>
      <w:color w:val="404040" w:themeColor="text1" w:themeTint="BF"/>
    </w:rPr>
  </w:style>
  <w:style w:type="character" w:styleId="ac">
    <w:name w:val="Intense Emphasis"/>
    <w:basedOn w:val="a0"/>
    <w:uiPriority w:val="21"/>
    <w:qFormat/>
    <w:rsid w:val="00C67C2D"/>
    <w:rPr>
      <w:i/>
      <w:iCs/>
      <w:color w:val="365F91" w:themeColor="accent1" w:themeShade="BF"/>
    </w:rPr>
  </w:style>
  <w:style w:type="paragraph" w:styleId="ad">
    <w:name w:val="Intense Quote"/>
    <w:basedOn w:val="a"/>
    <w:next w:val="a"/>
    <w:link w:val="ae"/>
    <w:uiPriority w:val="30"/>
    <w:qFormat/>
    <w:rsid w:val="00C67C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e">
    <w:name w:val="Насичена цитата Знак"/>
    <w:basedOn w:val="a0"/>
    <w:link w:val="ad"/>
    <w:uiPriority w:val="30"/>
    <w:rsid w:val="00C67C2D"/>
    <w:rPr>
      <w:i/>
      <w:iCs/>
      <w:color w:val="365F91" w:themeColor="accent1" w:themeShade="BF"/>
    </w:rPr>
  </w:style>
  <w:style w:type="character" w:styleId="af">
    <w:name w:val="Intense Reference"/>
    <w:basedOn w:val="a0"/>
    <w:uiPriority w:val="32"/>
    <w:qFormat/>
    <w:rsid w:val="00C67C2D"/>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304DF-039C-41FD-935B-FD688654E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5492</Words>
  <Characters>3132</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Вегера</dc:creator>
  <cp:keywords/>
  <dc:description/>
  <cp:lastModifiedBy>Тетяна Вегера</cp:lastModifiedBy>
  <cp:revision>21</cp:revision>
  <cp:lastPrinted>2026-05-26T11:56:00Z</cp:lastPrinted>
  <dcterms:created xsi:type="dcterms:W3CDTF">2026-05-15T12:12:00Z</dcterms:created>
  <dcterms:modified xsi:type="dcterms:W3CDTF">2026-05-26T12:15:00Z</dcterms:modified>
</cp:coreProperties>
</file>