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493EA" w14:textId="77777777" w:rsidR="00815B01" w:rsidRDefault="002D42E1" w:rsidP="000F101E">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 xml:space="preserve">                                                                    </w:t>
      </w:r>
    </w:p>
    <w:p w14:paraId="328D8746" w14:textId="77777777" w:rsidR="00815B01" w:rsidRDefault="00815B01" w:rsidP="000F101E">
      <w:pPr>
        <w:spacing w:after="0" w:line="240" w:lineRule="auto"/>
        <w:jc w:val="both"/>
        <w:rPr>
          <w:rFonts w:ascii="Times New Roman" w:eastAsia="Times New Roman" w:hAnsi="Times New Roman" w:cs="Times New Roman"/>
          <w:sz w:val="28"/>
          <w:szCs w:val="28"/>
          <w:lang w:val="en-US"/>
        </w:rPr>
      </w:pPr>
    </w:p>
    <w:p w14:paraId="4C1E3297" w14:textId="77777777" w:rsidR="00815B01" w:rsidRDefault="00815B01" w:rsidP="000F101E">
      <w:pPr>
        <w:spacing w:after="0" w:line="240" w:lineRule="auto"/>
        <w:jc w:val="both"/>
        <w:rPr>
          <w:rFonts w:ascii="Times New Roman" w:eastAsia="Times New Roman" w:hAnsi="Times New Roman" w:cs="Times New Roman"/>
          <w:sz w:val="28"/>
          <w:szCs w:val="28"/>
          <w:lang w:val="en-US"/>
        </w:rPr>
      </w:pPr>
    </w:p>
    <w:p w14:paraId="087114C8" w14:textId="77777777" w:rsidR="004605F1" w:rsidRPr="004605F1" w:rsidRDefault="004605F1" w:rsidP="004605F1">
      <w:pPr>
        <w:spacing w:after="0" w:line="240" w:lineRule="auto"/>
        <w:jc w:val="center"/>
        <w:rPr>
          <w:rFonts w:ascii="Times New Roman" w:hAnsi="Times New Roman" w:cs="Times New Roman"/>
          <w:color w:val="003366"/>
          <w:sz w:val="32"/>
          <w:szCs w:val="32"/>
          <w:lang w:val="uk-UA" w:eastAsia="ru-RU"/>
        </w:rPr>
      </w:pPr>
      <w:r w:rsidRPr="004605F1">
        <w:rPr>
          <w:rFonts w:ascii="Times New Roman" w:hAnsi="Times New Roman" w:cs="Times New Roman"/>
          <w:noProof/>
          <w:color w:val="003366"/>
          <w:sz w:val="32"/>
          <w:szCs w:val="32"/>
          <w:lang w:val="uk-UA"/>
        </w:rPr>
        <w:drawing>
          <wp:inline distT="0" distB="0" distL="0" distR="0" wp14:anchorId="7E663DCA" wp14:editId="335D7149">
            <wp:extent cx="476250" cy="609600"/>
            <wp:effectExtent l="19050" t="0" r="0" b="0"/>
            <wp:docPr id="2" name="Рисунок 2"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Зображення, що містить символ, логотип&#10;&#10;Автоматично згенерований опи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609600"/>
                    </a:xfrm>
                    <a:prstGeom prst="rect">
                      <a:avLst/>
                    </a:prstGeom>
                    <a:noFill/>
                    <a:ln>
                      <a:noFill/>
                    </a:ln>
                  </pic:spPr>
                </pic:pic>
              </a:graphicData>
            </a:graphic>
          </wp:inline>
        </w:drawing>
      </w:r>
    </w:p>
    <w:p w14:paraId="7536FBF8" w14:textId="77777777" w:rsidR="004605F1" w:rsidRPr="004605F1" w:rsidRDefault="004605F1" w:rsidP="004605F1">
      <w:pPr>
        <w:spacing w:after="0" w:line="240" w:lineRule="auto"/>
        <w:jc w:val="center"/>
        <w:rPr>
          <w:rFonts w:ascii="Times New Roman" w:hAnsi="Times New Roman" w:cs="Times New Roman"/>
          <w:b/>
          <w:sz w:val="28"/>
          <w:szCs w:val="28"/>
          <w:lang w:val="uk-UA" w:eastAsia="ru-RU"/>
        </w:rPr>
      </w:pPr>
      <w:r w:rsidRPr="004605F1">
        <w:rPr>
          <w:rFonts w:ascii="Times New Roman" w:hAnsi="Times New Roman" w:cs="Times New Roman"/>
          <w:b/>
          <w:sz w:val="28"/>
          <w:szCs w:val="28"/>
          <w:lang w:val="uk-UA" w:eastAsia="ru-RU"/>
        </w:rPr>
        <w:t>ВИШНІВСЬКА СІЛЬСЬКА РАДА</w:t>
      </w:r>
    </w:p>
    <w:p w14:paraId="596D5117" w14:textId="63BEAD36" w:rsidR="004605F1" w:rsidRPr="004605F1" w:rsidRDefault="004605F1" w:rsidP="004605F1">
      <w:pPr>
        <w:spacing w:after="0" w:line="240" w:lineRule="auto"/>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74</w:t>
      </w:r>
      <w:r w:rsidRPr="004605F1">
        <w:rPr>
          <w:rFonts w:ascii="Times New Roman" w:hAnsi="Times New Roman" w:cs="Times New Roman"/>
          <w:b/>
          <w:sz w:val="28"/>
          <w:szCs w:val="28"/>
          <w:lang w:val="uk-UA" w:eastAsia="ru-RU"/>
        </w:rPr>
        <w:t xml:space="preserve"> СЕСІЯ </w:t>
      </w:r>
      <w:r w:rsidRPr="004605F1">
        <w:rPr>
          <w:rFonts w:ascii="Times New Roman" w:hAnsi="Times New Roman" w:cs="Times New Roman"/>
          <w:b/>
          <w:sz w:val="28"/>
          <w:szCs w:val="28"/>
          <w:lang w:val="en-US" w:eastAsia="ru-RU"/>
        </w:rPr>
        <w:t>V</w:t>
      </w:r>
      <w:r w:rsidRPr="004605F1">
        <w:rPr>
          <w:rFonts w:ascii="Times New Roman" w:hAnsi="Times New Roman" w:cs="Times New Roman"/>
          <w:b/>
          <w:sz w:val="28"/>
          <w:szCs w:val="28"/>
          <w:lang w:val="uk-UA" w:eastAsia="ru-RU"/>
        </w:rPr>
        <w:t>ІІІ СКЛИКАННЯ</w:t>
      </w:r>
    </w:p>
    <w:p w14:paraId="51CCC87B" w14:textId="77777777" w:rsidR="004605F1" w:rsidRPr="004605F1" w:rsidRDefault="004605F1" w:rsidP="004605F1">
      <w:pPr>
        <w:spacing w:after="0" w:line="240" w:lineRule="auto"/>
        <w:jc w:val="center"/>
        <w:rPr>
          <w:rFonts w:ascii="Times New Roman" w:hAnsi="Times New Roman" w:cs="Times New Roman"/>
          <w:b/>
          <w:sz w:val="28"/>
          <w:szCs w:val="28"/>
          <w:lang w:val="uk-UA" w:eastAsia="ru-RU"/>
        </w:rPr>
      </w:pPr>
      <w:r w:rsidRPr="004605F1">
        <w:rPr>
          <w:rFonts w:ascii="Times New Roman" w:hAnsi="Times New Roman" w:cs="Times New Roman"/>
          <w:b/>
          <w:sz w:val="28"/>
          <w:szCs w:val="28"/>
          <w:lang w:val="uk-UA" w:eastAsia="ru-RU"/>
        </w:rPr>
        <w:t>Р І Ш Е Н Н Я</w:t>
      </w:r>
    </w:p>
    <w:p w14:paraId="3AB640D4" w14:textId="77777777" w:rsidR="004605F1" w:rsidRPr="004605F1" w:rsidRDefault="004605F1" w:rsidP="004605F1">
      <w:pPr>
        <w:spacing w:after="0" w:line="240" w:lineRule="auto"/>
        <w:jc w:val="center"/>
        <w:rPr>
          <w:rFonts w:ascii="Times New Roman" w:hAnsi="Times New Roman" w:cs="Times New Roman"/>
          <w:b/>
          <w:sz w:val="28"/>
          <w:szCs w:val="24"/>
          <w:lang w:val="uk-UA" w:eastAsia="ru-RU"/>
        </w:rPr>
      </w:pPr>
    </w:p>
    <w:p w14:paraId="7CE1D2F0" w14:textId="7DEDEFCE" w:rsidR="004605F1" w:rsidRPr="004605F1" w:rsidRDefault="00364F7C" w:rsidP="004605F1">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uk-UA" w:eastAsia="ru-RU"/>
        </w:rPr>
        <w:t xml:space="preserve">21 </w:t>
      </w:r>
      <w:r w:rsidR="0007470F">
        <w:rPr>
          <w:rFonts w:ascii="Times New Roman" w:hAnsi="Times New Roman" w:cs="Times New Roman"/>
          <w:sz w:val="28"/>
          <w:szCs w:val="28"/>
          <w:lang w:val="uk-UA" w:eastAsia="ru-RU"/>
        </w:rPr>
        <w:t xml:space="preserve">травня </w:t>
      </w:r>
      <w:r w:rsidR="004605F1" w:rsidRPr="004605F1">
        <w:rPr>
          <w:rFonts w:ascii="Times New Roman" w:hAnsi="Times New Roman" w:cs="Times New Roman"/>
          <w:sz w:val="28"/>
          <w:szCs w:val="28"/>
          <w:lang w:val="uk-UA" w:eastAsia="ru-RU"/>
        </w:rPr>
        <w:t xml:space="preserve"> 202</w:t>
      </w:r>
      <w:r w:rsidR="0007470F">
        <w:rPr>
          <w:rFonts w:ascii="Times New Roman" w:hAnsi="Times New Roman" w:cs="Times New Roman"/>
          <w:sz w:val="28"/>
          <w:szCs w:val="28"/>
          <w:lang w:val="uk-UA" w:eastAsia="ru-RU"/>
        </w:rPr>
        <w:t xml:space="preserve">6 </w:t>
      </w:r>
      <w:r w:rsidR="004605F1" w:rsidRPr="004605F1">
        <w:rPr>
          <w:rFonts w:ascii="Times New Roman" w:hAnsi="Times New Roman" w:cs="Times New Roman"/>
          <w:sz w:val="28"/>
          <w:szCs w:val="28"/>
          <w:lang w:val="uk-UA" w:eastAsia="ru-RU"/>
        </w:rPr>
        <w:t xml:space="preserve">року                                                                                      </w:t>
      </w:r>
      <w:r w:rsidR="004605F1" w:rsidRPr="004605F1">
        <w:rPr>
          <w:rFonts w:ascii="Times New Roman" w:hAnsi="Times New Roman" w:cs="Times New Roman"/>
          <w:sz w:val="28"/>
          <w:szCs w:val="28"/>
          <w:lang w:val="en-US" w:eastAsia="ru-RU"/>
        </w:rPr>
        <w:t xml:space="preserve"> </w:t>
      </w:r>
      <w:r w:rsidR="004605F1" w:rsidRPr="004605F1">
        <w:rPr>
          <w:rFonts w:ascii="Times New Roman" w:hAnsi="Times New Roman" w:cs="Times New Roman"/>
          <w:sz w:val="28"/>
          <w:szCs w:val="28"/>
          <w:lang w:val="uk-UA" w:eastAsia="ru-RU"/>
        </w:rPr>
        <w:t xml:space="preserve"> №</w:t>
      </w:r>
      <w:r w:rsidR="0007470F">
        <w:rPr>
          <w:rFonts w:ascii="Times New Roman" w:hAnsi="Times New Roman" w:cs="Times New Roman"/>
          <w:sz w:val="28"/>
          <w:szCs w:val="28"/>
          <w:lang w:val="uk-UA" w:eastAsia="ru-RU"/>
        </w:rPr>
        <w:t>74</w:t>
      </w:r>
      <w:r w:rsidR="004605F1" w:rsidRPr="004605F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25</w:t>
      </w:r>
    </w:p>
    <w:p w14:paraId="163F23ED" w14:textId="77777777" w:rsidR="00815B01" w:rsidRDefault="00815B01" w:rsidP="000F101E">
      <w:pPr>
        <w:spacing w:after="0" w:line="240" w:lineRule="auto"/>
        <w:jc w:val="both"/>
        <w:rPr>
          <w:rFonts w:ascii="Times New Roman" w:eastAsia="Times New Roman" w:hAnsi="Times New Roman" w:cs="Times New Roman"/>
          <w:sz w:val="28"/>
          <w:szCs w:val="28"/>
          <w:lang w:val="en-US"/>
        </w:rPr>
      </w:pPr>
    </w:p>
    <w:tbl>
      <w:tblPr>
        <w:tblW w:w="0" w:type="auto"/>
        <w:tblLook w:val="00A0" w:firstRow="1" w:lastRow="0" w:firstColumn="1" w:lastColumn="0" w:noHBand="0" w:noVBand="0"/>
      </w:tblPr>
      <w:tblGrid>
        <w:gridCol w:w="8080"/>
      </w:tblGrid>
      <w:tr w:rsidR="00815B01" w:rsidRPr="00815B01" w14:paraId="36F69BB0" w14:textId="77777777" w:rsidTr="009125DF">
        <w:tc>
          <w:tcPr>
            <w:tcW w:w="8080" w:type="dxa"/>
          </w:tcPr>
          <w:p w14:paraId="1D52EA46" w14:textId="7F156AC1" w:rsidR="00815B01" w:rsidRPr="004605F1" w:rsidRDefault="00815B01" w:rsidP="00815B01">
            <w:pPr>
              <w:tabs>
                <w:tab w:val="left" w:pos="795"/>
                <w:tab w:val="left" w:pos="3580"/>
                <w:tab w:val="center" w:pos="4960"/>
              </w:tabs>
              <w:spacing w:after="0" w:line="240" w:lineRule="auto"/>
              <w:jc w:val="both"/>
              <w:rPr>
                <w:rFonts w:ascii="Times New Roman" w:eastAsia="Times New Roman" w:hAnsi="Times New Roman" w:cs="Times New Roman"/>
                <w:b/>
                <w:bCs/>
                <w:sz w:val="28"/>
                <w:szCs w:val="28"/>
                <w:lang w:val="uk-UA"/>
              </w:rPr>
            </w:pPr>
            <w:r w:rsidRPr="004605F1">
              <w:rPr>
                <w:rFonts w:ascii="Times New Roman" w:eastAsia="Times New Roman" w:hAnsi="Times New Roman" w:cs="Times New Roman"/>
                <w:b/>
                <w:bCs/>
                <w:sz w:val="28"/>
                <w:szCs w:val="28"/>
                <w:lang w:val="uk-UA"/>
              </w:rPr>
              <w:t xml:space="preserve">Про внесення змін в рішення сесії </w:t>
            </w:r>
            <w:r w:rsidR="006C4373" w:rsidRPr="004605F1">
              <w:rPr>
                <w:rFonts w:ascii="Times New Roman" w:eastAsia="Times New Roman" w:hAnsi="Times New Roman" w:cs="Times New Roman"/>
                <w:b/>
                <w:bCs/>
                <w:sz w:val="28"/>
                <w:szCs w:val="28"/>
                <w:lang w:val="uk-UA"/>
              </w:rPr>
              <w:t xml:space="preserve">сільської </w:t>
            </w:r>
            <w:r w:rsidRPr="004605F1">
              <w:rPr>
                <w:rFonts w:ascii="Times New Roman" w:eastAsia="Times New Roman" w:hAnsi="Times New Roman" w:cs="Times New Roman"/>
                <w:b/>
                <w:bCs/>
                <w:sz w:val="28"/>
                <w:szCs w:val="28"/>
                <w:lang w:val="uk-UA"/>
              </w:rPr>
              <w:t>ради від 0</w:t>
            </w:r>
            <w:r w:rsidR="006C4373" w:rsidRPr="004605F1">
              <w:rPr>
                <w:rFonts w:ascii="Times New Roman" w:eastAsia="Times New Roman" w:hAnsi="Times New Roman" w:cs="Times New Roman"/>
                <w:b/>
                <w:bCs/>
                <w:sz w:val="28"/>
                <w:szCs w:val="28"/>
                <w:lang w:val="uk-UA"/>
              </w:rPr>
              <w:t>8.08.</w:t>
            </w:r>
            <w:r w:rsidRPr="004605F1">
              <w:rPr>
                <w:rFonts w:ascii="Times New Roman" w:eastAsia="Times New Roman" w:hAnsi="Times New Roman" w:cs="Times New Roman"/>
                <w:b/>
                <w:bCs/>
                <w:sz w:val="28"/>
                <w:szCs w:val="28"/>
                <w:lang w:val="uk-UA"/>
              </w:rPr>
              <w:t>20</w:t>
            </w:r>
            <w:r w:rsidR="006C4373" w:rsidRPr="004605F1">
              <w:rPr>
                <w:rFonts w:ascii="Times New Roman" w:eastAsia="Times New Roman" w:hAnsi="Times New Roman" w:cs="Times New Roman"/>
                <w:b/>
                <w:bCs/>
                <w:sz w:val="28"/>
                <w:szCs w:val="28"/>
                <w:lang w:val="uk-UA"/>
              </w:rPr>
              <w:t>24</w:t>
            </w:r>
            <w:r w:rsidRPr="004605F1">
              <w:rPr>
                <w:rFonts w:ascii="Times New Roman" w:eastAsia="Times New Roman" w:hAnsi="Times New Roman" w:cs="Times New Roman"/>
                <w:b/>
                <w:bCs/>
                <w:sz w:val="28"/>
                <w:szCs w:val="28"/>
                <w:lang w:val="uk-UA"/>
              </w:rPr>
              <w:t xml:space="preserve"> року №</w:t>
            </w:r>
            <w:r w:rsidR="0029523F" w:rsidRPr="004605F1">
              <w:rPr>
                <w:rFonts w:ascii="Times New Roman" w:eastAsia="Times New Roman" w:hAnsi="Times New Roman" w:cs="Times New Roman"/>
                <w:b/>
                <w:bCs/>
                <w:sz w:val="28"/>
                <w:szCs w:val="28"/>
                <w:lang w:val="uk-UA"/>
              </w:rPr>
              <w:t>51</w:t>
            </w:r>
            <w:r w:rsidRPr="004605F1">
              <w:rPr>
                <w:rFonts w:ascii="Times New Roman" w:eastAsia="Times New Roman" w:hAnsi="Times New Roman" w:cs="Times New Roman"/>
                <w:b/>
                <w:bCs/>
                <w:sz w:val="28"/>
                <w:szCs w:val="28"/>
                <w:lang w:val="uk-UA"/>
              </w:rPr>
              <w:t>/2</w:t>
            </w:r>
            <w:r w:rsidR="0029523F" w:rsidRPr="004605F1">
              <w:rPr>
                <w:rFonts w:ascii="Times New Roman" w:eastAsia="Times New Roman" w:hAnsi="Times New Roman" w:cs="Times New Roman"/>
                <w:b/>
                <w:bCs/>
                <w:sz w:val="28"/>
                <w:szCs w:val="28"/>
                <w:lang w:val="uk-UA"/>
              </w:rPr>
              <w:t>8</w:t>
            </w:r>
            <w:r w:rsidRPr="004605F1">
              <w:rPr>
                <w:rFonts w:ascii="Times New Roman" w:eastAsia="Times New Roman" w:hAnsi="Times New Roman" w:cs="Times New Roman"/>
                <w:b/>
                <w:bCs/>
                <w:sz w:val="28"/>
                <w:szCs w:val="28"/>
                <w:lang w:val="uk-UA"/>
              </w:rPr>
              <w:t xml:space="preserve"> «Про </w:t>
            </w:r>
            <w:r w:rsidR="0029523F" w:rsidRPr="004605F1">
              <w:rPr>
                <w:rFonts w:ascii="Times New Roman" w:eastAsia="Times New Roman" w:hAnsi="Times New Roman" w:cs="Times New Roman"/>
                <w:b/>
                <w:bCs/>
                <w:sz w:val="28"/>
                <w:szCs w:val="28"/>
                <w:lang w:val="uk-UA"/>
              </w:rPr>
              <w:t>внесення змін д</w:t>
            </w:r>
            <w:r w:rsidR="001E1DDC" w:rsidRPr="004605F1">
              <w:rPr>
                <w:rFonts w:ascii="Times New Roman" w:eastAsia="Times New Roman" w:hAnsi="Times New Roman" w:cs="Times New Roman"/>
                <w:b/>
                <w:bCs/>
                <w:sz w:val="28"/>
                <w:szCs w:val="28"/>
                <w:lang w:val="uk-UA"/>
              </w:rPr>
              <w:t>о</w:t>
            </w:r>
            <w:r w:rsidR="0029523F" w:rsidRPr="004605F1">
              <w:rPr>
                <w:rFonts w:ascii="Times New Roman" w:eastAsia="Times New Roman" w:hAnsi="Times New Roman" w:cs="Times New Roman"/>
                <w:b/>
                <w:bCs/>
                <w:sz w:val="28"/>
                <w:szCs w:val="28"/>
                <w:lang w:val="uk-UA"/>
              </w:rPr>
              <w:t xml:space="preserve"> рішен</w:t>
            </w:r>
            <w:r w:rsidR="001E1DDC" w:rsidRPr="004605F1">
              <w:rPr>
                <w:rFonts w:ascii="Times New Roman" w:eastAsia="Times New Roman" w:hAnsi="Times New Roman" w:cs="Times New Roman"/>
                <w:b/>
                <w:bCs/>
                <w:sz w:val="28"/>
                <w:szCs w:val="28"/>
                <w:lang w:val="uk-UA"/>
              </w:rPr>
              <w:t>н</w:t>
            </w:r>
            <w:r w:rsidR="0029523F" w:rsidRPr="004605F1">
              <w:rPr>
                <w:rFonts w:ascii="Times New Roman" w:eastAsia="Times New Roman" w:hAnsi="Times New Roman" w:cs="Times New Roman"/>
                <w:b/>
                <w:bCs/>
                <w:sz w:val="28"/>
                <w:szCs w:val="28"/>
                <w:lang w:val="uk-UA"/>
              </w:rPr>
              <w:t xml:space="preserve">я </w:t>
            </w:r>
            <w:r w:rsidR="001E1DDC" w:rsidRPr="004605F1">
              <w:rPr>
                <w:rFonts w:ascii="Times New Roman" w:eastAsia="Times New Roman" w:hAnsi="Times New Roman" w:cs="Times New Roman"/>
                <w:b/>
                <w:bCs/>
                <w:sz w:val="28"/>
                <w:szCs w:val="28"/>
                <w:lang w:val="uk-UA"/>
              </w:rPr>
              <w:t>«Про утворення  постійних комісій Вишнівської</w:t>
            </w:r>
            <w:r w:rsidR="008A3562" w:rsidRPr="004605F1">
              <w:rPr>
                <w:rFonts w:ascii="Times New Roman" w:eastAsia="Times New Roman" w:hAnsi="Times New Roman" w:cs="Times New Roman"/>
                <w:b/>
                <w:bCs/>
                <w:sz w:val="28"/>
                <w:szCs w:val="28"/>
                <w:lang w:val="uk-UA"/>
              </w:rPr>
              <w:t xml:space="preserve"> сільської ради  та затвердження Положення про постійні </w:t>
            </w:r>
            <w:r w:rsidR="001E1DDC" w:rsidRPr="004605F1">
              <w:rPr>
                <w:rFonts w:ascii="Times New Roman" w:eastAsia="Times New Roman" w:hAnsi="Times New Roman" w:cs="Times New Roman"/>
                <w:b/>
                <w:bCs/>
                <w:sz w:val="28"/>
                <w:szCs w:val="28"/>
                <w:lang w:val="uk-UA"/>
              </w:rPr>
              <w:t xml:space="preserve"> </w:t>
            </w:r>
            <w:r w:rsidRPr="004605F1">
              <w:rPr>
                <w:rFonts w:ascii="Times New Roman" w:eastAsia="Times New Roman" w:hAnsi="Times New Roman" w:cs="Times New Roman"/>
                <w:b/>
                <w:bCs/>
                <w:sz w:val="28"/>
                <w:szCs w:val="28"/>
                <w:lang w:val="uk-UA"/>
              </w:rPr>
              <w:t xml:space="preserve"> комісії</w:t>
            </w:r>
            <w:r w:rsidR="004605F1" w:rsidRPr="004605F1">
              <w:rPr>
                <w:rFonts w:ascii="Times New Roman" w:eastAsia="Times New Roman" w:hAnsi="Times New Roman" w:cs="Times New Roman"/>
                <w:b/>
                <w:bCs/>
                <w:sz w:val="28"/>
                <w:szCs w:val="28"/>
                <w:lang w:val="uk-UA"/>
              </w:rPr>
              <w:t xml:space="preserve"> Вишнівської сільської ради</w:t>
            </w:r>
            <w:r w:rsidRPr="004605F1">
              <w:rPr>
                <w:rFonts w:ascii="Times New Roman" w:eastAsia="Times New Roman" w:hAnsi="Times New Roman" w:cs="Times New Roman"/>
                <w:b/>
                <w:bCs/>
                <w:sz w:val="28"/>
                <w:szCs w:val="28"/>
                <w:lang w:val="uk-UA"/>
              </w:rPr>
              <w:t xml:space="preserve">»                                                    </w:t>
            </w:r>
          </w:p>
          <w:p w14:paraId="10F23562" w14:textId="77777777" w:rsidR="00815B01" w:rsidRPr="004605F1" w:rsidRDefault="00815B01" w:rsidP="00815B01">
            <w:pPr>
              <w:tabs>
                <w:tab w:val="left" w:pos="795"/>
                <w:tab w:val="left" w:pos="3580"/>
                <w:tab w:val="center" w:pos="4960"/>
              </w:tabs>
              <w:spacing w:after="0" w:line="240" w:lineRule="auto"/>
              <w:rPr>
                <w:rFonts w:ascii="Times New Roman" w:eastAsia="Times New Roman" w:hAnsi="Times New Roman" w:cs="Times New Roman"/>
                <w:b/>
                <w:bCs/>
                <w:sz w:val="28"/>
                <w:szCs w:val="28"/>
                <w:lang w:val="uk-UA"/>
              </w:rPr>
            </w:pPr>
          </w:p>
        </w:tc>
      </w:tr>
    </w:tbl>
    <w:p w14:paraId="24BBD0D3" w14:textId="5DEEB98C" w:rsidR="00815B01" w:rsidRPr="00815B01" w:rsidRDefault="00815B01" w:rsidP="004605F1">
      <w:pPr>
        <w:spacing w:after="0" w:line="240" w:lineRule="auto"/>
        <w:jc w:val="both"/>
        <w:rPr>
          <w:rFonts w:ascii="Times New Roman" w:eastAsia="Times New Roman" w:hAnsi="Times New Roman" w:cs="Times New Roman"/>
          <w:sz w:val="28"/>
          <w:szCs w:val="28"/>
          <w:lang w:val="uk-UA"/>
        </w:rPr>
      </w:pPr>
      <w:r w:rsidRPr="00815B01">
        <w:rPr>
          <w:rFonts w:ascii="Times New Roman" w:eastAsia="Times New Roman" w:hAnsi="Times New Roman" w:cs="Times New Roman"/>
          <w:sz w:val="28"/>
          <w:szCs w:val="28"/>
          <w:lang w:val="uk-UA"/>
        </w:rPr>
        <w:t xml:space="preserve">Керуючись статтею 26, частиною першою статті 59 Закону України «Про місцеве самоврядування в Україні», відповідно до Закону України «Про внесення змін до Закону України «Про місцеве самоврядування в Україні» щодо забезпечення прозорості місцевого самоврядування, «Про адміністративну процедуру», з метою приведення Положення про постійні комісії </w:t>
      </w:r>
      <w:r w:rsidR="00354E9A">
        <w:rPr>
          <w:rFonts w:ascii="Times New Roman" w:eastAsia="Times New Roman" w:hAnsi="Times New Roman" w:cs="Times New Roman"/>
          <w:sz w:val="28"/>
          <w:szCs w:val="28"/>
          <w:lang w:val="uk-UA"/>
        </w:rPr>
        <w:t xml:space="preserve">Вишнівської сільської </w:t>
      </w:r>
      <w:r w:rsidRPr="00815B01">
        <w:rPr>
          <w:rFonts w:ascii="Times New Roman" w:eastAsia="Times New Roman" w:hAnsi="Times New Roman" w:cs="Times New Roman"/>
          <w:sz w:val="28"/>
          <w:szCs w:val="28"/>
          <w:lang w:val="uk-UA"/>
        </w:rPr>
        <w:t>ради</w:t>
      </w:r>
      <w:r w:rsidR="005C206C">
        <w:rPr>
          <w:rFonts w:ascii="Times New Roman" w:eastAsia="Times New Roman" w:hAnsi="Times New Roman" w:cs="Times New Roman"/>
          <w:sz w:val="28"/>
          <w:szCs w:val="28"/>
          <w:lang w:val="uk-UA"/>
        </w:rPr>
        <w:t xml:space="preserve"> відповідно</w:t>
      </w:r>
      <w:r w:rsidRPr="00815B01">
        <w:rPr>
          <w:rFonts w:ascii="Times New Roman" w:eastAsia="Times New Roman" w:hAnsi="Times New Roman" w:cs="Times New Roman"/>
          <w:sz w:val="28"/>
          <w:szCs w:val="28"/>
          <w:lang w:val="uk-UA"/>
        </w:rPr>
        <w:t xml:space="preserve"> до вимог чинного законодавства,</w:t>
      </w:r>
      <w:r w:rsidR="005C206C">
        <w:rPr>
          <w:rFonts w:ascii="Times New Roman" w:eastAsia="Times New Roman" w:hAnsi="Times New Roman" w:cs="Times New Roman"/>
          <w:sz w:val="28"/>
          <w:szCs w:val="28"/>
          <w:lang w:val="uk-UA"/>
        </w:rPr>
        <w:t xml:space="preserve"> </w:t>
      </w:r>
      <w:r w:rsidR="005C206C" w:rsidRPr="005C206C">
        <w:rPr>
          <w:rFonts w:ascii="Times New Roman" w:eastAsia="Times New Roman" w:hAnsi="Times New Roman" w:cs="Times New Roman"/>
          <w:color w:val="000000"/>
          <w:sz w:val="28"/>
          <w:szCs w:val="28"/>
          <w:lang w:val="uk-UA"/>
        </w:rPr>
        <w:t xml:space="preserve">враховуючи рекомендації постійної комісії  </w:t>
      </w:r>
      <w:r w:rsidR="005C206C" w:rsidRPr="005C206C">
        <w:rPr>
          <w:rFonts w:ascii="Times New Roman" w:eastAsia="Cambria" w:hAnsi="Times New Roman" w:cs="Cambria"/>
          <w:position w:val="1"/>
          <w:sz w:val="28"/>
          <w:lang w:val="ru-RU" w:eastAsia="en-US"/>
        </w:rPr>
        <w:t>з питань</w:t>
      </w:r>
      <w:r w:rsidR="005C206C" w:rsidRPr="005C206C">
        <w:rPr>
          <w:rFonts w:ascii="Times New Roman" w:eastAsia="Times New Roman" w:hAnsi="Times New Roman" w:cs="Times New Roman"/>
          <w:sz w:val="28"/>
          <w:szCs w:val="28"/>
          <w:lang w:val="ru-RU" w:eastAsia="ru-RU"/>
        </w:rPr>
        <w:t xml:space="preserve"> </w:t>
      </w:r>
      <w:r w:rsidR="005C206C" w:rsidRPr="005C206C">
        <w:rPr>
          <w:rFonts w:ascii="Times New Roman" w:hAnsi="Times New Roman" w:cs="Times New Roman"/>
          <w:sz w:val="28"/>
          <w:szCs w:val="28"/>
          <w:lang w:val="ru-RU" w:eastAsia="en-US"/>
        </w:rPr>
        <w:t>законності, депутатської діяльності, освіти, культури та соціального захисту населення,</w:t>
      </w:r>
      <w:r w:rsidR="005C206C" w:rsidRPr="005C206C">
        <w:rPr>
          <w:rFonts w:ascii="Times New Roman" w:eastAsia="Times New Roman" w:hAnsi="Times New Roman" w:cs="Times New Roman"/>
          <w:color w:val="000000"/>
          <w:sz w:val="28"/>
          <w:szCs w:val="28"/>
          <w:lang w:val="uk-UA"/>
        </w:rPr>
        <w:t xml:space="preserve"> </w:t>
      </w:r>
      <w:r w:rsidRPr="00815B01">
        <w:rPr>
          <w:rFonts w:ascii="Times New Roman" w:eastAsia="Times New Roman" w:hAnsi="Times New Roman" w:cs="Times New Roman"/>
          <w:sz w:val="28"/>
          <w:szCs w:val="28"/>
          <w:lang w:val="uk-UA"/>
        </w:rPr>
        <w:t xml:space="preserve"> </w:t>
      </w:r>
      <w:r w:rsidR="00354E9A">
        <w:rPr>
          <w:rFonts w:ascii="Times New Roman" w:eastAsia="Times New Roman" w:hAnsi="Times New Roman" w:cs="Times New Roman"/>
          <w:sz w:val="28"/>
          <w:szCs w:val="28"/>
          <w:lang w:val="uk-UA"/>
        </w:rPr>
        <w:t xml:space="preserve">сільська </w:t>
      </w:r>
      <w:r w:rsidRPr="00815B01">
        <w:rPr>
          <w:rFonts w:ascii="Times New Roman" w:eastAsia="Times New Roman" w:hAnsi="Times New Roman" w:cs="Times New Roman"/>
          <w:sz w:val="28"/>
          <w:szCs w:val="28"/>
          <w:lang w:val="uk-UA"/>
        </w:rPr>
        <w:t>рада</w:t>
      </w:r>
    </w:p>
    <w:p w14:paraId="5446F948" w14:textId="77777777" w:rsidR="00815B01" w:rsidRPr="00815B01" w:rsidRDefault="00815B01" w:rsidP="00815B01">
      <w:pPr>
        <w:spacing w:after="0" w:line="240" w:lineRule="auto"/>
        <w:ind w:firstLine="708"/>
        <w:jc w:val="both"/>
        <w:rPr>
          <w:rFonts w:ascii="Times New Roman" w:eastAsia="Times New Roman" w:hAnsi="Times New Roman" w:cs="Times New Roman"/>
          <w:sz w:val="28"/>
          <w:szCs w:val="28"/>
          <w:lang w:val="uk-UA"/>
        </w:rPr>
      </w:pPr>
    </w:p>
    <w:p w14:paraId="41D615B3" w14:textId="77777777" w:rsidR="00815B01" w:rsidRPr="00815B01" w:rsidRDefault="00815B01" w:rsidP="004735D1">
      <w:pPr>
        <w:spacing w:after="0" w:line="240" w:lineRule="auto"/>
        <w:rPr>
          <w:rFonts w:ascii="Times New Roman" w:eastAsia="Times New Roman" w:hAnsi="Times New Roman" w:cs="Times New Roman"/>
          <w:sz w:val="28"/>
          <w:szCs w:val="28"/>
          <w:lang w:val="uk-UA"/>
        </w:rPr>
      </w:pPr>
      <w:r w:rsidRPr="00815B01">
        <w:rPr>
          <w:rFonts w:ascii="Times New Roman" w:eastAsia="Times New Roman" w:hAnsi="Times New Roman" w:cs="Times New Roman"/>
          <w:sz w:val="28"/>
          <w:szCs w:val="28"/>
          <w:lang w:val="uk-UA"/>
        </w:rPr>
        <w:t>ВИРІШИЛА:</w:t>
      </w:r>
    </w:p>
    <w:p w14:paraId="1A9226AA" w14:textId="77777777" w:rsidR="00A91E68" w:rsidRPr="009125DF" w:rsidRDefault="00A91E68" w:rsidP="00815B01">
      <w:pPr>
        <w:spacing w:after="0" w:line="240" w:lineRule="auto"/>
        <w:rPr>
          <w:rFonts w:ascii="Times New Roman" w:eastAsia="Times New Roman" w:hAnsi="Times New Roman" w:cs="Times New Roman"/>
          <w:sz w:val="28"/>
          <w:szCs w:val="28"/>
          <w:lang w:val="uk-UA"/>
        </w:rPr>
      </w:pPr>
    </w:p>
    <w:p w14:paraId="2765B014" w14:textId="03B20B03" w:rsidR="00A91E68" w:rsidRPr="00A91E68" w:rsidRDefault="00A91E68" w:rsidP="00A91E68">
      <w:pPr>
        <w:spacing w:after="0" w:line="240" w:lineRule="auto"/>
        <w:jc w:val="both"/>
        <w:rPr>
          <w:rFonts w:ascii="Times New Roman" w:hAnsi="Times New Roman" w:cs="Times New Roman"/>
          <w:sz w:val="28"/>
          <w:szCs w:val="28"/>
          <w:lang w:val="uk-UA" w:eastAsia="ru-RU"/>
        </w:rPr>
      </w:pPr>
      <w:r w:rsidRPr="00A91E68">
        <w:rPr>
          <w:rFonts w:ascii="Times New Roman" w:hAnsi="Times New Roman" w:cs="Times New Roman"/>
          <w:sz w:val="28"/>
          <w:szCs w:val="28"/>
          <w:lang w:val="uk-UA" w:eastAsia="ru-RU"/>
        </w:rPr>
        <w:t xml:space="preserve">1.Внести зміни в рішення Вишнівської сільської ради від </w:t>
      </w:r>
      <w:r w:rsidRPr="00A91E68">
        <w:rPr>
          <w:rFonts w:ascii="Times New Roman" w:eastAsia="Times New Roman" w:hAnsi="Times New Roman" w:cs="Times New Roman"/>
          <w:b/>
          <w:bCs/>
          <w:sz w:val="28"/>
          <w:szCs w:val="28"/>
          <w:lang w:val="uk-UA" w:eastAsia="ru-RU"/>
        </w:rPr>
        <w:t xml:space="preserve"> </w:t>
      </w:r>
      <w:r w:rsidRPr="00A91E68">
        <w:rPr>
          <w:rFonts w:ascii="Times New Roman" w:eastAsia="Times New Roman" w:hAnsi="Times New Roman" w:cs="Times New Roman"/>
          <w:sz w:val="28"/>
          <w:szCs w:val="28"/>
          <w:lang w:val="uk-UA" w:eastAsia="ru-RU"/>
        </w:rPr>
        <w:t>08.08.2024 року  №51/8  «Про внесення змін до рішення  «Про утворення постійних  комісій Вишнівської сільської ради та затвердження  Положення  про постійні  комісії Вишнівської сільської ради»</w:t>
      </w:r>
      <w:r>
        <w:rPr>
          <w:rFonts w:ascii="Times New Roman" w:eastAsia="Times New Roman" w:hAnsi="Times New Roman" w:cs="Times New Roman"/>
          <w:sz w:val="28"/>
          <w:szCs w:val="28"/>
          <w:lang w:val="en-US" w:eastAsia="ru-RU"/>
        </w:rPr>
        <w:t xml:space="preserve"> </w:t>
      </w:r>
      <w:r w:rsidRPr="00A91E68">
        <w:rPr>
          <w:rFonts w:ascii="Times New Roman" w:hAnsi="Times New Roman" w:cs="Times New Roman"/>
          <w:sz w:val="28"/>
          <w:szCs w:val="28"/>
          <w:lang w:val="uk-UA" w:eastAsia="ru-RU"/>
        </w:rPr>
        <w:t xml:space="preserve">(зі змінами), а саме: </w:t>
      </w:r>
    </w:p>
    <w:p w14:paraId="1F2464DF" w14:textId="41DD4A05" w:rsidR="00A91E68" w:rsidRPr="00A91E68" w:rsidRDefault="00A91E68" w:rsidP="00A91E68">
      <w:pPr>
        <w:tabs>
          <w:tab w:val="left" w:pos="426"/>
        </w:tabs>
        <w:spacing w:after="0" w:line="240" w:lineRule="auto"/>
        <w:jc w:val="both"/>
        <w:rPr>
          <w:rFonts w:ascii="Times New Roman" w:eastAsia="Times New Roman" w:hAnsi="Times New Roman" w:cs="Times New Roman"/>
          <w:sz w:val="28"/>
          <w:szCs w:val="28"/>
          <w:lang w:val="uk-UA" w:eastAsia="ru-RU"/>
        </w:rPr>
      </w:pPr>
      <w:r w:rsidRPr="00A91E68">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1</w:t>
      </w:r>
      <w:r w:rsidRPr="00A91E68">
        <w:rPr>
          <w:rFonts w:ascii="Times New Roman" w:eastAsia="Times New Roman" w:hAnsi="Times New Roman" w:cs="Times New Roman"/>
          <w:sz w:val="28"/>
          <w:szCs w:val="28"/>
          <w:lang w:val="uk-UA" w:eastAsia="ru-RU"/>
        </w:rPr>
        <w:t xml:space="preserve">. Затвердити Положення про постійні комісії Вишнівської сільської ради </w:t>
      </w:r>
      <w:r w:rsidRPr="00A91E68">
        <w:rPr>
          <w:rFonts w:ascii="Times New Roman" w:eastAsia="Aptos" w:hAnsi="Times New Roman" w:cs="Times New Roman"/>
          <w:bCs/>
          <w:color w:val="212529"/>
          <w:sz w:val="28"/>
          <w:szCs w:val="28"/>
          <w:lang w:val="en-US" w:eastAsia="en-US"/>
        </w:rPr>
        <w:t>VIII</w:t>
      </w:r>
      <w:r w:rsidRPr="00A91E68">
        <w:rPr>
          <w:rFonts w:ascii="Times New Roman" w:eastAsia="Times New Roman" w:hAnsi="Times New Roman" w:cs="Times New Roman"/>
          <w:sz w:val="28"/>
          <w:szCs w:val="28"/>
          <w:lang w:val="uk-UA" w:eastAsia="ru-RU"/>
        </w:rPr>
        <w:t xml:space="preserve"> скликання в новій редакції, що додається.</w:t>
      </w:r>
    </w:p>
    <w:p w14:paraId="0320AC7C" w14:textId="0E538532" w:rsidR="00A91E68" w:rsidRDefault="00A91E68" w:rsidP="00A91E68">
      <w:pPr>
        <w:widowControl w:val="0"/>
        <w:tabs>
          <w:tab w:val="left" w:pos="142"/>
          <w:tab w:val="left" w:pos="284"/>
        </w:tabs>
        <w:suppressAutoHyphens/>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kern w:val="2"/>
          <w:sz w:val="28"/>
          <w:szCs w:val="28"/>
          <w:lang w:val="uk-UA" w:eastAsia="ar-SA"/>
        </w:rPr>
      </w:pPr>
      <w:r>
        <w:rPr>
          <w:rFonts w:ascii="Times New Roman" w:eastAsia="Times New Roman" w:hAnsi="Times New Roman" w:cs="Times New Roman"/>
          <w:color w:val="000000"/>
          <w:kern w:val="2"/>
          <w:sz w:val="28"/>
          <w:szCs w:val="28"/>
          <w:lang w:val="uk-UA" w:eastAsia="ar-SA"/>
        </w:rPr>
        <w:t>1.</w:t>
      </w:r>
      <w:r>
        <w:rPr>
          <w:rFonts w:ascii="Times New Roman" w:eastAsia="Times New Roman" w:hAnsi="Times New Roman" w:cs="Times New Roman"/>
          <w:color w:val="000000"/>
          <w:kern w:val="2"/>
          <w:sz w:val="28"/>
          <w:szCs w:val="28"/>
          <w:lang w:val="en-US" w:eastAsia="ar-SA"/>
        </w:rPr>
        <w:t>2</w:t>
      </w:r>
      <w:r>
        <w:rPr>
          <w:rFonts w:ascii="Times New Roman" w:eastAsia="Times New Roman" w:hAnsi="Times New Roman" w:cs="Times New Roman"/>
          <w:color w:val="000000"/>
          <w:kern w:val="2"/>
          <w:sz w:val="28"/>
          <w:szCs w:val="28"/>
          <w:lang w:val="uk-UA" w:eastAsia="ar-SA"/>
        </w:rPr>
        <w:t>.</w:t>
      </w:r>
      <w:r w:rsidRPr="00A91E68">
        <w:rPr>
          <w:rFonts w:ascii="Times New Roman" w:eastAsia="Times New Roman" w:hAnsi="Times New Roman" w:cs="Times New Roman"/>
          <w:color w:val="000000"/>
          <w:kern w:val="2"/>
          <w:sz w:val="28"/>
          <w:szCs w:val="28"/>
          <w:lang w:val="uk-UA" w:eastAsia="ar-SA"/>
        </w:rPr>
        <w:t xml:space="preserve">Головою комісії з питань законності, депутатської діяльності, освіти, культури та соціального  захисту населення призначити  </w:t>
      </w:r>
      <w:r w:rsidR="00364F7C">
        <w:rPr>
          <w:rFonts w:ascii="Times New Roman" w:eastAsia="Times New Roman" w:hAnsi="Times New Roman" w:cs="Times New Roman"/>
          <w:color w:val="000000"/>
          <w:kern w:val="2"/>
          <w:sz w:val="28"/>
          <w:szCs w:val="28"/>
          <w:lang w:val="uk-UA" w:eastAsia="ar-SA"/>
        </w:rPr>
        <w:t>Романюка Олександра Миколайовича</w:t>
      </w:r>
      <w:r w:rsidRPr="00A91E68">
        <w:rPr>
          <w:rFonts w:ascii="Times New Roman" w:eastAsia="Times New Roman" w:hAnsi="Times New Roman" w:cs="Times New Roman"/>
          <w:color w:val="000000"/>
          <w:kern w:val="2"/>
          <w:sz w:val="28"/>
          <w:szCs w:val="28"/>
          <w:lang w:val="uk-UA" w:eastAsia="ar-SA"/>
        </w:rPr>
        <w:t>.</w:t>
      </w:r>
    </w:p>
    <w:p w14:paraId="434DFFD3" w14:textId="53A8933F" w:rsidR="003709D4" w:rsidRPr="00A75BD3" w:rsidRDefault="003709D4" w:rsidP="00A91E68">
      <w:pPr>
        <w:widowControl w:val="0"/>
        <w:tabs>
          <w:tab w:val="left" w:pos="142"/>
          <w:tab w:val="left" w:pos="284"/>
        </w:tabs>
        <w:suppressAutoHyphens/>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color w:val="000000"/>
          <w:kern w:val="2"/>
          <w:sz w:val="28"/>
          <w:szCs w:val="28"/>
          <w:lang w:val="uk-UA" w:eastAsia="ar-SA"/>
        </w:rPr>
        <w:t xml:space="preserve">2.Всі інші пункти </w:t>
      </w:r>
      <w:r w:rsidR="006047A6">
        <w:rPr>
          <w:rFonts w:ascii="Times New Roman" w:eastAsia="Times New Roman" w:hAnsi="Times New Roman" w:cs="Times New Roman"/>
          <w:color w:val="000000"/>
          <w:kern w:val="2"/>
          <w:sz w:val="28"/>
          <w:szCs w:val="28"/>
          <w:lang w:val="uk-UA" w:eastAsia="ar-SA"/>
        </w:rPr>
        <w:t>рішення сесії сільської ради від 08.08.2024 року № 51/28</w:t>
      </w:r>
      <w:r w:rsidR="00A75BD3">
        <w:rPr>
          <w:rFonts w:ascii="Times New Roman" w:eastAsia="Times New Roman" w:hAnsi="Times New Roman" w:cs="Times New Roman"/>
          <w:color w:val="000000"/>
          <w:kern w:val="2"/>
          <w:sz w:val="28"/>
          <w:szCs w:val="28"/>
          <w:lang w:val="uk-UA" w:eastAsia="ar-SA"/>
        </w:rPr>
        <w:t xml:space="preserve"> </w:t>
      </w:r>
      <w:r w:rsidR="00A75BD3" w:rsidRPr="00A75BD3">
        <w:rPr>
          <w:rFonts w:ascii="Times New Roman" w:eastAsia="Times New Roman" w:hAnsi="Times New Roman" w:cs="Times New Roman"/>
          <w:sz w:val="28"/>
          <w:szCs w:val="28"/>
          <w:lang w:val="uk-UA"/>
        </w:rPr>
        <w:t>«Про внесення змін до рішення «Про утворення  постійних комісій Вишнівської сільської ради  та затвердження Положення про постійні   комісії Вишнівської сільської ради»</w:t>
      </w:r>
      <w:r w:rsidR="00A75BD3">
        <w:rPr>
          <w:rFonts w:ascii="Times New Roman" w:eastAsia="Times New Roman" w:hAnsi="Times New Roman" w:cs="Times New Roman"/>
          <w:sz w:val="28"/>
          <w:szCs w:val="28"/>
          <w:lang w:val="uk-UA"/>
        </w:rPr>
        <w:t xml:space="preserve"> </w:t>
      </w:r>
      <w:r w:rsidR="00C60E96">
        <w:rPr>
          <w:rFonts w:ascii="Times New Roman" w:eastAsia="Times New Roman" w:hAnsi="Times New Roman" w:cs="Times New Roman"/>
          <w:sz w:val="28"/>
          <w:szCs w:val="28"/>
          <w:lang w:val="uk-UA"/>
        </w:rPr>
        <w:t>залишити незмінними.</w:t>
      </w:r>
    </w:p>
    <w:p w14:paraId="41F9A13E" w14:textId="2E4325B4" w:rsidR="00A91E68" w:rsidRPr="009125DF" w:rsidRDefault="00C60E96" w:rsidP="009125DF">
      <w:pPr>
        <w:widowControl w:val="0"/>
        <w:tabs>
          <w:tab w:val="left" w:pos="426"/>
          <w:tab w:val="left" w:pos="567"/>
          <w:tab w:val="left" w:pos="1134"/>
        </w:tabs>
        <w:suppressAutoHyphens/>
        <w:overflowPunct w:val="0"/>
        <w:autoSpaceDE w:val="0"/>
        <w:autoSpaceDN w:val="0"/>
        <w:adjustRightInd w:val="0"/>
        <w:spacing w:after="0" w:line="240" w:lineRule="auto"/>
        <w:jc w:val="both"/>
        <w:textAlignment w:val="baseline"/>
        <w:rPr>
          <w:rFonts w:cs="Times New Roman"/>
          <w:lang w:val="uk-UA" w:eastAsia="en-US"/>
        </w:rPr>
      </w:pPr>
      <w:r>
        <w:rPr>
          <w:rFonts w:ascii="Times New Roman" w:eastAsia="Times New Roman" w:hAnsi="Times New Roman" w:cs="Times New Roman"/>
          <w:sz w:val="28"/>
          <w:szCs w:val="20"/>
          <w:lang w:val="uk-UA"/>
        </w:rPr>
        <w:t>3</w:t>
      </w:r>
      <w:r w:rsidR="00A91E68" w:rsidRPr="00A91E68">
        <w:rPr>
          <w:rFonts w:ascii="Times New Roman" w:eastAsia="Times New Roman" w:hAnsi="Times New Roman" w:cs="Times New Roman"/>
          <w:sz w:val="28"/>
          <w:szCs w:val="20"/>
          <w:lang w:val="uk-UA"/>
        </w:rPr>
        <w:t xml:space="preserve">.Контроль за виконанням рішення покласти на постійну комісію з питань </w:t>
      </w:r>
      <w:r w:rsidR="00A91E68" w:rsidRPr="00A91E68">
        <w:rPr>
          <w:rFonts w:ascii="Times New Roman" w:eastAsia="Times New Roman" w:hAnsi="Times New Roman" w:cs="Times New Roman"/>
          <w:color w:val="000000"/>
          <w:kern w:val="2"/>
          <w:sz w:val="28"/>
          <w:szCs w:val="28"/>
          <w:lang w:val="uk-UA" w:eastAsia="ar-SA"/>
        </w:rPr>
        <w:t>законності, депутатської діяльності, освіти, культури та соціального  захисту населення.</w:t>
      </w:r>
    </w:p>
    <w:p w14:paraId="71B0D198" w14:textId="77777777" w:rsidR="00A91E68" w:rsidRPr="00A91E68" w:rsidRDefault="00A91E68" w:rsidP="00815B01">
      <w:pPr>
        <w:spacing w:after="0" w:line="240" w:lineRule="auto"/>
        <w:rPr>
          <w:rFonts w:ascii="Times New Roman" w:eastAsia="Times New Roman" w:hAnsi="Times New Roman" w:cs="Times New Roman"/>
          <w:sz w:val="24"/>
          <w:szCs w:val="24"/>
          <w:lang w:val="en-US" w:eastAsia="ru-RU"/>
        </w:rPr>
      </w:pPr>
    </w:p>
    <w:p w14:paraId="420532B5" w14:textId="3179CA00" w:rsidR="00815B01" w:rsidRPr="00815B01" w:rsidRDefault="00C37070" w:rsidP="00815B01">
      <w:pPr>
        <w:keepNext/>
        <w:spacing w:before="240" w:after="60" w:line="240" w:lineRule="auto"/>
        <w:outlineLvl w:val="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Сільський </w:t>
      </w:r>
      <w:r w:rsidR="00815B01" w:rsidRPr="00815B01">
        <w:rPr>
          <w:rFonts w:ascii="Times New Roman" w:eastAsia="Times New Roman" w:hAnsi="Times New Roman" w:cs="Times New Roman"/>
          <w:sz w:val="28"/>
          <w:szCs w:val="28"/>
          <w:lang w:val="uk-UA" w:eastAsia="ru-RU"/>
        </w:rPr>
        <w:t xml:space="preserve"> голова                                                                          </w:t>
      </w:r>
      <w:r w:rsidR="00815B01" w:rsidRPr="00C37070">
        <w:rPr>
          <w:rFonts w:ascii="Times New Roman" w:eastAsia="Times New Roman" w:hAnsi="Times New Roman" w:cs="Times New Roman"/>
          <w:b/>
          <w:bCs/>
          <w:sz w:val="28"/>
          <w:szCs w:val="28"/>
          <w:lang w:val="uk-UA" w:eastAsia="ru-RU"/>
        </w:rPr>
        <w:t xml:space="preserve">Віктор </w:t>
      </w:r>
      <w:r w:rsidRPr="00C37070">
        <w:rPr>
          <w:rFonts w:ascii="Times New Roman" w:eastAsia="Times New Roman" w:hAnsi="Times New Roman" w:cs="Times New Roman"/>
          <w:b/>
          <w:bCs/>
          <w:sz w:val="28"/>
          <w:szCs w:val="28"/>
          <w:lang w:val="uk-UA" w:eastAsia="ru-RU"/>
        </w:rPr>
        <w:t>СУЩИК</w:t>
      </w:r>
      <w:r w:rsidR="00815B01" w:rsidRPr="00815B01">
        <w:rPr>
          <w:rFonts w:ascii="Times New Roman" w:eastAsia="Times New Roman" w:hAnsi="Times New Roman" w:cs="Times New Roman"/>
          <w:sz w:val="28"/>
          <w:szCs w:val="28"/>
          <w:lang w:val="uk-UA" w:eastAsia="ru-RU"/>
        </w:rPr>
        <w:t xml:space="preserve">                                 </w:t>
      </w:r>
    </w:p>
    <w:p w14:paraId="5C7725B1" w14:textId="77777777" w:rsidR="00815B01" w:rsidRPr="00815B01" w:rsidRDefault="00815B01" w:rsidP="00815B01">
      <w:pPr>
        <w:spacing w:after="0" w:line="240" w:lineRule="auto"/>
        <w:ind w:left="120" w:firstLine="120"/>
        <w:jc w:val="both"/>
        <w:rPr>
          <w:rFonts w:ascii="Times New Roman" w:eastAsia="Times New Roman" w:hAnsi="Times New Roman" w:cs="Times New Roman"/>
          <w:sz w:val="24"/>
          <w:szCs w:val="24"/>
          <w:lang w:val="uk-UA"/>
        </w:rPr>
      </w:pPr>
    </w:p>
    <w:p w14:paraId="61EDCC45" w14:textId="77777777" w:rsidR="00815B01" w:rsidRPr="00815B01" w:rsidRDefault="00815B01" w:rsidP="00815B01">
      <w:pPr>
        <w:suppressAutoHyphens/>
        <w:spacing w:after="0" w:line="240" w:lineRule="auto"/>
        <w:textAlignment w:val="baseline"/>
        <w:rPr>
          <w:rFonts w:ascii="Times New Roman" w:eastAsia="NSimSun" w:hAnsi="Times New Roman" w:cs="Arial"/>
          <w:color w:val="000000"/>
          <w:kern w:val="2"/>
          <w:sz w:val="28"/>
          <w:szCs w:val="28"/>
          <w:lang w:val="uk-UA" w:eastAsia="zh-CN" w:bidi="hi-IN"/>
        </w:rPr>
      </w:pPr>
      <w:r w:rsidRPr="00815B01">
        <w:rPr>
          <w:rFonts w:ascii="Times New Roman" w:eastAsia="NSimSun" w:hAnsi="Times New Roman" w:cs="Arial"/>
          <w:color w:val="000000"/>
          <w:kern w:val="2"/>
          <w:sz w:val="28"/>
          <w:szCs w:val="28"/>
          <w:lang w:val="uk-UA" w:eastAsia="zh-CN" w:bidi="hi-IN"/>
        </w:rPr>
        <w:lastRenderedPageBreak/>
        <w:t xml:space="preserve">                                                                          </w:t>
      </w:r>
    </w:p>
    <w:p w14:paraId="669E3934" w14:textId="4745BE66" w:rsidR="000805EB" w:rsidRPr="00815B01" w:rsidRDefault="00815B01" w:rsidP="00815B01">
      <w:pPr>
        <w:widowControl w:val="0"/>
        <w:suppressAutoHyphens/>
        <w:spacing w:after="0" w:line="240" w:lineRule="auto"/>
        <w:textAlignment w:val="baseline"/>
        <w:rPr>
          <w:rFonts w:ascii="Times New Roman" w:eastAsia="NSimSun" w:hAnsi="Times New Roman" w:cs="Arial"/>
          <w:b/>
          <w:caps/>
          <w:color w:val="000000"/>
          <w:kern w:val="2"/>
          <w:sz w:val="28"/>
          <w:szCs w:val="28"/>
          <w:lang w:val="uk-UA" w:eastAsia="zh-CN" w:bidi="hi-IN"/>
        </w:rPr>
      </w:pPr>
      <w:r w:rsidRPr="00815B01">
        <w:rPr>
          <w:rFonts w:ascii="Times New Roman" w:eastAsia="NSimSun" w:hAnsi="Times New Roman" w:cs="Arial"/>
          <w:color w:val="000000"/>
          <w:kern w:val="2"/>
          <w:sz w:val="28"/>
          <w:szCs w:val="28"/>
          <w:lang w:val="uk-UA" w:eastAsia="zh-CN" w:bidi="hi-IN"/>
        </w:rPr>
        <w:t xml:space="preserve">   </w:t>
      </w:r>
    </w:p>
    <w:p w14:paraId="00000005" w14:textId="77777777" w:rsidR="00E954FC" w:rsidRDefault="00E954FC" w:rsidP="000F101E">
      <w:pPr>
        <w:spacing w:after="0" w:line="240" w:lineRule="auto"/>
        <w:jc w:val="both"/>
        <w:rPr>
          <w:rFonts w:ascii="Times New Roman" w:eastAsia="Times New Roman" w:hAnsi="Times New Roman" w:cs="Times New Roman"/>
          <w:b/>
          <w:bCs/>
          <w:sz w:val="28"/>
          <w:szCs w:val="28"/>
        </w:rPr>
      </w:pPr>
    </w:p>
    <w:p w14:paraId="6D8EF460" w14:textId="77777777" w:rsidR="000805EB" w:rsidRPr="000805EB" w:rsidRDefault="000805EB" w:rsidP="000805EB">
      <w:pPr>
        <w:shd w:val="clear" w:color="auto" w:fill="FFFFFF"/>
        <w:spacing w:after="0" w:line="240" w:lineRule="auto"/>
        <w:jc w:val="right"/>
        <w:rPr>
          <w:rFonts w:ascii="Times New Roman" w:hAnsi="Times New Roman" w:cs="Times New Roman"/>
          <w:color w:val="000000"/>
          <w:sz w:val="24"/>
          <w:szCs w:val="28"/>
          <w:lang w:val="uk-UA" w:eastAsia="en-US"/>
        </w:rPr>
      </w:pPr>
      <w:r w:rsidRPr="000805EB">
        <w:rPr>
          <w:rFonts w:ascii="Times New Roman" w:hAnsi="Times New Roman" w:cs="Times New Roman"/>
          <w:b/>
          <w:bCs/>
          <w:color w:val="000000"/>
          <w:spacing w:val="-16"/>
          <w:sz w:val="24"/>
          <w:szCs w:val="28"/>
          <w:lang w:val="uk-UA" w:eastAsia="en-US"/>
        </w:rPr>
        <w:t>ЗАТВЕРДЖЕНО</w:t>
      </w:r>
    </w:p>
    <w:p w14:paraId="2041F120" w14:textId="77777777" w:rsidR="000805EB" w:rsidRPr="000805EB" w:rsidRDefault="000805EB" w:rsidP="000805EB">
      <w:pPr>
        <w:shd w:val="clear" w:color="auto" w:fill="FFFFFF"/>
        <w:spacing w:after="0" w:line="240" w:lineRule="auto"/>
        <w:jc w:val="right"/>
        <w:rPr>
          <w:rFonts w:ascii="Times New Roman" w:hAnsi="Times New Roman" w:cs="Times New Roman"/>
          <w:color w:val="000000"/>
          <w:sz w:val="24"/>
          <w:szCs w:val="28"/>
          <w:lang w:val="uk-UA" w:eastAsia="en-US"/>
        </w:rPr>
      </w:pPr>
      <w:r w:rsidRPr="000805EB">
        <w:rPr>
          <w:rFonts w:ascii="Times New Roman" w:hAnsi="Times New Roman" w:cs="Times New Roman"/>
          <w:color w:val="000000"/>
          <w:spacing w:val="-1"/>
          <w:sz w:val="24"/>
          <w:szCs w:val="28"/>
          <w:lang w:val="uk-UA" w:eastAsia="en-US"/>
        </w:rPr>
        <w:t xml:space="preserve">рішенням сесії Вишнівської сільської ради </w:t>
      </w:r>
    </w:p>
    <w:p w14:paraId="1CCC21FB" w14:textId="77777777" w:rsidR="000805EB" w:rsidRPr="000805EB" w:rsidRDefault="000805EB" w:rsidP="000805EB">
      <w:pPr>
        <w:shd w:val="clear" w:color="auto" w:fill="FFFFFF"/>
        <w:spacing w:after="0" w:line="240" w:lineRule="auto"/>
        <w:jc w:val="right"/>
        <w:rPr>
          <w:rFonts w:ascii="Times New Roman" w:hAnsi="Times New Roman" w:cs="Times New Roman"/>
          <w:color w:val="000000"/>
          <w:sz w:val="24"/>
          <w:szCs w:val="28"/>
          <w:lang w:val="uk-UA" w:eastAsia="en-US"/>
        </w:rPr>
      </w:pPr>
      <w:r w:rsidRPr="000805EB">
        <w:rPr>
          <w:rFonts w:ascii="Times New Roman" w:hAnsi="Times New Roman" w:cs="Times New Roman"/>
          <w:color w:val="000000"/>
          <w:sz w:val="24"/>
          <w:szCs w:val="28"/>
          <w:lang w:val="uk-UA" w:eastAsia="en-US"/>
        </w:rPr>
        <w:t xml:space="preserve">від 27.11.2020  року </w:t>
      </w:r>
      <w:r w:rsidRPr="000805EB">
        <w:rPr>
          <w:rFonts w:ascii="Times New Roman" w:hAnsi="Times New Roman" w:cs="Times New Roman"/>
          <w:color w:val="000000"/>
          <w:spacing w:val="-1"/>
          <w:sz w:val="24"/>
          <w:szCs w:val="28"/>
          <w:lang w:val="uk-UA" w:eastAsia="en-US"/>
        </w:rPr>
        <w:t>№1/7</w:t>
      </w:r>
    </w:p>
    <w:p w14:paraId="5E406D5A" w14:textId="101B9F9F" w:rsidR="000805EB" w:rsidRPr="000805EB" w:rsidRDefault="000805EB" w:rsidP="000805EB">
      <w:pPr>
        <w:spacing w:after="0" w:line="240" w:lineRule="auto"/>
        <w:ind w:firstLine="6"/>
        <w:jc w:val="right"/>
        <w:rPr>
          <w:rFonts w:ascii="Times New Roman" w:hAnsi="Times New Roman" w:cs="Times New Roman"/>
          <w:color w:val="000000"/>
          <w:sz w:val="24"/>
          <w:szCs w:val="24"/>
          <w:lang w:val="uk-UA" w:eastAsia="en-US"/>
        </w:rPr>
      </w:pPr>
      <w:r w:rsidRPr="000805EB">
        <w:rPr>
          <w:rFonts w:ascii="Times New Roman" w:hAnsi="Times New Roman" w:cs="Times New Roman"/>
          <w:color w:val="000000"/>
          <w:sz w:val="24"/>
          <w:szCs w:val="24"/>
          <w:lang w:val="uk-UA" w:eastAsia="en-US"/>
        </w:rPr>
        <w:t>(зміни від 08.08.2024р</w:t>
      </w:r>
      <w:r>
        <w:rPr>
          <w:rFonts w:ascii="Times New Roman" w:hAnsi="Times New Roman" w:cs="Times New Roman"/>
          <w:color w:val="000000"/>
          <w:sz w:val="24"/>
          <w:szCs w:val="24"/>
          <w:lang w:val="uk-UA" w:eastAsia="en-US"/>
        </w:rPr>
        <w:t xml:space="preserve"> №51/8</w:t>
      </w:r>
      <w:r w:rsidRPr="000805EB">
        <w:rPr>
          <w:rFonts w:ascii="Times New Roman" w:hAnsi="Times New Roman" w:cs="Times New Roman"/>
          <w:color w:val="000000"/>
          <w:sz w:val="24"/>
          <w:szCs w:val="24"/>
          <w:lang w:val="uk-UA" w:eastAsia="en-US"/>
        </w:rPr>
        <w:t>)</w:t>
      </w:r>
    </w:p>
    <w:p w14:paraId="02B192BE" w14:textId="77777777" w:rsidR="00AE72ED" w:rsidRPr="00AE72ED" w:rsidRDefault="002F1EA5" w:rsidP="00AE72ED">
      <w:pPr>
        <w:spacing w:after="0" w:line="240" w:lineRule="auto"/>
        <w:jc w:val="center"/>
        <w:rPr>
          <w:rFonts w:ascii="Times New Roman" w:eastAsia="Times New Roman" w:hAnsi="Times New Roman" w:cs="Times New Roman"/>
          <w:b/>
          <w:bCs/>
          <w:sz w:val="32"/>
          <w:szCs w:val="32"/>
          <w:lang w:val="uk-UA"/>
        </w:rPr>
      </w:pPr>
      <w:r w:rsidRPr="00AE72ED">
        <w:rPr>
          <w:rFonts w:ascii="Times New Roman" w:eastAsia="Times New Roman" w:hAnsi="Times New Roman" w:cs="Times New Roman"/>
          <w:b/>
          <w:bCs/>
          <w:sz w:val="32"/>
          <w:szCs w:val="32"/>
        </w:rPr>
        <w:t>Положення</w:t>
      </w:r>
    </w:p>
    <w:p w14:paraId="00000006" w14:textId="5AF1A0C5" w:rsidR="00E954FC" w:rsidRDefault="002F1EA5" w:rsidP="00AE72ED">
      <w:pPr>
        <w:spacing w:after="0" w:line="240" w:lineRule="auto"/>
        <w:jc w:val="center"/>
        <w:rPr>
          <w:rFonts w:ascii="Times New Roman" w:eastAsia="Times New Roman" w:hAnsi="Times New Roman" w:cs="Times New Roman"/>
          <w:b/>
          <w:bCs/>
          <w:sz w:val="32"/>
          <w:szCs w:val="32"/>
          <w:lang w:val="uk-UA"/>
        </w:rPr>
      </w:pPr>
      <w:r w:rsidRPr="00AE72ED">
        <w:rPr>
          <w:rFonts w:ascii="Times New Roman" w:eastAsia="Times New Roman" w:hAnsi="Times New Roman" w:cs="Times New Roman"/>
          <w:b/>
          <w:bCs/>
          <w:sz w:val="32"/>
          <w:szCs w:val="32"/>
        </w:rPr>
        <w:t xml:space="preserve"> про постійні комісії </w:t>
      </w:r>
      <w:r w:rsidR="007415F3" w:rsidRPr="00AE72ED">
        <w:rPr>
          <w:rFonts w:ascii="Times New Roman" w:eastAsia="Times New Roman" w:hAnsi="Times New Roman" w:cs="Times New Roman"/>
          <w:b/>
          <w:bCs/>
          <w:sz w:val="32"/>
          <w:szCs w:val="32"/>
          <w:lang w:val="uk-UA"/>
        </w:rPr>
        <w:t xml:space="preserve">Вишнівської сільської </w:t>
      </w:r>
      <w:r w:rsidRPr="00AE72ED">
        <w:rPr>
          <w:rFonts w:ascii="Times New Roman" w:eastAsia="Times New Roman" w:hAnsi="Times New Roman" w:cs="Times New Roman"/>
          <w:b/>
          <w:bCs/>
          <w:sz w:val="32"/>
          <w:szCs w:val="32"/>
        </w:rPr>
        <w:t>ради</w:t>
      </w:r>
    </w:p>
    <w:p w14:paraId="700C83AB" w14:textId="590FF77B" w:rsidR="007F5930" w:rsidRPr="007F5930" w:rsidRDefault="007F5930" w:rsidP="00AE72ED">
      <w:pPr>
        <w:spacing w:after="0" w:line="240" w:lineRule="auto"/>
        <w:jc w:val="center"/>
        <w:rPr>
          <w:rFonts w:ascii="Times New Roman" w:eastAsia="Times New Roman" w:hAnsi="Times New Roman" w:cs="Times New Roman"/>
          <w:b/>
          <w:bCs/>
          <w:sz w:val="32"/>
          <w:szCs w:val="32"/>
          <w:lang w:val="uk-UA"/>
        </w:rPr>
      </w:pPr>
      <w:r>
        <w:rPr>
          <w:rFonts w:ascii="Times New Roman" w:eastAsia="Times New Roman" w:hAnsi="Times New Roman" w:cs="Times New Roman"/>
          <w:b/>
          <w:bCs/>
          <w:sz w:val="32"/>
          <w:szCs w:val="32"/>
          <w:lang w:val="uk-UA"/>
        </w:rPr>
        <w:t xml:space="preserve"> в новій редакції</w:t>
      </w:r>
    </w:p>
    <w:p w14:paraId="054DACD2" w14:textId="77777777" w:rsidR="00AE72ED" w:rsidRPr="00AE72ED" w:rsidRDefault="00AE72ED" w:rsidP="00AE72ED">
      <w:pPr>
        <w:spacing w:after="0" w:line="240" w:lineRule="auto"/>
        <w:jc w:val="center"/>
        <w:rPr>
          <w:rFonts w:ascii="Times New Roman" w:eastAsia="Times New Roman" w:hAnsi="Times New Roman" w:cs="Times New Roman"/>
          <w:sz w:val="28"/>
          <w:szCs w:val="28"/>
          <w:lang w:val="uk-UA"/>
        </w:rPr>
      </w:pPr>
    </w:p>
    <w:p w14:paraId="00000008" w14:textId="7657454C" w:rsidR="00E954FC" w:rsidRPr="00B94B34" w:rsidRDefault="00B94B34" w:rsidP="00AE72ED">
      <w:pPr>
        <w:spacing w:after="0" w:line="240" w:lineRule="auto"/>
        <w:jc w:val="both"/>
        <w:rPr>
          <w:rFonts w:ascii="Times New Roman" w:eastAsia="Times New Roman" w:hAnsi="Times New Roman" w:cs="Times New Roman"/>
          <w:sz w:val="28"/>
          <w:szCs w:val="28"/>
        </w:rPr>
      </w:pPr>
      <w:r w:rsidRPr="00B94B34">
        <w:rPr>
          <w:rFonts w:ascii="Times New Roman" w:eastAsia="Times New Roman" w:hAnsi="Times New Roman" w:cs="Times New Roman"/>
          <w:sz w:val="28"/>
          <w:szCs w:val="28"/>
        </w:rPr>
        <w:t xml:space="preserve">Постійні комісії </w:t>
      </w:r>
      <w:r w:rsidR="007415F3">
        <w:rPr>
          <w:rFonts w:ascii="Times New Roman" w:eastAsia="Times New Roman" w:hAnsi="Times New Roman" w:cs="Times New Roman"/>
          <w:sz w:val="28"/>
          <w:szCs w:val="28"/>
          <w:lang w:val="uk-UA"/>
        </w:rPr>
        <w:t xml:space="preserve">Вишнівської сільської </w:t>
      </w:r>
      <w:r w:rsidRPr="00B94B34">
        <w:rPr>
          <w:rFonts w:ascii="Times New Roman" w:eastAsia="Times New Roman" w:hAnsi="Times New Roman" w:cs="Times New Roman"/>
          <w:sz w:val="28"/>
          <w:szCs w:val="28"/>
        </w:rPr>
        <w:t>ради VIII скликання здійснюють свою діяльність керуючись Конституцією України, законами України «Про місцеве самоврядування в Україні», «Про статус депутатів місцевих рад», «Про адміністративну процедуру», «Про запобігання корупції», «Про доступ до публічної інформації», іншими законодавчими актами, рішеннями Ради, Регламентом Ради та цим Положенням</w:t>
      </w:r>
    </w:p>
    <w:p w14:paraId="176D7018" w14:textId="3843AD73" w:rsidR="009B3723" w:rsidRPr="009B3723" w:rsidRDefault="002F1EA5" w:rsidP="00AE72E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Постійні комісії  </w:t>
      </w:r>
      <w:r w:rsidR="007415F3">
        <w:rPr>
          <w:rFonts w:ascii="Times New Roman" w:eastAsia="Times New Roman" w:hAnsi="Times New Roman" w:cs="Times New Roman"/>
          <w:sz w:val="28"/>
          <w:szCs w:val="28"/>
          <w:lang w:val="uk-UA"/>
        </w:rPr>
        <w:t xml:space="preserve">Вишнівської сільської </w:t>
      </w:r>
      <w:r>
        <w:rPr>
          <w:rFonts w:ascii="Times New Roman" w:eastAsia="Times New Roman" w:hAnsi="Times New Roman" w:cs="Times New Roman"/>
          <w:sz w:val="28"/>
          <w:szCs w:val="28"/>
        </w:rPr>
        <w:t xml:space="preserve">ради  (далі – постійні комісії) є органами ради, що обираються з числа її депутатів і своєю роботою сприяють безперервній і ефективній діяльності </w:t>
      </w:r>
      <w:r w:rsidR="00456BB6">
        <w:rPr>
          <w:rFonts w:ascii="Times New Roman" w:eastAsia="Times New Roman" w:hAnsi="Times New Roman" w:cs="Times New Roman"/>
          <w:sz w:val="28"/>
          <w:szCs w:val="28"/>
          <w:lang w:val="uk-UA"/>
        </w:rPr>
        <w:t xml:space="preserve"> сільської ра</w:t>
      </w:r>
      <w:r>
        <w:rPr>
          <w:rFonts w:ascii="Times New Roman" w:eastAsia="Times New Roman" w:hAnsi="Times New Roman" w:cs="Times New Roman"/>
          <w:sz w:val="28"/>
          <w:szCs w:val="28"/>
        </w:rPr>
        <w:t>ди.</w:t>
      </w:r>
    </w:p>
    <w:p w14:paraId="0FFC3E60" w14:textId="77777777" w:rsidR="00AE72ED" w:rsidRPr="00AE72ED" w:rsidRDefault="00AE72ED" w:rsidP="00AE72ED">
      <w:pPr>
        <w:spacing w:after="0" w:line="240" w:lineRule="auto"/>
        <w:jc w:val="both"/>
        <w:rPr>
          <w:rFonts w:ascii="Times New Roman" w:eastAsia="Times New Roman" w:hAnsi="Times New Roman" w:cs="Times New Roman"/>
          <w:sz w:val="28"/>
          <w:szCs w:val="28"/>
          <w:lang w:val="uk-UA"/>
        </w:rPr>
      </w:pPr>
    </w:p>
    <w:p w14:paraId="0000000B" w14:textId="5738185E" w:rsidR="00E954FC" w:rsidRDefault="002F1EA5" w:rsidP="00AE72ED">
      <w:p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Стаття 1. Утворення</w:t>
      </w:r>
      <w:r w:rsidR="00AE72ED">
        <w:rPr>
          <w:rFonts w:ascii="Times New Roman" w:eastAsia="Times New Roman" w:hAnsi="Times New Roman" w:cs="Times New Roman"/>
          <w:b/>
          <w:bCs/>
          <w:sz w:val="28"/>
          <w:szCs w:val="28"/>
          <w:lang w:val="uk-UA"/>
        </w:rPr>
        <w:t xml:space="preserve"> постійних</w:t>
      </w:r>
      <w:r>
        <w:rPr>
          <w:rFonts w:ascii="Times New Roman" w:eastAsia="Times New Roman" w:hAnsi="Times New Roman" w:cs="Times New Roman"/>
          <w:b/>
          <w:bCs/>
          <w:sz w:val="28"/>
          <w:szCs w:val="28"/>
        </w:rPr>
        <w:t xml:space="preserve"> комісій </w:t>
      </w:r>
    </w:p>
    <w:p w14:paraId="0000000C" w14:textId="41582F1B" w:rsidR="00E954FC" w:rsidRDefault="002F1EA5" w:rsidP="00BB66EC">
      <w:pPr>
        <w:numPr>
          <w:ilvl w:val="0"/>
          <w:numId w:val="1"/>
        </w:numPr>
        <w:tabs>
          <w:tab w:val="left" w:pos="0"/>
          <w:tab w:val="left" w:pos="284"/>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Постійні комісії обираються радою на строк її повноважень у складі голови і членів комісії. Члени та голови постійних комісій </w:t>
      </w:r>
      <w:r w:rsidR="00456BB6">
        <w:rPr>
          <w:rFonts w:ascii="Times New Roman" w:eastAsia="Times New Roman" w:hAnsi="Times New Roman" w:cs="Times New Roman"/>
          <w:sz w:val="28"/>
          <w:szCs w:val="28"/>
          <w:lang w:val="uk-UA"/>
        </w:rPr>
        <w:t xml:space="preserve"> сільської </w:t>
      </w:r>
      <w:r>
        <w:rPr>
          <w:rFonts w:ascii="Times New Roman" w:eastAsia="Times New Roman" w:hAnsi="Times New Roman" w:cs="Times New Roman"/>
          <w:sz w:val="28"/>
          <w:szCs w:val="28"/>
        </w:rPr>
        <w:t>ради обираються за списком шляхом відкритого голосування. Заступник голови та секретар комісії обираються на першому засіданні комісії.</w:t>
      </w:r>
    </w:p>
    <w:p w14:paraId="0000000D" w14:textId="1633E1E6" w:rsidR="00E954FC" w:rsidRDefault="002F1EA5" w:rsidP="00BB66EC">
      <w:pPr>
        <w:numPr>
          <w:ilvl w:val="0"/>
          <w:numId w:val="1"/>
        </w:numPr>
        <w:tabs>
          <w:tab w:val="left" w:pos="0"/>
          <w:tab w:val="left" w:pos="284"/>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 складу постійних комісій не можуть бути обрані </w:t>
      </w:r>
      <w:r w:rsidR="00456BB6">
        <w:rPr>
          <w:rFonts w:ascii="Times New Roman" w:eastAsia="Times New Roman" w:hAnsi="Times New Roman" w:cs="Times New Roman"/>
          <w:sz w:val="28"/>
          <w:szCs w:val="28"/>
          <w:lang w:val="uk-UA"/>
        </w:rPr>
        <w:t xml:space="preserve"> сільський </w:t>
      </w:r>
      <w:r>
        <w:rPr>
          <w:rFonts w:ascii="Times New Roman" w:eastAsia="Times New Roman" w:hAnsi="Times New Roman" w:cs="Times New Roman"/>
          <w:sz w:val="28"/>
          <w:szCs w:val="28"/>
        </w:rPr>
        <w:t xml:space="preserve">голова, секретар </w:t>
      </w:r>
      <w:r w:rsidR="00456BB6">
        <w:rPr>
          <w:rFonts w:ascii="Times New Roman" w:eastAsia="Times New Roman" w:hAnsi="Times New Roman" w:cs="Times New Roman"/>
          <w:sz w:val="28"/>
          <w:szCs w:val="28"/>
          <w:lang w:val="uk-UA"/>
        </w:rPr>
        <w:t xml:space="preserve"> сільської </w:t>
      </w:r>
      <w:r>
        <w:rPr>
          <w:rFonts w:ascii="Times New Roman" w:eastAsia="Times New Roman" w:hAnsi="Times New Roman" w:cs="Times New Roman"/>
          <w:sz w:val="28"/>
          <w:szCs w:val="28"/>
        </w:rPr>
        <w:t>ради.</w:t>
      </w:r>
    </w:p>
    <w:p w14:paraId="0000000E" w14:textId="54755E7C" w:rsidR="00E954FC" w:rsidRDefault="002F1EA5" w:rsidP="00BB66EC">
      <w:pPr>
        <w:numPr>
          <w:ilvl w:val="0"/>
          <w:numId w:val="1"/>
        </w:numPr>
        <w:tabs>
          <w:tab w:val="left" w:pos="0"/>
          <w:tab w:val="left" w:pos="284"/>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Постійні комісії є підзвітними </w:t>
      </w:r>
      <w:r w:rsidR="00456BB6">
        <w:rPr>
          <w:rFonts w:ascii="Times New Roman" w:eastAsia="Times New Roman" w:hAnsi="Times New Roman" w:cs="Times New Roman"/>
          <w:sz w:val="28"/>
          <w:szCs w:val="28"/>
          <w:lang w:val="uk-UA"/>
        </w:rPr>
        <w:t xml:space="preserve"> сільській </w:t>
      </w:r>
      <w:r>
        <w:rPr>
          <w:rFonts w:ascii="Times New Roman" w:eastAsia="Times New Roman" w:hAnsi="Times New Roman" w:cs="Times New Roman"/>
          <w:sz w:val="28"/>
          <w:szCs w:val="28"/>
        </w:rPr>
        <w:t>раді та відповідальними перед нею.</w:t>
      </w:r>
    </w:p>
    <w:p w14:paraId="0000000F" w14:textId="24D5013F" w:rsidR="00E954FC" w:rsidRDefault="002F1EA5" w:rsidP="00BB66EC">
      <w:pPr>
        <w:numPr>
          <w:ilvl w:val="0"/>
          <w:numId w:val="1"/>
        </w:numPr>
        <w:tabs>
          <w:tab w:val="left" w:pos="0"/>
          <w:tab w:val="left" w:pos="284"/>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Жодна постійна комісія не має права виступати від імені </w:t>
      </w:r>
      <w:r w:rsidR="00947DD3">
        <w:rPr>
          <w:rFonts w:ascii="Times New Roman" w:eastAsia="Times New Roman" w:hAnsi="Times New Roman" w:cs="Times New Roman"/>
          <w:sz w:val="28"/>
          <w:szCs w:val="28"/>
          <w:lang w:val="uk-UA"/>
        </w:rPr>
        <w:t xml:space="preserve"> сільської </w:t>
      </w:r>
      <w:r>
        <w:rPr>
          <w:rFonts w:ascii="Times New Roman" w:eastAsia="Times New Roman" w:hAnsi="Times New Roman" w:cs="Times New Roman"/>
          <w:sz w:val="28"/>
          <w:szCs w:val="28"/>
        </w:rPr>
        <w:t>ради.</w:t>
      </w:r>
    </w:p>
    <w:p w14:paraId="00000010" w14:textId="45E736A2" w:rsidR="00E954FC" w:rsidRDefault="002F1EA5" w:rsidP="00BB66EC">
      <w:pPr>
        <w:numPr>
          <w:ilvl w:val="0"/>
          <w:numId w:val="1"/>
        </w:numPr>
        <w:tabs>
          <w:tab w:val="left" w:pos="0"/>
          <w:tab w:val="left" w:pos="284"/>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Постійні комісії у своїй діяльності керуються Законом України “Про місцеве самоврядування в Україні”, чинним законодавством України,</w:t>
      </w:r>
      <w:r w:rsidR="0031093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регламентом  </w:t>
      </w:r>
      <w:r w:rsidR="00947DD3">
        <w:rPr>
          <w:rFonts w:ascii="Times New Roman" w:eastAsia="Times New Roman" w:hAnsi="Times New Roman" w:cs="Times New Roman"/>
          <w:sz w:val="28"/>
          <w:szCs w:val="28"/>
          <w:lang w:val="uk-UA"/>
        </w:rPr>
        <w:t xml:space="preserve">Вишнівської сільської </w:t>
      </w:r>
      <w:r>
        <w:rPr>
          <w:rFonts w:ascii="Times New Roman" w:eastAsia="Times New Roman" w:hAnsi="Times New Roman" w:cs="Times New Roman"/>
          <w:sz w:val="28"/>
          <w:szCs w:val="28"/>
        </w:rPr>
        <w:t>ради, цим Положенням.</w:t>
      </w:r>
    </w:p>
    <w:p w14:paraId="00000011" w14:textId="24C8E035" w:rsidR="00E954FC" w:rsidRDefault="002F1EA5" w:rsidP="00BB66EC">
      <w:pPr>
        <w:numPr>
          <w:ilvl w:val="0"/>
          <w:numId w:val="1"/>
        </w:numPr>
        <w:tabs>
          <w:tab w:val="left" w:pos="0"/>
          <w:tab w:val="left" w:pos="284"/>
        </w:tabs>
        <w:spacing w:after="28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Депутати </w:t>
      </w:r>
      <w:r w:rsidR="00947DD3">
        <w:rPr>
          <w:rFonts w:ascii="Times New Roman" w:eastAsia="Times New Roman" w:hAnsi="Times New Roman" w:cs="Times New Roman"/>
          <w:sz w:val="28"/>
          <w:szCs w:val="28"/>
          <w:lang w:val="uk-UA"/>
        </w:rPr>
        <w:t>Вишнівської сільської</w:t>
      </w:r>
      <w:r>
        <w:rPr>
          <w:rFonts w:ascii="Times New Roman" w:eastAsia="Times New Roman" w:hAnsi="Times New Roman" w:cs="Times New Roman"/>
          <w:sz w:val="28"/>
          <w:szCs w:val="28"/>
        </w:rPr>
        <w:t xml:space="preserve"> ради працюють у постійних комісіях на громадських засадах і зобов'язані брати участь у засіданнях постійних комісій, до складу яких їх обрано.</w:t>
      </w:r>
    </w:p>
    <w:p w14:paraId="00000012" w14:textId="77777777" w:rsidR="00E954FC" w:rsidRDefault="002F1EA5" w:rsidP="00AE72ED">
      <w:p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Стаття 2. Перелік постійних комісій ради</w:t>
      </w:r>
    </w:p>
    <w:p w14:paraId="00000013" w14:textId="24DCC681" w:rsidR="00E954FC" w:rsidRDefault="002F1EA5" w:rsidP="000805EB">
      <w:pPr>
        <w:tabs>
          <w:tab w:val="left" w:pos="28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У складі </w:t>
      </w:r>
      <w:r w:rsidR="00947DD3">
        <w:rPr>
          <w:rFonts w:ascii="Times New Roman" w:eastAsia="Times New Roman" w:hAnsi="Times New Roman" w:cs="Times New Roman"/>
          <w:sz w:val="28"/>
          <w:szCs w:val="28"/>
          <w:lang w:val="uk-UA"/>
        </w:rPr>
        <w:t xml:space="preserve">Вишнівської сільської </w:t>
      </w:r>
      <w:r>
        <w:rPr>
          <w:rFonts w:ascii="Times New Roman" w:eastAsia="Times New Roman" w:hAnsi="Times New Roman" w:cs="Times New Roman"/>
          <w:sz w:val="28"/>
          <w:szCs w:val="28"/>
        </w:rPr>
        <w:t>ради утворюються та діють такі постійні комісії:</w:t>
      </w:r>
    </w:p>
    <w:p w14:paraId="5A4E6C71" w14:textId="523DA91A" w:rsidR="00BD4EF8" w:rsidRPr="00A35626" w:rsidRDefault="002F1EA5" w:rsidP="000805EB">
      <w:pPr>
        <w:numPr>
          <w:ilvl w:val="0"/>
          <w:numId w:val="2"/>
        </w:numPr>
        <w:tabs>
          <w:tab w:val="left" w:pos="284"/>
          <w:tab w:val="left" w:pos="795"/>
          <w:tab w:val="left" w:pos="3580"/>
          <w:tab w:val="center" w:pos="4960"/>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Постійна комісія з питань </w:t>
      </w:r>
      <w:r w:rsidR="00947DD3">
        <w:rPr>
          <w:rFonts w:ascii="Times New Roman" w:eastAsia="Times New Roman" w:hAnsi="Times New Roman" w:cs="Times New Roman"/>
          <w:sz w:val="28"/>
          <w:szCs w:val="28"/>
          <w:lang w:val="uk-UA"/>
        </w:rPr>
        <w:t xml:space="preserve">планування </w:t>
      </w:r>
      <w:r>
        <w:rPr>
          <w:rFonts w:ascii="Times New Roman" w:eastAsia="Times New Roman" w:hAnsi="Times New Roman" w:cs="Times New Roman"/>
          <w:sz w:val="28"/>
          <w:szCs w:val="28"/>
        </w:rPr>
        <w:t>фінансів, бюджету</w:t>
      </w:r>
      <w:r w:rsidR="00947DD3">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rPr>
        <w:t>соціально-економічного розвитку;</w:t>
      </w:r>
    </w:p>
    <w:p w14:paraId="6FC3D440" w14:textId="5A2A7D78" w:rsidR="00E705F3" w:rsidRPr="00E705F3" w:rsidRDefault="0031093D" w:rsidP="0031093D">
      <w:pPr>
        <w:tabs>
          <w:tab w:val="left" w:pos="284"/>
          <w:tab w:val="left" w:pos="795"/>
          <w:tab w:val="left" w:pos="3580"/>
          <w:tab w:val="center" w:pos="4960"/>
        </w:tabs>
        <w:spacing w:after="0" w:line="24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lang w:val="uk-UA" w:eastAsia="ru-RU"/>
        </w:rPr>
        <w:t xml:space="preserve">- </w:t>
      </w:r>
      <w:r w:rsidR="00E705F3" w:rsidRPr="0031093D">
        <w:rPr>
          <w:rFonts w:ascii="Times New Roman" w:eastAsia="Times New Roman" w:hAnsi="Times New Roman" w:cs="Times New Roman"/>
          <w:sz w:val="28"/>
          <w:szCs w:val="28"/>
          <w:lang w:val="uk-UA" w:eastAsia="ru-RU"/>
        </w:rPr>
        <w:t>П</w:t>
      </w:r>
      <w:r w:rsidR="00E705F3" w:rsidRPr="00E705F3">
        <w:rPr>
          <w:rFonts w:ascii="Times New Roman" w:eastAsia="Times New Roman" w:hAnsi="Times New Roman" w:cs="Times New Roman"/>
          <w:sz w:val="28"/>
          <w:szCs w:val="28"/>
          <w:lang w:val="uk-UA" w:eastAsia="ru-RU"/>
        </w:rPr>
        <w:t>остійн</w:t>
      </w:r>
      <w:r w:rsidR="00E705F3">
        <w:rPr>
          <w:rFonts w:ascii="Times New Roman" w:eastAsia="Times New Roman" w:hAnsi="Times New Roman" w:cs="Times New Roman"/>
          <w:sz w:val="28"/>
          <w:szCs w:val="28"/>
          <w:lang w:val="uk-UA" w:eastAsia="ru-RU"/>
        </w:rPr>
        <w:t>а</w:t>
      </w:r>
      <w:r w:rsidR="00E705F3" w:rsidRPr="00E705F3">
        <w:rPr>
          <w:rFonts w:ascii="Times New Roman" w:eastAsia="Times New Roman" w:hAnsi="Times New Roman" w:cs="Times New Roman"/>
          <w:sz w:val="28"/>
          <w:szCs w:val="28"/>
          <w:lang w:val="uk-UA" w:eastAsia="ru-RU"/>
        </w:rPr>
        <w:t xml:space="preserve"> комісі</w:t>
      </w:r>
      <w:r w:rsidR="00E705F3">
        <w:rPr>
          <w:rFonts w:ascii="Times New Roman" w:eastAsia="Times New Roman" w:hAnsi="Times New Roman" w:cs="Times New Roman"/>
          <w:sz w:val="28"/>
          <w:szCs w:val="28"/>
          <w:lang w:val="uk-UA" w:eastAsia="ru-RU"/>
        </w:rPr>
        <w:t>я</w:t>
      </w:r>
      <w:r w:rsidR="00E705F3" w:rsidRPr="00E705F3">
        <w:rPr>
          <w:rFonts w:ascii="Times New Roman" w:eastAsia="Times New Roman" w:hAnsi="Times New Roman" w:cs="Times New Roman"/>
          <w:sz w:val="28"/>
          <w:szCs w:val="28"/>
          <w:lang w:val="uk-UA" w:eastAsia="ru-RU"/>
        </w:rPr>
        <w:t xml:space="preserve"> </w:t>
      </w:r>
      <w:r w:rsidR="00E705F3" w:rsidRPr="00E705F3">
        <w:rPr>
          <w:rFonts w:ascii="Times New Roman" w:eastAsia="Cambria" w:hAnsi="Times New Roman" w:cs="Cambria"/>
          <w:position w:val="1"/>
          <w:sz w:val="28"/>
          <w:lang w:val="ru-RU" w:eastAsia="en-US"/>
        </w:rPr>
        <w:t>з питань</w:t>
      </w:r>
      <w:r w:rsidR="00E705F3" w:rsidRPr="00E705F3">
        <w:rPr>
          <w:rFonts w:ascii="Times New Roman" w:eastAsia="Times New Roman" w:hAnsi="Times New Roman" w:cs="Times New Roman"/>
          <w:sz w:val="28"/>
          <w:szCs w:val="28"/>
          <w:lang w:val="ru-RU" w:eastAsia="ru-RU"/>
        </w:rPr>
        <w:t xml:space="preserve"> </w:t>
      </w:r>
      <w:r w:rsidR="00E705F3" w:rsidRPr="00E705F3">
        <w:rPr>
          <w:rFonts w:ascii="Times New Roman" w:hAnsi="Times New Roman" w:cs="Times New Roman"/>
          <w:sz w:val="28"/>
          <w:szCs w:val="28"/>
          <w:lang w:val="ru-RU" w:eastAsia="en-US"/>
        </w:rPr>
        <w:t>законності, депутатської діяльності, освіти, культури та соціального захисту населення</w:t>
      </w:r>
      <w:r w:rsidR="00E705F3">
        <w:rPr>
          <w:rFonts w:ascii="Times New Roman" w:hAnsi="Times New Roman" w:cs="Times New Roman"/>
          <w:sz w:val="28"/>
          <w:szCs w:val="28"/>
          <w:lang w:val="ru-RU" w:eastAsia="en-US"/>
        </w:rPr>
        <w:t>;</w:t>
      </w:r>
    </w:p>
    <w:p w14:paraId="15D34778" w14:textId="5492C638" w:rsidR="00E705F3" w:rsidRPr="00E705F3" w:rsidRDefault="0031093D" w:rsidP="0031093D">
      <w:pPr>
        <w:tabs>
          <w:tab w:val="left" w:pos="284"/>
          <w:tab w:val="left" w:pos="795"/>
          <w:tab w:val="left" w:pos="3580"/>
          <w:tab w:val="center" w:pos="4960"/>
        </w:tabs>
        <w:spacing w:after="0" w:line="24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color w:val="000000"/>
          <w:sz w:val="28"/>
          <w:szCs w:val="28"/>
          <w:lang w:val="uk-UA"/>
        </w:rPr>
        <w:t xml:space="preserve">- </w:t>
      </w:r>
      <w:r w:rsidR="00E705F3">
        <w:rPr>
          <w:rFonts w:ascii="Times New Roman" w:eastAsia="Times New Roman" w:hAnsi="Times New Roman" w:cs="Times New Roman"/>
          <w:color w:val="000000"/>
          <w:sz w:val="28"/>
          <w:szCs w:val="28"/>
          <w:lang w:val="uk-UA"/>
        </w:rPr>
        <w:t>П</w:t>
      </w:r>
      <w:r w:rsidR="00E705F3" w:rsidRPr="00E705F3">
        <w:rPr>
          <w:rFonts w:ascii="Times New Roman" w:eastAsia="Times New Roman" w:hAnsi="Times New Roman" w:cs="Times New Roman"/>
          <w:color w:val="000000"/>
          <w:sz w:val="28"/>
          <w:szCs w:val="28"/>
          <w:lang w:val="uk-UA"/>
        </w:rPr>
        <w:t>остійн</w:t>
      </w:r>
      <w:r w:rsidR="002C4D86">
        <w:rPr>
          <w:rFonts w:ascii="Times New Roman" w:eastAsia="Times New Roman" w:hAnsi="Times New Roman" w:cs="Times New Roman"/>
          <w:color w:val="000000"/>
          <w:sz w:val="28"/>
          <w:szCs w:val="28"/>
          <w:lang w:val="uk-UA"/>
        </w:rPr>
        <w:t>а</w:t>
      </w:r>
      <w:r w:rsidR="00E705F3" w:rsidRPr="00E705F3">
        <w:rPr>
          <w:rFonts w:ascii="Times New Roman" w:eastAsia="Times New Roman" w:hAnsi="Times New Roman" w:cs="Times New Roman"/>
          <w:color w:val="000000"/>
          <w:sz w:val="28"/>
          <w:szCs w:val="28"/>
          <w:lang w:val="uk-UA"/>
        </w:rPr>
        <w:t xml:space="preserve">  </w:t>
      </w:r>
      <w:r w:rsidR="00E705F3" w:rsidRPr="00E705F3">
        <w:rPr>
          <w:rFonts w:ascii="Times New Roman" w:eastAsia="Times New Roman" w:hAnsi="Times New Roman" w:cs="Times New Roman"/>
          <w:bCs/>
          <w:sz w:val="28"/>
          <w:szCs w:val="28"/>
          <w:bdr w:val="none" w:sz="0" w:space="0" w:color="auto" w:frame="1"/>
          <w:lang w:val="uk-UA" w:eastAsia="ru-RU"/>
        </w:rPr>
        <w:t>комісії</w:t>
      </w:r>
      <w:r w:rsidR="00E705F3" w:rsidRPr="00E705F3">
        <w:rPr>
          <w:rFonts w:ascii="Times New Roman" w:eastAsia="Times New Roman" w:hAnsi="Times New Roman" w:cs="Times New Roman"/>
          <w:b/>
          <w:bCs/>
          <w:sz w:val="28"/>
          <w:szCs w:val="28"/>
          <w:bdr w:val="none" w:sz="0" w:space="0" w:color="auto" w:frame="1"/>
          <w:lang w:val="uk-UA" w:eastAsia="ru-RU"/>
        </w:rPr>
        <w:t xml:space="preserve"> </w:t>
      </w:r>
      <w:r w:rsidR="00E705F3" w:rsidRPr="00E705F3">
        <w:rPr>
          <w:rFonts w:ascii="Times New Roman" w:eastAsia="Times New Roman" w:hAnsi="Times New Roman" w:cs="Times New Roman"/>
          <w:bCs/>
          <w:sz w:val="28"/>
          <w:szCs w:val="28"/>
          <w:bdr w:val="none" w:sz="0" w:space="0" w:color="auto" w:frame="1"/>
          <w:shd w:val="clear" w:color="auto" w:fill="FFFFFF"/>
          <w:lang w:val="uk-UA" w:eastAsia="ru-RU"/>
        </w:rPr>
        <w:t xml:space="preserve">з питань </w:t>
      </w:r>
      <w:r w:rsidR="00E705F3" w:rsidRPr="00E705F3">
        <w:rPr>
          <w:rFonts w:ascii="Times New Roman" w:eastAsia="Times New Roman" w:hAnsi="Times New Roman" w:cs="Times New Roman"/>
          <w:bCs/>
          <w:color w:val="000000"/>
          <w:sz w:val="28"/>
          <w:szCs w:val="28"/>
          <w:lang w:val="ru-RU"/>
        </w:rPr>
        <w:t>будівництва, земельних відносин, охорони навколишньог</w:t>
      </w:r>
      <w:r w:rsidR="00E705F3" w:rsidRPr="00E705F3">
        <w:rPr>
          <w:rFonts w:ascii="Times New Roman" w:eastAsia="Times New Roman" w:hAnsi="Times New Roman" w:cs="Times New Roman"/>
          <w:bCs/>
          <w:color w:val="000000"/>
          <w:sz w:val="28"/>
          <w:szCs w:val="28"/>
          <w:lang w:val="uk-UA"/>
        </w:rPr>
        <w:t>о</w:t>
      </w:r>
      <w:r w:rsidR="00E705F3" w:rsidRPr="00E705F3">
        <w:rPr>
          <w:rFonts w:ascii="Times New Roman" w:eastAsia="Times New Roman" w:hAnsi="Times New Roman" w:cs="Times New Roman"/>
          <w:bCs/>
          <w:color w:val="000000"/>
          <w:sz w:val="28"/>
          <w:szCs w:val="28"/>
          <w:lang w:val="ru-RU"/>
        </w:rPr>
        <w:t xml:space="preserve"> середовища, інфраструктури</w:t>
      </w:r>
      <w:r w:rsidR="00E705F3" w:rsidRPr="00E705F3">
        <w:rPr>
          <w:rFonts w:ascii="Times New Roman" w:eastAsia="Times New Roman" w:hAnsi="Times New Roman" w:cs="Times New Roman"/>
          <w:sz w:val="28"/>
          <w:szCs w:val="28"/>
          <w:lang w:val="ru-RU"/>
        </w:rPr>
        <w:t xml:space="preserve"> та комунальної власності</w:t>
      </w:r>
      <w:r w:rsidR="002C4D86">
        <w:rPr>
          <w:rFonts w:ascii="Times New Roman" w:eastAsia="Times New Roman" w:hAnsi="Times New Roman" w:cs="Times New Roman"/>
          <w:bCs/>
          <w:color w:val="000000"/>
          <w:sz w:val="28"/>
          <w:szCs w:val="28"/>
          <w:lang w:val="uk-UA"/>
        </w:rPr>
        <w:t>.</w:t>
      </w:r>
    </w:p>
    <w:p w14:paraId="00000018" w14:textId="4E3256D2" w:rsidR="00E954FC" w:rsidRDefault="002F1EA5" w:rsidP="000805EB">
      <w:pPr>
        <w:tabs>
          <w:tab w:val="left" w:pos="284"/>
        </w:tabs>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2. Рада може відповідно до норм, встановлених регламентом ради, реорганізовувати, об’єднувати або ліквідовувати постійні комісії.</w:t>
      </w:r>
    </w:p>
    <w:p w14:paraId="47B9EF64" w14:textId="77777777" w:rsidR="000805EB" w:rsidRPr="000805EB" w:rsidRDefault="000805EB" w:rsidP="000805EB">
      <w:pPr>
        <w:tabs>
          <w:tab w:val="left" w:pos="284"/>
        </w:tabs>
        <w:spacing w:after="0" w:line="240" w:lineRule="auto"/>
        <w:jc w:val="both"/>
        <w:rPr>
          <w:rFonts w:ascii="Times New Roman" w:eastAsia="Times New Roman" w:hAnsi="Times New Roman" w:cs="Times New Roman"/>
          <w:sz w:val="28"/>
          <w:szCs w:val="28"/>
          <w:lang w:val="uk-UA"/>
        </w:rPr>
      </w:pPr>
    </w:p>
    <w:p w14:paraId="00000019" w14:textId="15DEEC3B" w:rsidR="00E954FC" w:rsidRPr="008B15EE" w:rsidRDefault="002F1EA5" w:rsidP="00AE72ED">
      <w:pPr>
        <w:spacing w:after="280" w:line="24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Стаття 3. Компетенція постійної комісії</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з питань</w:t>
      </w:r>
      <w:r w:rsidR="002C4D86">
        <w:rPr>
          <w:rFonts w:ascii="Times New Roman" w:eastAsia="Times New Roman" w:hAnsi="Times New Roman" w:cs="Times New Roman"/>
          <w:b/>
          <w:bCs/>
          <w:sz w:val="28"/>
          <w:szCs w:val="28"/>
          <w:lang w:val="uk-UA"/>
        </w:rPr>
        <w:t xml:space="preserve"> планування </w:t>
      </w:r>
      <w:r>
        <w:rPr>
          <w:rFonts w:ascii="Times New Roman" w:eastAsia="Times New Roman" w:hAnsi="Times New Roman" w:cs="Times New Roman"/>
          <w:b/>
          <w:bCs/>
          <w:sz w:val="28"/>
          <w:szCs w:val="28"/>
        </w:rPr>
        <w:t xml:space="preserve"> фінансів, бюджету</w:t>
      </w:r>
      <w:r w:rsidR="008B15EE">
        <w:rPr>
          <w:rFonts w:ascii="Times New Roman" w:eastAsia="Times New Roman" w:hAnsi="Times New Roman" w:cs="Times New Roman"/>
          <w:b/>
          <w:bCs/>
          <w:sz w:val="28"/>
          <w:szCs w:val="28"/>
          <w:lang w:val="uk-UA"/>
        </w:rPr>
        <w:t xml:space="preserve"> та  </w:t>
      </w:r>
      <w:r>
        <w:rPr>
          <w:rFonts w:ascii="Times New Roman" w:eastAsia="Times New Roman" w:hAnsi="Times New Roman" w:cs="Times New Roman"/>
          <w:b/>
          <w:bCs/>
          <w:sz w:val="28"/>
          <w:szCs w:val="28"/>
        </w:rPr>
        <w:t>соціально-економічного розвитку</w:t>
      </w:r>
      <w:r w:rsidR="008B15EE">
        <w:rPr>
          <w:rFonts w:ascii="Times New Roman" w:eastAsia="Times New Roman" w:hAnsi="Times New Roman" w:cs="Times New Roman"/>
          <w:b/>
          <w:bCs/>
          <w:sz w:val="28"/>
          <w:szCs w:val="28"/>
          <w:lang w:val="uk-UA"/>
        </w:rPr>
        <w:t>.</w:t>
      </w:r>
    </w:p>
    <w:p w14:paraId="0000001A" w14:textId="29F26DB5"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До компетенції постійної комісії з питань </w:t>
      </w:r>
      <w:r w:rsidR="008B15EE">
        <w:rPr>
          <w:rFonts w:ascii="Times New Roman" w:eastAsia="Times New Roman" w:hAnsi="Times New Roman" w:cs="Times New Roman"/>
          <w:sz w:val="28"/>
          <w:szCs w:val="28"/>
          <w:lang w:val="uk-UA"/>
        </w:rPr>
        <w:t xml:space="preserve"> планування </w:t>
      </w:r>
      <w:r>
        <w:rPr>
          <w:rFonts w:ascii="Times New Roman" w:eastAsia="Times New Roman" w:hAnsi="Times New Roman" w:cs="Times New Roman"/>
          <w:sz w:val="28"/>
          <w:szCs w:val="28"/>
        </w:rPr>
        <w:t>фінансів, бюджету</w:t>
      </w:r>
      <w:r w:rsidR="008B15EE">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rPr>
        <w:t>соціально-економічного розвитку, належать:</w:t>
      </w:r>
    </w:p>
    <w:p w14:paraId="0000001B"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попередній розгляд проектів планів та програм економічного і соціального розвитку території ради, бюджету, а також звітів про їх виконання та підготовка висновків щодо їхнього затвердження;</w:t>
      </w:r>
    </w:p>
    <w:p w14:paraId="0000001C"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участь у розробці проекту бюджету на відповідний рік та підготовка висновків щодо його затвердження;</w:t>
      </w:r>
    </w:p>
    <w:p w14:paraId="0000001D" w14:textId="04519F49"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виявлення резервів для додаткових надходжень до </w:t>
      </w:r>
      <w:r w:rsidR="008B15EE">
        <w:rPr>
          <w:rFonts w:ascii="Times New Roman" w:eastAsia="Times New Roman" w:hAnsi="Times New Roman" w:cs="Times New Roman"/>
          <w:sz w:val="28"/>
          <w:szCs w:val="28"/>
          <w:lang w:val="uk-UA"/>
        </w:rPr>
        <w:t xml:space="preserve"> сіл</w:t>
      </w:r>
      <w:r w:rsidR="000805EB">
        <w:rPr>
          <w:rFonts w:ascii="Times New Roman" w:eastAsia="Times New Roman" w:hAnsi="Times New Roman" w:cs="Times New Roman"/>
          <w:sz w:val="28"/>
          <w:szCs w:val="28"/>
          <w:lang w:val="uk-UA"/>
        </w:rPr>
        <w:t>ь</w:t>
      </w:r>
      <w:r w:rsidR="008B15EE">
        <w:rPr>
          <w:rFonts w:ascii="Times New Roman" w:eastAsia="Times New Roman" w:hAnsi="Times New Roman" w:cs="Times New Roman"/>
          <w:sz w:val="28"/>
          <w:szCs w:val="28"/>
          <w:lang w:val="uk-UA"/>
        </w:rPr>
        <w:t>ськог</w:t>
      </w:r>
      <w:r>
        <w:rPr>
          <w:rFonts w:ascii="Times New Roman" w:eastAsia="Times New Roman" w:hAnsi="Times New Roman" w:cs="Times New Roman"/>
          <w:sz w:val="28"/>
          <w:szCs w:val="28"/>
        </w:rPr>
        <w:t>о бюджету;</w:t>
      </w:r>
    </w:p>
    <w:p w14:paraId="0000001E"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розгляд пропозицій щодо внесення змін до  бюджету громади  на відповідний бюджетний період та підготовка висновків про його затвердження;</w:t>
      </w:r>
    </w:p>
    <w:p w14:paraId="0000001F"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попередній розгляд та узгодження пропозицій щодо впровадження місцевих податків та зборів і визначення їх ставок;</w:t>
      </w:r>
    </w:p>
    <w:p w14:paraId="00000020"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здійснення контролю за виконанням планів і програм економічного та соціального розвитку і бюджету;</w:t>
      </w:r>
    </w:p>
    <w:p w14:paraId="00000021"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внесення пропозицій щодо ефективного використання та розвитку комунальної власності;</w:t>
      </w:r>
    </w:p>
    <w:p w14:paraId="00000022"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контроль за укладанням договорів на оренду майна комунальної власності;</w:t>
      </w:r>
    </w:p>
    <w:p w14:paraId="3D68D06D" w14:textId="708BF8A2" w:rsidR="00BD4EF8" w:rsidRPr="005A223A"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9) внесення пропозицій щодо надання пільг щодо оподаткування юридичних та фізичних осіб, що діють на території громади;</w:t>
      </w:r>
    </w:p>
    <w:p w14:paraId="4CDFA4EB" w14:textId="0C200D42" w:rsidR="002161C0"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10</w:t>
      </w:r>
      <w:r w:rsidRPr="00D20CDC">
        <w:rPr>
          <w:rFonts w:ascii="Times New Roman" w:eastAsia="Times New Roman" w:hAnsi="Times New Roman" w:cs="Times New Roman"/>
          <w:sz w:val="28"/>
          <w:szCs w:val="28"/>
        </w:rPr>
        <w:t xml:space="preserve">) </w:t>
      </w:r>
      <w:r w:rsidR="002161C0" w:rsidRPr="00D20CDC">
        <w:rPr>
          <w:rFonts w:ascii="Times New Roman" w:eastAsia="Times New Roman" w:hAnsi="Times New Roman" w:cs="Times New Roman"/>
          <w:sz w:val="28"/>
          <w:szCs w:val="28"/>
        </w:rPr>
        <w:t xml:space="preserve"> попередній розгляд відповідних розділів і показників планів економічного та соціального розвитку громади, бюджету громади  і розроблення до них своїх зауважень і пропозицій;</w:t>
      </w:r>
    </w:p>
    <w:p w14:paraId="535CFB8B" w14:textId="3796BD43" w:rsidR="00D20CDC" w:rsidRDefault="00D20CDC"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11</w:t>
      </w:r>
      <w:r>
        <w:rPr>
          <w:rFonts w:ascii="Times New Roman" w:eastAsia="Times New Roman" w:hAnsi="Times New Roman" w:cs="Times New Roman"/>
          <w:sz w:val="28"/>
          <w:szCs w:val="28"/>
        </w:rPr>
        <w:t>) вивчення, аналіз стану розвитку підприємництва, торгівлі і побуту в громаді та підготовка пропозицій щодо його поліпшення.</w:t>
      </w:r>
    </w:p>
    <w:p w14:paraId="00000025" w14:textId="7B85A61B" w:rsidR="00E954FC"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 Комісія погоджує проекти всіх нормативних актів ради незалежно від суб’єкта їх внесення, якщо вони стосуються планово-бюджетної сфери діяльності ради чи впливають на рівень видатків або надходжень місцевого бюджету чи стосуються комунального майна.</w:t>
      </w:r>
    </w:p>
    <w:p w14:paraId="77229240" w14:textId="77777777" w:rsidR="000805EB" w:rsidRPr="000805EB" w:rsidRDefault="000805EB" w:rsidP="000805EB">
      <w:pPr>
        <w:spacing w:after="0" w:line="240" w:lineRule="auto"/>
        <w:jc w:val="both"/>
        <w:rPr>
          <w:rFonts w:ascii="Times New Roman" w:eastAsia="Times New Roman" w:hAnsi="Times New Roman" w:cs="Times New Roman"/>
          <w:sz w:val="28"/>
          <w:szCs w:val="28"/>
          <w:lang w:val="uk-UA"/>
        </w:rPr>
      </w:pPr>
    </w:p>
    <w:p w14:paraId="00000026" w14:textId="235E28DA" w:rsidR="00E954FC" w:rsidRDefault="002F1EA5" w:rsidP="00AE72ED">
      <w:p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4. Компетенція постійної комісії </w:t>
      </w:r>
      <w:r w:rsidR="005A223A" w:rsidRPr="005A223A">
        <w:rPr>
          <w:rFonts w:ascii="Times New Roman" w:eastAsia="Cambria" w:hAnsi="Times New Roman" w:cs="Cambria"/>
          <w:b/>
          <w:bCs/>
          <w:position w:val="1"/>
          <w:sz w:val="28"/>
          <w:lang w:val="ru-RU" w:eastAsia="en-US"/>
        </w:rPr>
        <w:t>з питань</w:t>
      </w:r>
      <w:r w:rsidR="005A223A" w:rsidRPr="005A223A">
        <w:rPr>
          <w:rFonts w:ascii="Times New Roman" w:eastAsia="Times New Roman" w:hAnsi="Times New Roman" w:cs="Times New Roman"/>
          <w:b/>
          <w:bCs/>
          <w:sz w:val="28"/>
          <w:szCs w:val="28"/>
          <w:lang w:val="ru-RU" w:eastAsia="ru-RU"/>
        </w:rPr>
        <w:t xml:space="preserve"> </w:t>
      </w:r>
      <w:r w:rsidR="005A223A" w:rsidRPr="005A223A">
        <w:rPr>
          <w:rFonts w:ascii="Times New Roman" w:hAnsi="Times New Roman" w:cs="Times New Roman"/>
          <w:b/>
          <w:bCs/>
          <w:sz w:val="28"/>
          <w:szCs w:val="28"/>
          <w:lang w:val="ru-RU" w:eastAsia="en-US"/>
        </w:rPr>
        <w:t>законності, депутатської діяльності, освіти, культури та соціального захисту населення</w:t>
      </w:r>
    </w:p>
    <w:p w14:paraId="00000027" w14:textId="5A03B7D8"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До компетенції постійної комісії </w:t>
      </w:r>
      <w:r w:rsidR="003178EC">
        <w:rPr>
          <w:rFonts w:ascii="Times New Roman" w:eastAsia="Times New Roman" w:hAnsi="Times New Roman" w:cs="Times New Roman"/>
          <w:sz w:val="28"/>
          <w:szCs w:val="28"/>
          <w:lang w:val="uk-UA"/>
        </w:rPr>
        <w:t xml:space="preserve"> </w:t>
      </w:r>
      <w:r w:rsidR="003178EC" w:rsidRPr="00E705F3">
        <w:rPr>
          <w:rFonts w:ascii="Times New Roman" w:eastAsia="Cambria" w:hAnsi="Times New Roman" w:cs="Cambria"/>
          <w:position w:val="1"/>
          <w:sz w:val="28"/>
          <w:lang w:val="ru-RU" w:eastAsia="en-US"/>
        </w:rPr>
        <w:t>з питань</w:t>
      </w:r>
      <w:r w:rsidR="003178EC" w:rsidRPr="00E705F3">
        <w:rPr>
          <w:rFonts w:ascii="Times New Roman" w:eastAsia="Times New Roman" w:hAnsi="Times New Roman" w:cs="Times New Roman"/>
          <w:sz w:val="28"/>
          <w:szCs w:val="28"/>
          <w:lang w:val="ru-RU" w:eastAsia="ru-RU"/>
        </w:rPr>
        <w:t xml:space="preserve"> </w:t>
      </w:r>
      <w:r w:rsidR="003178EC" w:rsidRPr="00E705F3">
        <w:rPr>
          <w:rFonts w:ascii="Times New Roman" w:hAnsi="Times New Roman" w:cs="Times New Roman"/>
          <w:sz w:val="28"/>
          <w:szCs w:val="28"/>
          <w:lang w:val="ru-RU" w:eastAsia="en-US"/>
        </w:rPr>
        <w:t>законності, депутатської діяльності, освіти, культури та соціального захисту населення</w:t>
      </w:r>
      <w:r w:rsidR="003178E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належать:</w:t>
      </w:r>
    </w:p>
    <w:p w14:paraId="00000028"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попередній розгляд проектів програм соціально-економічного розвитку громади  в частині забезпечення надання соціальних послуг та послуг з охорони здоров’я мешканцям територіальної громади;</w:t>
      </w:r>
    </w:p>
    <w:p w14:paraId="00000029" w14:textId="77777777" w:rsidR="00E954FC"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 підготовка питань про стан і розвиток відповідних галузей охорони здоров’я та соціального захисту населення, що вносяться на розгляд ради та її виконавчого комітету;</w:t>
      </w:r>
    </w:p>
    <w:p w14:paraId="0033E7A3" w14:textId="777167C5" w:rsidR="002161C0" w:rsidRPr="002161C0" w:rsidRDefault="002161C0" w:rsidP="00AE72ED">
      <w:pPr>
        <w:spacing w:after="28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w:t>
      </w:r>
      <w:r>
        <w:rPr>
          <w:rFonts w:ascii="Times New Roman" w:eastAsia="Times New Roman" w:hAnsi="Times New Roman" w:cs="Times New Roman"/>
          <w:sz w:val="28"/>
          <w:szCs w:val="28"/>
        </w:rPr>
        <w:t>розроблення заходів щодо реалізації наказів виборців, погодження плану заходів та контроль за їх виконанням.</w:t>
      </w:r>
    </w:p>
    <w:p w14:paraId="0000002B"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підготовка пропозицій щодо реформування системи закладів охорони здоров’я та соціального захисту населення у громаді;</w:t>
      </w:r>
    </w:p>
    <w:p w14:paraId="0000002C"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сприяння залученню до виконання соціальних програм громадських і благодійних організацій, спонсорів і меценатів;</w:t>
      </w:r>
    </w:p>
    <w:p w14:paraId="0000002D"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проведення перевірок у межах своїх повноважень відповідних установ охорони здоров’я та соціального захисту населення, що належать до комунальної власності громади;</w:t>
      </w:r>
    </w:p>
    <w:p w14:paraId="61A20351" w14:textId="738145CA" w:rsidR="00BD4EF8" w:rsidRPr="003178EC"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7) підготовка до розгляду радою питань про стан і перспективи розвитку галузей освіти, культури та спорту в громаді;</w:t>
      </w:r>
    </w:p>
    <w:p w14:paraId="0000002F"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проведення аналізу ситуації у визначених галузях щодо виявлення резервів і можливостей їх розвитку та підготовка відповідних пропозицій;</w:t>
      </w:r>
    </w:p>
    <w:p w14:paraId="00000030"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надання методичної та організаційної допомоги установам освіти та культури, розташованих на території громади;</w:t>
      </w:r>
    </w:p>
    <w:p w14:paraId="00000031"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ініціювання та узгодження пропозицій щодо проведення різноманітних свят і змагань у громаді;</w:t>
      </w:r>
    </w:p>
    <w:p w14:paraId="00000032" w14:textId="1DCB40A4"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11)ініціювання програм підтримки діяльності дитячих, молодіжних, ветеранських та інших суспільно-корисних громадських організацій у громаді;</w:t>
      </w:r>
    </w:p>
    <w:p w14:paraId="00000033" w14:textId="4A647EE3"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12)підготовка та розгляд пропозицій щодо внесення змін до регламенту роботи </w:t>
      </w:r>
      <w:r w:rsidR="00617795">
        <w:rPr>
          <w:rFonts w:ascii="Times New Roman" w:eastAsia="Times New Roman" w:hAnsi="Times New Roman" w:cs="Times New Roman"/>
          <w:sz w:val="28"/>
          <w:szCs w:val="28"/>
          <w:lang w:val="uk-UA"/>
        </w:rPr>
        <w:t xml:space="preserve"> сільської </w:t>
      </w:r>
      <w:r>
        <w:rPr>
          <w:rFonts w:ascii="Times New Roman" w:eastAsia="Times New Roman" w:hAnsi="Times New Roman" w:cs="Times New Roman"/>
          <w:sz w:val="28"/>
          <w:szCs w:val="28"/>
        </w:rPr>
        <w:t>ради, цього положення, інших нормативних актів, що стосуються роботи ради, її постійних та тимчасових контрольних комісій, депутатської діяльності та дотримання норм депутатської етики;</w:t>
      </w:r>
    </w:p>
    <w:p w14:paraId="00000034"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13)аналіз ефективності роботи ради, депутатів, постійних комісій та внесення пропозицій щодо її удосконалення;</w:t>
      </w:r>
    </w:p>
    <w:p w14:paraId="00000035" w14:textId="5F74C1F6"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14)підготовка висновків з питань, пов’язаних з  гарантіями депутатської діяльності або з відкликанням депутатів відповідними партіями чи блоками, а також з достроковим припиненням  повноважень депутата</w:t>
      </w:r>
      <w:r w:rsidR="00CE598B">
        <w:rPr>
          <w:rFonts w:ascii="Times New Roman" w:eastAsia="Times New Roman" w:hAnsi="Times New Roman" w:cs="Times New Roman"/>
          <w:sz w:val="28"/>
          <w:szCs w:val="28"/>
          <w:lang w:val="uk-UA"/>
        </w:rPr>
        <w:t>, старости</w:t>
      </w:r>
      <w:r>
        <w:rPr>
          <w:rFonts w:ascii="Times New Roman" w:eastAsia="Times New Roman" w:hAnsi="Times New Roman" w:cs="Times New Roman"/>
          <w:sz w:val="28"/>
          <w:szCs w:val="28"/>
        </w:rPr>
        <w:t>;</w:t>
      </w:r>
    </w:p>
    <w:p w14:paraId="00000036"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15)підготовка за дорученням ради або її голови рекомендації з питань, пов’язаних з депутатською діяльністю та додержанням норм депутатської етики;</w:t>
      </w:r>
    </w:p>
    <w:p w14:paraId="00000037"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сприяння  роботі органів суду, прокуратури, юстиції, органів внутрішніх справ;</w:t>
      </w:r>
    </w:p>
    <w:p w14:paraId="00000038"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17)здійснення контролю за станом розгляду звернень громадян виконавчим комітетом, підприємствами, установами, організаціями комунальної власності;</w:t>
      </w:r>
    </w:p>
    <w:p w14:paraId="00000039"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18)сприяння вирішенню питань захисту прав людини, забезпеченню законності, правопорядку, охорони прав, свобод і законних інтересів громадян;</w:t>
      </w:r>
    </w:p>
    <w:p w14:paraId="0000003A"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19)розгляд проектів регуляторних актів та підготовка висновків про відповідність проекту регуляторного акту принципам державної регуляторної політики;</w:t>
      </w:r>
    </w:p>
    <w:p w14:paraId="0000003B"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20)здійснення контролю за питанням конфлікту інтересів;</w:t>
      </w:r>
    </w:p>
    <w:p w14:paraId="0000003C"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розгляд заяв та скарг депутатів, пов’язаних з депутатською діяльністю;</w:t>
      </w:r>
    </w:p>
    <w:p w14:paraId="254C98D0" w14:textId="7A44409A" w:rsidR="00BD4EF8" w:rsidRPr="00CE598B"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перевірка ведення протоколів засідань сесій </w:t>
      </w:r>
      <w:r w:rsidR="00CE598B">
        <w:rPr>
          <w:rFonts w:ascii="Times New Roman" w:eastAsia="Times New Roman" w:hAnsi="Times New Roman" w:cs="Times New Roman"/>
          <w:sz w:val="28"/>
          <w:szCs w:val="28"/>
          <w:lang w:val="uk-UA"/>
        </w:rPr>
        <w:t>сільської</w:t>
      </w:r>
      <w:r>
        <w:rPr>
          <w:rFonts w:ascii="Times New Roman" w:eastAsia="Times New Roman" w:hAnsi="Times New Roman" w:cs="Times New Roman"/>
          <w:sz w:val="28"/>
          <w:szCs w:val="28"/>
        </w:rPr>
        <w:t xml:space="preserve"> ради;</w:t>
      </w:r>
    </w:p>
    <w:p w14:paraId="0000003E" w14:textId="147DEA0F"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розгляд заяв і скарг щодо депутатів </w:t>
      </w:r>
      <w:r w:rsidR="00CE598B">
        <w:rPr>
          <w:rFonts w:ascii="Times New Roman" w:eastAsia="Times New Roman" w:hAnsi="Times New Roman" w:cs="Times New Roman"/>
          <w:sz w:val="28"/>
          <w:szCs w:val="28"/>
          <w:lang w:val="uk-UA"/>
        </w:rPr>
        <w:t xml:space="preserve"> сільської </w:t>
      </w:r>
      <w:r>
        <w:rPr>
          <w:rFonts w:ascii="Times New Roman" w:eastAsia="Times New Roman" w:hAnsi="Times New Roman" w:cs="Times New Roman"/>
          <w:sz w:val="28"/>
          <w:szCs w:val="28"/>
        </w:rPr>
        <w:t>ради;</w:t>
      </w:r>
    </w:p>
    <w:p w14:paraId="0000003F"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попередній розгляд та узгодження проектів нормативних та індивідуальних юридичних актів, що стосуються питань законності, охорони громадського порядку, захисту прав і законних інтересів громадян та контролю за приватизацією комунальної власності;</w:t>
      </w:r>
    </w:p>
    <w:p w14:paraId="00000040"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розроблення та участь у здійсненні заходів щодо забезпечення законності, охорони громадського порядку, захисту прав та законних інтересів громадян на території громади;</w:t>
      </w:r>
    </w:p>
    <w:p w14:paraId="00000041"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26) підготовка висновків з питань, що виносяться на розгляд міської ради щодо законності їх розгляду та щодо раніше ухвалених рішень, у разі надходження відповідних звернень;</w:t>
      </w:r>
    </w:p>
    <w:p w14:paraId="00000042"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аналіз ситуації щодо стану злочинності та правопорушень у громаді, внесення відповідних пропозицій до комплексних програм місцевого соціально-економічного розвитку;</w:t>
      </w:r>
    </w:p>
    <w:p w14:paraId="00000043"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вирішення інших питань у сфері законності, охорони громадського порядку, захисту прав і законних інтересів громадян.</w:t>
      </w:r>
    </w:p>
    <w:p w14:paraId="00000044" w14:textId="2CFC1E8C" w:rsidR="00E954FC"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 Комісія погоджує проекти нормативних актів ради, що стосуються сфери соціального захисту населення та охорони здоров’я, освіти та культури, незалежно від суб’єкта внесення, прав людини, законності, депутатської діяльності, етики та регламенту.</w:t>
      </w:r>
    </w:p>
    <w:p w14:paraId="50EC6A00" w14:textId="77777777" w:rsidR="000805EB" w:rsidRPr="000805EB" w:rsidRDefault="000805EB" w:rsidP="000805EB">
      <w:pPr>
        <w:spacing w:after="0" w:line="240" w:lineRule="auto"/>
        <w:jc w:val="both"/>
        <w:rPr>
          <w:rFonts w:ascii="Times New Roman" w:eastAsia="Times New Roman" w:hAnsi="Times New Roman" w:cs="Times New Roman"/>
          <w:sz w:val="28"/>
          <w:szCs w:val="28"/>
          <w:lang w:val="uk-UA"/>
        </w:rPr>
      </w:pPr>
    </w:p>
    <w:p w14:paraId="00000045" w14:textId="5F2CA5A4" w:rsidR="00E954FC" w:rsidRPr="0075396F" w:rsidRDefault="002F1EA5" w:rsidP="00AE72ED">
      <w:pPr>
        <w:spacing w:after="28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Стаття 5. Компетенція постійної комісії</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з питань </w:t>
      </w:r>
      <w:r w:rsidR="0075396F" w:rsidRPr="0075396F">
        <w:rPr>
          <w:rFonts w:ascii="Times New Roman" w:hAnsi="Times New Roman" w:cs="Times New Roman"/>
          <w:b/>
          <w:color w:val="000000"/>
          <w:sz w:val="28"/>
          <w:szCs w:val="28"/>
          <w:lang w:val="uk-UA"/>
        </w:rPr>
        <w:t>будівництва, земельних  відносин, охорони навколишнього  середовища, інфраструктури</w:t>
      </w:r>
      <w:r w:rsidR="0075396F" w:rsidRPr="0075396F">
        <w:rPr>
          <w:rFonts w:ascii="Times New Roman" w:eastAsia="Times New Roman" w:hAnsi="Times New Roman" w:cs="Times New Roman"/>
          <w:b/>
          <w:sz w:val="28"/>
          <w:szCs w:val="28"/>
          <w:lang w:val="uk-UA"/>
        </w:rPr>
        <w:t xml:space="preserve"> та комунальної власності</w:t>
      </w:r>
    </w:p>
    <w:p w14:paraId="00000046" w14:textId="334AD003" w:rsidR="00E954FC"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1. До компетенції постійної комісії </w:t>
      </w:r>
      <w:r w:rsidR="0075396F">
        <w:rPr>
          <w:rFonts w:ascii="Times New Roman" w:eastAsia="Times New Roman" w:hAnsi="Times New Roman" w:cs="Times New Roman"/>
          <w:sz w:val="28"/>
          <w:szCs w:val="28"/>
          <w:lang w:val="uk-UA"/>
        </w:rPr>
        <w:t xml:space="preserve"> </w:t>
      </w:r>
      <w:r w:rsidR="0075396F" w:rsidRPr="0075396F">
        <w:rPr>
          <w:rFonts w:ascii="Times New Roman" w:hAnsi="Times New Roman" w:cs="Times New Roman"/>
          <w:bCs/>
          <w:color w:val="000000"/>
          <w:sz w:val="28"/>
          <w:szCs w:val="28"/>
          <w:lang w:val="uk-UA"/>
        </w:rPr>
        <w:t>з питань будівництва, земельних  відносин, охорони навколишнього  середовища, інфраструктури</w:t>
      </w:r>
      <w:r w:rsidR="0075396F" w:rsidRPr="0075396F">
        <w:rPr>
          <w:rFonts w:ascii="Times New Roman" w:eastAsia="Times New Roman" w:hAnsi="Times New Roman" w:cs="Times New Roman"/>
          <w:sz w:val="28"/>
          <w:szCs w:val="28"/>
          <w:lang w:val="uk-UA"/>
        </w:rPr>
        <w:t xml:space="preserve"> та комунальної власності</w:t>
      </w:r>
      <w:r w:rsidR="0075396F" w:rsidRPr="0075396F">
        <w:rPr>
          <w:rFonts w:ascii="Times New Roman" w:hAnsi="Times New Roman" w:cs="Times New Roman"/>
          <w:bCs/>
          <w:color w:val="000000"/>
          <w:sz w:val="28"/>
          <w:szCs w:val="28"/>
          <w:lang w:val="uk-UA"/>
        </w:rPr>
        <w:t>,</w:t>
      </w:r>
      <w:r w:rsidR="0075396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належать:</w:t>
      </w:r>
    </w:p>
    <w:p w14:paraId="1DB018F8" w14:textId="4B6260BF" w:rsidR="00AA3ABC" w:rsidRDefault="00AA3ABC"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попередній розгляд та узгодження проектів нормативних та індивідуальних юридичних актів, що стосуються питань землекористування, архітектури, будівництва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екології</w:t>
      </w:r>
      <w:r>
        <w:rPr>
          <w:rFonts w:ascii="Times New Roman" w:eastAsia="Times New Roman" w:hAnsi="Times New Roman" w:cs="Times New Roman"/>
          <w:sz w:val="28"/>
          <w:szCs w:val="28"/>
          <w:lang w:val="uk-UA"/>
        </w:rPr>
        <w:t xml:space="preserve"> та цивільного захисту</w:t>
      </w:r>
      <w:r>
        <w:rPr>
          <w:rFonts w:ascii="Times New Roman" w:eastAsia="Times New Roman" w:hAnsi="Times New Roman" w:cs="Times New Roman"/>
          <w:sz w:val="28"/>
          <w:szCs w:val="28"/>
        </w:rPr>
        <w:t>;</w:t>
      </w:r>
    </w:p>
    <w:p w14:paraId="07BAA2D6" w14:textId="77777777" w:rsidR="00AA3ABC" w:rsidRDefault="00AA3ABC"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попередній розгляд, аналіз і внесення рекомендацій до проектів  бюджету громади  та планів і програм соціально-економічного розвитку громади  в частині питань землекористування, архітектури, будівництва та екології;</w:t>
      </w:r>
    </w:p>
    <w:p w14:paraId="1E059CD3" w14:textId="77777777" w:rsidR="00AA3ABC" w:rsidRDefault="00AA3ABC"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організація чи сприяння в організації громадських слухань щодо розроблення містобудівної документації та розміщення нових об’єктів будівництва на території громади;</w:t>
      </w:r>
    </w:p>
    <w:p w14:paraId="585DFD27" w14:textId="51EB00DB" w:rsidR="00AA3ABC" w:rsidRDefault="00AA3ABC"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4)попереднє погодження розміщення об’єктів на території громади, землевідведення;</w:t>
      </w:r>
    </w:p>
    <w:p w14:paraId="28C5AB58" w14:textId="3F8CA328" w:rsidR="00AA3ABC" w:rsidRDefault="00AA3ABC"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5)контроль за дотриманням рішень ради з питань землекористування, архітектури, будівництва екології;</w:t>
      </w:r>
    </w:p>
    <w:p w14:paraId="424B1135" w14:textId="115C07F5" w:rsidR="00AA3ABC" w:rsidRDefault="00AA3ABC"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6)співпраця з природоохоронними та екологічними громадськими організаціями та фондами з метою залучення їх ресурсів до вирішення місцевих екологічних проблем;</w:t>
      </w:r>
    </w:p>
    <w:p w14:paraId="00000047" w14:textId="71C5BC61" w:rsidR="00E954FC" w:rsidRDefault="00863DA3"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7</w:t>
      </w:r>
      <w:r w:rsidR="002F1EA5">
        <w:rPr>
          <w:rFonts w:ascii="Times New Roman" w:eastAsia="Times New Roman" w:hAnsi="Times New Roman" w:cs="Times New Roman"/>
          <w:sz w:val="28"/>
          <w:szCs w:val="28"/>
        </w:rPr>
        <w:t>) попередній розгляд та узгодження проектів нормативних актів та місцевих програм, що стосуються житлово-комунального господарства (ЖКГ) громади;</w:t>
      </w:r>
    </w:p>
    <w:p w14:paraId="00000048" w14:textId="778C15A9" w:rsidR="00E954FC" w:rsidRDefault="00863DA3"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8</w:t>
      </w:r>
      <w:r w:rsidR="002F1EA5">
        <w:rPr>
          <w:rFonts w:ascii="Times New Roman" w:eastAsia="Times New Roman" w:hAnsi="Times New Roman" w:cs="Times New Roman"/>
          <w:sz w:val="28"/>
          <w:szCs w:val="28"/>
        </w:rPr>
        <w:t>) здійснення перевірок, обстежень та аналізу об’єктів житлово-комунального господарства і підготовка за їх наслідками відповідних пропозицій щодо шляхів вирішення проблем ЖКГ;</w:t>
      </w:r>
    </w:p>
    <w:p w14:paraId="60C5E9E0" w14:textId="1C0A8177" w:rsidR="00BD4EF8" w:rsidRPr="00D20CDC" w:rsidRDefault="00863DA3"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w:t>
      </w:r>
      <w:r w:rsidR="002F1EA5">
        <w:rPr>
          <w:rFonts w:ascii="Times New Roman" w:eastAsia="Times New Roman" w:hAnsi="Times New Roman" w:cs="Times New Roman"/>
          <w:sz w:val="28"/>
          <w:szCs w:val="28"/>
        </w:rPr>
        <w:t>)підготовка пропозицій щодо оптимізації функціонування ЖКГ та запровадження нових форм його організації;</w:t>
      </w:r>
    </w:p>
    <w:p w14:paraId="0000004A" w14:textId="0A01CD8D" w:rsidR="00E954FC" w:rsidRDefault="00863DA3"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10</w:t>
      </w:r>
      <w:r w:rsidR="002F1EA5">
        <w:rPr>
          <w:rFonts w:ascii="Times New Roman" w:eastAsia="Times New Roman" w:hAnsi="Times New Roman" w:cs="Times New Roman"/>
          <w:sz w:val="28"/>
          <w:szCs w:val="28"/>
        </w:rPr>
        <w:t>) аналіз скарг мешканців територіальної громади  на роботу ЖКГ, розгляд найбільш типових з них на засіданнях комісії та ухвалення рекомендацій щодо їх вирішення;</w:t>
      </w:r>
    </w:p>
    <w:p w14:paraId="0000004B" w14:textId="3F47171D" w:rsidR="00E954FC" w:rsidRDefault="00863DA3"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11</w:t>
      </w:r>
      <w:r w:rsidR="002F1EA5">
        <w:rPr>
          <w:rFonts w:ascii="Times New Roman" w:eastAsia="Times New Roman" w:hAnsi="Times New Roman" w:cs="Times New Roman"/>
          <w:sz w:val="28"/>
          <w:szCs w:val="28"/>
        </w:rPr>
        <w:t>) попередній розгляд, аналіз та внесення пропозицій до проектів  бюджету громади і програм місцевого соціально-економічного розвитку, що стосуються роботи та розвитку ЖКГ.</w:t>
      </w:r>
    </w:p>
    <w:p w14:paraId="0000004C" w14:textId="3A36A511" w:rsidR="00E954FC" w:rsidRDefault="00863DA3"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10</w:t>
      </w:r>
      <w:r w:rsidR="002F1EA5">
        <w:rPr>
          <w:rFonts w:ascii="Times New Roman" w:eastAsia="Times New Roman" w:hAnsi="Times New Roman" w:cs="Times New Roman"/>
          <w:sz w:val="28"/>
          <w:szCs w:val="28"/>
        </w:rPr>
        <w:t>) попередній розгляд та узгодження проектів нормативних актів і місцевих програм, що стосуються підприємництва, торгівлі та побуту;</w:t>
      </w:r>
    </w:p>
    <w:p w14:paraId="0000004D" w14:textId="69460508" w:rsidR="00E954FC" w:rsidRDefault="00863DA3"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11</w:t>
      </w:r>
      <w:r w:rsidR="002F1EA5">
        <w:rPr>
          <w:rFonts w:ascii="Times New Roman" w:eastAsia="Times New Roman" w:hAnsi="Times New Roman" w:cs="Times New Roman"/>
          <w:sz w:val="28"/>
          <w:szCs w:val="28"/>
        </w:rPr>
        <w:t>) попередній розгляд та узгодження запровадження місцевих податків і зборів, а також пільг суб’єктам підприємницької діяльності;</w:t>
      </w:r>
    </w:p>
    <w:p w14:paraId="59C927D4" w14:textId="2D492D7D" w:rsidR="00BD4EF8" w:rsidRPr="00E8142D" w:rsidRDefault="00E975E7"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12</w:t>
      </w:r>
      <w:r>
        <w:rPr>
          <w:rFonts w:ascii="Times New Roman" w:eastAsia="Times New Roman" w:hAnsi="Times New Roman" w:cs="Times New Roman"/>
          <w:sz w:val="28"/>
          <w:szCs w:val="28"/>
        </w:rPr>
        <w:t>) здійснення інших заходів, пов’язаних з місцевими екологічними проблемами та упорядкуванням вирішення земельних питань у громаді.</w:t>
      </w:r>
    </w:p>
    <w:p w14:paraId="381DD3DB" w14:textId="01C27D56" w:rsidR="00BD4EF8" w:rsidRPr="00BD4EF8" w:rsidRDefault="00BD4EF8" w:rsidP="00AE72ED">
      <w:pPr>
        <w:spacing w:after="280" w:line="240" w:lineRule="auto"/>
        <w:jc w:val="center"/>
        <w:rPr>
          <w:rFonts w:ascii="Times New Roman" w:eastAsia="Times New Roman" w:hAnsi="Times New Roman" w:cs="Times New Roman"/>
          <w:sz w:val="24"/>
          <w:szCs w:val="24"/>
          <w:lang w:val="uk-UA"/>
        </w:rPr>
      </w:pPr>
    </w:p>
    <w:p w14:paraId="00000059" w14:textId="1D4F0C4F" w:rsidR="00E954FC" w:rsidRPr="000805EB" w:rsidRDefault="002F1EA5" w:rsidP="00AE72ED">
      <w:pPr>
        <w:spacing w:after="28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 xml:space="preserve">Стаття </w:t>
      </w:r>
      <w:r w:rsidR="00E8142D">
        <w:rPr>
          <w:rFonts w:ascii="Times New Roman" w:eastAsia="Times New Roman" w:hAnsi="Times New Roman" w:cs="Times New Roman"/>
          <w:b/>
          <w:bCs/>
          <w:sz w:val="28"/>
          <w:szCs w:val="28"/>
          <w:lang w:val="uk-UA"/>
        </w:rPr>
        <w:t>6</w:t>
      </w:r>
      <w:r>
        <w:rPr>
          <w:rFonts w:ascii="Times New Roman" w:eastAsia="Times New Roman" w:hAnsi="Times New Roman" w:cs="Times New Roman"/>
          <w:b/>
          <w:bCs/>
          <w:sz w:val="28"/>
          <w:szCs w:val="28"/>
        </w:rPr>
        <w:t>. Загальні повноваження постійних комісій ради</w:t>
      </w:r>
    </w:p>
    <w:p w14:paraId="0000005A"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компетенції, визначеної цим положенням, постійні комісії ради:</w:t>
      </w:r>
    </w:p>
    <w:p w14:paraId="0000005B" w14:textId="0BC8E21C"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розглядають на своїх засіданнях та готують висновки і рекомендації щодо проектів нормативних та інших юридичних актів </w:t>
      </w:r>
      <w:r w:rsidR="00E8142D">
        <w:rPr>
          <w:rFonts w:ascii="Times New Roman" w:eastAsia="Times New Roman" w:hAnsi="Times New Roman" w:cs="Times New Roman"/>
          <w:sz w:val="28"/>
          <w:szCs w:val="28"/>
          <w:lang w:val="uk-UA"/>
        </w:rPr>
        <w:t xml:space="preserve"> сільської </w:t>
      </w:r>
      <w:r>
        <w:rPr>
          <w:rFonts w:ascii="Times New Roman" w:eastAsia="Times New Roman" w:hAnsi="Times New Roman" w:cs="Times New Roman"/>
          <w:sz w:val="28"/>
          <w:szCs w:val="28"/>
        </w:rPr>
        <w:t>ради незалежно від суб’єкта їх внесення;</w:t>
      </w:r>
    </w:p>
    <w:p w14:paraId="0000005C" w14:textId="3894C1B8"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здійснюють загальний контроль за виконанням  бюджету громади  в частині, що відноситься до їх компетенції, для чого виконання бюджету розглядається на засіданнях комісії;</w:t>
      </w:r>
    </w:p>
    <w:p w14:paraId="0000005D" w14:textId="18433A84"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здійснюють контроль за  відділами виконавчих органів ради, комунальних підприємств, установ та організацій;</w:t>
      </w:r>
    </w:p>
    <w:p w14:paraId="0000005E"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заслуховують на своїх засіданнях звіти керівників виконавчих органів ради, комунальних підприємств, установ і організацій щодо виконання рішень ради та скарг депутатів, юридичних чи фізичних осіб на їх діяльність та приймають рекомендації щодо подальшого перебування на посаді цих керівників;</w:t>
      </w:r>
    </w:p>
    <w:p w14:paraId="0000005F" w14:textId="77777777" w:rsidR="00E954FC"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5) аналізують, узагальнюють, систематизують заяви, звернення, скарги фізичних та юридичних осіб з питань, що належать до компетенції комісій, готують пропозиції щодо поліпшення діяльності органів і посадових осіб місцевого самоврядування в громаді.</w:t>
      </w:r>
    </w:p>
    <w:p w14:paraId="2A770998" w14:textId="77777777" w:rsidR="000805EB" w:rsidRPr="000805EB" w:rsidRDefault="000805EB" w:rsidP="000805EB">
      <w:pPr>
        <w:spacing w:after="0" w:line="240" w:lineRule="auto"/>
        <w:jc w:val="both"/>
        <w:rPr>
          <w:rFonts w:ascii="Times New Roman" w:eastAsia="Times New Roman" w:hAnsi="Times New Roman" w:cs="Times New Roman"/>
          <w:sz w:val="28"/>
          <w:szCs w:val="28"/>
          <w:lang w:val="uk-UA"/>
        </w:rPr>
      </w:pPr>
    </w:p>
    <w:p w14:paraId="00000060" w14:textId="234C7638" w:rsidR="00E954FC" w:rsidRDefault="002F1EA5" w:rsidP="00AE72ED">
      <w:p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w:t>
      </w:r>
      <w:r w:rsidR="00A91D3A">
        <w:rPr>
          <w:rFonts w:ascii="Times New Roman" w:eastAsia="Times New Roman" w:hAnsi="Times New Roman" w:cs="Times New Roman"/>
          <w:b/>
          <w:bCs/>
          <w:sz w:val="28"/>
          <w:szCs w:val="28"/>
          <w:lang w:val="uk-UA"/>
        </w:rPr>
        <w:t>7</w:t>
      </w:r>
      <w:r>
        <w:rPr>
          <w:rFonts w:ascii="Times New Roman" w:eastAsia="Times New Roman" w:hAnsi="Times New Roman" w:cs="Times New Roman"/>
          <w:b/>
          <w:bCs/>
          <w:sz w:val="28"/>
          <w:szCs w:val="28"/>
        </w:rPr>
        <w:t>. Права постійних комісій ради</w:t>
      </w:r>
    </w:p>
    <w:p w14:paraId="00000061" w14:textId="1D2D23AA" w:rsidR="00E954FC" w:rsidRDefault="000805EB"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w:t>
      </w:r>
      <w:r w:rsidR="002F1EA5">
        <w:rPr>
          <w:rFonts w:ascii="Times New Roman" w:eastAsia="Times New Roman" w:hAnsi="Times New Roman" w:cs="Times New Roman"/>
          <w:sz w:val="28"/>
          <w:szCs w:val="28"/>
        </w:rPr>
        <w:t>. Для реалізації своїх повноважень постійні комісії ради мають право:</w:t>
      </w:r>
    </w:p>
    <w:p w14:paraId="00000062"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створювати зі свого складу постійні підкомісії та тимчасові робочі групи для аналізу необхідних матеріалів і підготовки проектів висновків з найбільш складних питань на розгляд комісії;</w:t>
      </w:r>
    </w:p>
    <w:p w14:paraId="00000063"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створювати експертні групи, залучати на громадських засадах необхідних фахівців для підготовки висновків з питань, що належать до компетенції комісії;</w:t>
      </w:r>
    </w:p>
    <w:p w14:paraId="2F3EE2A5" w14:textId="5E1E7569" w:rsidR="00BD4EF8"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провадити відкриті слухання в комісії, на які запрошувати керівників виконавчих органів ради, посадових осіб виконкому, підприємств, установ та організацій, що розміщені на території ради з питань, що належать до компетенції місцевого самоврядування та відповідної комісії ради;</w:t>
      </w:r>
    </w:p>
    <w:p w14:paraId="00000065"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вимагати присутності на засіданні комісії посадових осіб виконавчих органів ради під час розгляду питань, що належать до їх компетенції;</w:t>
      </w:r>
    </w:p>
    <w:p w14:paraId="00000066" w14:textId="77777777"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вносити пропозиції щодо проведення позачергової сесії ради, вносити пропозиції до порядку денного сесії ради, визначати доповідачів та співдоповідачів;</w:t>
      </w:r>
    </w:p>
    <w:p w14:paraId="00000067" w14:textId="439F66B3" w:rsidR="00E954FC" w:rsidRDefault="002F1EA5" w:rsidP="000805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мати право обов’язкового слова від комісії під час розгляду будь-якого питання на сесії ради, що має пряме чи опосередковане відношення до </w:t>
      </w:r>
      <w:r>
        <w:rPr>
          <w:rFonts w:ascii="Times New Roman" w:eastAsia="Times New Roman" w:hAnsi="Times New Roman" w:cs="Times New Roman"/>
          <w:sz w:val="28"/>
          <w:szCs w:val="28"/>
        </w:rPr>
        <w:lastRenderedPageBreak/>
        <w:t xml:space="preserve">компетенції комісії або може призвести до зменшення надходжень чи збільшення витрат </w:t>
      </w:r>
      <w:r w:rsidR="00467C24">
        <w:rPr>
          <w:rFonts w:ascii="Times New Roman" w:eastAsia="Times New Roman" w:hAnsi="Times New Roman" w:cs="Times New Roman"/>
          <w:sz w:val="28"/>
          <w:szCs w:val="28"/>
          <w:lang w:val="uk-UA"/>
        </w:rPr>
        <w:t>сільського</w:t>
      </w:r>
      <w:r>
        <w:rPr>
          <w:rFonts w:ascii="Times New Roman" w:eastAsia="Times New Roman" w:hAnsi="Times New Roman" w:cs="Times New Roman"/>
          <w:sz w:val="28"/>
          <w:szCs w:val="28"/>
        </w:rPr>
        <w:t xml:space="preserve"> бюджету;</w:t>
      </w:r>
    </w:p>
    <w:p w14:paraId="0000006D" w14:textId="45C986CB" w:rsidR="00E954FC" w:rsidRPr="00A91D3A" w:rsidRDefault="002F1EA5" w:rsidP="000805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7) виступати організатором чи брати участь у роботі конференцій, семінарів, круглих столів, інших публічних заходів, що стосуються компетенції комісії.</w:t>
      </w:r>
    </w:p>
    <w:p w14:paraId="1A5AD96A" w14:textId="77777777" w:rsidR="00F04697" w:rsidRDefault="00F04697" w:rsidP="00AE72ED">
      <w:pPr>
        <w:spacing w:after="280" w:line="240" w:lineRule="auto"/>
        <w:jc w:val="both"/>
        <w:rPr>
          <w:rFonts w:ascii="Times New Roman" w:eastAsia="Times New Roman" w:hAnsi="Times New Roman" w:cs="Times New Roman"/>
          <w:sz w:val="28"/>
          <w:szCs w:val="28"/>
        </w:rPr>
      </w:pPr>
    </w:p>
    <w:p w14:paraId="0000006E" w14:textId="72643D1F" w:rsidR="00E954FC" w:rsidRDefault="00F04697" w:rsidP="00AE72ED">
      <w:pPr>
        <w:spacing w:after="2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t xml:space="preserve">  </w:t>
      </w:r>
      <w:r w:rsidR="002F1EA5">
        <w:rPr>
          <w:rFonts w:ascii="Times New Roman" w:eastAsia="Times New Roman" w:hAnsi="Times New Roman" w:cs="Times New Roman"/>
          <w:b/>
          <w:bCs/>
          <w:sz w:val="28"/>
          <w:szCs w:val="28"/>
        </w:rPr>
        <w:t xml:space="preserve">Стаття </w:t>
      </w:r>
      <w:r w:rsidR="00A91D3A">
        <w:rPr>
          <w:rFonts w:ascii="Times New Roman" w:eastAsia="Times New Roman" w:hAnsi="Times New Roman" w:cs="Times New Roman"/>
          <w:b/>
          <w:bCs/>
          <w:sz w:val="28"/>
          <w:szCs w:val="28"/>
          <w:lang w:val="uk-UA"/>
        </w:rPr>
        <w:t>8</w:t>
      </w:r>
      <w:r w:rsidR="002F1EA5">
        <w:rPr>
          <w:rFonts w:ascii="Times New Roman" w:eastAsia="Times New Roman" w:hAnsi="Times New Roman" w:cs="Times New Roman"/>
          <w:b/>
          <w:bCs/>
          <w:sz w:val="28"/>
          <w:szCs w:val="28"/>
        </w:rPr>
        <w:t>. Засідання постійної комісії</w:t>
      </w:r>
    </w:p>
    <w:p w14:paraId="5009D06E" w14:textId="4A794AFC" w:rsidR="00821179" w:rsidRPr="00A91D3A" w:rsidRDefault="00027E19" w:rsidP="00027E19">
      <w:pPr>
        <w:spacing w:after="0" w:line="240" w:lineRule="auto"/>
        <w:jc w:val="both"/>
      </w:pPr>
      <w:r>
        <w:rPr>
          <w:rFonts w:ascii="Times New Roman" w:eastAsia="Times New Roman" w:hAnsi="Times New Roman" w:cs="Times New Roman"/>
          <w:sz w:val="28"/>
          <w:szCs w:val="28"/>
          <w:lang w:val="uk-UA"/>
        </w:rPr>
        <w:t>1.</w:t>
      </w:r>
      <w:r w:rsidR="00445294" w:rsidRPr="00445294">
        <w:rPr>
          <w:rFonts w:ascii="Times New Roman" w:eastAsia="Times New Roman" w:hAnsi="Times New Roman" w:cs="Times New Roman"/>
          <w:sz w:val="28"/>
          <w:szCs w:val="28"/>
        </w:rPr>
        <w:t>Засідання постійної комісії є основною формою її роботи і скликається головою комісії у міру потреби згідно з планом роботи комісії або у зв’язку з проведенням чергової чи позачергової сесії ради та інших обставин, відповідно до цього положення.</w:t>
      </w:r>
      <w:r w:rsidR="00445294" w:rsidRPr="00445294">
        <w:t xml:space="preserve"> </w:t>
      </w:r>
    </w:p>
    <w:p w14:paraId="5861E6E2" w14:textId="192365D9" w:rsidR="00445294" w:rsidRPr="000164FB" w:rsidRDefault="00445294" w:rsidP="00027E19">
      <w:pPr>
        <w:spacing w:after="0" w:line="240" w:lineRule="auto"/>
        <w:jc w:val="both"/>
        <w:rPr>
          <w:rFonts w:ascii="Times New Roman" w:eastAsia="Times New Roman" w:hAnsi="Times New Roman" w:cs="Times New Roman"/>
          <w:sz w:val="28"/>
          <w:szCs w:val="28"/>
        </w:rPr>
      </w:pPr>
      <w:r w:rsidRPr="000164FB">
        <w:rPr>
          <w:rFonts w:ascii="Times New Roman" w:eastAsia="Times New Roman" w:hAnsi="Times New Roman" w:cs="Times New Roman"/>
          <w:sz w:val="28"/>
          <w:szCs w:val="28"/>
        </w:rPr>
        <w:t>Під час здійснення адміністративного провадження, процедурні дії та рішення вчиняються/приймаються, виконуються та оскаржуються відповідно до вимог, встановлених Законом України «Про адміністративну процедуру» з урахуванням передбачених законом особливостей адміністративного провадження для окремих категорій адміністративних справ (у разі визначення законом таких особливостей).</w:t>
      </w:r>
    </w:p>
    <w:p w14:paraId="00000070" w14:textId="656691E0" w:rsidR="00E954FC" w:rsidRPr="000164FB" w:rsidRDefault="00445294" w:rsidP="00027E19">
      <w:pPr>
        <w:spacing w:after="0" w:line="240" w:lineRule="auto"/>
        <w:jc w:val="both"/>
        <w:rPr>
          <w:rFonts w:ascii="Times New Roman" w:eastAsia="Times New Roman" w:hAnsi="Times New Roman" w:cs="Times New Roman"/>
          <w:sz w:val="28"/>
          <w:szCs w:val="28"/>
        </w:rPr>
      </w:pPr>
      <w:r w:rsidRPr="000164FB">
        <w:rPr>
          <w:rFonts w:ascii="Times New Roman" w:eastAsia="Times New Roman" w:hAnsi="Times New Roman" w:cs="Times New Roman"/>
          <w:sz w:val="28"/>
          <w:szCs w:val="28"/>
        </w:rPr>
        <w:t>Постійні комісії під час адміністративного провадження уповноважені здійснювати процедурні дії та приймати процедурні рішення, необхідні для р</w:t>
      </w:r>
      <w:r w:rsidR="00AD2E8E" w:rsidRPr="000164FB">
        <w:rPr>
          <w:rFonts w:ascii="Times New Roman" w:eastAsia="Times New Roman" w:hAnsi="Times New Roman" w:cs="Times New Roman"/>
          <w:sz w:val="28"/>
          <w:szCs w:val="28"/>
        </w:rPr>
        <w:t>озгляду адміністративної справи</w:t>
      </w:r>
    </w:p>
    <w:p w14:paraId="00000073" w14:textId="4B345FB3" w:rsidR="00E954FC" w:rsidRDefault="002F1EA5" w:rsidP="00027E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Засідання комісії може бути скликане також за письмовим зверненням </w:t>
      </w:r>
      <w:r w:rsidR="00AF79EA">
        <w:rPr>
          <w:rFonts w:ascii="Times New Roman" w:eastAsia="Times New Roman" w:hAnsi="Times New Roman" w:cs="Times New Roman"/>
          <w:sz w:val="28"/>
          <w:szCs w:val="28"/>
          <w:lang w:val="uk-UA"/>
        </w:rPr>
        <w:t>сіль</w:t>
      </w:r>
      <w:r>
        <w:rPr>
          <w:rFonts w:ascii="Times New Roman" w:eastAsia="Times New Roman" w:hAnsi="Times New Roman" w:cs="Times New Roman"/>
          <w:sz w:val="28"/>
          <w:szCs w:val="28"/>
        </w:rPr>
        <w:t>ського голови або ініціативою не менш як 1/3 членів комісії.</w:t>
      </w:r>
    </w:p>
    <w:p w14:paraId="00000074" w14:textId="05C1C6D3" w:rsidR="00E954FC" w:rsidRDefault="002F1EA5" w:rsidP="00027E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Засідання комісії є правочинним, якщо у ньому бере участь більше половини депутатів від складу комісії.</w:t>
      </w:r>
    </w:p>
    <w:p w14:paraId="00000075" w14:textId="41182E16" w:rsidR="00E954FC" w:rsidRDefault="002F1EA5" w:rsidP="00027E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Головує на засіданні комісії її голова, а у разі його відсутності – заступник голови чи секретар комісії.</w:t>
      </w:r>
    </w:p>
    <w:p w14:paraId="00000076" w14:textId="7C20D1A2" w:rsidR="00E954FC" w:rsidRDefault="002F1EA5" w:rsidP="00027E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У разі відмови від головування на засіданні комісії осіб, визначених</w:t>
      </w:r>
      <w:r>
        <w:rPr>
          <w:rFonts w:ascii="Times New Roman" w:eastAsia="Times New Roman" w:hAnsi="Times New Roman" w:cs="Times New Roman"/>
          <w:sz w:val="28"/>
          <w:szCs w:val="28"/>
        </w:rPr>
        <w:br/>
        <w:t>ч. 4 цієї статті, члени комісії можуть обрати із свого складу головуючого, який наділяється правом підписання документів, ухвалених комісією. У протоколі засідання комісії вказують причину, що призвела до обрання головуючого на засіданні.</w:t>
      </w:r>
    </w:p>
    <w:sdt>
      <w:sdtPr>
        <w:tag w:val="goog_rdk_20"/>
        <w:id w:val="2097344316"/>
      </w:sdtPr>
      <w:sdtEndPr/>
      <w:sdtContent>
        <w:p w14:paraId="00000077" w14:textId="4A167B03" w:rsidR="00E954FC" w:rsidRDefault="00D15A11" w:rsidP="00027E19">
          <w:pPr>
            <w:spacing w:after="0" w:line="240" w:lineRule="auto"/>
            <w:jc w:val="both"/>
            <w:rPr>
              <w:rFonts w:ascii="Times New Roman" w:eastAsia="Times New Roman" w:hAnsi="Times New Roman" w:cs="Times New Roman"/>
              <w:sz w:val="28"/>
              <w:szCs w:val="28"/>
            </w:rPr>
          </w:pPr>
          <w:r>
            <w:rPr>
              <w:lang w:val="uk-UA"/>
            </w:rPr>
            <w:t xml:space="preserve"> </w:t>
          </w:r>
          <w:r w:rsidR="002F1EA5">
            <w:rPr>
              <w:rFonts w:ascii="Times New Roman" w:eastAsia="Times New Roman" w:hAnsi="Times New Roman" w:cs="Times New Roman"/>
              <w:sz w:val="28"/>
              <w:szCs w:val="28"/>
            </w:rPr>
            <w:t>6. Рішення комісії, що ухвалюються у вигляді висновків та рекомендацій, приймаються шляхом голосування більшістю голосів від складу комісії.</w:t>
          </w:r>
        </w:p>
      </w:sdtContent>
    </w:sdt>
    <w:sdt>
      <w:sdtPr>
        <w:tag w:val="goog_rdk_24"/>
        <w:id w:val="-562787486"/>
      </w:sdtPr>
      <w:sdtEndPr/>
      <w:sdtContent>
        <w:p w14:paraId="00000078" w14:textId="5DCC1ABD" w:rsidR="00E954FC" w:rsidRPr="000164FB" w:rsidRDefault="00304652" w:rsidP="00027E19">
          <w:pPr>
            <w:spacing w:after="0" w:line="240" w:lineRule="auto"/>
            <w:jc w:val="both"/>
            <w:rPr>
              <w:rFonts w:ascii="Times New Roman" w:eastAsia="Times New Roman" w:hAnsi="Times New Roman" w:cs="Times New Roman"/>
              <w:sz w:val="28"/>
              <w:szCs w:val="28"/>
            </w:rPr>
          </w:pPr>
          <w:sdt>
            <w:sdtPr>
              <w:tag w:val="goog_rdk_21"/>
              <w:id w:val="-1658315863"/>
            </w:sdtPr>
            <w:sdtEndPr/>
            <w:sdtContent>
              <w:sdt>
                <w:sdtPr>
                  <w:tag w:val="goog_rdk_22"/>
                  <w:id w:val="-676351438"/>
                </w:sdtPr>
                <w:sdtEndPr/>
                <w:sdtContent>
                  <w:r w:rsidR="002F1EA5" w:rsidRPr="000164FB">
                    <w:rPr>
                      <w:rFonts w:ascii="Times New Roman" w:eastAsia="Times New Roman" w:hAnsi="Times New Roman" w:cs="Times New Roman"/>
                      <w:sz w:val="28"/>
                      <w:szCs w:val="28"/>
                    </w:rPr>
                    <w:t>7</w:t>
                  </w:r>
                </w:sdtContent>
              </w:sdt>
              <w:sdt>
                <w:sdtPr>
                  <w:tag w:val="goog_rdk_23"/>
                  <w:id w:val="-1948773939"/>
                </w:sdtPr>
                <w:sdtEndPr/>
                <w:sdtContent>
                  <w:r w:rsidR="002F1EA5" w:rsidRPr="000164FB">
                    <w:rPr>
                      <w:rFonts w:ascii="Times New Roman" w:eastAsia="Times New Roman" w:hAnsi="Times New Roman" w:cs="Times New Roman"/>
                      <w:sz w:val="28"/>
                      <w:szCs w:val="28"/>
                    </w:rPr>
                    <w:t xml:space="preserve">. Засідання постійної комісії транслюється в мережі Інтернет у режимі реального часу (крім трансляції розгляду питань, що містять інформацію з обмеженим доступом відповідно до Закону України «Про </w:t>
                  </w:r>
                  <w:r w:rsidR="00BF5D69" w:rsidRPr="000164FB">
                    <w:rPr>
                      <w:rFonts w:ascii="Times New Roman" w:eastAsia="Times New Roman" w:hAnsi="Times New Roman" w:cs="Times New Roman"/>
                      <w:sz w:val="28"/>
                      <w:szCs w:val="28"/>
                    </w:rPr>
                    <w:t>доступ до публічної інформації)</w:t>
                  </w:r>
                  <w:r w:rsidR="00BF5D69" w:rsidRPr="000164FB">
                    <w:rPr>
                      <w:rFonts w:ascii="Times New Roman" w:eastAsia="Times New Roman" w:hAnsi="Times New Roman" w:cs="Times New Roman"/>
                      <w:sz w:val="28"/>
                      <w:szCs w:val="28"/>
                      <w:lang w:val="uk-UA"/>
                    </w:rPr>
                    <w:t xml:space="preserve"> </w:t>
                  </w:r>
                  <w:r w:rsidR="00FC291D" w:rsidRPr="000164FB">
                    <w:rPr>
                      <w:rFonts w:ascii="Times New Roman" w:eastAsia="Times New Roman" w:hAnsi="Times New Roman" w:cs="Times New Roman"/>
                      <w:i/>
                      <w:sz w:val="28"/>
                      <w:szCs w:val="28"/>
                      <w:lang w:eastAsia="ru-RU"/>
                    </w:rPr>
                    <w:t xml:space="preserve">(Ця норма набирає чинності через 30 днів з дня припинення чи скасування воєнного стану в Україні) </w:t>
                  </w:r>
                </w:sdtContent>
              </w:sdt>
            </w:sdtContent>
          </w:sdt>
        </w:p>
      </w:sdtContent>
    </w:sdt>
    <w:sdt>
      <w:sdtPr>
        <w:tag w:val="goog_rdk_27"/>
        <w:id w:val="1710179165"/>
      </w:sdtPr>
      <w:sdtEndPr/>
      <w:sdtContent>
        <w:p w14:paraId="00000079" w14:textId="233A2BC4" w:rsidR="00E954FC" w:rsidRPr="000164FB" w:rsidRDefault="00304652" w:rsidP="00AE72ED">
          <w:pPr>
            <w:spacing w:after="280" w:line="240" w:lineRule="auto"/>
            <w:jc w:val="both"/>
            <w:rPr>
              <w:rFonts w:ascii="Times New Roman" w:eastAsia="Times New Roman" w:hAnsi="Times New Roman" w:cs="Times New Roman"/>
              <w:sz w:val="28"/>
              <w:szCs w:val="28"/>
            </w:rPr>
          </w:pPr>
          <w:sdt>
            <w:sdtPr>
              <w:tag w:val="goog_rdk_25"/>
              <w:id w:val="-1279074946"/>
            </w:sdtPr>
            <w:sdtEndPr/>
            <w:sdtContent>
              <w:sdt>
                <w:sdtPr>
                  <w:tag w:val="goog_rdk_26"/>
                  <w:id w:val="1370262547"/>
                </w:sdtPr>
                <w:sdtEndPr/>
                <w:sdtContent>
                  <w:r w:rsidR="002F1EA5" w:rsidRPr="000164FB">
                    <w:rPr>
                      <w:rFonts w:ascii="Times New Roman" w:eastAsia="Times New Roman" w:hAnsi="Times New Roman" w:cs="Times New Roman"/>
                      <w:sz w:val="28"/>
                      <w:szCs w:val="28"/>
                    </w:rPr>
                    <w:t>8. Засідання постійної комісії підлягає відеофіксації з подальшим зберіганням не менше п’яти років та оприлюдненням відеозапису засідання. Відеозапис засідання постійної комісії оприлюднюється в частині, що транслюється</w:t>
                  </w:r>
                  <w:r w:rsidR="000F101E" w:rsidRPr="000164FB">
                    <w:rPr>
                      <w:rFonts w:ascii="Times New Roman" w:eastAsia="Times New Roman" w:hAnsi="Times New Roman" w:cs="Times New Roman"/>
                      <w:sz w:val="28"/>
                      <w:szCs w:val="28"/>
                    </w:rPr>
                    <w:t xml:space="preserve">, відповідно до Закону України </w:t>
                  </w:r>
                  <w:r w:rsidR="000F101E" w:rsidRPr="000164FB">
                    <w:rPr>
                      <w:rFonts w:ascii="Times New Roman" w:eastAsia="Times New Roman" w:hAnsi="Times New Roman" w:cs="Times New Roman"/>
                      <w:sz w:val="28"/>
                      <w:szCs w:val="28"/>
                      <w:lang w:val="uk-UA"/>
                    </w:rPr>
                    <w:t>«</w:t>
                  </w:r>
                  <w:r w:rsidR="002F1EA5" w:rsidRPr="000164FB">
                    <w:rPr>
                      <w:rFonts w:ascii="Times New Roman" w:eastAsia="Times New Roman" w:hAnsi="Times New Roman" w:cs="Times New Roman"/>
                      <w:sz w:val="28"/>
                      <w:szCs w:val="28"/>
                    </w:rPr>
                    <w:t>Про м</w:t>
                  </w:r>
                  <w:r w:rsidR="000F101E" w:rsidRPr="000164FB">
                    <w:rPr>
                      <w:rFonts w:ascii="Times New Roman" w:eastAsia="Times New Roman" w:hAnsi="Times New Roman" w:cs="Times New Roman"/>
                      <w:sz w:val="28"/>
                      <w:szCs w:val="28"/>
                    </w:rPr>
                    <w:t>ісцеве самоврядування в Україні</w:t>
                  </w:r>
                  <w:r w:rsidR="000F101E" w:rsidRPr="000164FB">
                    <w:rPr>
                      <w:rFonts w:ascii="Times New Roman" w:eastAsia="Times New Roman" w:hAnsi="Times New Roman" w:cs="Times New Roman"/>
                      <w:sz w:val="28"/>
                      <w:szCs w:val="28"/>
                      <w:lang w:val="uk-UA"/>
                    </w:rPr>
                    <w:t>»</w:t>
                  </w:r>
                  <w:r w:rsidR="002F1EA5" w:rsidRPr="000164FB">
                    <w:rPr>
                      <w:rFonts w:ascii="Times New Roman" w:eastAsia="Times New Roman" w:hAnsi="Times New Roman" w:cs="Times New Roman"/>
                      <w:sz w:val="28"/>
                      <w:szCs w:val="28"/>
                    </w:rPr>
                    <w:t xml:space="preserve">, невідкладно після закінчення засідання, але не пізніше наступного дня після проведення засідання на офіційному веб-сайті </w:t>
                  </w:r>
                  <w:r w:rsidR="00FF4217">
                    <w:rPr>
                      <w:rFonts w:ascii="Times New Roman" w:eastAsia="Times New Roman" w:hAnsi="Times New Roman" w:cs="Times New Roman"/>
                      <w:sz w:val="28"/>
                      <w:szCs w:val="28"/>
                      <w:lang w:val="uk-UA"/>
                    </w:rPr>
                    <w:t xml:space="preserve">Вишнівської сільської </w:t>
                  </w:r>
                  <w:r w:rsidR="002F1EA5" w:rsidRPr="000164FB">
                    <w:rPr>
                      <w:rFonts w:ascii="Times New Roman" w:eastAsia="Times New Roman" w:hAnsi="Times New Roman" w:cs="Times New Roman"/>
                      <w:sz w:val="28"/>
                      <w:szCs w:val="28"/>
                    </w:rPr>
                    <w:t>ради чи в інший спосіб із забезпеченням відкритого доступу до відеозапису.</w:t>
                  </w:r>
                </w:sdtContent>
              </w:sdt>
            </w:sdtContent>
          </w:sdt>
        </w:p>
      </w:sdtContent>
    </w:sdt>
    <w:p w14:paraId="6DD25E2C" w14:textId="058E1DB3" w:rsidR="00821179" w:rsidRPr="00091511" w:rsidRDefault="00821179" w:rsidP="00AE72ED">
      <w:pPr>
        <w:spacing w:after="280" w:line="240" w:lineRule="auto"/>
        <w:jc w:val="both"/>
        <w:rPr>
          <w:rFonts w:ascii="Times New Roman" w:eastAsia="Times New Roman" w:hAnsi="Times New Roman" w:cs="Times New Roman"/>
          <w:sz w:val="28"/>
          <w:szCs w:val="28"/>
        </w:rPr>
      </w:pPr>
      <w:r w:rsidRPr="000164FB">
        <w:rPr>
          <w:rFonts w:ascii="Times New Roman" w:eastAsia="Times New Roman" w:hAnsi="Times New Roman" w:cs="Times New Roman"/>
          <w:sz w:val="28"/>
          <w:szCs w:val="28"/>
        </w:rPr>
        <w:t xml:space="preserve">9. Визначення способу та технічних засобів трансляції засідань постійних комісій </w:t>
      </w:r>
      <w:r w:rsidR="00FF4217">
        <w:rPr>
          <w:rFonts w:ascii="Times New Roman" w:eastAsia="Times New Roman" w:hAnsi="Times New Roman" w:cs="Times New Roman"/>
          <w:sz w:val="28"/>
          <w:szCs w:val="28"/>
          <w:lang w:val="uk-UA"/>
        </w:rPr>
        <w:t xml:space="preserve">Вишнівської сільської </w:t>
      </w:r>
      <w:r w:rsidRPr="000164FB">
        <w:rPr>
          <w:rFonts w:ascii="Times New Roman" w:eastAsia="Times New Roman" w:hAnsi="Times New Roman" w:cs="Times New Roman"/>
          <w:sz w:val="28"/>
          <w:szCs w:val="28"/>
        </w:rPr>
        <w:t>ради в мережі Інтернет, безпосереднє здійснення</w:t>
      </w:r>
      <w:r w:rsidR="00FF4217">
        <w:rPr>
          <w:rFonts w:ascii="Times New Roman" w:eastAsia="Times New Roman" w:hAnsi="Times New Roman" w:cs="Times New Roman"/>
          <w:sz w:val="28"/>
          <w:szCs w:val="28"/>
          <w:lang w:val="uk-UA"/>
        </w:rPr>
        <w:t xml:space="preserve"> </w:t>
      </w:r>
      <w:r w:rsidRPr="00091511">
        <w:rPr>
          <w:rFonts w:ascii="Times New Roman" w:eastAsia="Times New Roman" w:hAnsi="Times New Roman" w:cs="Times New Roman"/>
          <w:sz w:val="28"/>
          <w:szCs w:val="28"/>
        </w:rPr>
        <w:lastRenderedPageBreak/>
        <w:t xml:space="preserve">трансляції засідань постійних комісій </w:t>
      </w:r>
      <w:r w:rsidR="00FF4217">
        <w:rPr>
          <w:rFonts w:ascii="Times New Roman" w:eastAsia="Times New Roman" w:hAnsi="Times New Roman" w:cs="Times New Roman"/>
          <w:sz w:val="28"/>
          <w:szCs w:val="28"/>
          <w:lang w:val="uk-UA"/>
        </w:rPr>
        <w:t xml:space="preserve">Вишнівської сільської </w:t>
      </w:r>
      <w:r w:rsidRPr="00091511">
        <w:rPr>
          <w:rFonts w:ascii="Times New Roman" w:eastAsia="Times New Roman" w:hAnsi="Times New Roman" w:cs="Times New Roman"/>
          <w:sz w:val="28"/>
          <w:szCs w:val="28"/>
        </w:rPr>
        <w:t xml:space="preserve">ради в мережі Інтернет, їх відеофіксації, зберігання і оприлюднення таких відеозаписів на офіційному веб-сайті </w:t>
      </w:r>
      <w:r w:rsidR="00CC4989">
        <w:rPr>
          <w:rFonts w:ascii="Times New Roman" w:eastAsia="Times New Roman" w:hAnsi="Times New Roman" w:cs="Times New Roman"/>
          <w:sz w:val="28"/>
          <w:szCs w:val="28"/>
          <w:lang w:val="uk-UA"/>
        </w:rPr>
        <w:t>Вишнівської сільської</w:t>
      </w:r>
      <w:r w:rsidRPr="00091511">
        <w:rPr>
          <w:rFonts w:ascii="Times New Roman" w:eastAsia="Times New Roman" w:hAnsi="Times New Roman" w:cs="Times New Roman"/>
          <w:sz w:val="28"/>
          <w:szCs w:val="28"/>
        </w:rPr>
        <w:t xml:space="preserve"> ради чи в інший спосіб із забезпеченням відкритого доступу до відеозапису, надання доступу до відеозаписів за запитом на інформацію відповідно до Закону України «Про доступ до публічної інформації» забезпечує </w:t>
      </w:r>
      <w:r w:rsidR="00CC4989">
        <w:rPr>
          <w:rFonts w:ascii="Times New Roman" w:eastAsia="Times New Roman" w:hAnsi="Times New Roman" w:cs="Times New Roman"/>
          <w:sz w:val="28"/>
          <w:szCs w:val="28"/>
          <w:lang w:val="uk-UA"/>
        </w:rPr>
        <w:t xml:space="preserve">Вишнівська сільська </w:t>
      </w:r>
      <w:r w:rsidRPr="00091511">
        <w:rPr>
          <w:rFonts w:ascii="Times New Roman" w:eastAsia="Times New Roman" w:hAnsi="Times New Roman" w:cs="Times New Roman"/>
          <w:sz w:val="28"/>
          <w:szCs w:val="28"/>
        </w:rPr>
        <w:t xml:space="preserve">ради та її </w:t>
      </w:r>
      <w:r w:rsidR="00CC4989">
        <w:rPr>
          <w:rFonts w:ascii="Times New Roman" w:eastAsia="Times New Roman" w:hAnsi="Times New Roman" w:cs="Times New Roman"/>
          <w:sz w:val="28"/>
          <w:szCs w:val="28"/>
          <w:lang w:val="uk-UA"/>
        </w:rPr>
        <w:t xml:space="preserve"> виконавчі органи </w:t>
      </w:r>
      <w:r w:rsidRPr="00091511">
        <w:rPr>
          <w:rFonts w:ascii="Times New Roman" w:eastAsia="Times New Roman" w:hAnsi="Times New Roman" w:cs="Times New Roman"/>
          <w:sz w:val="28"/>
          <w:szCs w:val="28"/>
        </w:rPr>
        <w:t>з урахування вимог законодавства про захист інформації в інформаційно-комунікаційних системах, про інформацію та доступ до публічної інформації.</w:t>
      </w:r>
    </w:p>
    <w:p w14:paraId="0000007B" w14:textId="641D3BD2" w:rsidR="00E954FC" w:rsidRPr="000805EB" w:rsidRDefault="002F1EA5" w:rsidP="00AE72ED">
      <w:pPr>
        <w:spacing w:after="28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 xml:space="preserve">Стаття </w:t>
      </w:r>
      <w:r w:rsidR="00CC4989">
        <w:rPr>
          <w:rFonts w:ascii="Times New Roman" w:eastAsia="Times New Roman" w:hAnsi="Times New Roman" w:cs="Times New Roman"/>
          <w:b/>
          <w:bCs/>
          <w:sz w:val="28"/>
          <w:szCs w:val="28"/>
          <w:lang w:val="uk-UA"/>
        </w:rPr>
        <w:t>9</w:t>
      </w:r>
      <w:r>
        <w:rPr>
          <w:rFonts w:ascii="Times New Roman" w:eastAsia="Times New Roman" w:hAnsi="Times New Roman" w:cs="Times New Roman"/>
          <w:b/>
          <w:bCs/>
          <w:sz w:val="28"/>
          <w:szCs w:val="28"/>
        </w:rPr>
        <w:t>. Слухання в постійній комісії ради</w:t>
      </w:r>
    </w:p>
    <w:p w14:paraId="0000007C" w14:textId="7D189C12" w:rsidR="00E954FC" w:rsidRDefault="002F1EA5" w:rsidP="00027E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Слухання в постійній комісії ради є особливою формою засідання комісії, за участю інших осіб, присутність яких є доцільною з метою отримання необхідної інформації, аналізу всіх можливих варіантів вирішення питання та надання обговорюваному питанню публічності у випадках, коли питання є надзвичайно складним для вирішення, а наслідки від його вирішення можуть мати значний вплив на громаду в цілому чи на окремі її частини.</w:t>
      </w:r>
    </w:p>
    <w:p w14:paraId="0000007D" w14:textId="70563198" w:rsidR="00E954FC" w:rsidRDefault="002F1EA5" w:rsidP="00027E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Рішення за наслідками слухання не приймаються, а отримана інформація використовується для підготовки проектів документів ради з питань, що належать до компетенції комісії.</w:t>
      </w:r>
    </w:p>
    <w:p w14:paraId="0000007E" w14:textId="6C2D8A27" w:rsidR="00E954FC" w:rsidRDefault="002F1EA5" w:rsidP="00027E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Слухання мають відкритий характер.</w:t>
      </w:r>
    </w:p>
    <w:p w14:paraId="0000007F" w14:textId="77777777" w:rsidR="00E954FC" w:rsidRDefault="002F1EA5" w:rsidP="00027E1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До початку слухань комісія проводить попередній аналіз напрямів вирішення питання, отримує потрібну інформацію, запрошує необхідних для участі осіб.</w:t>
      </w:r>
    </w:p>
    <w:p w14:paraId="53C17EF7" w14:textId="3D88B7CE" w:rsidR="00AD2E8E" w:rsidRDefault="00304652" w:rsidP="00027E19">
      <w:pPr>
        <w:spacing w:after="0" w:line="240" w:lineRule="auto"/>
        <w:jc w:val="both"/>
      </w:pPr>
      <w:sdt>
        <w:sdtPr>
          <w:tag w:val="goog_rdk_33"/>
          <w:id w:val="-1939832828"/>
        </w:sdtPr>
        <w:sdtEndPr/>
        <w:sdtContent>
          <w:r w:rsidR="00D15A11">
            <w:rPr>
              <w:lang w:val="uk-UA"/>
            </w:rPr>
            <w:t xml:space="preserve"> </w:t>
          </w:r>
          <w:r w:rsidR="002F1EA5">
            <w:rPr>
              <w:rFonts w:ascii="Times New Roman" w:eastAsia="Times New Roman" w:hAnsi="Times New Roman" w:cs="Times New Roman"/>
              <w:sz w:val="28"/>
              <w:szCs w:val="28"/>
            </w:rPr>
            <w:t xml:space="preserve">5. На слуханнях у порядку, встановленому головою комісії, мають право на виступ з доповіддю та брати участь в обговоренні запрошені особи та </w:t>
          </w:r>
          <w:r w:rsidR="00BD4AAD">
            <w:rPr>
              <w:rFonts w:ascii="Times New Roman" w:eastAsia="Times New Roman" w:hAnsi="Times New Roman" w:cs="Times New Roman"/>
              <w:sz w:val="28"/>
              <w:szCs w:val="28"/>
            </w:rPr>
            <w:t>представники</w:t>
          </w:r>
          <w:r w:rsidR="00BD4AAD">
            <w:rPr>
              <w:rFonts w:ascii="Times New Roman" w:eastAsia="Times New Roman" w:hAnsi="Times New Roman" w:cs="Times New Roman"/>
              <w:sz w:val="28"/>
              <w:szCs w:val="28"/>
              <w:lang w:val="uk-UA"/>
            </w:rPr>
            <w:t xml:space="preserve"> </w:t>
          </w:r>
          <w:r w:rsidR="002F1EA5">
            <w:rPr>
              <w:rFonts w:ascii="Times New Roman" w:eastAsia="Times New Roman" w:hAnsi="Times New Roman" w:cs="Times New Roman"/>
              <w:sz w:val="28"/>
              <w:szCs w:val="28"/>
            </w:rPr>
            <w:t>громадськості.</w:t>
          </w:r>
          <w:sdt>
            <w:sdtPr>
              <w:tag w:val="goog_rdk_32"/>
              <w:id w:val="-892410419"/>
              <w:showingPlcHdr/>
            </w:sdtPr>
            <w:sdtEndPr/>
            <w:sdtContent>
              <w:r w:rsidR="00BD4AAD">
                <w:t xml:space="preserve">     </w:t>
              </w:r>
            </w:sdtContent>
          </w:sdt>
        </w:sdtContent>
      </w:sdt>
      <w:r w:rsidR="00D15A11" w:rsidRPr="00D15A11">
        <w:t xml:space="preserve"> </w:t>
      </w:r>
      <w:r w:rsidR="00D15A11">
        <w:t xml:space="preserve"> </w:t>
      </w:r>
    </w:p>
    <w:p w14:paraId="00000082" w14:textId="0902470E" w:rsidR="00E954FC" w:rsidRPr="00091511" w:rsidRDefault="00AD2E8E" w:rsidP="00027E19">
      <w:pPr>
        <w:spacing w:after="0" w:line="240" w:lineRule="auto"/>
        <w:jc w:val="both"/>
        <w:rPr>
          <w:rFonts w:ascii="Times New Roman" w:eastAsia="Times New Roman" w:hAnsi="Times New Roman" w:cs="Times New Roman"/>
          <w:sz w:val="28"/>
          <w:szCs w:val="28"/>
          <w:highlight w:val="white"/>
        </w:rPr>
      </w:pPr>
      <w:r>
        <w:rPr>
          <w:lang w:val="uk-UA"/>
        </w:rPr>
        <w:t xml:space="preserve"> </w:t>
      </w:r>
      <w:r w:rsidRPr="00091511">
        <w:rPr>
          <w:rFonts w:ascii="Times New Roman" w:hAnsi="Times New Roman" w:cs="Times New Roman"/>
          <w:sz w:val="28"/>
          <w:szCs w:val="28"/>
          <w:lang w:val="uk-UA"/>
        </w:rPr>
        <w:t>5.1</w:t>
      </w:r>
      <w:r w:rsidRPr="00091511">
        <w:rPr>
          <w:lang w:val="uk-UA"/>
        </w:rPr>
        <w:t xml:space="preserve"> </w:t>
      </w:r>
      <w:r w:rsidRPr="00091511">
        <w:rPr>
          <w:rFonts w:ascii="Times New Roman" w:eastAsia="Times New Roman" w:hAnsi="Times New Roman" w:cs="Times New Roman"/>
          <w:sz w:val="28"/>
          <w:szCs w:val="28"/>
          <w:highlight w:val="white"/>
        </w:rPr>
        <w:t>Під час розгляду постійною комісією питань, що можуть негативно вплинути на права, свободи чи законні інтереси особи, крім випадків, визначених законодавством, повинно бути забезпечено право особи на участь в адміністративному провадженні (зокрема, право бути заслуханою, право подавати докази тощо), якщо такі процедурні дії (заслуховування) не були здійснені уповноваженими посадовими особами виконавчих органів до проведення засідання постійної комісії, на якому розглядається питання.</w:t>
      </w:r>
    </w:p>
    <w:sdt>
      <w:sdtPr>
        <w:tag w:val="goog_rdk_44"/>
        <w:id w:val="500886741"/>
      </w:sdtPr>
      <w:sdtEndPr/>
      <w:sdtContent>
        <w:p w14:paraId="00000083" w14:textId="77777777" w:rsidR="00E954FC" w:rsidRPr="00091511" w:rsidRDefault="00304652" w:rsidP="00027E19">
          <w:pPr>
            <w:widowControl w:val="0"/>
            <w:spacing w:after="0" w:line="240" w:lineRule="auto"/>
            <w:jc w:val="both"/>
            <w:rPr>
              <w:rFonts w:ascii="Times New Roman" w:eastAsia="Times New Roman" w:hAnsi="Times New Roman" w:cs="Times New Roman"/>
              <w:sz w:val="28"/>
              <w:szCs w:val="28"/>
              <w:highlight w:val="white"/>
            </w:rPr>
          </w:pPr>
          <w:sdt>
            <w:sdtPr>
              <w:tag w:val="goog_rdk_42"/>
              <w:id w:val="689801941"/>
            </w:sdtPr>
            <w:sdtEndPr/>
            <w:sdtContent>
              <w:sdt>
                <w:sdtPr>
                  <w:tag w:val="goog_rdk_43"/>
                  <w:id w:val="147842870"/>
                </w:sdtPr>
                <w:sdtEndPr/>
                <w:sdtContent>
                  <w:r w:rsidR="002F1EA5" w:rsidRPr="00091511">
                    <w:rPr>
                      <w:rFonts w:ascii="Times New Roman" w:eastAsia="Times New Roman" w:hAnsi="Times New Roman" w:cs="Times New Roman"/>
                      <w:sz w:val="28"/>
                      <w:szCs w:val="28"/>
                      <w:highlight w:val="white"/>
                    </w:rPr>
                    <w:t>За рішенням постійної комісії, у тому числі за клопотанням учасника адміністративного провадження, заслуховування може бути проведено під час засідання постійної комісії, на якому розглядається відповідний проєкт рішення.</w:t>
                  </w:r>
                </w:sdtContent>
              </w:sdt>
            </w:sdtContent>
          </w:sdt>
        </w:p>
      </w:sdtContent>
    </w:sdt>
    <w:sdt>
      <w:sdtPr>
        <w:tag w:val="goog_rdk_50"/>
        <w:id w:val="-679754448"/>
      </w:sdtPr>
      <w:sdtEndPr/>
      <w:sdtContent>
        <w:p w14:paraId="00000085" w14:textId="3B48C4F4" w:rsidR="00E954FC" w:rsidRPr="00091511" w:rsidRDefault="00304652" w:rsidP="00027E19">
          <w:pPr>
            <w:spacing w:after="0" w:line="240" w:lineRule="auto"/>
            <w:jc w:val="both"/>
            <w:rPr>
              <w:rFonts w:ascii="Times New Roman" w:eastAsia="Times New Roman" w:hAnsi="Times New Roman" w:cs="Times New Roman"/>
              <w:sz w:val="28"/>
              <w:szCs w:val="28"/>
              <w:highlight w:val="white"/>
            </w:rPr>
          </w:pPr>
          <w:sdt>
            <w:sdtPr>
              <w:tag w:val="goog_rdk_48"/>
              <w:id w:val="273690253"/>
            </w:sdtPr>
            <w:sdtEndPr/>
            <w:sdtContent>
              <w:sdt>
                <w:sdtPr>
                  <w:tag w:val="goog_rdk_49"/>
                  <w:id w:val="-1352427356"/>
                </w:sdtPr>
                <w:sdtEndPr/>
                <w:sdtContent>
                  <w:r w:rsidR="00D15A11" w:rsidRPr="00091511">
                    <w:rPr>
                      <w:lang w:val="uk-UA"/>
                    </w:rPr>
                    <w:t xml:space="preserve"> </w:t>
                  </w:r>
                  <w:r w:rsidR="002F1EA5" w:rsidRPr="00091511">
                    <w:rPr>
                      <w:rFonts w:ascii="Times New Roman" w:eastAsia="Times New Roman" w:hAnsi="Times New Roman" w:cs="Times New Roman"/>
                      <w:sz w:val="28"/>
                      <w:szCs w:val="28"/>
                      <w:highlight w:val="white"/>
                    </w:rPr>
                    <w:t>5.2. Якщо за результатами розгляду питання постійна комісія вирішує не підтримати проєкт рішення, який є адміністративним актом, і це негативно впливає на інтереси особи (при цьому особі не забезпечено право бути заслуханою), розгляд даного питання переноситься на наступне засідання постійної комісії для забезпечення реалізації права особи на заслуховування.</w:t>
                  </w:r>
                </w:sdtContent>
              </w:sdt>
            </w:sdtContent>
          </w:sdt>
        </w:p>
      </w:sdtContent>
    </w:sdt>
    <w:sdt>
      <w:sdtPr>
        <w:tag w:val="goog_rdk_56"/>
        <w:id w:val="349725154"/>
      </w:sdtPr>
      <w:sdtEndPr/>
      <w:sdtContent>
        <w:p w14:paraId="00000087" w14:textId="77777777" w:rsidR="00E954FC" w:rsidRPr="00091511" w:rsidRDefault="00304652" w:rsidP="00027E19">
          <w:pPr>
            <w:spacing w:after="0" w:line="240" w:lineRule="auto"/>
            <w:jc w:val="both"/>
            <w:rPr>
              <w:rFonts w:ascii="Times New Roman" w:eastAsia="Times New Roman" w:hAnsi="Times New Roman" w:cs="Times New Roman"/>
              <w:sz w:val="28"/>
              <w:szCs w:val="28"/>
              <w:highlight w:val="white"/>
            </w:rPr>
          </w:pPr>
          <w:sdt>
            <w:sdtPr>
              <w:tag w:val="goog_rdk_54"/>
              <w:id w:val="230047467"/>
            </w:sdtPr>
            <w:sdtEndPr/>
            <w:sdtContent>
              <w:sdt>
                <w:sdtPr>
                  <w:tag w:val="goog_rdk_55"/>
                  <w:id w:val="2014829582"/>
                </w:sdtPr>
                <w:sdtEndPr/>
                <w:sdtContent>
                  <w:r w:rsidR="002F1EA5" w:rsidRPr="00091511">
                    <w:rPr>
                      <w:rFonts w:ascii="Times New Roman" w:eastAsia="Times New Roman" w:hAnsi="Times New Roman" w:cs="Times New Roman"/>
                      <w:sz w:val="28"/>
                      <w:szCs w:val="28"/>
                      <w:highlight w:val="white"/>
                    </w:rPr>
                    <w:t xml:space="preserve">У разі необхідності встановлення та/або додаткового вивчення обставин адміністративної справи постійна комісія у встановленому порядку може отримувати від керівників виконавчих органів, підприємств, установ, організацій та їх філіалів і відділень необхідні матеріали та документи. </w:t>
                  </w:r>
                </w:sdtContent>
              </w:sdt>
            </w:sdtContent>
          </w:sdt>
        </w:p>
      </w:sdtContent>
    </w:sdt>
    <w:sdt>
      <w:sdtPr>
        <w:tag w:val="goog_rdk_62"/>
        <w:id w:val="807952129"/>
      </w:sdtPr>
      <w:sdtEndPr/>
      <w:sdtContent>
        <w:p w14:paraId="00000089" w14:textId="275D95AA" w:rsidR="00E954FC" w:rsidRPr="00091511" w:rsidRDefault="00304652" w:rsidP="00027E19">
          <w:pPr>
            <w:widowControl w:val="0"/>
            <w:spacing w:after="0" w:line="240" w:lineRule="auto"/>
            <w:jc w:val="both"/>
            <w:rPr>
              <w:rFonts w:ascii="Times New Roman" w:eastAsia="Times New Roman" w:hAnsi="Times New Roman" w:cs="Times New Roman"/>
              <w:sz w:val="28"/>
              <w:szCs w:val="28"/>
              <w:highlight w:val="white"/>
            </w:rPr>
          </w:pPr>
          <w:sdt>
            <w:sdtPr>
              <w:tag w:val="goog_rdk_60"/>
              <w:id w:val="1758890757"/>
            </w:sdtPr>
            <w:sdtEndPr/>
            <w:sdtContent>
              <w:sdt>
                <w:sdtPr>
                  <w:tag w:val="goog_rdk_61"/>
                  <w:id w:val="-953044073"/>
                </w:sdtPr>
                <w:sdtEndPr/>
                <w:sdtContent>
                  <w:r w:rsidR="00821179" w:rsidRPr="00091511">
                    <w:rPr>
                      <w:lang w:val="uk-UA"/>
                    </w:rPr>
                    <w:t xml:space="preserve"> </w:t>
                  </w:r>
                  <w:r w:rsidR="002F1EA5" w:rsidRPr="00091511">
                    <w:rPr>
                      <w:rFonts w:ascii="Times New Roman" w:eastAsia="Times New Roman" w:hAnsi="Times New Roman" w:cs="Times New Roman"/>
                      <w:sz w:val="28"/>
                      <w:szCs w:val="28"/>
                      <w:highlight w:val="white"/>
                    </w:rPr>
                    <w:t xml:space="preserve">5.3. Постійна комісія може прийняти процедурне рішення про проведення слухання учасників адміністративного провадження та осіб, які сприяють </w:t>
                  </w:r>
                  <w:r w:rsidR="002F1EA5" w:rsidRPr="00091511">
                    <w:rPr>
                      <w:rFonts w:ascii="Times New Roman" w:eastAsia="Times New Roman" w:hAnsi="Times New Roman" w:cs="Times New Roman"/>
                      <w:sz w:val="28"/>
                      <w:szCs w:val="28"/>
                      <w:highlight w:val="white"/>
                    </w:rPr>
                    <w:lastRenderedPageBreak/>
                    <w:t>розгляду справи, в порядку, встановленому Законом України «Про адміністративну процедуру».</w:t>
                  </w:r>
                </w:sdtContent>
              </w:sdt>
            </w:sdtContent>
          </w:sdt>
        </w:p>
      </w:sdtContent>
    </w:sdt>
    <w:sdt>
      <w:sdtPr>
        <w:tag w:val="goog_rdk_68"/>
        <w:id w:val="744940035"/>
      </w:sdtPr>
      <w:sdtEndPr/>
      <w:sdtContent>
        <w:p w14:paraId="4D4647C8" w14:textId="5CD1A291" w:rsidR="00BD4EF8" w:rsidRPr="00091511" w:rsidRDefault="00304652" w:rsidP="00027E19">
          <w:pPr>
            <w:widowControl w:val="0"/>
            <w:spacing w:after="0" w:line="240" w:lineRule="auto"/>
            <w:jc w:val="both"/>
            <w:rPr>
              <w:rFonts w:ascii="Times New Roman" w:eastAsia="Times New Roman" w:hAnsi="Times New Roman" w:cs="Times New Roman"/>
              <w:sz w:val="28"/>
              <w:szCs w:val="28"/>
            </w:rPr>
          </w:pPr>
          <w:sdt>
            <w:sdtPr>
              <w:tag w:val="goog_rdk_66"/>
              <w:id w:val="844006896"/>
            </w:sdtPr>
            <w:sdtEndPr/>
            <w:sdtContent>
              <w:sdt>
                <w:sdtPr>
                  <w:tag w:val="goog_rdk_67"/>
                  <w:id w:val="-1784703199"/>
                </w:sdtPr>
                <w:sdtEndPr/>
                <w:sdtContent>
                  <w:r w:rsidR="002F1EA5" w:rsidRPr="00091511">
                    <w:rPr>
                      <w:rFonts w:ascii="Times New Roman" w:eastAsia="Times New Roman" w:hAnsi="Times New Roman" w:cs="Times New Roman"/>
                      <w:sz w:val="28"/>
                      <w:szCs w:val="28"/>
                      <w:highlight w:val="white"/>
                    </w:rPr>
                    <w:t xml:space="preserve">Питання, розгляд яких перенесено постійною комісією з підстав відсутності передбачених законом документів та/або відомостей для прийняття нею рішень, розглядаються не пізніше наступного засідання постійної комісії в межах строку адміністративного провадження у відповідній справі. </w:t>
                  </w:r>
                </w:sdtContent>
              </w:sdt>
            </w:sdtContent>
          </w:sdt>
        </w:p>
        <w:p w14:paraId="0000008C" w14:textId="483C52EE" w:rsidR="00E954FC" w:rsidRPr="00091511" w:rsidRDefault="00304652" w:rsidP="00AE72ED">
          <w:pPr>
            <w:widowControl w:val="0"/>
            <w:spacing w:after="0" w:line="240" w:lineRule="auto"/>
            <w:jc w:val="both"/>
            <w:rPr>
              <w:rFonts w:ascii="Times New Roman" w:eastAsia="Times New Roman" w:hAnsi="Times New Roman" w:cs="Times New Roman"/>
              <w:sz w:val="28"/>
              <w:szCs w:val="28"/>
              <w:highlight w:val="white"/>
            </w:rPr>
          </w:pPr>
        </w:p>
      </w:sdtContent>
    </w:sdt>
    <w:p w14:paraId="0000008D" w14:textId="508CD762" w:rsidR="00E954FC" w:rsidRPr="000805EB" w:rsidRDefault="002F1EA5" w:rsidP="00AE72ED">
      <w:pPr>
        <w:spacing w:after="28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Стаття 1</w:t>
      </w:r>
      <w:r w:rsidR="005A508D">
        <w:rPr>
          <w:rFonts w:ascii="Times New Roman" w:eastAsia="Times New Roman" w:hAnsi="Times New Roman" w:cs="Times New Roman"/>
          <w:b/>
          <w:bCs/>
          <w:sz w:val="28"/>
          <w:szCs w:val="28"/>
          <w:lang w:val="uk-UA"/>
        </w:rPr>
        <w:t>0</w:t>
      </w:r>
      <w:r>
        <w:rPr>
          <w:rFonts w:ascii="Times New Roman" w:eastAsia="Times New Roman" w:hAnsi="Times New Roman" w:cs="Times New Roman"/>
          <w:b/>
          <w:bCs/>
          <w:sz w:val="28"/>
          <w:szCs w:val="28"/>
        </w:rPr>
        <w:t>. Порядок денний засідання комісії</w:t>
      </w:r>
    </w:p>
    <w:p w14:paraId="0000008E" w14:textId="081A1C4A"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Порядок денний засідання комісії формується її головою з урахуванням питань, що готуються на розгляд сесії ради, плану роботи комісії та пропозицій </w:t>
      </w:r>
      <w:r w:rsidR="005A508D">
        <w:rPr>
          <w:rFonts w:ascii="Times New Roman" w:eastAsia="Times New Roman" w:hAnsi="Times New Roman" w:cs="Times New Roman"/>
          <w:sz w:val="28"/>
          <w:szCs w:val="28"/>
          <w:lang w:val="uk-UA"/>
        </w:rPr>
        <w:t xml:space="preserve"> сільського </w:t>
      </w:r>
      <w:r>
        <w:rPr>
          <w:rFonts w:ascii="Times New Roman" w:eastAsia="Times New Roman" w:hAnsi="Times New Roman" w:cs="Times New Roman"/>
          <w:sz w:val="28"/>
          <w:szCs w:val="28"/>
        </w:rPr>
        <w:t>голови, виконавчого комітету, членів комісії.</w:t>
      </w:r>
    </w:p>
    <w:p w14:paraId="0000008F" w14:textId="6CBC0B09"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2.Перед початком засідання комісії голова або особа, що його замінює, оголошує перелік питань, що пропонуються до розгляду. Кожен член комісії може пропонувати до порядку денного будь-яку кількість інших питань, які належать до компетенції комісії, або зняти з розгляду будь-яке питання, попередньо включене до проекту порядку денного.</w:t>
      </w:r>
    </w:p>
    <w:sdt>
      <w:sdtPr>
        <w:tag w:val="goog_rdk_70"/>
        <w:id w:val="-1141657619"/>
      </w:sdtPr>
      <w:sdtEndPr/>
      <w:sdtContent>
        <w:p w14:paraId="00000090"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Порядок денний вважається затвердженим, якщо проти цього не заперечує більшість членів комісії.</w:t>
          </w:r>
          <w:sdt>
            <w:sdtPr>
              <w:tag w:val="goog_rdk_69"/>
              <w:id w:val="672066764"/>
            </w:sdtPr>
            <w:sdtEndPr/>
            <w:sdtContent/>
          </w:sdt>
        </w:p>
      </w:sdtContent>
    </w:sdt>
    <w:sdt>
      <w:sdtPr>
        <w:tag w:val="goog_rdk_74"/>
        <w:id w:val="-1639486912"/>
      </w:sdtPr>
      <w:sdtEndPr/>
      <w:sdtContent>
        <w:p w14:paraId="00000091" w14:textId="77777777"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71"/>
              <w:id w:val="1112805234"/>
            </w:sdtPr>
            <w:sdtEndPr/>
            <w:sdtContent>
              <w:sdt>
                <w:sdtPr>
                  <w:tag w:val="goog_rdk_72"/>
                  <w:id w:val="-1346267862"/>
                </w:sdtPr>
                <w:sdtEndPr/>
                <w:sdtContent>
                  <w:r w:rsidR="002F1EA5" w:rsidRPr="00091511">
                    <w:rPr>
                      <w:rFonts w:ascii="Times New Roman" w:eastAsia="Times New Roman" w:hAnsi="Times New Roman" w:cs="Times New Roman"/>
                      <w:sz w:val="28"/>
                      <w:szCs w:val="28"/>
                    </w:rPr>
                    <w:t xml:space="preserve">3.1. </w:t>
                  </w:r>
                </w:sdtContent>
              </w:sdt>
              <w:sdt>
                <w:sdtPr>
                  <w:tag w:val="goog_rdk_73"/>
                  <w:id w:val="255935299"/>
                </w:sdtPr>
                <w:sdtEndPr/>
                <w:sdtContent>
                  <w:r w:rsidR="002F1EA5" w:rsidRPr="00091511">
                    <w:rPr>
                      <w:rFonts w:ascii="Times New Roman" w:eastAsia="Times New Roman" w:hAnsi="Times New Roman" w:cs="Times New Roman"/>
                      <w:sz w:val="28"/>
                      <w:szCs w:val="28"/>
                      <w:highlight w:val="white"/>
                    </w:rPr>
                    <w:t>За результатами розгляду питання порядку денного постійна комісія може прийняти рішення, яким:</w:t>
                  </w:r>
                </w:sdtContent>
              </w:sdt>
            </w:sdtContent>
          </w:sdt>
        </w:p>
      </w:sdtContent>
    </w:sdt>
    <w:sdt>
      <w:sdtPr>
        <w:tag w:val="goog_rdk_77"/>
        <w:id w:val="-1460444709"/>
      </w:sdtPr>
      <w:sdtEndPr/>
      <w:sdtContent>
        <w:p w14:paraId="00000092" w14:textId="77777777"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75"/>
              <w:id w:val="-515742530"/>
            </w:sdtPr>
            <w:sdtEndPr/>
            <w:sdtContent>
              <w:sdt>
                <w:sdtPr>
                  <w:tag w:val="goog_rdk_76"/>
                  <w:id w:val="-1209395202"/>
                </w:sdtPr>
                <w:sdtEndPr/>
                <w:sdtContent>
                  <w:r w:rsidR="002F1EA5" w:rsidRPr="00091511">
                    <w:rPr>
                      <w:rFonts w:ascii="Times New Roman" w:eastAsia="Times New Roman" w:hAnsi="Times New Roman" w:cs="Times New Roman"/>
                      <w:sz w:val="28"/>
                      <w:szCs w:val="28"/>
                      <w:highlight w:val="white"/>
                    </w:rPr>
                    <w:t>- підтримати проєкт рішення Ради без зауважень;</w:t>
                  </w:r>
                </w:sdtContent>
              </w:sdt>
            </w:sdtContent>
          </w:sdt>
        </w:p>
      </w:sdtContent>
    </w:sdt>
    <w:sdt>
      <w:sdtPr>
        <w:tag w:val="goog_rdk_80"/>
        <w:id w:val="-67199316"/>
      </w:sdtPr>
      <w:sdtEndPr/>
      <w:sdtContent>
        <w:p w14:paraId="00000093" w14:textId="77777777"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78"/>
              <w:id w:val="-499359193"/>
            </w:sdtPr>
            <w:sdtEndPr/>
            <w:sdtContent>
              <w:sdt>
                <w:sdtPr>
                  <w:tag w:val="goog_rdk_79"/>
                  <w:id w:val="-1832678822"/>
                </w:sdtPr>
                <w:sdtEndPr/>
                <w:sdtContent>
                  <w:r w:rsidR="002F1EA5" w:rsidRPr="00091511">
                    <w:rPr>
                      <w:rFonts w:ascii="Times New Roman" w:eastAsia="Times New Roman" w:hAnsi="Times New Roman" w:cs="Times New Roman"/>
                      <w:sz w:val="28"/>
                      <w:szCs w:val="28"/>
                      <w:highlight w:val="white"/>
                    </w:rPr>
                    <w:t>- підтримати проєкт рішення Ради із зауваженнями та рекомендаціями;</w:t>
                  </w:r>
                </w:sdtContent>
              </w:sdt>
            </w:sdtContent>
          </w:sdt>
        </w:p>
      </w:sdtContent>
    </w:sdt>
    <w:p w14:paraId="00000094" w14:textId="6B2979CC" w:rsidR="00E954FC" w:rsidRPr="00091511" w:rsidRDefault="00F10B08" w:rsidP="00110C61">
      <w:pPr>
        <w:spacing w:after="0" w:line="240" w:lineRule="auto"/>
        <w:jc w:val="both"/>
        <w:rPr>
          <w:rFonts w:ascii="Times New Roman" w:hAnsi="Times New Roman" w:cs="Times New Roman"/>
          <w:sz w:val="28"/>
          <w:szCs w:val="28"/>
          <w:lang w:val="uk-UA"/>
        </w:rPr>
      </w:pPr>
      <w:r w:rsidRPr="00091511">
        <w:rPr>
          <w:rFonts w:ascii="Times New Roman" w:hAnsi="Times New Roman" w:cs="Times New Roman"/>
          <w:sz w:val="28"/>
          <w:szCs w:val="28"/>
          <w:lang w:val="uk-UA"/>
        </w:rPr>
        <w:t>- відхилити проєкт рішення Ради із відповідним обгрунтуванням;</w:t>
      </w:r>
    </w:p>
    <w:sdt>
      <w:sdtPr>
        <w:tag w:val="goog_rdk_86"/>
        <w:id w:val="-1327554263"/>
      </w:sdtPr>
      <w:sdtEndPr/>
      <w:sdtContent>
        <w:p w14:paraId="00000095" w14:textId="77777777"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84"/>
              <w:id w:val="-1408489176"/>
            </w:sdtPr>
            <w:sdtEndPr/>
            <w:sdtContent>
              <w:sdt>
                <w:sdtPr>
                  <w:tag w:val="goog_rdk_85"/>
                  <w:id w:val="-1609554908"/>
                </w:sdtPr>
                <w:sdtEndPr/>
                <w:sdtContent>
                  <w:r w:rsidR="002F1EA5" w:rsidRPr="00091511">
                    <w:rPr>
                      <w:rFonts w:ascii="Times New Roman" w:eastAsia="Times New Roman" w:hAnsi="Times New Roman" w:cs="Times New Roman"/>
                      <w:sz w:val="28"/>
                      <w:szCs w:val="28"/>
                      <w:highlight w:val="white"/>
                    </w:rPr>
                    <w:t>- ухвалити рекомендацію;</w:t>
                  </w:r>
                </w:sdtContent>
              </w:sdt>
            </w:sdtContent>
          </w:sdt>
        </w:p>
      </w:sdtContent>
    </w:sdt>
    <w:sdt>
      <w:sdtPr>
        <w:tag w:val="goog_rdk_89"/>
        <w:id w:val="175255164"/>
      </w:sdtPr>
      <w:sdtEndPr/>
      <w:sdtContent>
        <w:p w14:paraId="00000096" w14:textId="77777777"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87"/>
              <w:id w:val="954973446"/>
            </w:sdtPr>
            <w:sdtEndPr/>
            <w:sdtContent>
              <w:sdt>
                <w:sdtPr>
                  <w:tag w:val="goog_rdk_88"/>
                  <w:id w:val="-1662384431"/>
                </w:sdtPr>
                <w:sdtEndPr/>
                <w:sdtContent>
                  <w:r w:rsidR="002F1EA5" w:rsidRPr="00091511">
                    <w:rPr>
                      <w:rFonts w:ascii="Times New Roman" w:eastAsia="Times New Roman" w:hAnsi="Times New Roman" w:cs="Times New Roman"/>
                      <w:sz w:val="28"/>
                      <w:szCs w:val="28"/>
                      <w:highlight w:val="white"/>
                    </w:rPr>
                    <w:t>- взяти інформацію до відома;</w:t>
                  </w:r>
                </w:sdtContent>
              </w:sdt>
            </w:sdtContent>
          </w:sdt>
        </w:p>
      </w:sdtContent>
    </w:sdt>
    <w:sdt>
      <w:sdtPr>
        <w:tag w:val="goog_rdk_93"/>
        <w:id w:val="1659875680"/>
      </w:sdtPr>
      <w:sdtEndPr/>
      <w:sdtContent>
        <w:p w14:paraId="00000097" w14:textId="77777777"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90"/>
              <w:id w:val="1527384523"/>
            </w:sdtPr>
            <w:sdtEndPr/>
            <w:sdtContent>
              <w:sdt>
                <w:sdtPr>
                  <w:tag w:val="goog_rdk_91"/>
                  <w:id w:val="-2108588872"/>
                </w:sdtPr>
                <w:sdtEndPr/>
                <w:sdtContent>
                  <w:r w:rsidR="002F1EA5" w:rsidRPr="00091511">
                    <w:rPr>
                      <w:rFonts w:ascii="Times New Roman" w:eastAsia="Times New Roman" w:hAnsi="Times New Roman" w:cs="Times New Roman"/>
                      <w:sz w:val="28"/>
                      <w:szCs w:val="28"/>
                      <w:highlight w:val="white"/>
                    </w:rPr>
                    <w:t>- надати відповідні доручення.</w:t>
                  </w:r>
                </w:sdtContent>
              </w:sdt>
              <w:sdt>
                <w:sdtPr>
                  <w:tag w:val="goog_rdk_92"/>
                  <w:id w:val="1147160348"/>
                </w:sdtPr>
                <w:sdtEndPr/>
                <w:sdtContent/>
              </w:sdt>
            </w:sdtContent>
          </w:sdt>
        </w:p>
      </w:sdtContent>
    </w:sdt>
    <w:p w14:paraId="00000099" w14:textId="1EE04CD5" w:rsidR="00E954FC" w:rsidRPr="00091511" w:rsidRDefault="00304652" w:rsidP="00110C61">
      <w:pPr>
        <w:spacing w:after="0" w:line="240" w:lineRule="auto"/>
        <w:jc w:val="both"/>
        <w:rPr>
          <w:rFonts w:ascii="Times New Roman" w:eastAsia="Times New Roman" w:hAnsi="Times New Roman" w:cs="Times New Roman"/>
          <w:sz w:val="28"/>
          <w:szCs w:val="28"/>
        </w:rPr>
      </w:pPr>
      <w:sdt>
        <w:sdtPr>
          <w:tag w:val="goog_rdk_99"/>
          <w:id w:val="-1888136387"/>
        </w:sdtPr>
        <w:sdtEndPr/>
        <w:sdtContent>
          <w:sdt>
            <w:sdtPr>
              <w:tag w:val="goog_rdk_97"/>
              <w:id w:val="-1031109063"/>
            </w:sdtPr>
            <w:sdtEndPr/>
            <w:sdtContent>
              <w:sdt>
                <w:sdtPr>
                  <w:tag w:val="goog_rdk_98"/>
                  <w:id w:val="-235433004"/>
                </w:sdtPr>
                <w:sdtEndPr/>
                <w:sdtContent>
                  <w:r w:rsidR="007103F5" w:rsidRPr="00091511">
                    <w:rPr>
                      <w:lang w:val="uk-UA"/>
                    </w:rPr>
                    <w:t xml:space="preserve">  </w:t>
                  </w:r>
                  <w:r w:rsidR="002F1EA5" w:rsidRPr="00091511">
                    <w:rPr>
                      <w:rFonts w:ascii="Times New Roman" w:eastAsia="Times New Roman" w:hAnsi="Times New Roman" w:cs="Times New Roman"/>
                      <w:sz w:val="28"/>
                      <w:szCs w:val="28"/>
                      <w:highlight w:val="white"/>
                    </w:rPr>
                    <w:t>3.2. У разі якщо постійна комісія у строки, визначені Регламентом Ради, не розглядає проєкт рішення або не приймає стосовно нього рішення, воно вважається підтриманим постійною комісією.</w:t>
                  </w:r>
                </w:sdtContent>
              </w:sdt>
            </w:sdtContent>
          </w:sdt>
        </w:sdtContent>
      </w:sdt>
    </w:p>
    <w:p w14:paraId="24B28DDC" w14:textId="77777777" w:rsidR="00110C61" w:rsidRDefault="00110C61" w:rsidP="00AE72ED">
      <w:pPr>
        <w:spacing w:after="280" w:line="240" w:lineRule="auto"/>
        <w:jc w:val="both"/>
        <w:rPr>
          <w:rFonts w:ascii="Times New Roman" w:eastAsia="Times New Roman" w:hAnsi="Times New Roman" w:cs="Times New Roman"/>
          <w:b/>
          <w:bCs/>
          <w:sz w:val="28"/>
          <w:szCs w:val="28"/>
          <w:lang w:val="uk-UA"/>
        </w:rPr>
      </w:pPr>
    </w:p>
    <w:p w14:paraId="0000009A" w14:textId="1DF03F21" w:rsidR="00E954FC" w:rsidRPr="000805EB" w:rsidRDefault="002F1EA5" w:rsidP="00AE72ED">
      <w:pPr>
        <w:spacing w:after="280" w:line="240" w:lineRule="auto"/>
        <w:jc w:val="both"/>
        <w:rPr>
          <w:rFonts w:ascii="Times New Roman" w:eastAsia="Times New Roman" w:hAnsi="Times New Roman" w:cs="Times New Roman"/>
          <w:sz w:val="28"/>
          <w:szCs w:val="28"/>
          <w:lang w:val="uk-UA"/>
        </w:rPr>
      </w:pPr>
      <w:r w:rsidRPr="00091511">
        <w:rPr>
          <w:rFonts w:ascii="Times New Roman" w:eastAsia="Times New Roman" w:hAnsi="Times New Roman" w:cs="Times New Roman"/>
          <w:b/>
          <w:bCs/>
          <w:sz w:val="28"/>
          <w:szCs w:val="28"/>
        </w:rPr>
        <w:t>Стаття 1</w:t>
      </w:r>
      <w:r w:rsidR="00DB51FD">
        <w:rPr>
          <w:rFonts w:ascii="Times New Roman" w:eastAsia="Times New Roman" w:hAnsi="Times New Roman" w:cs="Times New Roman"/>
          <w:b/>
          <w:bCs/>
          <w:sz w:val="28"/>
          <w:szCs w:val="28"/>
          <w:lang w:val="uk-UA"/>
        </w:rPr>
        <w:t>1</w:t>
      </w:r>
      <w:r w:rsidRPr="00091511">
        <w:rPr>
          <w:rFonts w:ascii="Times New Roman" w:eastAsia="Times New Roman" w:hAnsi="Times New Roman" w:cs="Times New Roman"/>
          <w:b/>
          <w:bCs/>
          <w:sz w:val="28"/>
          <w:szCs w:val="28"/>
        </w:rPr>
        <w:t>. Прийняття рішень на засіданні постійної комісії</w:t>
      </w:r>
    </w:p>
    <w:p w14:paraId="0000009B" w14:textId="77777777" w:rsidR="00E954FC" w:rsidRPr="00091511" w:rsidRDefault="002F1EA5" w:rsidP="00110C61">
      <w:pPr>
        <w:spacing w:after="0" w:line="240" w:lineRule="auto"/>
        <w:jc w:val="both"/>
        <w:rPr>
          <w:rFonts w:ascii="Times New Roman" w:eastAsia="Times New Roman" w:hAnsi="Times New Roman" w:cs="Times New Roman"/>
          <w:sz w:val="28"/>
          <w:szCs w:val="28"/>
        </w:rPr>
      </w:pPr>
      <w:r w:rsidRPr="00091511">
        <w:rPr>
          <w:rFonts w:ascii="Times New Roman" w:eastAsia="Times New Roman" w:hAnsi="Times New Roman" w:cs="Times New Roman"/>
          <w:sz w:val="28"/>
          <w:szCs w:val="28"/>
        </w:rPr>
        <w:t>1. Рішення комісії приймаються після всебічного обговорення та вивчення питання, що розглядається, шляхом голосування.</w:t>
      </w:r>
    </w:p>
    <w:p w14:paraId="0000009C" w14:textId="77777777" w:rsidR="00E954FC" w:rsidRPr="00091511" w:rsidRDefault="002F1EA5" w:rsidP="00110C61">
      <w:pPr>
        <w:spacing w:after="0" w:line="240" w:lineRule="auto"/>
        <w:jc w:val="both"/>
        <w:rPr>
          <w:rFonts w:ascii="Times New Roman" w:eastAsia="Times New Roman" w:hAnsi="Times New Roman" w:cs="Times New Roman"/>
          <w:sz w:val="28"/>
          <w:szCs w:val="28"/>
        </w:rPr>
      </w:pPr>
      <w:r w:rsidRPr="00091511">
        <w:rPr>
          <w:rFonts w:ascii="Times New Roman" w:eastAsia="Times New Roman" w:hAnsi="Times New Roman" w:cs="Times New Roman"/>
          <w:sz w:val="28"/>
          <w:szCs w:val="28"/>
        </w:rPr>
        <w:t>2. Рішення комісії ухвалюються у формі висновків, рекомендацій та постанов.</w:t>
      </w:r>
    </w:p>
    <w:sdt>
      <w:sdtPr>
        <w:tag w:val="goog_rdk_101"/>
        <w:id w:val="17564344"/>
      </w:sdtPr>
      <w:sdtEndPr/>
      <w:sdtContent>
        <w:p w14:paraId="0000009D" w14:textId="5A3A1EBB" w:rsidR="00E954FC" w:rsidRPr="00091511" w:rsidRDefault="002F1EA5" w:rsidP="00110C61">
          <w:pPr>
            <w:spacing w:after="0" w:line="240" w:lineRule="auto"/>
            <w:jc w:val="both"/>
            <w:rPr>
              <w:rFonts w:ascii="Times New Roman" w:eastAsia="Times New Roman" w:hAnsi="Times New Roman" w:cs="Times New Roman"/>
              <w:sz w:val="28"/>
              <w:szCs w:val="28"/>
            </w:rPr>
          </w:pPr>
          <w:r w:rsidRPr="00091511">
            <w:rPr>
              <w:rFonts w:ascii="Times New Roman" w:eastAsia="Times New Roman" w:hAnsi="Times New Roman" w:cs="Times New Roman"/>
              <w:sz w:val="28"/>
              <w:szCs w:val="28"/>
            </w:rPr>
            <w:t>3. Рішення у формі висновків приймається під час розгляду питань, віднесених до компетенції комісії, які стосуються підготовки проектів нормативних актів до розгляду радою.</w:t>
          </w:r>
          <w:sdt>
            <w:sdtPr>
              <w:tag w:val="goog_rdk_100"/>
              <w:id w:val="-209653773"/>
              <w:showingPlcHdr/>
            </w:sdtPr>
            <w:sdtEndPr/>
            <w:sdtContent>
              <w:r w:rsidR="000F101E" w:rsidRPr="00091511">
                <w:t xml:space="preserve">     </w:t>
              </w:r>
            </w:sdtContent>
          </w:sdt>
        </w:p>
      </w:sdtContent>
    </w:sdt>
    <w:sdt>
      <w:sdtPr>
        <w:tag w:val="goog_rdk_105"/>
        <w:id w:val="-1014926555"/>
      </w:sdtPr>
      <w:sdtEndPr/>
      <w:sdtContent>
        <w:p w14:paraId="0000009E" w14:textId="172AB5D3"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102"/>
              <w:id w:val="-341097399"/>
            </w:sdtPr>
            <w:sdtEndPr/>
            <w:sdtContent>
              <w:sdt>
                <w:sdtPr>
                  <w:tag w:val="goog_rdk_103"/>
                  <w:id w:val="513795787"/>
                </w:sdtPr>
                <w:sdtEndPr/>
                <w:sdtContent>
                  <w:r w:rsidR="007103F5" w:rsidRPr="00091511">
                    <w:rPr>
                      <w:lang w:val="uk-UA"/>
                    </w:rPr>
                    <w:t xml:space="preserve"> </w:t>
                  </w:r>
                  <w:r w:rsidR="002F1EA5" w:rsidRPr="00091511">
                    <w:rPr>
                      <w:rFonts w:ascii="Times New Roman" w:eastAsia="Times New Roman" w:hAnsi="Times New Roman" w:cs="Times New Roman"/>
                      <w:sz w:val="28"/>
                      <w:szCs w:val="28"/>
                      <w:highlight w:val="white"/>
                    </w:rPr>
                    <w:t>4.</w:t>
                  </w:r>
                </w:sdtContent>
              </w:sdt>
              <w:sdt>
                <w:sdtPr>
                  <w:tag w:val="goog_rdk_104"/>
                  <w:id w:val="-1346205669"/>
                </w:sdtPr>
                <w:sdtEndPr/>
                <w:sdtContent>
                  <w:r w:rsidR="002F1EA5" w:rsidRPr="00091511">
                    <w:rPr>
                      <w:rFonts w:ascii="Times New Roman" w:eastAsia="Times New Roman" w:hAnsi="Times New Roman" w:cs="Times New Roman"/>
                      <w:sz w:val="28"/>
                      <w:szCs w:val="28"/>
                      <w:highlight w:val="white"/>
                    </w:rPr>
                    <w:t>При прийнятті висновків та рекомендацій постійною комісією ради, враховується наявність або відсутність дискреційних повноважень ради та їх межі, у тому числі випадки, коли законодавством передбачено лише один правомірний варіант поведінки.</w:t>
                  </w:r>
                </w:sdtContent>
              </w:sdt>
            </w:sdtContent>
          </w:sdt>
        </w:p>
      </w:sdtContent>
    </w:sdt>
    <w:sdt>
      <w:sdtPr>
        <w:tag w:val="goog_rdk_108"/>
        <w:id w:val="-1141893152"/>
      </w:sdtPr>
      <w:sdtEndPr/>
      <w:sdtContent>
        <w:p w14:paraId="0000009F" w14:textId="66A433A3"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106"/>
              <w:id w:val="2130120298"/>
            </w:sdtPr>
            <w:sdtEndPr/>
            <w:sdtContent>
              <w:sdt>
                <w:sdtPr>
                  <w:tag w:val="goog_rdk_107"/>
                  <w:id w:val="-1863899498"/>
                </w:sdtPr>
                <w:sdtEndPr/>
                <w:sdtContent>
                  <w:r w:rsidR="007103F5" w:rsidRPr="00091511">
                    <w:rPr>
                      <w:lang w:val="uk-UA"/>
                    </w:rPr>
                    <w:t xml:space="preserve"> </w:t>
                  </w:r>
                  <w:r w:rsidR="002F1EA5" w:rsidRPr="00091511">
                    <w:rPr>
                      <w:rFonts w:ascii="Times New Roman" w:eastAsia="Times New Roman" w:hAnsi="Times New Roman" w:cs="Times New Roman"/>
                      <w:sz w:val="28"/>
                      <w:szCs w:val="28"/>
                      <w:highlight w:val="white"/>
                    </w:rPr>
                    <w:t>5.Постійна комісія розглядає адміністративну справу протягом розумного строку (у найкоротший строк, достатній для здійснення адміністративного провадження), але не пізніше граничних строків, визначених законом для прийняття адміністративного акта.</w:t>
                  </w:r>
                </w:sdtContent>
              </w:sdt>
            </w:sdtContent>
          </w:sdt>
        </w:p>
      </w:sdtContent>
    </w:sdt>
    <w:sdt>
      <w:sdtPr>
        <w:tag w:val="goog_rdk_111"/>
        <w:id w:val="896099071"/>
      </w:sdtPr>
      <w:sdtEndPr/>
      <w:sdtContent>
        <w:p w14:paraId="000000A0" w14:textId="61917FD8"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109"/>
              <w:id w:val="1738760944"/>
            </w:sdtPr>
            <w:sdtEndPr/>
            <w:sdtContent>
              <w:sdt>
                <w:sdtPr>
                  <w:tag w:val="goog_rdk_110"/>
                  <w:id w:val="-1983582600"/>
                </w:sdtPr>
                <w:sdtEndPr/>
                <w:sdtContent>
                  <w:r w:rsidR="002F1EA5" w:rsidRPr="00091511">
                    <w:rPr>
                      <w:rFonts w:ascii="Times New Roman" w:eastAsia="Times New Roman" w:hAnsi="Times New Roman" w:cs="Times New Roman"/>
                      <w:sz w:val="28"/>
                      <w:szCs w:val="28"/>
                      <w:highlight w:val="white"/>
                    </w:rPr>
                    <w:t>Прийняття постійною комісією висновків під час адміністративного провадження здійснюється в межах строку підготовки питань та формування порядку денного на найближче засідання ради.</w:t>
                  </w:r>
                  <w:r w:rsidR="007103F5" w:rsidRPr="00091511">
                    <w:rPr>
                      <w:rFonts w:ascii="Times New Roman" w:eastAsia="Times New Roman" w:hAnsi="Times New Roman" w:cs="Times New Roman"/>
                      <w:sz w:val="28"/>
                      <w:szCs w:val="28"/>
                      <w:lang w:val="uk-UA"/>
                    </w:rPr>
                    <w:t xml:space="preserve">    </w:t>
                  </w:r>
                </w:sdtContent>
              </w:sdt>
            </w:sdtContent>
          </w:sdt>
        </w:p>
      </w:sdtContent>
    </w:sdt>
    <w:sdt>
      <w:sdtPr>
        <w:tag w:val="goog_rdk_114"/>
        <w:id w:val="1440775186"/>
      </w:sdtPr>
      <w:sdtEndPr/>
      <w:sdtContent>
        <w:p w14:paraId="000000A1" w14:textId="445DE6A1" w:rsidR="00E954FC"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112"/>
              <w:id w:val="469671416"/>
            </w:sdtPr>
            <w:sdtEndPr/>
            <w:sdtContent>
              <w:sdt>
                <w:sdtPr>
                  <w:tag w:val="goog_rdk_113"/>
                  <w:id w:val="-2124287384"/>
                </w:sdtPr>
                <w:sdtEndPr/>
                <w:sdtContent>
                  <w:r w:rsidR="00BD4EF8" w:rsidRPr="00091511">
                    <w:rPr>
                      <w:lang w:val="uk-UA"/>
                    </w:rPr>
                    <w:t xml:space="preserve"> </w:t>
                  </w:r>
                  <w:r w:rsidR="002F1EA5" w:rsidRPr="00091511">
                    <w:rPr>
                      <w:rFonts w:ascii="Times New Roman" w:eastAsia="Times New Roman" w:hAnsi="Times New Roman" w:cs="Times New Roman"/>
                      <w:sz w:val="28"/>
                      <w:szCs w:val="28"/>
                      <w:highlight w:val="white"/>
                    </w:rPr>
                    <w:t>6.Процедурні рішення, процедурні дії постійної комісії, що стосуються реалізації повноважень Ради, оскаржуються після прийняття адміністративного акта, крім випадків, визначених Законом України «Про адміністративну процедуру».</w:t>
                  </w:r>
                </w:sdtContent>
              </w:sdt>
            </w:sdtContent>
          </w:sdt>
        </w:p>
      </w:sdtContent>
    </w:sdt>
    <w:p w14:paraId="000000A3" w14:textId="52B8E6C1" w:rsidR="00CC7844" w:rsidRPr="00091511" w:rsidRDefault="00304652" w:rsidP="00110C61">
      <w:pPr>
        <w:spacing w:after="0" w:line="240" w:lineRule="auto"/>
        <w:jc w:val="both"/>
        <w:rPr>
          <w:rFonts w:ascii="Times New Roman" w:eastAsia="Times New Roman" w:hAnsi="Times New Roman" w:cs="Times New Roman"/>
          <w:sz w:val="28"/>
          <w:szCs w:val="28"/>
          <w:highlight w:val="white"/>
        </w:rPr>
      </w:pPr>
      <w:sdt>
        <w:sdtPr>
          <w:tag w:val="goog_rdk_121"/>
          <w:id w:val="-2076789868"/>
        </w:sdtPr>
        <w:sdtEndPr/>
        <w:sdtContent>
          <w:sdt>
            <w:sdtPr>
              <w:tag w:val="goog_rdk_118"/>
              <w:id w:val="2077129348"/>
            </w:sdtPr>
            <w:sdtEndPr/>
            <w:sdtContent>
              <w:sdt>
                <w:sdtPr>
                  <w:tag w:val="goog_rdk_119"/>
                  <w:id w:val="-24847754"/>
                </w:sdtPr>
                <w:sdtEndPr/>
                <w:sdtContent>
                  <w:r w:rsidR="002F1EA5" w:rsidRPr="00091511">
                    <w:rPr>
                      <w:rFonts w:ascii="Times New Roman" w:eastAsia="Times New Roman" w:hAnsi="Times New Roman" w:cs="Times New Roman"/>
                      <w:sz w:val="28"/>
                      <w:szCs w:val="28"/>
                      <w:highlight w:val="white"/>
                    </w:rPr>
                    <w:t>Процедурні рішення, дії чи бездіяльність постійної комісії ради можуть бути оскаржені в порядку адміністративного оскарження та/або до суду у визначеному законодавством порядку, якщо вони порушують права, свободи або законні інтереси особи.</w:t>
                  </w:r>
                </w:sdtContent>
              </w:sdt>
            </w:sdtContent>
          </w:sdt>
        </w:sdtContent>
      </w:sdt>
    </w:p>
    <w:p w14:paraId="000000A4" w14:textId="61659656" w:rsidR="00E954FC" w:rsidRDefault="00304652" w:rsidP="00110C61">
      <w:pPr>
        <w:spacing w:after="0" w:line="240" w:lineRule="auto"/>
        <w:jc w:val="both"/>
        <w:rPr>
          <w:rFonts w:ascii="Times New Roman" w:eastAsia="Times New Roman" w:hAnsi="Times New Roman" w:cs="Times New Roman"/>
          <w:sz w:val="28"/>
          <w:szCs w:val="28"/>
        </w:rPr>
      </w:pPr>
      <w:sdt>
        <w:sdtPr>
          <w:tag w:val="goog_rdk_123"/>
          <w:id w:val="-776588120"/>
        </w:sdtPr>
        <w:sdtEndPr/>
        <w:sdtContent>
          <w:sdt>
            <w:sdtPr>
              <w:tag w:val="goog_rdk_124"/>
              <w:id w:val="-1771586697"/>
            </w:sdtPr>
            <w:sdtEndPr/>
            <w:sdtContent>
              <w:r w:rsidR="002F1EA5">
                <w:rPr>
                  <w:rFonts w:ascii="Times New Roman" w:eastAsia="Times New Roman" w:hAnsi="Times New Roman" w:cs="Times New Roman"/>
                  <w:sz w:val="28"/>
                  <w:szCs w:val="28"/>
                </w:rPr>
                <w:t>7</w:t>
              </w:r>
            </w:sdtContent>
          </w:sdt>
        </w:sdtContent>
      </w:sdt>
      <w:r w:rsidR="002F1EA5">
        <w:rPr>
          <w:rFonts w:ascii="Times New Roman" w:eastAsia="Times New Roman" w:hAnsi="Times New Roman" w:cs="Times New Roman"/>
          <w:sz w:val="28"/>
          <w:szCs w:val="28"/>
        </w:rPr>
        <w:t>.Рекомендації ухвалюються комісіями щодо питань, які стосуються контрольної діяльності комісії, вивчення проблеми із застосуванням механізмів слухань та громадських обговорень, а також за наслідками перевірок, що проводились за ініціативою чи за участю комісії.</w:t>
      </w:r>
    </w:p>
    <w:p w14:paraId="000000A5" w14:textId="6F9CCBE8" w:rsidR="00E954FC" w:rsidRDefault="00304652" w:rsidP="00110C61">
      <w:pPr>
        <w:spacing w:after="0" w:line="240" w:lineRule="auto"/>
        <w:jc w:val="both"/>
        <w:rPr>
          <w:rFonts w:ascii="Times New Roman" w:eastAsia="Times New Roman" w:hAnsi="Times New Roman" w:cs="Times New Roman"/>
          <w:sz w:val="28"/>
          <w:szCs w:val="28"/>
        </w:rPr>
      </w:pPr>
      <w:sdt>
        <w:sdtPr>
          <w:tag w:val="goog_rdk_127"/>
          <w:id w:val="-100264504"/>
        </w:sdtPr>
        <w:sdtEndPr/>
        <w:sdtContent>
          <w:r w:rsidR="002F1EA5">
            <w:rPr>
              <w:rFonts w:ascii="Times New Roman" w:eastAsia="Times New Roman" w:hAnsi="Times New Roman" w:cs="Times New Roman"/>
              <w:sz w:val="28"/>
              <w:szCs w:val="28"/>
            </w:rPr>
            <w:t>8</w:t>
          </w:r>
        </w:sdtContent>
      </w:sdt>
      <w:r w:rsidR="002F1EA5">
        <w:rPr>
          <w:rFonts w:ascii="Times New Roman" w:eastAsia="Times New Roman" w:hAnsi="Times New Roman" w:cs="Times New Roman"/>
          <w:sz w:val="28"/>
          <w:szCs w:val="28"/>
        </w:rPr>
        <w:t xml:space="preserve">.Висновки комісії є обов’язковими до розгляду сесією ради, </w:t>
      </w:r>
      <w:r w:rsidR="00E27619">
        <w:rPr>
          <w:rFonts w:ascii="Times New Roman" w:eastAsia="Times New Roman" w:hAnsi="Times New Roman" w:cs="Times New Roman"/>
          <w:sz w:val="28"/>
          <w:szCs w:val="28"/>
          <w:lang w:val="uk-UA"/>
        </w:rPr>
        <w:t xml:space="preserve">сільським </w:t>
      </w:r>
      <w:r w:rsidR="002F1EA5">
        <w:rPr>
          <w:rFonts w:ascii="Times New Roman" w:eastAsia="Times New Roman" w:hAnsi="Times New Roman" w:cs="Times New Roman"/>
          <w:sz w:val="28"/>
          <w:szCs w:val="28"/>
        </w:rPr>
        <w:t>головою та виконавчими органами ради.</w:t>
      </w:r>
    </w:p>
    <w:p w14:paraId="000000A6" w14:textId="1B463646" w:rsidR="00E954FC" w:rsidRDefault="00304652" w:rsidP="00110C61">
      <w:pPr>
        <w:spacing w:after="0" w:line="240" w:lineRule="auto"/>
        <w:jc w:val="both"/>
        <w:rPr>
          <w:rFonts w:ascii="Times New Roman" w:eastAsia="Times New Roman" w:hAnsi="Times New Roman" w:cs="Times New Roman"/>
          <w:sz w:val="28"/>
          <w:szCs w:val="28"/>
        </w:rPr>
      </w:pPr>
      <w:sdt>
        <w:sdtPr>
          <w:tag w:val="goog_rdk_130"/>
          <w:id w:val="-610734493"/>
        </w:sdtPr>
        <w:sdtEndPr/>
        <w:sdtContent>
          <w:r w:rsidR="002F1EA5">
            <w:rPr>
              <w:rFonts w:ascii="Times New Roman" w:eastAsia="Times New Roman" w:hAnsi="Times New Roman" w:cs="Times New Roman"/>
              <w:sz w:val="28"/>
              <w:szCs w:val="28"/>
            </w:rPr>
            <w:t>9</w:t>
          </w:r>
        </w:sdtContent>
      </w:sdt>
      <w:r w:rsidR="002F1EA5">
        <w:rPr>
          <w:rFonts w:ascii="Times New Roman" w:eastAsia="Times New Roman" w:hAnsi="Times New Roman" w:cs="Times New Roman"/>
          <w:sz w:val="28"/>
          <w:szCs w:val="28"/>
        </w:rPr>
        <w:t>.Рекомендації комісії підлягають обов’язковому розгляду органами та посадовими особами, яким вони надсилаються, які зобов’язані дати вмотивовану відповідь щодо рекомендацій у визначений комісією термін, але не пізніше одного місяця від дня їх отримання.</w:t>
      </w:r>
    </w:p>
    <w:p w14:paraId="000000A7" w14:textId="764B15BC" w:rsidR="00E954FC" w:rsidRDefault="00304652" w:rsidP="00110C61">
      <w:pPr>
        <w:spacing w:after="0" w:line="240" w:lineRule="auto"/>
        <w:jc w:val="both"/>
        <w:rPr>
          <w:rFonts w:ascii="Times New Roman" w:eastAsia="Times New Roman" w:hAnsi="Times New Roman" w:cs="Times New Roman"/>
          <w:sz w:val="28"/>
          <w:szCs w:val="28"/>
        </w:rPr>
      </w:pPr>
      <w:sdt>
        <w:sdtPr>
          <w:tag w:val="goog_rdk_133"/>
          <w:id w:val="-815139015"/>
        </w:sdtPr>
        <w:sdtEndPr/>
        <w:sdtContent>
          <w:r w:rsidR="002F1EA5">
            <w:rPr>
              <w:rFonts w:ascii="Times New Roman" w:eastAsia="Times New Roman" w:hAnsi="Times New Roman" w:cs="Times New Roman"/>
              <w:sz w:val="28"/>
              <w:szCs w:val="28"/>
            </w:rPr>
            <w:t>10</w:t>
          </w:r>
        </w:sdtContent>
      </w:sdt>
      <w:r w:rsidR="00A77542">
        <w:rPr>
          <w:lang w:val="uk-UA"/>
        </w:rPr>
        <w:t xml:space="preserve"> </w:t>
      </w:r>
      <w:r w:rsidR="002F1EA5">
        <w:rPr>
          <w:rFonts w:ascii="Times New Roman" w:eastAsia="Times New Roman" w:hAnsi="Times New Roman" w:cs="Times New Roman"/>
          <w:sz w:val="28"/>
          <w:szCs w:val="28"/>
        </w:rPr>
        <w:t>. У формі постанов більшістю голосів членів комісії ухвалюються рішення, що стосуються внутрішньої діяльності комісії: обрання заступників та секретаря комісії, створення робочих та експертних груп, затвердження планів роботи комісії тощо</w:t>
      </w:r>
    </w:p>
    <w:p w14:paraId="000000A8" w14:textId="1AB88E91" w:rsidR="00E954FC" w:rsidRDefault="00304652" w:rsidP="00110C61">
      <w:pPr>
        <w:spacing w:after="0" w:line="240" w:lineRule="auto"/>
        <w:jc w:val="both"/>
        <w:rPr>
          <w:rFonts w:ascii="Times New Roman" w:eastAsia="Times New Roman" w:hAnsi="Times New Roman" w:cs="Times New Roman"/>
          <w:sz w:val="28"/>
          <w:szCs w:val="28"/>
          <w:lang w:val="uk-UA"/>
        </w:rPr>
      </w:pPr>
      <w:sdt>
        <w:sdtPr>
          <w:tag w:val="goog_rdk_136"/>
          <w:id w:val="-211643181"/>
        </w:sdtPr>
        <w:sdtEndPr/>
        <w:sdtContent>
          <w:r w:rsidR="002F1EA5">
            <w:rPr>
              <w:rFonts w:ascii="Times New Roman" w:eastAsia="Times New Roman" w:hAnsi="Times New Roman" w:cs="Times New Roman"/>
              <w:sz w:val="28"/>
              <w:szCs w:val="28"/>
            </w:rPr>
            <w:t>11</w:t>
          </w:r>
        </w:sdtContent>
      </w:sdt>
      <w:r w:rsidR="002F1EA5">
        <w:rPr>
          <w:rFonts w:ascii="Times New Roman" w:eastAsia="Times New Roman" w:hAnsi="Times New Roman" w:cs="Times New Roman"/>
          <w:sz w:val="28"/>
          <w:szCs w:val="28"/>
        </w:rPr>
        <w:t>.Рішення комісії підписуються її головою або у разі його відсутності – заступником голови чи секретарем комісії.</w:t>
      </w:r>
    </w:p>
    <w:p w14:paraId="0198DC94" w14:textId="77777777" w:rsidR="00110C61" w:rsidRPr="00110C61" w:rsidRDefault="00110C61" w:rsidP="00110C61">
      <w:pPr>
        <w:spacing w:after="0" w:line="240" w:lineRule="auto"/>
        <w:jc w:val="both"/>
        <w:rPr>
          <w:rFonts w:ascii="Times New Roman" w:eastAsia="Times New Roman" w:hAnsi="Times New Roman" w:cs="Times New Roman"/>
          <w:sz w:val="28"/>
          <w:szCs w:val="28"/>
          <w:lang w:val="uk-UA"/>
        </w:rPr>
      </w:pPr>
    </w:p>
    <w:p w14:paraId="000000A9" w14:textId="2B3D6650" w:rsidR="00E954FC" w:rsidRPr="000805EB" w:rsidRDefault="002F1EA5" w:rsidP="00AE72ED">
      <w:pPr>
        <w:spacing w:after="28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Стаття 1</w:t>
      </w:r>
      <w:r w:rsidR="00DB51FD">
        <w:rPr>
          <w:rFonts w:ascii="Times New Roman" w:eastAsia="Times New Roman" w:hAnsi="Times New Roman" w:cs="Times New Roman"/>
          <w:b/>
          <w:bCs/>
          <w:sz w:val="28"/>
          <w:szCs w:val="28"/>
          <w:lang w:val="uk-UA"/>
        </w:rPr>
        <w:t>2</w:t>
      </w:r>
      <w:r>
        <w:rPr>
          <w:rFonts w:ascii="Times New Roman" w:eastAsia="Times New Roman" w:hAnsi="Times New Roman" w:cs="Times New Roman"/>
          <w:b/>
          <w:bCs/>
          <w:sz w:val="28"/>
          <w:szCs w:val="28"/>
        </w:rPr>
        <w:t>. Протокол засідання комісії</w:t>
      </w:r>
    </w:p>
    <w:p w14:paraId="000000AA" w14:textId="1F1A3DEA" w:rsidR="00E954FC" w:rsidRDefault="002F1EA5" w:rsidP="00AE72ED">
      <w:p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1.Кожне засідання комісії оформляється протоколом, який складає секретар комісії.</w:t>
      </w:r>
    </w:p>
    <w:p w14:paraId="000000AB"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 протоколі вказують:</w:t>
      </w:r>
    </w:p>
    <w:p w14:paraId="000000AC"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дату та місце проведення засідання комісії;</w:t>
      </w:r>
    </w:p>
    <w:p w14:paraId="000000AD"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список членів комісії, присутніх на засіданні;</w:t>
      </w:r>
    </w:p>
    <w:p w14:paraId="000000AE"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список запрошених на засідання комісії;</w:t>
      </w:r>
    </w:p>
    <w:p w14:paraId="000000AF"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перелік питань, що розглядалися;</w:t>
      </w:r>
    </w:p>
    <w:p w14:paraId="000000B0" w14:textId="011E21EF"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стислий виклад перебігу розгляду та обговорення питань;</w:t>
      </w:r>
    </w:p>
    <w:p w14:paraId="000000B1" w14:textId="43578C9E" w:rsidR="00E954FC" w:rsidRPr="0088569F" w:rsidRDefault="00833C59" w:rsidP="00110C61">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 протоколу додається результати поіменних голосувань</w:t>
      </w:r>
      <w:r w:rsidR="002F1EA5">
        <w:rPr>
          <w:rFonts w:ascii="Times New Roman" w:eastAsia="Times New Roman" w:hAnsi="Times New Roman" w:cs="Times New Roman"/>
          <w:sz w:val="28"/>
          <w:szCs w:val="28"/>
        </w:rPr>
        <w:t xml:space="preserve"> по кожному із </w:t>
      </w:r>
      <w:r>
        <w:rPr>
          <w:rFonts w:ascii="Times New Roman" w:eastAsia="Times New Roman" w:hAnsi="Times New Roman" w:cs="Times New Roman"/>
          <w:sz w:val="28"/>
          <w:szCs w:val="28"/>
          <w:lang w:val="uk-UA"/>
        </w:rPr>
        <w:t>питань порядку денного</w:t>
      </w:r>
      <w:r w:rsidR="0088569F">
        <w:rPr>
          <w:rFonts w:ascii="Times New Roman" w:eastAsia="Times New Roman" w:hAnsi="Times New Roman" w:cs="Times New Roman"/>
          <w:sz w:val="28"/>
          <w:szCs w:val="28"/>
          <w:lang w:val="uk-UA"/>
        </w:rPr>
        <w:t xml:space="preserve">, які </w:t>
      </w:r>
      <w:r w:rsidR="002424AA">
        <w:rPr>
          <w:rFonts w:ascii="Times New Roman" w:eastAsia="Times New Roman" w:hAnsi="Times New Roman" w:cs="Times New Roman"/>
          <w:sz w:val="28"/>
          <w:szCs w:val="28"/>
          <w:lang w:val="uk-UA"/>
        </w:rPr>
        <w:t xml:space="preserve">підписуються головою комісії, а у разі його відсутності заступником комісії та </w:t>
      </w:r>
      <w:r w:rsidR="0088569F">
        <w:rPr>
          <w:rFonts w:ascii="Times New Roman" w:eastAsia="Times New Roman" w:hAnsi="Times New Roman" w:cs="Times New Roman"/>
          <w:sz w:val="28"/>
          <w:szCs w:val="28"/>
          <w:lang w:val="uk-UA"/>
        </w:rPr>
        <w:t>опубліковуються на сайт в день проведення засідання постійної комісії.</w:t>
      </w:r>
    </w:p>
    <w:p w14:paraId="000000B2" w14:textId="4CC5F31B"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3.Протокол оформляють у двох примірниках.  Один примірник протоколу, належним чином оформлений та підписаний головою комісії, зберігається у справах міської ради, другий – у справах комісії.</w:t>
      </w:r>
    </w:p>
    <w:p w14:paraId="73825517" w14:textId="610C2467" w:rsidR="002424AA" w:rsidRDefault="002424AA" w:rsidP="00110C61">
      <w:pPr>
        <w:spacing w:after="0" w:line="240" w:lineRule="auto"/>
        <w:jc w:val="both"/>
        <w:rPr>
          <w:rFonts w:ascii="Times New Roman" w:hAnsi="Times New Roman" w:cs="Times New Roman"/>
          <w:color w:val="333333"/>
          <w:sz w:val="28"/>
          <w:szCs w:val="28"/>
          <w:shd w:val="clear" w:color="auto" w:fill="FFFFFF"/>
          <w:lang w:val="uk-UA"/>
        </w:rPr>
      </w:pPr>
      <w:r>
        <w:rPr>
          <w:rFonts w:ascii="Times New Roman" w:eastAsia="Times New Roman" w:hAnsi="Times New Roman" w:cs="Times New Roman"/>
          <w:sz w:val="28"/>
          <w:szCs w:val="28"/>
          <w:lang w:val="uk-UA"/>
        </w:rPr>
        <w:t>4.</w:t>
      </w:r>
      <w:r w:rsidRPr="00C67AE8">
        <w:rPr>
          <w:rFonts w:ascii="Times New Roman" w:hAnsi="Times New Roman" w:cs="Times New Roman"/>
          <w:color w:val="333333"/>
          <w:sz w:val="28"/>
          <w:szCs w:val="28"/>
          <w:shd w:val="clear" w:color="auto" w:fill="FFFFFF"/>
        </w:rPr>
        <w:t xml:space="preserve">Проекти порядку денного засідань постійної комісії ради, висновки і рекомендації постійної комісії, протоколи її засідань є відкритими та </w:t>
      </w:r>
      <w:r w:rsidRPr="00C67AE8">
        <w:rPr>
          <w:rFonts w:ascii="Times New Roman" w:hAnsi="Times New Roman" w:cs="Times New Roman"/>
          <w:color w:val="333333"/>
          <w:sz w:val="28"/>
          <w:szCs w:val="28"/>
          <w:shd w:val="clear" w:color="auto" w:fill="FFFFFF"/>
        </w:rPr>
        <w:lastRenderedPageBreak/>
        <w:t>оприлюднюються і надаються на запит відповідно до </w:t>
      </w:r>
      <w:hyperlink r:id="rId10" w:tgtFrame="_blank" w:history="1">
        <w:r w:rsidRPr="00C67AE8">
          <w:rPr>
            <w:rStyle w:val="ac"/>
            <w:rFonts w:ascii="Times New Roman" w:hAnsi="Times New Roman" w:cs="Times New Roman"/>
            <w:color w:val="000099"/>
            <w:sz w:val="28"/>
            <w:szCs w:val="28"/>
            <w:shd w:val="clear" w:color="auto" w:fill="FFFFFF"/>
          </w:rPr>
          <w:t>Закону України</w:t>
        </w:r>
      </w:hyperlink>
      <w:r w:rsidRPr="00C67AE8">
        <w:rPr>
          <w:rFonts w:ascii="Times New Roman" w:hAnsi="Times New Roman" w:cs="Times New Roman"/>
          <w:color w:val="333333"/>
          <w:sz w:val="28"/>
          <w:szCs w:val="28"/>
          <w:shd w:val="clear" w:color="auto" w:fill="FFFFFF"/>
        </w:rPr>
        <w:t> "Про доступ до публічної інформації".</w:t>
      </w:r>
    </w:p>
    <w:p w14:paraId="792CDB30" w14:textId="77777777" w:rsidR="00110C61" w:rsidRPr="00110C61" w:rsidRDefault="00110C61" w:rsidP="00110C61">
      <w:pPr>
        <w:spacing w:after="0" w:line="240" w:lineRule="auto"/>
        <w:jc w:val="both"/>
        <w:rPr>
          <w:rFonts w:ascii="Times New Roman" w:eastAsia="Times New Roman" w:hAnsi="Times New Roman" w:cs="Times New Roman"/>
          <w:sz w:val="28"/>
          <w:szCs w:val="28"/>
          <w:lang w:val="uk-UA"/>
        </w:rPr>
      </w:pPr>
    </w:p>
    <w:p w14:paraId="000000B3" w14:textId="4439044D" w:rsidR="00E954FC" w:rsidRPr="000805EB" w:rsidRDefault="002F1EA5" w:rsidP="00AE72ED">
      <w:pPr>
        <w:spacing w:after="28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Стаття 1</w:t>
      </w:r>
      <w:r w:rsidR="00DB51FD">
        <w:rPr>
          <w:rFonts w:ascii="Times New Roman" w:eastAsia="Times New Roman" w:hAnsi="Times New Roman" w:cs="Times New Roman"/>
          <w:b/>
          <w:bCs/>
          <w:sz w:val="28"/>
          <w:szCs w:val="28"/>
          <w:lang w:val="uk-UA"/>
        </w:rPr>
        <w:t>3</w:t>
      </w:r>
      <w:r>
        <w:rPr>
          <w:rFonts w:ascii="Times New Roman" w:eastAsia="Times New Roman" w:hAnsi="Times New Roman" w:cs="Times New Roman"/>
          <w:b/>
          <w:bCs/>
          <w:sz w:val="28"/>
          <w:szCs w:val="28"/>
        </w:rPr>
        <w:t>. Спільне засідання комісій</w:t>
      </w:r>
    </w:p>
    <w:p w14:paraId="000000B4" w14:textId="118FE91A"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За дорученнями </w:t>
      </w:r>
      <w:r w:rsidR="00557FF2">
        <w:rPr>
          <w:rFonts w:ascii="Times New Roman" w:eastAsia="Times New Roman" w:hAnsi="Times New Roman" w:cs="Times New Roman"/>
          <w:sz w:val="28"/>
          <w:szCs w:val="28"/>
          <w:lang w:val="uk-UA"/>
        </w:rPr>
        <w:t xml:space="preserve">сільської </w:t>
      </w:r>
      <w:r>
        <w:rPr>
          <w:rFonts w:ascii="Times New Roman" w:eastAsia="Times New Roman" w:hAnsi="Times New Roman" w:cs="Times New Roman"/>
          <w:sz w:val="28"/>
          <w:szCs w:val="28"/>
        </w:rPr>
        <w:t>ради чи за власною ініціативою може проводитися спільне засідання двох чи більше комісій ради.</w:t>
      </w:r>
    </w:p>
    <w:p w14:paraId="000000B5"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Головує на такому засіданні голова комісії, яка визначена головною у підготовці чи попередньому розгляді питання. В інших випадках головуючого визначають за взаємним погодженням.</w:t>
      </w:r>
    </w:p>
    <w:p w14:paraId="000000B6"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Порядок проведення спільного засідання комісій має відповідати нормам, викладеним у цьому положенні, для засідання комісії.</w:t>
      </w:r>
    </w:p>
    <w:p w14:paraId="000000B7"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Голосування по кожному питанню проводиться окремо по кожній комісії.</w:t>
      </w:r>
    </w:p>
    <w:p w14:paraId="000000B8"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Спільним ухваленим рішенням вважається рішення, за яке проголосувала більшість від складу в кожній комісії, що брала участь в спільному засіданні. У цьому випадку може бути оформлено спільне рішення комісій, яке підписується головами комісій або особами, що їх замінюють.</w:t>
      </w:r>
    </w:p>
    <w:p w14:paraId="000000B9"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У разі якщо результати голосування по окремому чи всіх рішеннях у різних комісіях є протилежними, оформляються окремі рішення по кожній із комісій у порядку, встановленому цим положенням.</w:t>
      </w:r>
    </w:p>
    <w:p w14:paraId="000000BA"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Відповідальною за складання протоколу є комісія, визначена головною, або комісія, голова якої був головуючим на спільному засіданні.</w:t>
      </w:r>
    </w:p>
    <w:p w14:paraId="000000BB" w14:textId="77777777" w:rsidR="00E954FC" w:rsidRDefault="002F1EA5" w:rsidP="00110C61">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8. Протокол спільного засідання підписується головуючим на засіданні та головами комісій, що брали участь у спільному засіданні, або особами, що їх замінюють.</w:t>
      </w:r>
    </w:p>
    <w:p w14:paraId="68CEE0C0" w14:textId="77777777" w:rsidR="00110C61" w:rsidRPr="00110C61" w:rsidRDefault="00110C61" w:rsidP="00110C61">
      <w:pPr>
        <w:spacing w:after="0" w:line="240" w:lineRule="auto"/>
        <w:jc w:val="both"/>
        <w:rPr>
          <w:rFonts w:ascii="Times New Roman" w:eastAsia="Times New Roman" w:hAnsi="Times New Roman" w:cs="Times New Roman"/>
          <w:sz w:val="28"/>
          <w:szCs w:val="28"/>
          <w:lang w:val="uk-UA"/>
        </w:rPr>
      </w:pPr>
    </w:p>
    <w:p w14:paraId="000000C3" w14:textId="53C4E95A" w:rsidR="00E954FC" w:rsidRPr="000805EB" w:rsidRDefault="002F1EA5" w:rsidP="00AE72ED">
      <w:pPr>
        <w:spacing w:after="28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 Стаття 1</w:t>
      </w:r>
      <w:r w:rsidR="00557FF2">
        <w:rPr>
          <w:rFonts w:ascii="Times New Roman" w:eastAsia="Times New Roman" w:hAnsi="Times New Roman" w:cs="Times New Roman"/>
          <w:b/>
          <w:bCs/>
          <w:sz w:val="28"/>
          <w:szCs w:val="28"/>
          <w:lang w:val="uk-UA"/>
        </w:rPr>
        <w:t>4</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 xml:space="preserve"> Повноваження голови комісії</w:t>
      </w:r>
    </w:p>
    <w:p w14:paraId="000000C4" w14:textId="03B131E0"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1.Скликає і веде засідання комісії, забезпечує присутність на них усіх членів комісії;</w:t>
      </w:r>
    </w:p>
    <w:p w14:paraId="000000C5" w14:textId="714B04E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2.Виносить підготовлені питання на розгляд комісії, визначає коло запрошених, викликає їх;</w:t>
      </w:r>
    </w:p>
    <w:p w14:paraId="000000C6" w14:textId="3FD31273"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3.Розподіляє обов'язки серед членів комісій, дає доручення членам комісій, перевіряє їх виконання;</w:t>
      </w:r>
    </w:p>
    <w:p w14:paraId="000000C7" w14:textId="1F77A8D6"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4.Готує проекти перспективних та поточних планів роботи комісій;</w:t>
      </w:r>
    </w:p>
    <w:p w14:paraId="000000C8" w14:textId="4C94D22A"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5.Виступає з доповідями та співдоповідями на сесіях ради з питань, що відносяться до компетенції комісії;</w:t>
      </w:r>
    </w:p>
    <w:p w14:paraId="000000C9" w14:textId="044F667C"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6.Представляє комісію у відносинах з іншими органами, об'єднаннями громадян, підприємствами, установами, організаціями, громадянами;</w:t>
      </w:r>
    </w:p>
    <w:p w14:paraId="000000CA" w14:textId="77777777" w:rsidR="00E954FC" w:rsidRDefault="002F1EA5" w:rsidP="00110C61">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7. Здійснює контроль за виконанням рішень комісії, ради.</w:t>
      </w:r>
    </w:p>
    <w:p w14:paraId="0699CAF0" w14:textId="77777777" w:rsidR="00110C61" w:rsidRPr="00110C61" w:rsidRDefault="00110C61" w:rsidP="00110C61">
      <w:pPr>
        <w:spacing w:after="0" w:line="240" w:lineRule="auto"/>
        <w:jc w:val="both"/>
        <w:rPr>
          <w:rFonts w:ascii="Times New Roman" w:eastAsia="Times New Roman" w:hAnsi="Times New Roman" w:cs="Times New Roman"/>
          <w:sz w:val="28"/>
          <w:szCs w:val="28"/>
          <w:lang w:val="uk-UA"/>
        </w:rPr>
      </w:pPr>
    </w:p>
    <w:p w14:paraId="6F98D4FF" w14:textId="553036B8" w:rsidR="000805EB" w:rsidRPr="000805EB" w:rsidRDefault="002F1EA5" w:rsidP="00AE72ED">
      <w:pPr>
        <w:spacing w:after="280" w:line="24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Стаття 1</w:t>
      </w:r>
      <w:r w:rsidR="00496B4F">
        <w:rPr>
          <w:rFonts w:ascii="Times New Roman" w:eastAsia="Times New Roman" w:hAnsi="Times New Roman" w:cs="Times New Roman"/>
          <w:b/>
          <w:bCs/>
          <w:sz w:val="28"/>
          <w:szCs w:val="28"/>
          <w:lang w:val="uk-UA"/>
        </w:rPr>
        <w:t>5</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Повноваження секретаря  постійної</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комісії</w:t>
      </w:r>
    </w:p>
    <w:p w14:paraId="000000CC" w14:textId="36AB95A6"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1.Повідомляє депутатів і запрошених про місце проведення та час засідання комісії;</w:t>
      </w:r>
    </w:p>
    <w:p w14:paraId="000000CD" w14:textId="6846116A"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2.Приймає участь в організації роботи комісій;</w:t>
      </w:r>
    </w:p>
    <w:p w14:paraId="000000CE" w14:textId="6316F0B0"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3.Веде протоколи засідань, оформляє їх, невідкладно подає один примірник секретарю ради;</w:t>
      </w:r>
    </w:p>
    <w:p w14:paraId="000000CF" w14:textId="021C8056"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4.Здійснює облік відвідування засідань комісій, виконання доручень членами комісій;</w:t>
      </w:r>
    </w:p>
    <w:p w14:paraId="000000D0" w14:textId="77777777"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Збирає інформацію, довідки, матеріали, необхідні для проведення засідання, здійснює облік документації;</w:t>
      </w:r>
    </w:p>
    <w:p w14:paraId="73E3DEE2" w14:textId="0F76F254" w:rsidR="005540C2" w:rsidRDefault="002F1EA5" w:rsidP="00110C61">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6.Виконує обов`язки голови комісії у разі відсутності голови та заступника голови комісії.</w:t>
      </w:r>
    </w:p>
    <w:p w14:paraId="30852EFA" w14:textId="77777777" w:rsidR="00110C61" w:rsidRPr="00110C61" w:rsidRDefault="00110C61" w:rsidP="00110C61">
      <w:pPr>
        <w:spacing w:after="0" w:line="240" w:lineRule="auto"/>
        <w:jc w:val="both"/>
        <w:rPr>
          <w:rFonts w:ascii="Times New Roman" w:eastAsia="Times New Roman" w:hAnsi="Times New Roman" w:cs="Times New Roman"/>
          <w:sz w:val="28"/>
          <w:szCs w:val="28"/>
          <w:lang w:val="uk-UA"/>
        </w:rPr>
      </w:pPr>
    </w:p>
    <w:p w14:paraId="000000D2" w14:textId="35B002E4" w:rsidR="00E954FC" w:rsidRPr="000805EB" w:rsidRDefault="002F1EA5" w:rsidP="00AE72ED">
      <w:pPr>
        <w:spacing w:after="28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Стаття 1</w:t>
      </w:r>
      <w:r w:rsidR="00117353">
        <w:rPr>
          <w:rFonts w:ascii="Times New Roman" w:eastAsia="Times New Roman" w:hAnsi="Times New Roman" w:cs="Times New Roman"/>
          <w:b/>
          <w:bCs/>
          <w:sz w:val="28"/>
          <w:szCs w:val="28"/>
          <w:lang w:val="uk-UA"/>
        </w:rPr>
        <w:t>6</w:t>
      </w:r>
      <w:r>
        <w:rPr>
          <w:rFonts w:ascii="Times New Roman" w:eastAsia="Times New Roman" w:hAnsi="Times New Roman" w:cs="Times New Roman"/>
          <w:b/>
          <w:bCs/>
          <w:sz w:val="28"/>
          <w:szCs w:val="28"/>
        </w:rPr>
        <w:t>. Повноваження членів комісії</w:t>
      </w:r>
    </w:p>
    <w:p w14:paraId="000000D3" w14:textId="40F36555" w:rsidR="00E954FC" w:rsidRDefault="002F1EA5" w:rsidP="00110C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1.Приймають активну участь у роботі комісії шляхом безпосередньої присутності на засіданнях постійної комісії;</w:t>
      </w:r>
    </w:p>
    <w:p w14:paraId="000000D4" w14:textId="77777777" w:rsidR="00E954FC" w:rsidRDefault="002F1EA5" w:rsidP="00110C61">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 За дорученням голови постійної комісії беруть участь у підготовці питань, які виносяться на розгляд сесії ради.</w:t>
      </w:r>
    </w:p>
    <w:p w14:paraId="074C876C" w14:textId="77777777" w:rsidR="00110C61" w:rsidRPr="00110C61" w:rsidRDefault="00110C61" w:rsidP="00110C61">
      <w:pPr>
        <w:spacing w:after="0" w:line="240" w:lineRule="auto"/>
        <w:jc w:val="both"/>
        <w:rPr>
          <w:rFonts w:ascii="Times New Roman" w:eastAsia="Times New Roman" w:hAnsi="Times New Roman" w:cs="Times New Roman"/>
          <w:sz w:val="28"/>
          <w:szCs w:val="28"/>
          <w:lang w:val="uk-UA"/>
        </w:rPr>
      </w:pPr>
    </w:p>
    <w:p w14:paraId="42897199" w14:textId="033973D2" w:rsidR="005A22BC" w:rsidRDefault="00272609" w:rsidP="00AE72ED">
      <w:pPr>
        <w:spacing w:after="0" w:line="240" w:lineRule="auto"/>
        <w:jc w:val="both"/>
        <w:outlineLvl w:val="2"/>
        <w:rPr>
          <w:rFonts w:ascii="Times New Roman" w:eastAsia="Times New Roman" w:hAnsi="Times New Roman" w:cs="Times New Roman"/>
          <w:b/>
          <w:bCs/>
          <w:sz w:val="28"/>
          <w:szCs w:val="28"/>
          <w:lang w:val="uk-UA"/>
        </w:rPr>
      </w:pPr>
      <w:bookmarkStart w:id="0" w:name="_heading=h.260k2884zrde" w:colFirst="0" w:colLast="0"/>
      <w:bookmarkEnd w:id="0"/>
      <w:r w:rsidRPr="00110C61">
        <w:rPr>
          <w:rFonts w:ascii="Times New Roman" w:eastAsia="Times New Roman" w:hAnsi="Times New Roman" w:cs="Times New Roman"/>
          <w:b/>
          <w:bCs/>
          <w:sz w:val="28"/>
          <w:szCs w:val="28"/>
          <w:lang w:val="uk-UA"/>
        </w:rPr>
        <w:t xml:space="preserve">Стаття 17. </w:t>
      </w:r>
      <w:r w:rsidR="005A22BC" w:rsidRPr="00110C61">
        <w:rPr>
          <w:rFonts w:ascii="Times New Roman" w:eastAsia="Times New Roman" w:hAnsi="Times New Roman" w:cs="Times New Roman"/>
          <w:b/>
          <w:bCs/>
          <w:sz w:val="28"/>
          <w:szCs w:val="28"/>
          <w:lang w:val="uk-UA"/>
        </w:rPr>
        <w:t>Оформлення протоколів засідань постійних комісій</w:t>
      </w:r>
    </w:p>
    <w:p w14:paraId="30229AAC" w14:textId="77777777" w:rsidR="00110C61" w:rsidRPr="00110C61" w:rsidRDefault="00110C61" w:rsidP="00AE72ED">
      <w:pPr>
        <w:spacing w:after="0" w:line="240" w:lineRule="auto"/>
        <w:jc w:val="both"/>
        <w:outlineLvl w:val="2"/>
        <w:rPr>
          <w:rFonts w:ascii="Times New Roman" w:eastAsia="Times New Roman" w:hAnsi="Times New Roman" w:cs="Times New Roman"/>
          <w:b/>
          <w:bCs/>
          <w:sz w:val="28"/>
          <w:szCs w:val="28"/>
          <w:lang w:val="uk-UA"/>
        </w:rPr>
      </w:pPr>
    </w:p>
    <w:p w14:paraId="2DD7CCC8" w14:textId="77777777"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1. На кожному засіданні постійної комісії ведеться протокол засідання.</w:t>
      </w:r>
    </w:p>
    <w:p w14:paraId="4AD7D219" w14:textId="77777777"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2. У протоколі засідання постійної комісії зазначаються:</w:t>
      </w:r>
    </w:p>
    <w:p w14:paraId="54A3E0D2" w14:textId="77777777" w:rsidR="005A22BC" w:rsidRPr="00110C61" w:rsidRDefault="005A22BC" w:rsidP="00110C61">
      <w:pPr>
        <w:spacing w:after="0" w:line="240" w:lineRule="auto"/>
        <w:ind w:left="360"/>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1) номер протоколу, дата, час і місце проведення засідання;</w:t>
      </w:r>
    </w:p>
    <w:p w14:paraId="2DF4CD07" w14:textId="77777777" w:rsidR="005A22BC" w:rsidRPr="00110C61" w:rsidRDefault="005A22BC" w:rsidP="00110C61">
      <w:pPr>
        <w:spacing w:after="0" w:line="240" w:lineRule="auto"/>
        <w:ind w:left="360"/>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2) прізвище головуючого на засіданні, список членів комісії, присутніх на засіданні та відсутніх членів комісії із зазначенням причин їхньої відсутності, список запрошених осіб із зазначенням їхньої участі в засіданні;</w:t>
      </w:r>
    </w:p>
    <w:p w14:paraId="236A5F3C" w14:textId="77777777" w:rsidR="005A22BC" w:rsidRPr="00110C61" w:rsidRDefault="005A22BC" w:rsidP="00110C61">
      <w:pPr>
        <w:spacing w:after="0" w:line="240" w:lineRule="auto"/>
        <w:ind w:left="360"/>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3) порядок денний засідання;</w:t>
      </w:r>
    </w:p>
    <w:p w14:paraId="42D44488" w14:textId="77777777" w:rsidR="005A22BC" w:rsidRPr="00110C61" w:rsidRDefault="005A22BC" w:rsidP="00110C61">
      <w:pPr>
        <w:spacing w:after="0" w:line="240" w:lineRule="auto"/>
        <w:ind w:left="360"/>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4) розглянуті питання порядку денного, список членів постійної комісії, а також запрошених осіб, які виступили на засіданні;</w:t>
      </w:r>
    </w:p>
    <w:p w14:paraId="6455F709" w14:textId="77777777"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5) назви документів, розглянутих на засіданні постійної комісії або поширених серед членів постійної комісії;</w:t>
      </w:r>
    </w:p>
    <w:p w14:paraId="50F3081C" w14:textId="77777777"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6) результати голосування з питань порядку денного;</w:t>
      </w:r>
    </w:p>
    <w:p w14:paraId="168AECF8" w14:textId="77777777"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7) прийняті висновки, ухвалені рекомендації.</w:t>
      </w:r>
    </w:p>
    <w:p w14:paraId="6AB1B4EB" w14:textId="77777777"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3.  Протокол засідання комісії є офіційним документом, який підтверджує процес обговорення й прийняття рекомендацій або висновків комісії.</w:t>
      </w:r>
    </w:p>
    <w:p w14:paraId="3E767882" w14:textId="77777777"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4. Протокол засідання готується секретарем комісії і підписується головою та секретарем.</w:t>
      </w:r>
    </w:p>
    <w:p w14:paraId="61F9E499" w14:textId="31F80388"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5. Протоколи та перелік документів, на підставі яких проводився розгляд питань на засіданнях постійної комісії зберігаються протягом скликання в справах комісії, після цього здаються до архіву для постійного зберігання.</w:t>
      </w:r>
    </w:p>
    <w:p w14:paraId="4AC3A576" w14:textId="3D763D2D"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6. Протоколи та перелік документів, на підставі яких проводився розгляд питань на засіданнях постійних комісій зберігаються в</w:t>
      </w:r>
      <w:r w:rsidR="00521D0D">
        <w:rPr>
          <w:rFonts w:ascii="Times New Roman" w:eastAsia="Times New Roman" w:hAnsi="Times New Roman" w:cs="Times New Roman"/>
          <w:sz w:val="28"/>
          <w:szCs w:val="28"/>
          <w:lang w:val="uk-UA"/>
        </w:rPr>
        <w:t xml:space="preserve"> сільській </w:t>
      </w:r>
      <w:r w:rsidRPr="00110C61">
        <w:rPr>
          <w:rFonts w:ascii="Times New Roman" w:eastAsia="Times New Roman" w:hAnsi="Times New Roman" w:cs="Times New Roman"/>
          <w:sz w:val="28"/>
          <w:szCs w:val="28"/>
          <w:lang w:val="uk-UA"/>
        </w:rPr>
        <w:t>рад</w:t>
      </w:r>
      <w:r w:rsidR="00521D0D">
        <w:rPr>
          <w:rFonts w:ascii="Times New Roman" w:eastAsia="Times New Roman" w:hAnsi="Times New Roman" w:cs="Times New Roman"/>
          <w:sz w:val="28"/>
          <w:szCs w:val="28"/>
          <w:lang w:val="uk-UA"/>
        </w:rPr>
        <w:t>і</w:t>
      </w:r>
      <w:r w:rsidRPr="00110C61">
        <w:rPr>
          <w:rFonts w:ascii="Times New Roman" w:eastAsia="Times New Roman" w:hAnsi="Times New Roman" w:cs="Times New Roman"/>
          <w:sz w:val="28"/>
          <w:szCs w:val="28"/>
          <w:lang w:val="uk-UA"/>
        </w:rPr>
        <w:t xml:space="preserve"> до кінця скликання сільської ради.</w:t>
      </w:r>
    </w:p>
    <w:p w14:paraId="4EAF7E93" w14:textId="77777777" w:rsidR="005A22BC" w:rsidRPr="00110C61" w:rsidRDefault="005A22BC" w:rsidP="00110C61">
      <w:pPr>
        <w:spacing w:after="0" w:line="240" w:lineRule="auto"/>
        <w:jc w:val="both"/>
        <w:rPr>
          <w:rFonts w:ascii="Times New Roman" w:eastAsia="Times New Roman" w:hAnsi="Times New Roman" w:cs="Times New Roman"/>
          <w:sz w:val="28"/>
          <w:szCs w:val="28"/>
          <w:lang w:val="uk-UA"/>
        </w:rPr>
      </w:pPr>
      <w:r w:rsidRPr="00110C61">
        <w:rPr>
          <w:rFonts w:ascii="Times New Roman" w:eastAsia="Times New Roman" w:hAnsi="Times New Roman" w:cs="Times New Roman"/>
          <w:sz w:val="28"/>
          <w:szCs w:val="28"/>
          <w:lang w:val="uk-UA"/>
        </w:rPr>
        <w:t>7. Протоколи за зверненням депутата сільської ради надаються для ознайомлення, якщо чинним законодавством, Регламентом Вишнівської сільської ради не встановлено іншого порядку ознайомлення з документами постійних комісій.</w:t>
      </w:r>
    </w:p>
    <w:p w14:paraId="3D97BE05" w14:textId="77777777" w:rsidR="005A22BC" w:rsidRPr="00110C61" w:rsidRDefault="005A22BC" w:rsidP="00110C61">
      <w:pPr>
        <w:tabs>
          <w:tab w:val="left" w:pos="426"/>
        </w:tabs>
        <w:spacing w:after="0" w:line="240" w:lineRule="auto"/>
        <w:jc w:val="both"/>
        <w:rPr>
          <w:rFonts w:ascii="Times New Roman" w:eastAsia="Times New Roman" w:hAnsi="Times New Roman" w:cs="Times New Roman"/>
          <w:color w:val="000000"/>
          <w:sz w:val="28"/>
          <w:szCs w:val="28"/>
          <w:shd w:val="clear" w:color="auto" w:fill="FFFFFF"/>
          <w:lang w:val="uk-UA"/>
        </w:rPr>
      </w:pPr>
    </w:p>
    <w:p w14:paraId="01113FE3" w14:textId="54833941" w:rsidR="00BD4EF8" w:rsidRPr="00BD4EF8" w:rsidRDefault="00BD4EF8" w:rsidP="00AE72ED">
      <w:pPr>
        <w:spacing w:line="240" w:lineRule="auto"/>
        <w:jc w:val="center"/>
        <w:rPr>
          <w:rFonts w:ascii="Times New Roman" w:eastAsia="Times New Roman" w:hAnsi="Times New Roman" w:cs="Times New Roman"/>
          <w:sz w:val="28"/>
          <w:szCs w:val="28"/>
          <w:lang w:val="uk-UA"/>
        </w:rPr>
      </w:pPr>
    </w:p>
    <w:sectPr w:rsidR="00BD4EF8" w:rsidRPr="00BD4EF8" w:rsidSect="009125DF">
      <w:pgSz w:w="11906" w:h="16838"/>
      <w:pgMar w:top="142" w:right="850" w:bottom="850"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1607" w14:textId="77777777" w:rsidR="00304652" w:rsidRDefault="00304652" w:rsidP="00BD4EF8">
      <w:pPr>
        <w:spacing w:after="0" w:line="240" w:lineRule="auto"/>
      </w:pPr>
      <w:r>
        <w:separator/>
      </w:r>
    </w:p>
  </w:endnote>
  <w:endnote w:type="continuationSeparator" w:id="0">
    <w:p w14:paraId="2F0562AB" w14:textId="77777777" w:rsidR="00304652" w:rsidRDefault="00304652" w:rsidP="00BD4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5E0F9F99-EB90-493B-8EBC-89122C6AF5F4}"/>
    <w:embedBold r:id="rId2" w:fontKey="{C74FFACB-5158-412C-BB9F-BFDEA76DF017}"/>
  </w:font>
  <w:font w:name="Georgia">
    <w:panose1 w:val="02040502050405020303"/>
    <w:charset w:val="CC"/>
    <w:family w:val="roman"/>
    <w:pitch w:val="variable"/>
    <w:sig w:usb0="00000287" w:usb1="00000000" w:usb2="00000000" w:usb3="00000000" w:csb0="0000009F" w:csb1="00000000"/>
    <w:embedItalic r:id="rId3" w:fontKey="{B7CCA94B-3961-40A9-B821-9C7B754A33E0}"/>
  </w:font>
  <w:font w:name="Segoe UI">
    <w:panose1 w:val="020B0502040204020203"/>
    <w:charset w:val="CC"/>
    <w:family w:val="swiss"/>
    <w:pitch w:val="variable"/>
    <w:sig w:usb0="E4002EFF" w:usb1="C000E47F" w:usb2="00000009" w:usb3="00000000" w:csb0="000001FF" w:csb1="00000000"/>
    <w:embedRegular r:id="rId4" w:fontKey="{9B47FCD0-0C84-4F33-9A91-DF799C146F47}"/>
  </w:font>
  <w:font w:name="Cambria">
    <w:panose1 w:val="02040503050406030204"/>
    <w:charset w:val="CC"/>
    <w:family w:val="roman"/>
    <w:pitch w:val="variable"/>
    <w:sig w:usb0="E00006FF" w:usb1="420024FF" w:usb2="02000000" w:usb3="00000000" w:csb0="0000019F" w:csb1="00000000"/>
    <w:embedRegular r:id="rId5" w:fontKey="{5CFF2080-E088-4EB2-8883-B838F8617D10}"/>
    <w:embedBold r:id="rId6" w:fontKey="{DD933326-7F69-462F-85EA-CDDF38A24871}"/>
  </w:font>
  <w:font w:name="Aptos">
    <w:charset w:val="00"/>
    <w:family w:val="swiss"/>
    <w:pitch w:val="variable"/>
    <w:sig w:usb0="20000287" w:usb1="00000003" w:usb2="00000000" w:usb3="00000000" w:csb0="0000019F" w:csb1="00000000"/>
    <w:embedRegular r:id="rId7" w:fontKey="{39FE331A-11D8-4D28-AEF6-7F447EC32C1F}"/>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A7C0" w14:textId="77777777" w:rsidR="00304652" w:rsidRDefault="00304652" w:rsidP="00BD4EF8">
      <w:pPr>
        <w:spacing w:after="0" w:line="240" w:lineRule="auto"/>
      </w:pPr>
      <w:r>
        <w:separator/>
      </w:r>
    </w:p>
  </w:footnote>
  <w:footnote w:type="continuationSeparator" w:id="0">
    <w:p w14:paraId="692C78E8" w14:textId="77777777" w:rsidR="00304652" w:rsidRDefault="00304652" w:rsidP="00BD4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4DE"/>
    <w:multiLevelType w:val="multilevel"/>
    <w:tmpl w:val="430EEED0"/>
    <w:lvl w:ilvl="0">
      <w:start w:val="1"/>
      <w:numFmt w:val="bullet"/>
      <w:lvlText w:val="-"/>
      <w:lvlJc w:val="left"/>
      <w:pPr>
        <w:ind w:left="643"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F117680"/>
    <w:multiLevelType w:val="multilevel"/>
    <w:tmpl w:val="E2989B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89D4796"/>
    <w:multiLevelType w:val="multilevel"/>
    <w:tmpl w:val="281649B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8B413FD"/>
    <w:multiLevelType w:val="multilevel"/>
    <w:tmpl w:val="F902550C"/>
    <w:lvl w:ilvl="0">
      <w:start w:val="1"/>
      <w:numFmt w:val="decimal"/>
      <w:lvlText w:val="%1."/>
      <w:lvlJc w:val="left"/>
      <w:pPr>
        <w:ind w:left="450" w:hanging="45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4" w15:restartNumberingAfterBreak="0">
    <w:nsid w:val="750469A3"/>
    <w:multiLevelType w:val="multilevel"/>
    <w:tmpl w:val="1DB62E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3)"/>
      <w:lvlJc w:val="left"/>
      <w:pPr>
        <w:ind w:left="1146"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75A186F"/>
    <w:multiLevelType w:val="hybridMultilevel"/>
    <w:tmpl w:val="6CD8FF84"/>
    <w:lvl w:ilvl="0" w:tplc="02C46EAC">
      <w:start w:val="1"/>
      <w:numFmt w:val="decimal"/>
      <w:lvlText w:val="%1."/>
      <w:lvlJc w:val="left"/>
      <w:pPr>
        <w:ind w:left="928" w:hanging="360"/>
      </w:pPr>
      <w:rPr>
        <w:rFonts w:ascii="Times New Roman" w:hAnsi="Times New Roman" w:cs="Times New Roman" w:hint="default"/>
        <w:color w:val="auto"/>
        <w:sz w:val="28"/>
        <w:szCs w:val="28"/>
      </w:rPr>
    </w:lvl>
    <w:lvl w:ilvl="1" w:tplc="04220019" w:tentative="1">
      <w:start w:val="1"/>
      <w:numFmt w:val="lowerLetter"/>
      <w:lvlText w:val="%2."/>
      <w:lvlJc w:val="left"/>
      <w:pPr>
        <w:ind w:left="1648" w:hanging="360"/>
      </w:pPr>
      <w:rPr>
        <w:rFonts w:cs="Times New Roman"/>
      </w:rPr>
    </w:lvl>
    <w:lvl w:ilvl="2" w:tplc="0422001B" w:tentative="1">
      <w:start w:val="1"/>
      <w:numFmt w:val="lowerRoman"/>
      <w:lvlText w:val="%3."/>
      <w:lvlJc w:val="right"/>
      <w:pPr>
        <w:ind w:left="2368" w:hanging="180"/>
      </w:pPr>
      <w:rPr>
        <w:rFonts w:cs="Times New Roman"/>
      </w:rPr>
    </w:lvl>
    <w:lvl w:ilvl="3" w:tplc="0422000F" w:tentative="1">
      <w:start w:val="1"/>
      <w:numFmt w:val="decimal"/>
      <w:lvlText w:val="%4."/>
      <w:lvlJc w:val="left"/>
      <w:pPr>
        <w:ind w:left="3088" w:hanging="360"/>
      </w:pPr>
      <w:rPr>
        <w:rFonts w:cs="Times New Roman"/>
      </w:rPr>
    </w:lvl>
    <w:lvl w:ilvl="4" w:tplc="04220019" w:tentative="1">
      <w:start w:val="1"/>
      <w:numFmt w:val="lowerLetter"/>
      <w:lvlText w:val="%5."/>
      <w:lvlJc w:val="left"/>
      <w:pPr>
        <w:ind w:left="3808" w:hanging="360"/>
      </w:pPr>
      <w:rPr>
        <w:rFonts w:cs="Times New Roman"/>
      </w:rPr>
    </w:lvl>
    <w:lvl w:ilvl="5" w:tplc="0422001B" w:tentative="1">
      <w:start w:val="1"/>
      <w:numFmt w:val="lowerRoman"/>
      <w:lvlText w:val="%6."/>
      <w:lvlJc w:val="right"/>
      <w:pPr>
        <w:ind w:left="4528" w:hanging="180"/>
      </w:pPr>
      <w:rPr>
        <w:rFonts w:cs="Times New Roman"/>
      </w:rPr>
    </w:lvl>
    <w:lvl w:ilvl="6" w:tplc="0422000F" w:tentative="1">
      <w:start w:val="1"/>
      <w:numFmt w:val="decimal"/>
      <w:lvlText w:val="%7."/>
      <w:lvlJc w:val="left"/>
      <w:pPr>
        <w:ind w:left="5248" w:hanging="360"/>
      </w:pPr>
      <w:rPr>
        <w:rFonts w:cs="Times New Roman"/>
      </w:rPr>
    </w:lvl>
    <w:lvl w:ilvl="7" w:tplc="04220019" w:tentative="1">
      <w:start w:val="1"/>
      <w:numFmt w:val="lowerLetter"/>
      <w:lvlText w:val="%8."/>
      <w:lvlJc w:val="left"/>
      <w:pPr>
        <w:ind w:left="5968" w:hanging="360"/>
      </w:pPr>
      <w:rPr>
        <w:rFonts w:cs="Times New Roman"/>
      </w:rPr>
    </w:lvl>
    <w:lvl w:ilvl="8" w:tplc="0422001B" w:tentative="1">
      <w:start w:val="1"/>
      <w:numFmt w:val="lowerRoman"/>
      <w:lvlText w:val="%9."/>
      <w:lvlJc w:val="right"/>
      <w:pPr>
        <w:ind w:left="6688" w:hanging="180"/>
      </w:pPr>
      <w:rPr>
        <w:rFonts w:cs="Times New Roman"/>
      </w:rPr>
    </w:lvl>
  </w:abstractNum>
  <w:num w:numId="1" w16cid:durableId="1458832668">
    <w:abstractNumId w:val="1"/>
  </w:num>
  <w:num w:numId="2" w16cid:durableId="1547328815">
    <w:abstractNumId w:val="0"/>
  </w:num>
  <w:num w:numId="3" w16cid:durableId="1634868524">
    <w:abstractNumId w:val="4"/>
  </w:num>
  <w:num w:numId="4" w16cid:durableId="1977948859">
    <w:abstractNumId w:val="2"/>
  </w:num>
  <w:num w:numId="5" w16cid:durableId="1393891024">
    <w:abstractNumId w:val="5"/>
  </w:num>
  <w:num w:numId="6" w16cid:durableId="114955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FC"/>
    <w:rsid w:val="000164FB"/>
    <w:rsid w:val="000258B2"/>
    <w:rsid w:val="00027E19"/>
    <w:rsid w:val="0003636E"/>
    <w:rsid w:val="0004302F"/>
    <w:rsid w:val="0007470F"/>
    <w:rsid w:val="000805EB"/>
    <w:rsid w:val="00091511"/>
    <w:rsid w:val="000C108A"/>
    <w:rsid w:val="000E2BE8"/>
    <w:rsid w:val="000F101E"/>
    <w:rsid w:val="00110C61"/>
    <w:rsid w:val="00117353"/>
    <w:rsid w:val="00137999"/>
    <w:rsid w:val="00156983"/>
    <w:rsid w:val="00197761"/>
    <w:rsid w:val="001E1DDC"/>
    <w:rsid w:val="002161C0"/>
    <w:rsid w:val="002424AA"/>
    <w:rsid w:val="00272609"/>
    <w:rsid w:val="0029523F"/>
    <w:rsid w:val="002C4D86"/>
    <w:rsid w:val="002D42E1"/>
    <w:rsid w:val="002F16FB"/>
    <w:rsid w:val="002F1EA5"/>
    <w:rsid w:val="00304652"/>
    <w:rsid w:val="0031093D"/>
    <w:rsid w:val="00315419"/>
    <w:rsid w:val="003178EC"/>
    <w:rsid w:val="00344C48"/>
    <w:rsid w:val="00354E9A"/>
    <w:rsid w:val="00364F7C"/>
    <w:rsid w:val="003709D4"/>
    <w:rsid w:val="00396595"/>
    <w:rsid w:val="003F24FF"/>
    <w:rsid w:val="0041530C"/>
    <w:rsid w:val="00445294"/>
    <w:rsid w:val="00456BB6"/>
    <w:rsid w:val="004605F1"/>
    <w:rsid w:val="00467C24"/>
    <w:rsid w:val="004735D1"/>
    <w:rsid w:val="00496B4F"/>
    <w:rsid w:val="004A3041"/>
    <w:rsid w:val="004A60D8"/>
    <w:rsid w:val="004C4871"/>
    <w:rsid w:val="00521D0D"/>
    <w:rsid w:val="005540C2"/>
    <w:rsid w:val="00557FF2"/>
    <w:rsid w:val="005825ED"/>
    <w:rsid w:val="005A223A"/>
    <w:rsid w:val="005A22BC"/>
    <w:rsid w:val="005A508D"/>
    <w:rsid w:val="005C206C"/>
    <w:rsid w:val="006047A6"/>
    <w:rsid w:val="00615D38"/>
    <w:rsid w:val="00617795"/>
    <w:rsid w:val="00651B1E"/>
    <w:rsid w:val="006915F4"/>
    <w:rsid w:val="00694166"/>
    <w:rsid w:val="006C4373"/>
    <w:rsid w:val="007103F5"/>
    <w:rsid w:val="0073757C"/>
    <w:rsid w:val="007415F3"/>
    <w:rsid w:val="0075396F"/>
    <w:rsid w:val="00790145"/>
    <w:rsid w:val="007F5930"/>
    <w:rsid w:val="00800141"/>
    <w:rsid w:val="00801155"/>
    <w:rsid w:val="008114C3"/>
    <w:rsid w:val="00815B01"/>
    <w:rsid w:val="00821179"/>
    <w:rsid w:val="00833C59"/>
    <w:rsid w:val="008472FD"/>
    <w:rsid w:val="00863DA3"/>
    <w:rsid w:val="00882617"/>
    <w:rsid w:val="0088569F"/>
    <w:rsid w:val="008A3562"/>
    <w:rsid w:val="008B15EE"/>
    <w:rsid w:val="00911872"/>
    <w:rsid w:val="009125DF"/>
    <w:rsid w:val="00947DD3"/>
    <w:rsid w:val="0095539C"/>
    <w:rsid w:val="00964915"/>
    <w:rsid w:val="009B3723"/>
    <w:rsid w:val="009D1497"/>
    <w:rsid w:val="009E3165"/>
    <w:rsid w:val="00A11E4B"/>
    <w:rsid w:val="00A35626"/>
    <w:rsid w:val="00A75BD3"/>
    <w:rsid w:val="00A77542"/>
    <w:rsid w:val="00A91D3A"/>
    <w:rsid w:val="00A91E68"/>
    <w:rsid w:val="00AA3ABC"/>
    <w:rsid w:val="00AD2E8E"/>
    <w:rsid w:val="00AE72ED"/>
    <w:rsid w:val="00AF79EA"/>
    <w:rsid w:val="00B00321"/>
    <w:rsid w:val="00B6725E"/>
    <w:rsid w:val="00B94B34"/>
    <w:rsid w:val="00BB66EC"/>
    <w:rsid w:val="00BD4AAD"/>
    <w:rsid w:val="00BD4EF8"/>
    <w:rsid w:val="00BF5D69"/>
    <w:rsid w:val="00C119A2"/>
    <w:rsid w:val="00C13588"/>
    <w:rsid w:val="00C37070"/>
    <w:rsid w:val="00C47328"/>
    <w:rsid w:val="00C60E96"/>
    <w:rsid w:val="00C67AE8"/>
    <w:rsid w:val="00CC4989"/>
    <w:rsid w:val="00CC7844"/>
    <w:rsid w:val="00CD2DA4"/>
    <w:rsid w:val="00CE598B"/>
    <w:rsid w:val="00D15A11"/>
    <w:rsid w:val="00D20CDC"/>
    <w:rsid w:val="00D55863"/>
    <w:rsid w:val="00DA4F59"/>
    <w:rsid w:val="00DB51FD"/>
    <w:rsid w:val="00E01AF8"/>
    <w:rsid w:val="00E02BC6"/>
    <w:rsid w:val="00E27619"/>
    <w:rsid w:val="00E43D36"/>
    <w:rsid w:val="00E705F3"/>
    <w:rsid w:val="00E8142D"/>
    <w:rsid w:val="00E954FC"/>
    <w:rsid w:val="00E975E7"/>
    <w:rsid w:val="00F0252C"/>
    <w:rsid w:val="00F04697"/>
    <w:rsid w:val="00F10B08"/>
    <w:rsid w:val="00F335D0"/>
    <w:rsid w:val="00F93889"/>
    <w:rsid w:val="00FA757A"/>
    <w:rsid w:val="00FC291D"/>
    <w:rsid w:val="00FF42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E7C5"/>
  <w15:docId w15:val="{C5A3E54D-DE4A-41E6-97EB-7FEA5895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Balloon Text"/>
    <w:basedOn w:val="a"/>
    <w:link w:val="a6"/>
    <w:uiPriority w:val="99"/>
    <w:semiHidden/>
    <w:unhideWhenUsed/>
    <w:rsid w:val="00B94B34"/>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94B34"/>
    <w:rPr>
      <w:rFonts w:ascii="Segoe UI" w:hAnsi="Segoe UI" w:cs="Segoe UI"/>
      <w:sz w:val="18"/>
      <w:szCs w:val="18"/>
    </w:rPr>
  </w:style>
  <w:style w:type="paragraph" w:styleId="a7">
    <w:name w:val="List Paragraph"/>
    <w:basedOn w:val="a"/>
    <w:uiPriority w:val="34"/>
    <w:qFormat/>
    <w:rsid w:val="00FC291D"/>
    <w:pPr>
      <w:spacing w:after="160" w:line="259" w:lineRule="auto"/>
      <w:ind w:left="720"/>
      <w:contextualSpacing/>
    </w:pPr>
    <w:rPr>
      <w:rFonts w:asciiTheme="minorHAnsi" w:eastAsiaTheme="minorHAnsi" w:hAnsiTheme="minorHAnsi" w:cstheme="minorBidi"/>
      <w:lang w:val="uk-UA" w:eastAsia="en-US"/>
    </w:rPr>
  </w:style>
  <w:style w:type="paragraph" w:styleId="a8">
    <w:name w:val="header"/>
    <w:basedOn w:val="a"/>
    <w:link w:val="a9"/>
    <w:uiPriority w:val="99"/>
    <w:unhideWhenUsed/>
    <w:rsid w:val="00BD4EF8"/>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BD4EF8"/>
  </w:style>
  <w:style w:type="paragraph" w:styleId="aa">
    <w:name w:val="footer"/>
    <w:basedOn w:val="a"/>
    <w:link w:val="ab"/>
    <w:uiPriority w:val="99"/>
    <w:unhideWhenUsed/>
    <w:rsid w:val="00BD4EF8"/>
    <w:pPr>
      <w:tabs>
        <w:tab w:val="center" w:pos="4819"/>
        <w:tab w:val="right" w:pos="9639"/>
      </w:tabs>
      <w:spacing w:after="0" w:line="240" w:lineRule="auto"/>
    </w:pPr>
  </w:style>
  <w:style w:type="character" w:customStyle="1" w:styleId="ab">
    <w:name w:val="Нижній колонтитул Знак"/>
    <w:basedOn w:val="a0"/>
    <w:link w:val="aa"/>
    <w:uiPriority w:val="99"/>
    <w:rsid w:val="00BD4EF8"/>
  </w:style>
  <w:style w:type="character" w:styleId="ac">
    <w:name w:val="Hyperlink"/>
    <w:basedOn w:val="a0"/>
    <w:uiPriority w:val="99"/>
    <w:semiHidden/>
    <w:unhideWhenUsed/>
    <w:rsid w:val="00C67A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zakon.rada.gov.ua/laws/show/2939-17" TargetMode="Externa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VAr5oI3D/+4JkrvQglbvWNh7xA==">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</go:docsCustomData>
</go:gDocsCustomXmlDataStorage>
</file>

<file path=customXml/itemProps1.xml><?xml version="1.0" encoding="utf-8"?>
<ds:datastoreItem xmlns:ds="http://schemas.openxmlformats.org/officeDocument/2006/customXml" ds:itemID="{55891CC2-B57E-4B58-BBA9-D044AD0545C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12</Pages>
  <Words>20089</Words>
  <Characters>11452</Characters>
  <Application>Microsoft Office Word</Application>
  <DocSecurity>0</DocSecurity>
  <Lines>95</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Тетяна Вегера</cp:lastModifiedBy>
  <cp:revision>20</cp:revision>
  <cp:lastPrinted>2026-05-20T14:16:00Z</cp:lastPrinted>
  <dcterms:created xsi:type="dcterms:W3CDTF">2026-05-07T08:12:00Z</dcterms:created>
  <dcterms:modified xsi:type="dcterms:W3CDTF">2026-05-27T11:26:00Z</dcterms:modified>
</cp:coreProperties>
</file>