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1E8C" w14:textId="6662E54E" w:rsidR="00A3578B" w:rsidRPr="00BE7E24" w:rsidRDefault="00BE7E24" w:rsidP="00516CEB">
      <w:pPr>
        <w:spacing w:after="0" w:line="240" w:lineRule="auto"/>
        <w:rPr>
          <w:rFonts w:ascii="Bookman Old Style" w:hAnsi="Bookman Old Style"/>
          <w:color w:val="003366"/>
          <w:sz w:val="32"/>
          <w:szCs w:val="32"/>
          <w:lang w:eastAsia="ru-RU"/>
        </w:rPr>
      </w:pPr>
      <w:r>
        <w:rPr>
          <w:rFonts w:ascii="Bookman Old Style" w:hAnsi="Bookman Old Style"/>
          <w:color w:val="003366"/>
          <w:sz w:val="32"/>
          <w:szCs w:val="32"/>
          <w:lang w:eastAsia="ru-RU"/>
        </w:rPr>
        <w:t xml:space="preserve"> </w:t>
      </w:r>
    </w:p>
    <w:p w14:paraId="42B04CBD" w14:textId="14DD419F" w:rsidR="00EA1AAB" w:rsidRPr="00015588" w:rsidRDefault="00EA1AAB" w:rsidP="00015588">
      <w:pPr>
        <w:spacing w:after="0" w:line="240" w:lineRule="auto"/>
        <w:jc w:val="center"/>
        <w:rPr>
          <w:rFonts w:ascii="Times New Roman" w:hAnsi="Times New Roman" w:cs="Times New Roman"/>
          <w:color w:val="003366"/>
          <w:sz w:val="32"/>
          <w:szCs w:val="32"/>
          <w:lang w:eastAsia="ru-RU"/>
        </w:rPr>
      </w:pPr>
      <w:r w:rsidRPr="00015588">
        <w:rPr>
          <w:rFonts w:ascii="Times New Roman" w:hAnsi="Times New Roman" w:cs="Times New Roman"/>
          <w:noProof/>
          <w:color w:val="003366"/>
          <w:sz w:val="32"/>
          <w:szCs w:val="32"/>
        </w:rPr>
        <w:drawing>
          <wp:inline distT="0" distB="0" distL="0" distR="0" wp14:anchorId="3830CB97" wp14:editId="42FF2218">
            <wp:extent cx="529590" cy="7296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CCB47" w14:textId="77777777" w:rsidR="00EA1AAB" w:rsidRPr="00015588" w:rsidRDefault="00EA1AAB" w:rsidP="00015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15588">
        <w:rPr>
          <w:rFonts w:ascii="Times New Roman" w:hAnsi="Times New Roman" w:cs="Times New Roman"/>
          <w:b/>
          <w:sz w:val="28"/>
          <w:szCs w:val="28"/>
          <w:lang w:eastAsia="zh-CN"/>
        </w:rPr>
        <w:t>ВИШНІВСЬКА СІЛЬСЬКА РАДА</w:t>
      </w:r>
    </w:p>
    <w:p w14:paraId="4E8F0363" w14:textId="066600B0" w:rsidR="00EA1AAB" w:rsidRPr="00015588" w:rsidRDefault="00A65F24" w:rsidP="00015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15588">
        <w:rPr>
          <w:rFonts w:ascii="Times New Roman" w:hAnsi="Times New Roman" w:cs="Times New Roman"/>
          <w:b/>
          <w:sz w:val="28"/>
          <w:szCs w:val="28"/>
          <w:lang w:eastAsia="zh-CN"/>
        </w:rPr>
        <w:t>7</w:t>
      </w:r>
      <w:r w:rsidR="005F16C8" w:rsidRPr="00015588">
        <w:rPr>
          <w:rFonts w:ascii="Times New Roman" w:hAnsi="Times New Roman" w:cs="Times New Roman"/>
          <w:b/>
          <w:sz w:val="28"/>
          <w:szCs w:val="28"/>
          <w:lang w:eastAsia="zh-CN"/>
        </w:rPr>
        <w:t>6</w:t>
      </w:r>
      <w:r w:rsidR="00EA1AAB" w:rsidRPr="0001558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СЕСІЯ </w:t>
      </w:r>
      <w:r w:rsidR="00EA1AAB" w:rsidRPr="00015588">
        <w:rPr>
          <w:rFonts w:ascii="Times New Roman" w:hAnsi="Times New Roman" w:cs="Times New Roman"/>
          <w:b/>
          <w:sz w:val="28"/>
          <w:szCs w:val="28"/>
          <w:lang w:val="en-US" w:eastAsia="ru-RU"/>
        </w:rPr>
        <w:t>V</w:t>
      </w:r>
      <w:r w:rsidR="00EA1AAB" w:rsidRPr="00015588">
        <w:rPr>
          <w:rFonts w:ascii="Times New Roman" w:hAnsi="Times New Roman" w:cs="Times New Roman"/>
          <w:b/>
          <w:sz w:val="28"/>
          <w:szCs w:val="28"/>
          <w:lang w:eastAsia="ru-RU"/>
        </w:rPr>
        <w:t>ІІІ</w:t>
      </w:r>
      <w:r w:rsidR="00EA1AAB" w:rsidRPr="00015588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СКЛИКАННЯ</w:t>
      </w:r>
    </w:p>
    <w:p w14:paraId="5F81C754" w14:textId="77777777" w:rsidR="00EA1AAB" w:rsidRPr="00015588" w:rsidRDefault="00EA1AAB" w:rsidP="00015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19FC8851" w14:textId="23EA5D71" w:rsidR="006950FD" w:rsidRPr="00015588" w:rsidRDefault="00EA1AAB" w:rsidP="00015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15588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3"/>
        <w:gridCol w:w="3285"/>
        <w:gridCol w:w="3285"/>
      </w:tblGrid>
      <w:tr w:rsidR="00EA1AAB" w:rsidRPr="00015588" w14:paraId="7C349CD4" w14:textId="77777777" w:rsidTr="00DA6D21">
        <w:tc>
          <w:tcPr>
            <w:tcW w:w="3284" w:type="dxa"/>
            <w:hideMark/>
          </w:tcPr>
          <w:p w14:paraId="0806517D" w14:textId="1FCB0CBF" w:rsidR="00EA1AAB" w:rsidRPr="00015588" w:rsidRDefault="001A648E" w:rsidP="000155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л</w:t>
            </w:r>
            <w:r w:rsidR="00EE1CE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ипня </w:t>
            </w:r>
            <w:r w:rsidR="00F638C7" w:rsidRPr="0001558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321AEE" w:rsidRPr="0001558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</w:t>
            </w:r>
            <w:r w:rsidR="00EA1AAB" w:rsidRPr="0001558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року</w:t>
            </w:r>
          </w:p>
        </w:tc>
        <w:tc>
          <w:tcPr>
            <w:tcW w:w="3285" w:type="dxa"/>
            <w:hideMark/>
          </w:tcPr>
          <w:p w14:paraId="7570EC84" w14:textId="504A496A" w:rsidR="00EA1AAB" w:rsidRPr="00015588" w:rsidRDefault="00EA1AAB" w:rsidP="00015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285" w:type="dxa"/>
            <w:hideMark/>
          </w:tcPr>
          <w:p w14:paraId="7C93728D" w14:textId="77777777" w:rsidR="003B4000" w:rsidRPr="00015588" w:rsidRDefault="003B4000" w:rsidP="000155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082E886E" w14:textId="6CFCD798" w:rsidR="00EA1AAB" w:rsidRPr="001A648E" w:rsidRDefault="00EA1AAB" w:rsidP="000155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01558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EE1CE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76/</w:t>
            </w:r>
            <w:r w:rsidR="001A648E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11</w:t>
            </w:r>
          </w:p>
        </w:tc>
      </w:tr>
    </w:tbl>
    <w:p w14:paraId="09716C0D" w14:textId="77777777" w:rsidR="00EA1AAB" w:rsidRPr="00015588" w:rsidRDefault="00EA1AAB" w:rsidP="00015588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14:paraId="71202136" w14:textId="77777777" w:rsidR="00CF20BB" w:rsidRDefault="00EA7A1A" w:rsidP="0001558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5588">
        <w:rPr>
          <w:rFonts w:ascii="Times New Roman" w:eastAsia="Calibri" w:hAnsi="Times New Roman" w:cs="Times New Roman"/>
          <w:b/>
          <w:bCs/>
          <w:sz w:val="28"/>
          <w:szCs w:val="28"/>
        </w:rPr>
        <w:t>Про організацію</w:t>
      </w:r>
      <w:r w:rsidR="00CF20BB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CF20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безоплатного гарячого </w:t>
      </w:r>
    </w:p>
    <w:p w14:paraId="5F4AEC16" w14:textId="4C1A1914" w:rsidR="00EA7A1A" w:rsidRPr="00015588" w:rsidRDefault="00EA7A1A" w:rsidP="0001558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55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харчування в закладах </w:t>
      </w:r>
      <w:r w:rsidR="00CF20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загальної середньої </w:t>
      </w:r>
      <w:r w:rsidRPr="000155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освіти </w:t>
      </w:r>
    </w:p>
    <w:p w14:paraId="584FFF21" w14:textId="39A99254" w:rsidR="00EA7A1A" w:rsidRPr="00015588" w:rsidRDefault="00EA7A1A" w:rsidP="0001558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45320246"/>
      <w:r w:rsidRPr="00015588">
        <w:rPr>
          <w:rFonts w:ascii="Times New Roman" w:eastAsia="Calibri" w:hAnsi="Times New Roman" w:cs="Times New Roman"/>
          <w:b/>
          <w:bCs/>
          <w:sz w:val="28"/>
          <w:szCs w:val="28"/>
        </w:rPr>
        <w:t>Вишнівської сільської ради</w:t>
      </w:r>
      <w:bookmarkEnd w:id="0"/>
      <w:r w:rsidR="00321AEE" w:rsidRPr="000155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F20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 2026/2027 </w:t>
      </w:r>
      <w:proofErr w:type="spellStart"/>
      <w:r w:rsidR="00CF20BB">
        <w:rPr>
          <w:rFonts w:ascii="Times New Roman" w:eastAsia="Calibri" w:hAnsi="Times New Roman" w:cs="Times New Roman"/>
          <w:b/>
          <w:bCs/>
          <w:sz w:val="28"/>
          <w:szCs w:val="28"/>
        </w:rPr>
        <w:t>н.р</w:t>
      </w:r>
      <w:proofErr w:type="spellEnd"/>
      <w:r w:rsidR="00CF20B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0FFB677D" w14:textId="77777777" w:rsidR="00EA7A1A" w:rsidRPr="00015588" w:rsidRDefault="00EA7A1A" w:rsidP="0001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DD95D" w14:textId="5D5F89CA" w:rsidR="00EA7A1A" w:rsidRPr="00015588" w:rsidRDefault="00EA7A1A" w:rsidP="000155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Керуючись </w:t>
      </w:r>
      <w:r w:rsidR="00BE7E24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ст. 32 </w:t>
      </w:r>
      <w:r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="00BE7E24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України  «Про місцеве самоврядування в Україні», </w:t>
      </w:r>
      <w:r w:rsidR="00BE7E24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відповідно до  Законів України  «Про освіту», </w:t>
      </w:r>
      <w:r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 повну загальну середню освіту»</w:t>
      </w:r>
      <w:r w:rsidR="00BE7E24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«Про дошкільну освіту», </w:t>
      </w:r>
      <w:r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«Про охорону дитинства», </w:t>
      </w:r>
      <w:r w:rsidR="001C613C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«Про державну  соціальну допомогу  малозабезпеченим сім’ям»  </w:t>
      </w:r>
      <w:r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 внесення змін до деяких законів України щодо забезпечення безкоштовним харчуванням дітей внутрішньо переміщених осіб»,</w:t>
      </w:r>
      <w:r w:rsidR="000318AA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1CD9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постанови КМУ від </w:t>
      </w:r>
      <w:r w:rsidRPr="000155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24 березня 2021 року </w:t>
      </w:r>
      <w:r w:rsidRPr="0001558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№305 «Про затвердження норм та Порядку організації харчування у закладах освіти та дитячих закладах оздоровлення та відпочинку»</w:t>
      </w:r>
      <w:r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27B37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відповідно </w:t>
      </w:r>
      <w:r w:rsidR="007C55EE" w:rsidRPr="00015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постанови</w:t>
      </w:r>
      <w:r w:rsidR="00A72CAD" w:rsidRPr="00015588">
        <w:rPr>
          <w:rFonts w:ascii="Times New Roman" w:eastAsia="Times New Roman" w:hAnsi="Times New Roman" w:cs="Times New Roman"/>
          <w:color w:val="050505"/>
          <w:sz w:val="28"/>
          <w:szCs w:val="28"/>
        </w:rPr>
        <w:t>, наказу Міністерства аграрної політики та продовольства України від 01.10.2012 №590 «Про затвердження Вимог щодо розробки, впровадження та застосування постійно діючих процедур, заснованих на принципах Системи управління безпечністю харчових продуктів (НАССР)»,</w:t>
      </w:r>
      <w:r w:rsidR="004B55E6" w:rsidRPr="0001558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="00CF20BB" w:rsidRPr="00CF20BB">
        <w:rPr>
          <w:rFonts w:ascii="Times New Roman" w:eastAsia="Times New Roman" w:hAnsi="Times New Roman" w:cs="Times New Roman"/>
          <w:sz w:val="28"/>
          <w:szCs w:val="28"/>
        </w:rPr>
        <w:t>Постанови Кабінету Міністрів України від 24.06.2026 № 809 «Про внесення змін до порядку організації харчування у закладах освіти»</w:t>
      </w:r>
      <w:r w:rsidR="00CF2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55E6" w:rsidRPr="00015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метою забезпечення  повноцінного  харчування  учнів  закладів загальної  освіти  та вихованців </w:t>
      </w:r>
      <w:r w:rsidR="00FB0521" w:rsidRPr="00015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закладів дошкільної освіти  Вишнівської сільської ради,</w:t>
      </w:r>
      <w:r w:rsidRPr="00015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0521" w:rsidRPr="000155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враховуючи  рекомендації постійної комісії </w:t>
      </w:r>
      <w:r w:rsidR="00FB0521" w:rsidRPr="00015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 питань планування фінансів, бюджету та соціально-економічного розвитку</w:t>
      </w:r>
      <w:r w:rsidR="00761BC7" w:rsidRPr="00015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B0521" w:rsidRPr="00015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5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сільська рада </w:t>
      </w:r>
    </w:p>
    <w:p w14:paraId="20488C0B" w14:textId="77777777" w:rsidR="00EA7A1A" w:rsidRPr="00015588" w:rsidRDefault="00EA7A1A" w:rsidP="000155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CDFF9F" w14:textId="14474E78" w:rsidR="00054814" w:rsidRPr="00EE1CE5" w:rsidRDefault="00EA7A1A" w:rsidP="00EE1C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5588">
        <w:rPr>
          <w:rFonts w:ascii="Times New Roman" w:eastAsia="Times New Roman" w:hAnsi="Times New Roman" w:cs="Times New Roman"/>
          <w:bCs/>
          <w:sz w:val="28"/>
          <w:szCs w:val="28"/>
        </w:rPr>
        <w:t>ВИРІШИЛА:</w:t>
      </w:r>
    </w:p>
    <w:p w14:paraId="21D45D6A" w14:textId="7FD2F9E8" w:rsidR="00EA7A1A" w:rsidRPr="00015588" w:rsidRDefault="00A72519" w:rsidP="00015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5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0B94C687" w14:textId="05F0473E" w:rsidR="00124DAB" w:rsidRPr="000F5A63" w:rsidRDefault="003B4000" w:rsidP="000F5A63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F5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4DAB" w:rsidRPr="000F5A63">
        <w:rPr>
          <w:rFonts w:ascii="Times New Roman" w:hAnsi="Times New Roman" w:cs="Times New Roman"/>
          <w:sz w:val="28"/>
          <w:szCs w:val="28"/>
        </w:rPr>
        <w:t xml:space="preserve">1.Керівникам закладів загальної середньої освіти: </w:t>
      </w:r>
    </w:p>
    <w:p w14:paraId="5EE26D9E" w14:textId="33E75C54" w:rsidR="00041FB6" w:rsidRPr="000F5A63" w:rsidRDefault="00124DAB" w:rsidP="000F5A63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 w:rsidRPr="000F5A63">
        <w:rPr>
          <w:sz w:val="28"/>
          <w:szCs w:val="28"/>
        </w:rPr>
        <w:t>1.1.</w:t>
      </w:r>
      <w:r w:rsidR="00041FB6" w:rsidRPr="000F5A63">
        <w:rPr>
          <w:sz w:val="28"/>
          <w:szCs w:val="28"/>
        </w:rPr>
        <w:t>Організувати з 01 вересня 2026 рок</w:t>
      </w:r>
      <w:r w:rsidR="00172C0C">
        <w:rPr>
          <w:sz w:val="28"/>
          <w:szCs w:val="28"/>
        </w:rPr>
        <w:t xml:space="preserve">у самостійно </w:t>
      </w:r>
      <w:r w:rsidR="00041FB6" w:rsidRPr="000F5A63">
        <w:rPr>
          <w:sz w:val="28"/>
          <w:szCs w:val="28"/>
        </w:rPr>
        <w:t xml:space="preserve"> безоплатне одноразове гаряче харчування для всіх учнів 1–11 (12) класів закладів загальної середньої освіти Вишнівської сільської ради комунальної форми власності, які навчаються за очною формою здобуття освіти.</w:t>
      </w:r>
    </w:p>
    <w:p w14:paraId="1D0CDE6A" w14:textId="18891D77" w:rsidR="00067957" w:rsidRPr="000F5A63" w:rsidRDefault="00067957" w:rsidP="000F5A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A63">
        <w:rPr>
          <w:rFonts w:ascii="Times New Roman" w:eastAsia="Times New Roman" w:hAnsi="Times New Roman" w:cs="Times New Roman"/>
          <w:sz w:val="28"/>
          <w:szCs w:val="28"/>
        </w:rPr>
        <w:t>1.2.Забезпечити розробку та затвердження чотиритижневого сезонного меню відповідно до вимог постанови КМУ від 24.03.2021 № 305.</w:t>
      </w:r>
    </w:p>
    <w:p w14:paraId="11BD58FC" w14:textId="5F3C0ABC" w:rsidR="00067957" w:rsidRPr="000F5A63" w:rsidRDefault="00067957" w:rsidP="000F5A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A6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F5A63" w:rsidRPr="000F5A6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F5A63">
        <w:rPr>
          <w:rFonts w:ascii="Times New Roman" w:eastAsia="Times New Roman" w:hAnsi="Times New Roman" w:cs="Times New Roman"/>
          <w:sz w:val="28"/>
          <w:szCs w:val="28"/>
        </w:rPr>
        <w:t xml:space="preserve">.У разі оголошення сигналу «Повітряна тривога» забезпечити безперервність процесу або видачу сухих пайків (готових сніданків/обідів) в умовах облаштованих </w:t>
      </w:r>
      <w:proofErr w:type="spellStart"/>
      <w:r w:rsidRPr="000F5A63">
        <w:rPr>
          <w:rFonts w:ascii="Times New Roman" w:eastAsia="Times New Roman" w:hAnsi="Times New Roman" w:cs="Times New Roman"/>
          <w:sz w:val="28"/>
          <w:szCs w:val="28"/>
        </w:rPr>
        <w:t>укриттів</w:t>
      </w:r>
      <w:proofErr w:type="spellEnd"/>
      <w:r w:rsidRPr="000F5A6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0B722C" w14:textId="4D179013" w:rsidR="00067957" w:rsidRPr="000F5A63" w:rsidRDefault="000F5A63" w:rsidP="000F5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A63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067957" w:rsidRPr="000F5A63">
        <w:rPr>
          <w:rFonts w:ascii="Times New Roman" w:eastAsia="Times New Roman" w:hAnsi="Times New Roman" w:cs="Times New Roman"/>
          <w:sz w:val="28"/>
          <w:szCs w:val="28"/>
        </w:rPr>
        <w:t>4.Дозволити, у разі збільшення кількості здобувачів освіти, які мають право на харчування, організовувати прийом їжі за поетапним графіком у визначених рекреаційних зонах та навчальних кабінетах закладів.</w:t>
      </w:r>
    </w:p>
    <w:p w14:paraId="204DCA81" w14:textId="1EC0E747" w:rsidR="00067957" w:rsidRPr="000F5A63" w:rsidRDefault="000F5A63" w:rsidP="000F5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A6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67957" w:rsidRPr="000F5A63">
        <w:rPr>
          <w:rFonts w:ascii="Times New Roman" w:eastAsia="Times New Roman" w:hAnsi="Times New Roman" w:cs="Times New Roman"/>
          <w:sz w:val="28"/>
          <w:szCs w:val="28"/>
        </w:rPr>
        <w:t xml:space="preserve">Фінансовому </w:t>
      </w:r>
      <w:r>
        <w:rPr>
          <w:rFonts w:ascii="Times New Roman" w:eastAsia="Times New Roman" w:hAnsi="Times New Roman" w:cs="Times New Roman"/>
          <w:sz w:val="28"/>
          <w:szCs w:val="28"/>
        </w:rPr>
        <w:t>відділу сільс</w:t>
      </w:r>
      <w:r w:rsidR="00067957" w:rsidRPr="000F5A63">
        <w:rPr>
          <w:rFonts w:ascii="Times New Roman" w:eastAsia="Times New Roman" w:hAnsi="Times New Roman" w:cs="Times New Roman"/>
          <w:sz w:val="28"/>
          <w:szCs w:val="28"/>
        </w:rPr>
        <w:t>ької ради забезпечити фінансування видатків на організацію харчування відповідно до затверджених асигнувань на 2026 рік.</w:t>
      </w:r>
    </w:p>
    <w:p w14:paraId="507B3818" w14:textId="2A682D76" w:rsidR="00491BBB" w:rsidRPr="00D405EA" w:rsidRDefault="000F5A63" w:rsidP="00D405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A6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67957" w:rsidRPr="000F5A63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Порядок організації харчування учнів у закладах загальної середньої освіти на 2026/2027 навчальний рік </w:t>
      </w:r>
      <w:r w:rsidR="0069468D">
        <w:rPr>
          <w:rFonts w:ascii="Times New Roman" w:eastAsia="Times New Roman" w:hAnsi="Times New Roman" w:cs="Times New Roman"/>
          <w:sz w:val="28"/>
          <w:szCs w:val="28"/>
        </w:rPr>
        <w:t xml:space="preserve"> згідно д</w:t>
      </w:r>
      <w:r w:rsidR="00067957" w:rsidRPr="000F5A63">
        <w:rPr>
          <w:rFonts w:ascii="Times New Roman" w:eastAsia="Times New Roman" w:hAnsi="Times New Roman" w:cs="Times New Roman"/>
          <w:sz w:val="28"/>
          <w:szCs w:val="28"/>
        </w:rPr>
        <w:t>одат</w:t>
      </w:r>
      <w:r w:rsidR="0069468D"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2C12D5">
        <w:rPr>
          <w:rFonts w:ascii="Times New Roman" w:eastAsia="Times New Roman" w:hAnsi="Times New Roman" w:cs="Times New Roman"/>
          <w:sz w:val="28"/>
          <w:szCs w:val="28"/>
        </w:rPr>
        <w:t>, що додається.</w:t>
      </w:r>
    </w:p>
    <w:p w14:paraId="63C11E1A" w14:textId="2AAC2E3A" w:rsidR="00124DAB" w:rsidRPr="00015588" w:rsidRDefault="000F5A63" w:rsidP="00015588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4DAB" w:rsidRPr="00015588">
        <w:rPr>
          <w:sz w:val="28"/>
          <w:szCs w:val="28"/>
        </w:rPr>
        <w:t xml:space="preserve">.Вважати таким, що втратило чинність, рішення сесії сільської ради від </w:t>
      </w:r>
      <w:r w:rsidR="00EF7440" w:rsidRPr="00015588">
        <w:rPr>
          <w:sz w:val="28"/>
          <w:szCs w:val="28"/>
        </w:rPr>
        <w:t>12</w:t>
      </w:r>
      <w:r w:rsidR="00124DAB" w:rsidRPr="00015588">
        <w:rPr>
          <w:sz w:val="28"/>
          <w:szCs w:val="28"/>
        </w:rPr>
        <w:t>.</w:t>
      </w:r>
      <w:r w:rsidR="00EF7440" w:rsidRPr="00015588">
        <w:rPr>
          <w:sz w:val="28"/>
          <w:szCs w:val="28"/>
        </w:rPr>
        <w:t>01</w:t>
      </w:r>
      <w:r w:rsidR="00124DAB" w:rsidRPr="00015588">
        <w:rPr>
          <w:sz w:val="28"/>
          <w:szCs w:val="28"/>
        </w:rPr>
        <w:t>.202</w:t>
      </w:r>
      <w:r w:rsidR="00EF7440" w:rsidRPr="00015588">
        <w:rPr>
          <w:sz w:val="28"/>
          <w:szCs w:val="28"/>
        </w:rPr>
        <w:t>6</w:t>
      </w:r>
      <w:r w:rsidR="00124DAB" w:rsidRPr="00015588">
        <w:rPr>
          <w:sz w:val="28"/>
          <w:szCs w:val="28"/>
        </w:rPr>
        <w:t xml:space="preserve"> року №7</w:t>
      </w:r>
      <w:r w:rsidR="00EF7440" w:rsidRPr="00015588">
        <w:rPr>
          <w:sz w:val="28"/>
          <w:szCs w:val="28"/>
        </w:rPr>
        <w:t>1</w:t>
      </w:r>
      <w:r w:rsidR="00124DAB" w:rsidRPr="00015588">
        <w:rPr>
          <w:sz w:val="28"/>
          <w:szCs w:val="28"/>
        </w:rPr>
        <w:t>/</w:t>
      </w:r>
      <w:r w:rsidR="00EF7440" w:rsidRPr="00015588">
        <w:rPr>
          <w:sz w:val="28"/>
          <w:szCs w:val="28"/>
        </w:rPr>
        <w:t>4</w:t>
      </w:r>
      <w:r w:rsidR="00124DAB" w:rsidRPr="00015588">
        <w:rPr>
          <w:sz w:val="28"/>
          <w:szCs w:val="28"/>
        </w:rPr>
        <w:t xml:space="preserve"> «Про організацію харчування в закладах освіти Вишнівської сільської ради».</w:t>
      </w:r>
    </w:p>
    <w:p w14:paraId="02ACC79B" w14:textId="24879D28" w:rsidR="00124DAB" w:rsidRPr="00015588" w:rsidRDefault="000F5A63" w:rsidP="00015588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4DAB" w:rsidRPr="00015588">
        <w:rPr>
          <w:sz w:val="28"/>
          <w:szCs w:val="28"/>
        </w:rPr>
        <w:t>.Координацію з питань виконання цього рішення та відповідальність покласти на керівників закладів освіти Вишнівської сільської ради.</w:t>
      </w:r>
    </w:p>
    <w:p w14:paraId="397237F6" w14:textId="01A4D948" w:rsidR="00124DAB" w:rsidRPr="00015588" w:rsidRDefault="000F5A63" w:rsidP="00015588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4DAB" w:rsidRPr="00015588">
        <w:rPr>
          <w:sz w:val="28"/>
          <w:szCs w:val="28"/>
        </w:rPr>
        <w:t>.Контроль за виконанням цього рішення покласти на гуманітарний відділ, фінансовий відділ та централізовану бухгалтерію по обслуговуванню закладів освіти</w:t>
      </w:r>
      <w:r w:rsidR="00D405EA">
        <w:rPr>
          <w:sz w:val="28"/>
          <w:szCs w:val="28"/>
        </w:rPr>
        <w:t xml:space="preserve"> та </w:t>
      </w:r>
      <w:r w:rsidR="00124DAB" w:rsidRPr="00015588">
        <w:rPr>
          <w:sz w:val="28"/>
          <w:szCs w:val="28"/>
        </w:rPr>
        <w:t>постійну комісію з питань планування фінансів, бюджету та соціально-економічного розвитку.</w:t>
      </w:r>
    </w:p>
    <w:p w14:paraId="59F5602D" w14:textId="77777777" w:rsidR="00015588" w:rsidRDefault="00015588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9152FF" w14:textId="55E554DC" w:rsidR="00491BBB" w:rsidRPr="00015588" w:rsidRDefault="00491BBB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5588">
        <w:rPr>
          <w:rFonts w:ascii="Times New Roman" w:hAnsi="Times New Roman" w:cs="Times New Roman"/>
          <w:color w:val="000000"/>
          <w:sz w:val="28"/>
          <w:szCs w:val="28"/>
        </w:rPr>
        <w:t>Сільський голова</w:t>
      </w:r>
      <w:r w:rsidRPr="00015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</w:t>
      </w:r>
      <w:r w:rsidRPr="00015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15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                                                      </w:t>
      </w:r>
      <w:r w:rsidR="00015588" w:rsidRPr="00015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015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Віктор СУЩИК</w:t>
      </w:r>
    </w:p>
    <w:p w14:paraId="10B91732" w14:textId="77777777" w:rsidR="00015588" w:rsidRPr="00015588" w:rsidRDefault="00015588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083C7A" w14:textId="27BB9CD3" w:rsidR="00491BBB" w:rsidRPr="00015588" w:rsidRDefault="00491BBB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5588">
        <w:rPr>
          <w:rFonts w:ascii="Times New Roman" w:hAnsi="Times New Roman" w:cs="Times New Roman"/>
          <w:color w:val="000000"/>
          <w:sz w:val="24"/>
          <w:szCs w:val="24"/>
        </w:rPr>
        <w:t>Наталія Суха</w:t>
      </w:r>
      <w:r w:rsidR="00015588" w:rsidRPr="0001558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15588">
        <w:rPr>
          <w:rFonts w:ascii="Times New Roman" w:hAnsi="Times New Roman" w:cs="Times New Roman"/>
          <w:color w:val="000000"/>
          <w:sz w:val="24"/>
          <w:szCs w:val="24"/>
        </w:rPr>
        <w:t xml:space="preserve"> 32342</w:t>
      </w:r>
    </w:p>
    <w:p w14:paraId="4B61C040" w14:textId="77777777" w:rsidR="008420C3" w:rsidRDefault="008420C3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AC27C53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9FAA1E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C1403C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FC8E798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56D45E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8840B8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72A84B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27BD2D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278B4DC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73230C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619B82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B25D8F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91D366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0C4FE5F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CF91CB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E05008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383FB7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430CFC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65CAFA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F5DC94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788DE7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F86309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DF23C8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00D0D92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D95799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E0396D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CD579A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935579" w14:textId="77777777" w:rsidR="00041FB6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C14AB0" w14:textId="72642A27" w:rsidR="00041FB6" w:rsidRPr="00275C85" w:rsidRDefault="00041FB6" w:rsidP="000F5A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>до рішення</w:t>
      </w:r>
      <w:r w:rsidR="000F5A63" w:rsidRPr="00275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C37">
        <w:rPr>
          <w:rFonts w:ascii="Times New Roman" w:eastAsia="Times New Roman" w:hAnsi="Times New Roman" w:cs="Times New Roman"/>
          <w:sz w:val="28"/>
          <w:szCs w:val="28"/>
        </w:rPr>
        <w:t xml:space="preserve">сесії </w:t>
      </w:r>
      <w:r w:rsidR="000F5A63" w:rsidRPr="00275C85">
        <w:rPr>
          <w:rFonts w:ascii="Times New Roman" w:eastAsia="Times New Roman" w:hAnsi="Times New Roman" w:cs="Times New Roman"/>
          <w:sz w:val="28"/>
          <w:szCs w:val="28"/>
        </w:rPr>
        <w:t xml:space="preserve">сільської 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>ради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 xml:space="preserve">від </w:t>
      </w:r>
      <w:r w:rsidR="007B1C37">
        <w:rPr>
          <w:rFonts w:ascii="Times New Roman" w:eastAsia="Times New Roman" w:hAnsi="Times New Roman" w:cs="Times New Roman"/>
          <w:sz w:val="28"/>
          <w:szCs w:val="28"/>
        </w:rPr>
        <w:t>23.07.2026 р.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B1C37">
        <w:rPr>
          <w:rFonts w:ascii="Times New Roman" w:eastAsia="Times New Roman" w:hAnsi="Times New Roman" w:cs="Times New Roman"/>
          <w:sz w:val="28"/>
          <w:szCs w:val="28"/>
        </w:rPr>
        <w:t>76/11</w:t>
      </w:r>
    </w:p>
    <w:p w14:paraId="2BF4C557" w14:textId="77777777" w:rsidR="00275C85" w:rsidRDefault="00275C85" w:rsidP="000F5A63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3B317EA6" w14:textId="77777777" w:rsidR="00275C85" w:rsidRPr="001D4331" w:rsidRDefault="00275C85" w:rsidP="000F5A63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195B10B1" w14:textId="77777777" w:rsidR="00041FB6" w:rsidRPr="005E29C7" w:rsidRDefault="00041FB6" w:rsidP="005E2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29C7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14:paraId="559C061B" w14:textId="0D9676BA" w:rsidR="00041FB6" w:rsidRDefault="00041FB6" w:rsidP="005E2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29C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організації безоплатного гарячого харчування учнів у закладах загальної середньої освіти</w:t>
      </w:r>
      <w:r w:rsidR="000F5A63" w:rsidRPr="005E2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Вишнівської сільської ради</w:t>
      </w:r>
      <w:r w:rsidRPr="005E2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2026/2027 навчальний рік</w:t>
      </w:r>
    </w:p>
    <w:p w14:paraId="7BC6661C" w14:textId="77777777" w:rsidR="005E29C7" w:rsidRPr="005E29C7" w:rsidRDefault="005E29C7" w:rsidP="005E2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A30F4D" w14:textId="77777777" w:rsidR="00041FB6" w:rsidRPr="00275C85" w:rsidRDefault="00041FB6" w:rsidP="005E2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1. Загальні положення</w:t>
      </w:r>
    </w:p>
    <w:p w14:paraId="538EE07A" w14:textId="1466A0D6" w:rsidR="00041FB6" w:rsidRPr="00275C85" w:rsidRDefault="00041FB6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>1.1.Цей Порядок визначає механізм організації безоплатного одноразового гарячого харчування учнів 1–11 (12) класів у комунальних закладах загальної середньої освіти (далі — ЗЗСО) [Назва громади].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 xml:space="preserve">1.2.Порядок розроблено відповідно до законів України </w:t>
      </w:r>
      <w:hyperlink r:id="rId7" w:tgtFrame="_blank" w:history="1">
        <w:r w:rsidRPr="00275C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«Про освіту»</w:t>
        </w:r>
      </w:hyperlink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8" w:tgtFrame="_blank" w:history="1">
        <w:r w:rsidRPr="00275C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«Про повну загальну середню освіту»</w:t>
        </w:r>
      </w:hyperlink>
      <w:r w:rsidRPr="00275C85">
        <w:rPr>
          <w:rFonts w:ascii="Times New Roman" w:eastAsia="Times New Roman" w:hAnsi="Times New Roman" w:cs="Times New Roman"/>
          <w:sz w:val="28"/>
          <w:szCs w:val="28"/>
        </w:rPr>
        <w:t>, постанови КМУ від 24.03.2021 № 305 (із змінами, внесеними постановою КМУ від 24.06.2026 № 809) та постанови КМУ від 01.07.2026 № 869.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>1.3.Головною метою Порядку є забезпечення належного соціального захисту дітей, формування культури здорового харчування та раціонального використання коштів державної субвенції та місцевого бюджету.</w:t>
      </w:r>
    </w:p>
    <w:p w14:paraId="2B468A8E" w14:textId="77777777" w:rsidR="00041FB6" w:rsidRPr="00275C85" w:rsidRDefault="00041FB6" w:rsidP="005E2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2. Контингент учнів та умови надання харчування</w:t>
      </w:r>
    </w:p>
    <w:p w14:paraId="4C3E2215" w14:textId="1E4D65F6" w:rsidR="00041FB6" w:rsidRPr="00275C85" w:rsidRDefault="00041FB6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2.1.Право на безоплатне одноразове гаряче харчування (сніданок або обід) протягом 2026/2027 навчального року мають </w:t>
      </w: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усі учні 1–11 (12) класів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ЗЗСО громади, які здобувають освіту за </w:t>
      </w: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очною або змішаною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формою навчання.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>2.2.Забезпечення безоплатним харчуванням здійснюється виключно в дні відвідування учнями закладу освіти згідно з графіком освітнього процесу.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>2.3.Для учнів, які перебувають на змішаній формі навчання, безоплатне гаряче харчування надається лише у дні їхнього безпосереднього (фізичного) навчання в приміщеннях закладу освіти.</w:t>
      </w:r>
    </w:p>
    <w:p w14:paraId="06AE57D3" w14:textId="77777777" w:rsidR="00041FB6" w:rsidRPr="00275C85" w:rsidRDefault="00041FB6" w:rsidP="005E2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3. Фінансове забезпечення та гранична вартість</w:t>
      </w:r>
    </w:p>
    <w:p w14:paraId="696BE51C" w14:textId="21586F8E" w:rsidR="00041FB6" w:rsidRPr="00275C85" w:rsidRDefault="00041FB6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>3.1.Фінансування гарячого харчування здійснюється за рахунок цільової субвенції з державного бюджету місцевим бюджетам, а також співфінансування з бюджету</w:t>
      </w:r>
      <w:r w:rsidR="000516FA">
        <w:rPr>
          <w:rFonts w:ascii="Times New Roman" w:eastAsia="Times New Roman" w:hAnsi="Times New Roman" w:cs="Times New Roman"/>
          <w:sz w:val="28"/>
          <w:szCs w:val="28"/>
        </w:rPr>
        <w:t xml:space="preserve"> Вишнівської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територіальної громади.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>3.2.Гранична вартість продуктів харчування (або готової страви) для одноразового прийому їжі становить:</w:t>
      </w:r>
    </w:p>
    <w:p w14:paraId="6B414A7F" w14:textId="77777777" w:rsidR="00041FB6" w:rsidRPr="00275C85" w:rsidRDefault="00041FB6" w:rsidP="00275C85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Для учнів 1–4 класів — </w:t>
      </w: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50,00 грн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на день на одну особу.</w:t>
      </w:r>
    </w:p>
    <w:p w14:paraId="3D5CDC1F" w14:textId="77777777" w:rsidR="000F5A63" w:rsidRPr="00275C85" w:rsidRDefault="00041FB6" w:rsidP="00275C85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Для учнів 5–11 (12) класів — </w:t>
      </w: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60,00 грн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на день на одну особу.</w:t>
      </w:r>
    </w:p>
    <w:p w14:paraId="42D3D67C" w14:textId="15747AF8" w:rsidR="00041FB6" w:rsidRPr="00275C85" w:rsidRDefault="00041FB6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>3.3.Витрати на оплату праці кухарів, комунальні послуги та енергоносії, транспортування готової їжі покриваються за рахунок коштів бюджету територіальної громади.</w:t>
      </w:r>
    </w:p>
    <w:p w14:paraId="53D81FB3" w14:textId="77777777" w:rsidR="00041FB6" w:rsidRPr="00275C85" w:rsidRDefault="00041FB6" w:rsidP="00AF7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4. Моделі організації та особливі вимоги до приміщень</w:t>
      </w:r>
    </w:p>
    <w:p w14:paraId="2544E8E6" w14:textId="309E3E55" w:rsidR="00041FB6" w:rsidRPr="00275C85" w:rsidRDefault="00041FB6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>4.1.Харчування в ЗЗСО громади організовується за затверджен</w:t>
      </w:r>
      <w:r w:rsidR="000F5A63" w:rsidRPr="00275C85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модел</w:t>
      </w:r>
      <w:r w:rsidR="000F5A63" w:rsidRPr="00275C85">
        <w:rPr>
          <w:rFonts w:ascii="Times New Roman" w:eastAsia="Times New Roman" w:hAnsi="Times New Roman" w:cs="Times New Roman"/>
          <w:sz w:val="28"/>
          <w:szCs w:val="28"/>
        </w:rPr>
        <w:t>лю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>, залежно від матеріально-технічної бази закладу:</w:t>
      </w:r>
    </w:p>
    <w:p w14:paraId="5FA79559" w14:textId="77777777" w:rsidR="00041FB6" w:rsidRPr="00275C85" w:rsidRDefault="00041FB6" w:rsidP="00275C8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Базова кухня: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приготування та видача страв безпосередньо у закладі.</w:t>
      </w:r>
    </w:p>
    <w:p w14:paraId="552C3814" w14:textId="41CA0C3C" w:rsidR="00041FB6" w:rsidRPr="00275C85" w:rsidRDefault="00041FB6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4.2.Згідно з постановою КМУ № 809, у разі недостатньої місткості обідньої зали, видача та споживання готової їжі на період дії воєнного стану допускається в інших узгоджених приміщеннях (актових залах, відкритих 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lastRenderedPageBreak/>
        <w:t>холах, класах).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>4.3.У разі використання альтернативних приміщень адміністрація закладу зобов'язана забезпечити умови для миття рук, вологе прибирання поверхонь після їди, вентиляцію/провітрювання та вчасне видалення відходів.</w:t>
      </w:r>
    </w:p>
    <w:p w14:paraId="1C7037A0" w14:textId="77777777" w:rsidR="00041FB6" w:rsidRPr="00275C85" w:rsidRDefault="00041FB6" w:rsidP="00172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5. Організація харчування в умовах воєнного стану (в укриттях)</w:t>
      </w:r>
    </w:p>
    <w:p w14:paraId="1812BF3B" w14:textId="58827FFB" w:rsidR="00041FB6" w:rsidRPr="00275C85" w:rsidRDefault="00041FB6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>5.1.У разі оголошення тривалого сигналу «Повітряна тривога» під час прийому їжі або безпосередньо перед ним, процес переноситься до облаштованого найпростішого укриття або захисної споруди.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>5.2.Відповідальні особи закладу забезпечують переміщення в укриття питної води та, за можливості, видачу сухого пайка (порційних готових сніданків, хлібобулочних виробів, фруктів, індивідуальних соків), які відповідають вимогам безпечності харчових продуктів.</w:t>
      </w:r>
    </w:p>
    <w:p w14:paraId="223F0690" w14:textId="77777777" w:rsidR="00041FB6" w:rsidRPr="00275C85" w:rsidRDefault="00041FB6" w:rsidP="00172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b/>
          <w:bCs/>
          <w:sz w:val="28"/>
          <w:szCs w:val="28"/>
        </w:rPr>
        <w:t>6. Контроль та відповідальність</w:t>
      </w:r>
    </w:p>
    <w:p w14:paraId="66EB8AC4" w14:textId="73D66A76" w:rsidR="00041FB6" w:rsidRDefault="00041FB6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C85">
        <w:rPr>
          <w:rFonts w:ascii="Times New Roman" w:eastAsia="Times New Roman" w:hAnsi="Times New Roman" w:cs="Times New Roman"/>
          <w:sz w:val="28"/>
          <w:szCs w:val="28"/>
        </w:rPr>
        <w:t>6.1.Керівники закладів освіти несуть персональну відповідальність за організацію процесу, безпечність, якість готових страв та дотримання умов системи НАССР.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br/>
        <w:t xml:space="preserve">6.2.Контроль за цільовим та ефективним використанням коштів субвенції покладається на </w:t>
      </w:r>
      <w:r w:rsidR="000F5A63" w:rsidRPr="00275C85">
        <w:rPr>
          <w:rFonts w:ascii="Times New Roman" w:eastAsia="Times New Roman" w:hAnsi="Times New Roman" w:cs="Times New Roman"/>
          <w:sz w:val="28"/>
          <w:szCs w:val="28"/>
        </w:rPr>
        <w:t>гуманітарний відділ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громади та </w:t>
      </w:r>
      <w:r w:rsidR="000F5A63" w:rsidRPr="00275C85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>інансов</w:t>
      </w:r>
      <w:r w:rsidR="000F5A63" w:rsidRPr="00275C85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A63" w:rsidRPr="00275C85">
        <w:rPr>
          <w:rFonts w:ascii="Times New Roman" w:eastAsia="Times New Roman" w:hAnsi="Times New Roman" w:cs="Times New Roman"/>
          <w:sz w:val="28"/>
          <w:szCs w:val="28"/>
        </w:rPr>
        <w:t>відділ сільської</w:t>
      </w:r>
      <w:r w:rsidRPr="00275C85">
        <w:rPr>
          <w:rFonts w:ascii="Times New Roman" w:eastAsia="Times New Roman" w:hAnsi="Times New Roman" w:cs="Times New Roman"/>
          <w:sz w:val="28"/>
          <w:szCs w:val="28"/>
        </w:rPr>
        <w:t xml:space="preserve"> ради.</w:t>
      </w:r>
    </w:p>
    <w:p w14:paraId="1719BF0E" w14:textId="77777777" w:rsidR="00275C85" w:rsidRPr="00275C85" w:rsidRDefault="00275C85" w:rsidP="00275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2105CB" w14:textId="77777777" w:rsidR="00041FB6" w:rsidRDefault="00041FB6" w:rsidP="00275C85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BA558B" w14:textId="77777777" w:rsidR="00041FB6" w:rsidRPr="00EE1CE5" w:rsidRDefault="00041FB6" w:rsidP="00015588">
      <w:pPr>
        <w:pStyle w:val="a4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041FB6" w:rsidRPr="00EE1CE5" w:rsidSect="00CC219E">
      <w:pgSz w:w="11906" w:h="16838"/>
      <w:pgMar w:top="39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41F"/>
    <w:multiLevelType w:val="multilevel"/>
    <w:tmpl w:val="EBFE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A1E8F"/>
    <w:multiLevelType w:val="multilevel"/>
    <w:tmpl w:val="2418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D649E"/>
    <w:multiLevelType w:val="multilevel"/>
    <w:tmpl w:val="A152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03A4B"/>
    <w:multiLevelType w:val="multilevel"/>
    <w:tmpl w:val="3182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F5CD0"/>
    <w:multiLevelType w:val="multilevel"/>
    <w:tmpl w:val="CDF00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0B5C84"/>
    <w:multiLevelType w:val="multilevel"/>
    <w:tmpl w:val="0DE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B11F15"/>
    <w:multiLevelType w:val="multilevel"/>
    <w:tmpl w:val="25A6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D4957"/>
    <w:multiLevelType w:val="multilevel"/>
    <w:tmpl w:val="4A1206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8" w15:restartNumberingAfterBreak="0">
    <w:nsid w:val="37EA4117"/>
    <w:multiLevelType w:val="multilevel"/>
    <w:tmpl w:val="7CB6C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84D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044155"/>
    <w:multiLevelType w:val="multilevel"/>
    <w:tmpl w:val="2790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556F7"/>
    <w:multiLevelType w:val="multilevel"/>
    <w:tmpl w:val="FBDA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529FB"/>
    <w:multiLevelType w:val="hybridMultilevel"/>
    <w:tmpl w:val="A1C6D712"/>
    <w:lvl w:ilvl="0" w:tplc="2C9478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16F7E"/>
    <w:multiLevelType w:val="hybridMultilevel"/>
    <w:tmpl w:val="CA7EE22E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417432">
    <w:abstractNumId w:val="8"/>
  </w:num>
  <w:num w:numId="2" w16cid:durableId="1715424925">
    <w:abstractNumId w:val="12"/>
  </w:num>
  <w:num w:numId="3" w16cid:durableId="161899244">
    <w:abstractNumId w:val="11"/>
  </w:num>
  <w:num w:numId="4" w16cid:durableId="746734269">
    <w:abstractNumId w:val="7"/>
  </w:num>
  <w:num w:numId="5" w16cid:durableId="1928418596">
    <w:abstractNumId w:val="10"/>
  </w:num>
  <w:num w:numId="6" w16cid:durableId="1869415678">
    <w:abstractNumId w:val="6"/>
  </w:num>
  <w:num w:numId="7" w16cid:durableId="1662590">
    <w:abstractNumId w:val="0"/>
  </w:num>
  <w:num w:numId="8" w16cid:durableId="1051807086">
    <w:abstractNumId w:val="2"/>
  </w:num>
  <w:num w:numId="9" w16cid:durableId="1523936619">
    <w:abstractNumId w:val="1"/>
  </w:num>
  <w:num w:numId="10" w16cid:durableId="1301764802">
    <w:abstractNumId w:val="9"/>
  </w:num>
  <w:num w:numId="11" w16cid:durableId="1789738397">
    <w:abstractNumId w:val="4"/>
  </w:num>
  <w:num w:numId="12" w16cid:durableId="1889878460">
    <w:abstractNumId w:val="5"/>
  </w:num>
  <w:num w:numId="13" w16cid:durableId="860509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AAB"/>
    <w:rsid w:val="00001930"/>
    <w:rsid w:val="00002516"/>
    <w:rsid w:val="00004A1E"/>
    <w:rsid w:val="000123CF"/>
    <w:rsid w:val="00015588"/>
    <w:rsid w:val="0002555D"/>
    <w:rsid w:val="000318AA"/>
    <w:rsid w:val="00041FB6"/>
    <w:rsid w:val="000516FA"/>
    <w:rsid w:val="00051E46"/>
    <w:rsid w:val="00054814"/>
    <w:rsid w:val="00067957"/>
    <w:rsid w:val="00081367"/>
    <w:rsid w:val="000A5B5E"/>
    <w:rsid w:val="000A743F"/>
    <w:rsid w:val="000E5FF1"/>
    <w:rsid w:val="000F2473"/>
    <w:rsid w:val="000F5A63"/>
    <w:rsid w:val="000F6DFC"/>
    <w:rsid w:val="00124DAB"/>
    <w:rsid w:val="00143B75"/>
    <w:rsid w:val="00163F38"/>
    <w:rsid w:val="00172C0C"/>
    <w:rsid w:val="00181876"/>
    <w:rsid w:val="00191B28"/>
    <w:rsid w:val="001A648E"/>
    <w:rsid w:val="001A706B"/>
    <w:rsid w:val="001B17EC"/>
    <w:rsid w:val="001C613C"/>
    <w:rsid w:val="001C7482"/>
    <w:rsid w:val="001D7BCC"/>
    <w:rsid w:val="002119EE"/>
    <w:rsid w:val="00215B8C"/>
    <w:rsid w:val="00217999"/>
    <w:rsid w:val="00264E4E"/>
    <w:rsid w:val="0026749F"/>
    <w:rsid w:val="00273341"/>
    <w:rsid w:val="00275C85"/>
    <w:rsid w:val="00285A41"/>
    <w:rsid w:val="002A64F7"/>
    <w:rsid w:val="002B5E97"/>
    <w:rsid w:val="002C0185"/>
    <w:rsid w:val="002C12D5"/>
    <w:rsid w:val="002C7B8A"/>
    <w:rsid w:val="002E4351"/>
    <w:rsid w:val="002F101E"/>
    <w:rsid w:val="002F3F98"/>
    <w:rsid w:val="00301CD9"/>
    <w:rsid w:val="0031238A"/>
    <w:rsid w:val="0032192A"/>
    <w:rsid w:val="00321AEE"/>
    <w:rsid w:val="00334290"/>
    <w:rsid w:val="00347861"/>
    <w:rsid w:val="00361E29"/>
    <w:rsid w:val="00361E69"/>
    <w:rsid w:val="00390D40"/>
    <w:rsid w:val="003A52EC"/>
    <w:rsid w:val="003B4000"/>
    <w:rsid w:val="003C4AD1"/>
    <w:rsid w:val="003D0D4D"/>
    <w:rsid w:val="003E6E3E"/>
    <w:rsid w:val="0040210D"/>
    <w:rsid w:val="00405BD2"/>
    <w:rsid w:val="0041033D"/>
    <w:rsid w:val="00436049"/>
    <w:rsid w:val="00455148"/>
    <w:rsid w:val="00456802"/>
    <w:rsid w:val="00467F4D"/>
    <w:rsid w:val="00475E2F"/>
    <w:rsid w:val="004816EA"/>
    <w:rsid w:val="00481B43"/>
    <w:rsid w:val="00482030"/>
    <w:rsid w:val="00487A64"/>
    <w:rsid w:val="00491BBB"/>
    <w:rsid w:val="004963A5"/>
    <w:rsid w:val="004B55E6"/>
    <w:rsid w:val="004B7350"/>
    <w:rsid w:val="004C4956"/>
    <w:rsid w:val="004E07DD"/>
    <w:rsid w:val="00504808"/>
    <w:rsid w:val="005057E7"/>
    <w:rsid w:val="00510221"/>
    <w:rsid w:val="00516CEB"/>
    <w:rsid w:val="00562EBE"/>
    <w:rsid w:val="00584432"/>
    <w:rsid w:val="005944C2"/>
    <w:rsid w:val="005A17CC"/>
    <w:rsid w:val="005A6EB2"/>
    <w:rsid w:val="005E29C7"/>
    <w:rsid w:val="005E41B5"/>
    <w:rsid w:val="005F16C8"/>
    <w:rsid w:val="00611958"/>
    <w:rsid w:val="0061352B"/>
    <w:rsid w:val="0062542D"/>
    <w:rsid w:val="00651FA8"/>
    <w:rsid w:val="00657878"/>
    <w:rsid w:val="00666F89"/>
    <w:rsid w:val="00673DCE"/>
    <w:rsid w:val="006744EB"/>
    <w:rsid w:val="00674E4E"/>
    <w:rsid w:val="00684EF2"/>
    <w:rsid w:val="0069468D"/>
    <w:rsid w:val="006950FD"/>
    <w:rsid w:val="00697459"/>
    <w:rsid w:val="006B00C4"/>
    <w:rsid w:val="006B5253"/>
    <w:rsid w:val="006D0159"/>
    <w:rsid w:val="006D208B"/>
    <w:rsid w:val="006D298D"/>
    <w:rsid w:val="006F3869"/>
    <w:rsid w:val="00703B7C"/>
    <w:rsid w:val="00703B8D"/>
    <w:rsid w:val="00716050"/>
    <w:rsid w:val="00716BED"/>
    <w:rsid w:val="00720E76"/>
    <w:rsid w:val="00724265"/>
    <w:rsid w:val="00734A7A"/>
    <w:rsid w:val="00753EE4"/>
    <w:rsid w:val="00761BC7"/>
    <w:rsid w:val="00773D11"/>
    <w:rsid w:val="0078517D"/>
    <w:rsid w:val="00790546"/>
    <w:rsid w:val="007A4502"/>
    <w:rsid w:val="007B1C37"/>
    <w:rsid w:val="007C55EE"/>
    <w:rsid w:val="007C6245"/>
    <w:rsid w:val="007D2429"/>
    <w:rsid w:val="007E1B0F"/>
    <w:rsid w:val="007F3EA6"/>
    <w:rsid w:val="00805726"/>
    <w:rsid w:val="0082362E"/>
    <w:rsid w:val="008314AE"/>
    <w:rsid w:val="008420C3"/>
    <w:rsid w:val="00863264"/>
    <w:rsid w:val="00882A97"/>
    <w:rsid w:val="00884A13"/>
    <w:rsid w:val="00894411"/>
    <w:rsid w:val="008B324E"/>
    <w:rsid w:val="008B683F"/>
    <w:rsid w:val="008D3A34"/>
    <w:rsid w:val="008D6890"/>
    <w:rsid w:val="008E632D"/>
    <w:rsid w:val="008E655B"/>
    <w:rsid w:val="00912D69"/>
    <w:rsid w:val="00916137"/>
    <w:rsid w:val="009203CE"/>
    <w:rsid w:val="009312D3"/>
    <w:rsid w:val="00941890"/>
    <w:rsid w:val="00942A1D"/>
    <w:rsid w:val="009448A1"/>
    <w:rsid w:val="00945114"/>
    <w:rsid w:val="00945993"/>
    <w:rsid w:val="00953477"/>
    <w:rsid w:val="00990968"/>
    <w:rsid w:val="00993B36"/>
    <w:rsid w:val="009A101A"/>
    <w:rsid w:val="009B1612"/>
    <w:rsid w:val="009B6BEF"/>
    <w:rsid w:val="009C3CF2"/>
    <w:rsid w:val="009C57AA"/>
    <w:rsid w:val="009D2029"/>
    <w:rsid w:val="009D762E"/>
    <w:rsid w:val="009E4B9A"/>
    <w:rsid w:val="009F4BE1"/>
    <w:rsid w:val="00A041C9"/>
    <w:rsid w:val="00A1086C"/>
    <w:rsid w:val="00A1622A"/>
    <w:rsid w:val="00A3578B"/>
    <w:rsid w:val="00A515B5"/>
    <w:rsid w:val="00A534B8"/>
    <w:rsid w:val="00A60BEF"/>
    <w:rsid w:val="00A65F24"/>
    <w:rsid w:val="00A72519"/>
    <w:rsid w:val="00A72CAD"/>
    <w:rsid w:val="00A767BA"/>
    <w:rsid w:val="00A849CB"/>
    <w:rsid w:val="00A90682"/>
    <w:rsid w:val="00AB14F7"/>
    <w:rsid w:val="00AB708B"/>
    <w:rsid w:val="00AD0820"/>
    <w:rsid w:val="00AD1D7C"/>
    <w:rsid w:val="00AD3D8F"/>
    <w:rsid w:val="00AE6824"/>
    <w:rsid w:val="00AF185F"/>
    <w:rsid w:val="00AF1B50"/>
    <w:rsid w:val="00AF79F0"/>
    <w:rsid w:val="00B000F4"/>
    <w:rsid w:val="00B00686"/>
    <w:rsid w:val="00B02B9F"/>
    <w:rsid w:val="00B10C4A"/>
    <w:rsid w:val="00B468DF"/>
    <w:rsid w:val="00B46E6E"/>
    <w:rsid w:val="00B50459"/>
    <w:rsid w:val="00B51BF0"/>
    <w:rsid w:val="00B55AE6"/>
    <w:rsid w:val="00B92507"/>
    <w:rsid w:val="00B96A7B"/>
    <w:rsid w:val="00BA70AE"/>
    <w:rsid w:val="00BA79FB"/>
    <w:rsid w:val="00BD393C"/>
    <w:rsid w:val="00BE5471"/>
    <w:rsid w:val="00BE7E24"/>
    <w:rsid w:val="00C20272"/>
    <w:rsid w:val="00C209BE"/>
    <w:rsid w:val="00C27B37"/>
    <w:rsid w:val="00C30EE6"/>
    <w:rsid w:val="00C318A0"/>
    <w:rsid w:val="00C447E9"/>
    <w:rsid w:val="00C4530D"/>
    <w:rsid w:val="00C516CA"/>
    <w:rsid w:val="00C5189E"/>
    <w:rsid w:val="00C54E90"/>
    <w:rsid w:val="00C639D1"/>
    <w:rsid w:val="00C82913"/>
    <w:rsid w:val="00CC219E"/>
    <w:rsid w:val="00CC5AAE"/>
    <w:rsid w:val="00CF20BB"/>
    <w:rsid w:val="00CF3C51"/>
    <w:rsid w:val="00CF4660"/>
    <w:rsid w:val="00D120AE"/>
    <w:rsid w:val="00D31BDA"/>
    <w:rsid w:val="00D31C73"/>
    <w:rsid w:val="00D405EA"/>
    <w:rsid w:val="00D4103B"/>
    <w:rsid w:val="00D42AB0"/>
    <w:rsid w:val="00D621CC"/>
    <w:rsid w:val="00D734DA"/>
    <w:rsid w:val="00D75B78"/>
    <w:rsid w:val="00D8006D"/>
    <w:rsid w:val="00D82667"/>
    <w:rsid w:val="00D9275D"/>
    <w:rsid w:val="00D93351"/>
    <w:rsid w:val="00DA0BC0"/>
    <w:rsid w:val="00DB50F8"/>
    <w:rsid w:val="00DF2690"/>
    <w:rsid w:val="00E07D80"/>
    <w:rsid w:val="00E22B91"/>
    <w:rsid w:val="00E471A0"/>
    <w:rsid w:val="00E5719F"/>
    <w:rsid w:val="00E70B8B"/>
    <w:rsid w:val="00E80800"/>
    <w:rsid w:val="00E82827"/>
    <w:rsid w:val="00E845CA"/>
    <w:rsid w:val="00E91FB3"/>
    <w:rsid w:val="00EA0FBB"/>
    <w:rsid w:val="00EA1AAB"/>
    <w:rsid w:val="00EA31C8"/>
    <w:rsid w:val="00EA7A1A"/>
    <w:rsid w:val="00EB4CCE"/>
    <w:rsid w:val="00EC658A"/>
    <w:rsid w:val="00ED319F"/>
    <w:rsid w:val="00ED76C4"/>
    <w:rsid w:val="00ED7A6E"/>
    <w:rsid w:val="00EE1CE5"/>
    <w:rsid w:val="00EE7AFE"/>
    <w:rsid w:val="00EF7440"/>
    <w:rsid w:val="00F1021C"/>
    <w:rsid w:val="00F10FB4"/>
    <w:rsid w:val="00F17F82"/>
    <w:rsid w:val="00F36152"/>
    <w:rsid w:val="00F50200"/>
    <w:rsid w:val="00F638C7"/>
    <w:rsid w:val="00F64846"/>
    <w:rsid w:val="00F773D0"/>
    <w:rsid w:val="00F97696"/>
    <w:rsid w:val="00FA2C18"/>
    <w:rsid w:val="00FB0521"/>
    <w:rsid w:val="00FB4630"/>
    <w:rsid w:val="00FD08B5"/>
    <w:rsid w:val="00FD3190"/>
    <w:rsid w:val="00FD33F4"/>
    <w:rsid w:val="00FD4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BC34"/>
  <w15:docId w15:val="{B38CBE28-25AE-4FB2-B8C4-649FDB96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D8F"/>
  </w:style>
  <w:style w:type="paragraph" w:styleId="1">
    <w:name w:val="heading 1"/>
    <w:basedOn w:val="a"/>
    <w:next w:val="a"/>
    <w:link w:val="10"/>
    <w:uiPriority w:val="9"/>
    <w:qFormat/>
    <w:rsid w:val="004551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1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1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1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1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1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1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1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1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1"/>
    <w:rsid w:val="00EA1AAB"/>
    <w:rPr>
      <w:rFonts w:ascii="Times New Roman" w:eastAsia="Times New Roman" w:hAnsi="Times New Roman" w:cs="Times New Roman"/>
      <w:color w:val="6E7077"/>
      <w:sz w:val="28"/>
      <w:szCs w:val="28"/>
    </w:rPr>
  </w:style>
  <w:style w:type="paragraph" w:customStyle="1" w:styleId="11">
    <w:name w:val="Основний текст1"/>
    <w:basedOn w:val="a"/>
    <w:link w:val="a3"/>
    <w:rsid w:val="00EA1AAB"/>
    <w:pPr>
      <w:widowControl w:val="0"/>
      <w:spacing w:after="320" w:line="240" w:lineRule="auto"/>
      <w:ind w:firstLine="400"/>
    </w:pPr>
    <w:rPr>
      <w:rFonts w:ascii="Times New Roman" w:eastAsia="Times New Roman" w:hAnsi="Times New Roman" w:cs="Times New Roman"/>
      <w:color w:val="6E7077"/>
      <w:sz w:val="28"/>
      <w:szCs w:val="28"/>
    </w:rPr>
  </w:style>
  <w:style w:type="paragraph" w:styleId="a4">
    <w:name w:val="List Paragraph"/>
    <w:basedOn w:val="a"/>
    <w:uiPriority w:val="34"/>
    <w:qFormat/>
    <w:rsid w:val="00EA1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A1AA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01930"/>
    <w:rPr>
      <w:color w:val="467886"/>
      <w:u w:val="single"/>
    </w:rPr>
  </w:style>
  <w:style w:type="character" w:styleId="a8">
    <w:name w:val="FollowedHyperlink"/>
    <w:basedOn w:val="a0"/>
    <w:uiPriority w:val="99"/>
    <w:semiHidden/>
    <w:unhideWhenUsed/>
    <w:rsid w:val="00001930"/>
    <w:rPr>
      <w:color w:val="96607D"/>
      <w:u w:val="single"/>
    </w:rPr>
  </w:style>
  <w:style w:type="paragraph" w:customStyle="1" w:styleId="msonormal0">
    <w:name w:val="msonormal"/>
    <w:basedOn w:val="a"/>
    <w:rsid w:val="0000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71">
    <w:name w:val="xl71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72">
    <w:name w:val="xl72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73">
    <w:name w:val="xl73"/>
    <w:basedOn w:val="a"/>
    <w:rsid w:val="00001930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74">
    <w:name w:val="xl74"/>
    <w:basedOn w:val="a"/>
    <w:rsid w:val="00001930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75">
    <w:name w:val="xl75"/>
    <w:basedOn w:val="a"/>
    <w:rsid w:val="00001930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32"/>
      <w:szCs w:val="32"/>
    </w:rPr>
  </w:style>
  <w:style w:type="paragraph" w:customStyle="1" w:styleId="xl76">
    <w:name w:val="xl76"/>
    <w:basedOn w:val="a"/>
    <w:rsid w:val="00001930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8"/>
      <w:szCs w:val="28"/>
    </w:rPr>
  </w:style>
  <w:style w:type="paragraph" w:customStyle="1" w:styleId="xl77">
    <w:name w:val="xl77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0019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0019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01930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xl82">
    <w:name w:val="xl82"/>
    <w:basedOn w:val="a"/>
    <w:rsid w:val="00001930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xl83">
    <w:name w:val="xl83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xl84">
    <w:name w:val="xl84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xl85">
    <w:name w:val="xl85"/>
    <w:basedOn w:val="a"/>
    <w:rsid w:val="00001930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86">
    <w:name w:val="xl86"/>
    <w:basedOn w:val="a"/>
    <w:rsid w:val="0000193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87">
    <w:name w:val="xl87"/>
    <w:basedOn w:val="a"/>
    <w:rsid w:val="0000193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88">
    <w:name w:val="xl88"/>
    <w:basedOn w:val="a"/>
    <w:rsid w:val="0000193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sz w:val="24"/>
      <w:szCs w:val="24"/>
    </w:rPr>
  </w:style>
  <w:style w:type="paragraph" w:customStyle="1" w:styleId="xl89">
    <w:name w:val="xl89"/>
    <w:basedOn w:val="a"/>
    <w:rsid w:val="00001930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xl90">
    <w:name w:val="xl90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xl92">
    <w:name w:val="xl92"/>
    <w:basedOn w:val="a"/>
    <w:rsid w:val="000019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xl93">
    <w:name w:val="xl93"/>
    <w:basedOn w:val="a"/>
    <w:rsid w:val="000019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xl94">
    <w:name w:val="xl94"/>
    <w:basedOn w:val="a"/>
    <w:rsid w:val="000019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"/>
    <w:qFormat/>
    <w:rsid w:val="00455148"/>
    <w:pPr>
      <w:keepNext/>
      <w:keepLines/>
      <w:spacing w:before="360" w:after="80" w:line="259" w:lineRule="auto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:lang w:eastAsia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455148"/>
    <w:pPr>
      <w:keepNext/>
      <w:keepLines/>
      <w:spacing w:before="160" w:after="80" w:line="259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:lang w:eastAsia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55148"/>
    <w:pPr>
      <w:keepNext/>
      <w:keepLines/>
      <w:spacing w:before="160" w:after="80" w:line="259" w:lineRule="auto"/>
      <w:outlineLvl w:val="2"/>
    </w:pPr>
    <w:rPr>
      <w:rFonts w:eastAsia="Times New Roman" w:cs="Times New Roman"/>
      <w:color w:val="0F4761"/>
      <w:kern w:val="2"/>
      <w:sz w:val="28"/>
      <w:szCs w:val="28"/>
      <w:lang w:eastAsia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55148"/>
    <w:pPr>
      <w:keepNext/>
      <w:keepLines/>
      <w:spacing w:before="80" w:after="40" w:line="259" w:lineRule="auto"/>
      <w:outlineLvl w:val="3"/>
    </w:pPr>
    <w:rPr>
      <w:rFonts w:eastAsia="Times New Roman" w:cs="Times New Roman"/>
      <w:i/>
      <w:iCs/>
      <w:color w:val="0F4761"/>
      <w:kern w:val="2"/>
      <w:lang w:eastAsia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455148"/>
    <w:pPr>
      <w:keepNext/>
      <w:keepLines/>
      <w:spacing w:before="80" w:after="40" w:line="259" w:lineRule="auto"/>
      <w:outlineLvl w:val="4"/>
    </w:pPr>
    <w:rPr>
      <w:rFonts w:eastAsia="Times New Roman" w:cs="Times New Roman"/>
      <w:color w:val="0F4761"/>
      <w:kern w:val="2"/>
      <w:lang w:eastAsia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455148"/>
    <w:pPr>
      <w:keepNext/>
      <w:keepLines/>
      <w:spacing w:before="40" w:after="0" w:line="259" w:lineRule="auto"/>
      <w:outlineLvl w:val="5"/>
    </w:pPr>
    <w:rPr>
      <w:rFonts w:eastAsia="Times New Roman" w:cs="Times New Roman"/>
      <w:i/>
      <w:iCs/>
      <w:color w:val="595959"/>
      <w:kern w:val="2"/>
      <w:lang w:eastAsia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455148"/>
    <w:pPr>
      <w:keepNext/>
      <w:keepLines/>
      <w:spacing w:before="40" w:after="0" w:line="259" w:lineRule="auto"/>
      <w:outlineLvl w:val="6"/>
    </w:pPr>
    <w:rPr>
      <w:rFonts w:eastAsia="Times New Roman" w:cs="Times New Roman"/>
      <w:color w:val="595959"/>
      <w:kern w:val="2"/>
      <w:lang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455148"/>
    <w:pPr>
      <w:keepNext/>
      <w:keepLines/>
      <w:spacing w:after="0" w:line="259" w:lineRule="auto"/>
      <w:outlineLvl w:val="7"/>
    </w:pPr>
    <w:rPr>
      <w:rFonts w:eastAsia="Times New Roman" w:cs="Times New Roman"/>
      <w:i/>
      <w:iCs/>
      <w:color w:val="272727"/>
      <w:kern w:val="2"/>
      <w:lang w:eastAsia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455148"/>
    <w:pPr>
      <w:keepNext/>
      <w:keepLines/>
      <w:spacing w:after="0" w:line="259" w:lineRule="auto"/>
      <w:outlineLvl w:val="8"/>
    </w:pPr>
    <w:rPr>
      <w:rFonts w:eastAsia="Times New Roman" w:cs="Times New Roman"/>
      <w:color w:val="272727"/>
      <w:kern w:val="2"/>
      <w:lang w:eastAsia="en-US"/>
    </w:rPr>
  </w:style>
  <w:style w:type="numbering" w:customStyle="1" w:styleId="12">
    <w:name w:val="Немає списку1"/>
    <w:next w:val="a2"/>
    <w:uiPriority w:val="99"/>
    <w:semiHidden/>
    <w:unhideWhenUsed/>
    <w:rsid w:val="00455148"/>
  </w:style>
  <w:style w:type="character" w:customStyle="1" w:styleId="10">
    <w:name w:val="Заголовок 1 Знак"/>
    <w:basedOn w:val="a0"/>
    <w:link w:val="1"/>
    <w:uiPriority w:val="9"/>
    <w:rsid w:val="004551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1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148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5148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455148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455148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455148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455148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455148"/>
    <w:rPr>
      <w:rFonts w:eastAsia="Times New Roman" w:cs="Times New Roman"/>
      <w:color w:val="272727"/>
    </w:rPr>
  </w:style>
  <w:style w:type="paragraph" w:customStyle="1" w:styleId="13">
    <w:name w:val="Назва1"/>
    <w:basedOn w:val="a"/>
    <w:next w:val="a"/>
    <w:uiPriority w:val="10"/>
    <w:qFormat/>
    <w:rsid w:val="004551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:lang w:eastAsia="en-US"/>
    </w:rPr>
  </w:style>
  <w:style w:type="character" w:customStyle="1" w:styleId="a9">
    <w:name w:val="Назва Знак"/>
    <w:basedOn w:val="a0"/>
    <w:link w:val="aa"/>
    <w:uiPriority w:val="10"/>
    <w:rsid w:val="004551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ідзаголовок1"/>
    <w:basedOn w:val="a"/>
    <w:next w:val="a"/>
    <w:uiPriority w:val="11"/>
    <w:qFormat/>
    <w:rsid w:val="00455148"/>
    <w:pPr>
      <w:numPr>
        <w:ilvl w:val="1"/>
      </w:numPr>
      <w:spacing w:after="160" w:line="259" w:lineRule="auto"/>
    </w:pPr>
    <w:rPr>
      <w:rFonts w:eastAsia="Times New Roman" w:cs="Times New Roman"/>
      <w:color w:val="595959"/>
      <w:spacing w:val="15"/>
      <w:kern w:val="2"/>
      <w:sz w:val="28"/>
      <w:szCs w:val="28"/>
      <w:lang w:eastAsia="en-US"/>
    </w:rPr>
  </w:style>
  <w:style w:type="character" w:customStyle="1" w:styleId="ab">
    <w:name w:val="Підзаголовок Знак"/>
    <w:basedOn w:val="a0"/>
    <w:link w:val="ac"/>
    <w:uiPriority w:val="11"/>
    <w:rsid w:val="004551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15">
    <w:name w:val="Цитата1"/>
    <w:basedOn w:val="a"/>
    <w:next w:val="a"/>
    <w:uiPriority w:val="29"/>
    <w:qFormat/>
    <w:rsid w:val="00455148"/>
    <w:pPr>
      <w:spacing w:before="160" w:after="160" w:line="259" w:lineRule="auto"/>
      <w:jc w:val="center"/>
    </w:pPr>
    <w:rPr>
      <w:rFonts w:eastAsia="Aptos"/>
      <w:i/>
      <w:iCs/>
      <w:color w:val="404040"/>
      <w:kern w:val="2"/>
      <w:lang w:eastAsia="en-US"/>
    </w:rPr>
  </w:style>
  <w:style w:type="character" w:customStyle="1" w:styleId="ad">
    <w:name w:val="Цитата Знак"/>
    <w:basedOn w:val="a0"/>
    <w:link w:val="ae"/>
    <w:uiPriority w:val="29"/>
    <w:rsid w:val="00455148"/>
    <w:rPr>
      <w:i/>
      <w:iCs/>
      <w:color w:val="404040"/>
    </w:rPr>
  </w:style>
  <w:style w:type="character" w:customStyle="1" w:styleId="16">
    <w:name w:val="Сильне виокремлення1"/>
    <w:basedOn w:val="a0"/>
    <w:uiPriority w:val="21"/>
    <w:qFormat/>
    <w:rsid w:val="00455148"/>
    <w:rPr>
      <w:i/>
      <w:iCs/>
      <w:color w:val="0F4761"/>
    </w:rPr>
  </w:style>
  <w:style w:type="paragraph" w:customStyle="1" w:styleId="17">
    <w:name w:val="Насичена цитата1"/>
    <w:basedOn w:val="a"/>
    <w:next w:val="a"/>
    <w:uiPriority w:val="30"/>
    <w:qFormat/>
    <w:rsid w:val="00455148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kern w:val="2"/>
      <w:lang w:eastAsia="en-US"/>
    </w:rPr>
  </w:style>
  <w:style w:type="character" w:customStyle="1" w:styleId="af">
    <w:name w:val="Насичена цитата Знак"/>
    <w:basedOn w:val="a0"/>
    <w:link w:val="af0"/>
    <w:uiPriority w:val="30"/>
    <w:rsid w:val="00455148"/>
    <w:rPr>
      <w:i/>
      <w:iCs/>
      <w:color w:val="0F4761"/>
    </w:rPr>
  </w:style>
  <w:style w:type="character" w:customStyle="1" w:styleId="18">
    <w:name w:val="Сильне посилання1"/>
    <w:basedOn w:val="a0"/>
    <w:uiPriority w:val="32"/>
    <w:qFormat/>
    <w:rsid w:val="00455148"/>
    <w:rPr>
      <w:b/>
      <w:bCs/>
      <w:smallCaps/>
      <w:color w:val="0F4761"/>
      <w:spacing w:val="5"/>
    </w:rPr>
  </w:style>
  <w:style w:type="paragraph" w:customStyle="1" w:styleId="19">
    <w:name w:val="Верхній колонтитул1"/>
    <w:basedOn w:val="a"/>
    <w:next w:val="af1"/>
    <w:link w:val="af2"/>
    <w:uiPriority w:val="99"/>
    <w:unhideWhenUsed/>
    <w:rsid w:val="004551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ій колонтитул Знак"/>
    <w:basedOn w:val="a0"/>
    <w:link w:val="19"/>
    <w:uiPriority w:val="99"/>
    <w:rsid w:val="00455148"/>
  </w:style>
  <w:style w:type="paragraph" w:customStyle="1" w:styleId="1a">
    <w:name w:val="Нижній колонтитул1"/>
    <w:basedOn w:val="a"/>
    <w:next w:val="af3"/>
    <w:link w:val="af4"/>
    <w:uiPriority w:val="99"/>
    <w:unhideWhenUsed/>
    <w:rsid w:val="004551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ій колонтитул Знак"/>
    <w:basedOn w:val="a0"/>
    <w:link w:val="1a"/>
    <w:uiPriority w:val="99"/>
    <w:rsid w:val="00455148"/>
  </w:style>
  <w:style w:type="character" w:customStyle="1" w:styleId="111">
    <w:name w:val="Заголовок 1 Знак1"/>
    <w:basedOn w:val="a0"/>
    <w:uiPriority w:val="9"/>
    <w:rsid w:val="004551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4551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551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45514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45514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45514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45514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4551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4551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a">
    <w:name w:val="Title"/>
    <w:basedOn w:val="a"/>
    <w:next w:val="a"/>
    <w:link w:val="a9"/>
    <w:uiPriority w:val="10"/>
    <w:qFormat/>
    <w:rsid w:val="004551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Назва Знак1"/>
    <w:basedOn w:val="a0"/>
    <w:uiPriority w:val="10"/>
    <w:rsid w:val="00455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b"/>
    <w:uiPriority w:val="11"/>
    <w:qFormat/>
    <w:rsid w:val="00455148"/>
    <w:pPr>
      <w:numPr>
        <w:ilvl w:val="1"/>
      </w:numPr>
      <w:spacing w:after="160"/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ідзаголовок Знак1"/>
    <w:basedOn w:val="a0"/>
    <w:uiPriority w:val="11"/>
    <w:rsid w:val="00455148"/>
    <w:rPr>
      <w:color w:val="5A5A5A" w:themeColor="text1" w:themeTint="A5"/>
      <w:spacing w:val="15"/>
    </w:rPr>
  </w:style>
  <w:style w:type="paragraph" w:styleId="ae">
    <w:name w:val="Quote"/>
    <w:basedOn w:val="a"/>
    <w:next w:val="a"/>
    <w:link w:val="ad"/>
    <w:uiPriority w:val="29"/>
    <w:qFormat/>
    <w:rsid w:val="00455148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1d">
    <w:name w:val="Цитата Знак1"/>
    <w:basedOn w:val="a0"/>
    <w:uiPriority w:val="29"/>
    <w:rsid w:val="00455148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455148"/>
    <w:rPr>
      <w:i/>
      <w:iCs/>
      <w:color w:val="4F81BD" w:themeColor="accent1"/>
    </w:rPr>
  </w:style>
  <w:style w:type="paragraph" w:styleId="af0">
    <w:name w:val="Intense Quote"/>
    <w:basedOn w:val="a"/>
    <w:next w:val="a"/>
    <w:link w:val="af"/>
    <w:uiPriority w:val="30"/>
    <w:qFormat/>
    <w:rsid w:val="0045514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e">
    <w:name w:val="Насичена цитата Знак1"/>
    <w:basedOn w:val="a0"/>
    <w:uiPriority w:val="30"/>
    <w:rsid w:val="00455148"/>
    <w:rPr>
      <w:i/>
      <w:iCs/>
      <w:color w:val="4F81BD" w:themeColor="accent1"/>
    </w:rPr>
  </w:style>
  <w:style w:type="character" w:styleId="af6">
    <w:name w:val="Intense Reference"/>
    <w:basedOn w:val="a0"/>
    <w:uiPriority w:val="32"/>
    <w:qFormat/>
    <w:rsid w:val="00455148"/>
    <w:rPr>
      <w:b/>
      <w:bCs/>
      <w:smallCaps/>
      <w:color w:val="4F81BD" w:themeColor="accent1"/>
      <w:spacing w:val="5"/>
    </w:rPr>
  </w:style>
  <w:style w:type="paragraph" w:styleId="af1">
    <w:name w:val="header"/>
    <w:basedOn w:val="a"/>
    <w:link w:val="1f"/>
    <w:uiPriority w:val="99"/>
    <w:semiHidden/>
    <w:unhideWhenUsed/>
    <w:rsid w:val="004551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f">
    <w:name w:val="Верхній колонтитул Знак1"/>
    <w:basedOn w:val="a0"/>
    <w:link w:val="af1"/>
    <w:uiPriority w:val="99"/>
    <w:semiHidden/>
    <w:rsid w:val="00455148"/>
  </w:style>
  <w:style w:type="paragraph" w:styleId="af3">
    <w:name w:val="footer"/>
    <w:basedOn w:val="a"/>
    <w:link w:val="1f0"/>
    <w:uiPriority w:val="99"/>
    <w:semiHidden/>
    <w:unhideWhenUsed/>
    <w:rsid w:val="004551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f0">
    <w:name w:val="Нижній колонтитул Знак1"/>
    <w:basedOn w:val="a0"/>
    <w:link w:val="af3"/>
    <w:uiPriority w:val="99"/>
    <w:semiHidden/>
    <w:rsid w:val="00455148"/>
  </w:style>
  <w:style w:type="paragraph" w:styleId="af7">
    <w:name w:val="Normal (Web)"/>
    <w:basedOn w:val="a"/>
    <w:uiPriority w:val="99"/>
    <w:unhideWhenUsed/>
    <w:rsid w:val="0012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87">
    <w:name w:val="citation-87"/>
    <w:basedOn w:val="a0"/>
    <w:rsid w:val="00124DAB"/>
  </w:style>
  <w:style w:type="character" w:customStyle="1" w:styleId="citation-85">
    <w:name w:val="citation-85"/>
    <w:basedOn w:val="a0"/>
    <w:rsid w:val="00124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go/463-20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go/2145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A8E47-0976-4BDD-8BB2-2E176C28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4498</Words>
  <Characters>2565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vegera</dc:creator>
  <cp:keywords/>
  <dc:description/>
  <cp:lastModifiedBy>Ірина Богуш</cp:lastModifiedBy>
  <cp:revision>17</cp:revision>
  <cp:lastPrinted>2026-01-26T12:48:00Z</cp:lastPrinted>
  <dcterms:created xsi:type="dcterms:W3CDTF">2026-06-25T06:52:00Z</dcterms:created>
  <dcterms:modified xsi:type="dcterms:W3CDTF">2026-07-28T06:17:00Z</dcterms:modified>
</cp:coreProperties>
</file>