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C7D3" w14:textId="49F9E517" w:rsidR="003724B6" w:rsidRPr="003724B6" w:rsidRDefault="003724B6" w:rsidP="003724B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uk-UA"/>
        </w:rPr>
      </w:pPr>
      <w:r>
        <w:rPr>
          <w:noProof/>
        </w:rPr>
        <w:drawing>
          <wp:inline distT="0" distB="0" distL="0" distR="0" wp14:anchorId="23012326" wp14:editId="7DAE1F20">
            <wp:extent cx="419100" cy="632460"/>
            <wp:effectExtent l="0" t="0" r="0" b="0"/>
            <wp:docPr id="378090527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90527" name="Рисунок 1" descr="Зображення, що містить символ, логотип&#10;&#10;Автоматично згенерований опис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74433191"/>
    </w:p>
    <w:p w14:paraId="1D64AAC4" w14:textId="447F78E7" w:rsidR="003724B6" w:rsidRPr="003724B6" w:rsidRDefault="003724B6" w:rsidP="003724B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bidi="uk-UA"/>
        </w:rPr>
      </w:pPr>
      <w:r w:rsidRPr="003724B6">
        <w:rPr>
          <w:rFonts w:ascii="Times New Roman" w:eastAsia="Calibri" w:hAnsi="Times New Roman" w:cs="Times New Roman"/>
          <w:b/>
          <w:sz w:val="28"/>
          <w:szCs w:val="28"/>
          <w:lang w:bidi="uk-UA"/>
        </w:rPr>
        <w:t>ВИШНІВСЬКА СІЛЬСЬКА РАДА</w:t>
      </w:r>
      <w:r w:rsidRPr="003724B6">
        <w:rPr>
          <w:rFonts w:ascii="Times New Roman" w:eastAsia="Calibri" w:hAnsi="Times New Roman" w:cs="Times New Roman"/>
          <w:b/>
          <w:sz w:val="28"/>
          <w:szCs w:val="28"/>
          <w:lang w:bidi="uk-UA"/>
        </w:rPr>
        <w:br/>
      </w:r>
      <w:r w:rsidR="000732AE">
        <w:rPr>
          <w:rFonts w:ascii="Times New Roman" w:eastAsia="Calibri" w:hAnsi="Times New Roman" w:cs="Times New Roman"/>
          <w:b/>
          <w:bCs/>
          <w:sz w:val="28"/>
          <w:szCs w:val="28"/>
          <w:lang w:bidi="uk-UA"/>
        </w:rPr>
        <w:t>78</w:t>
      </w:r>
      <w:r w:rsidRPr="003724B6">
        <w:rPr>
          <w:rFonts w:ascii="Times New Roman" w:eastAsia="Calibri" w:hAnsi="Times New Roman" w:cs="Times New Roman"/>
          <w:b/>
          <w:bCs/>
          <w:sz w:val="28"/>
          <w:szCs w:val="28"/>
          <w:lang w:bidi="uk-UA"/>
        </w:rPr>
        <w:t xml:space="preserve"> СЕСІЯ VІІІ СКЛИКАННЯ</w:t>
      </w:r>
      <w:bookmarkEnd w:id="0"/>
    </w:p>
    <w:p w14:paraId="39F7F520" w14:textId="77777777" w:rsidR="003724B6" w:rsidRPr="003724B6" w:rsidRDefault="003724B6" w:rsidP="003724B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bidi="uk-UA"/>
        </w:rPr>
      </w:pPr>
    </w:p>
    <w:p w14:paraId="788390E2" w14:textId="77777777" w:rsidR="003724B6" w:rsidRDefault="003724B6" w:rsidP="003724B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uk-UA"/>
        </w:rPr>
      </w:pPr>
      <w:r w:rsidRPr="003724B6">
        <w:rPr>
          <w:rFonts w:ascii="Times New Roman" w:eastAsia="Calibri" w:hAnsi="Times New Roman" w:cs="Times New Roman"/>
          <w:b/>
          <w:bCs/>
          <w:sz w:val="28"/>
          <w:szCs w:val="28"/>
          <w:lang w:bidi="uk-UA"/>
        </w:rPr>
        <w:t>РІШЕННЯ</w:t>
      </w:r>
    </w:p>
    <w:p w14:paraId="58ED6A20" w14:textId="0121446F" w:rsidR="000732AE" w:rsidRPr="000732AE" w:rsidRDefault="000732AE" w:rsidP="000732AE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56"/>
          <w:szCs w:val="56"/>
          <w:lang w:bidi="uk-UA"/>
        </w:rPr>
      </w:pPr>
      <w:r w:rsidRPr="000732AE">
        <w:rPr>
          <w:rFonts w:ascii="Times New Roman" w:eastAsia="Calibri" w:hAnsi="Times New Roman" w:cs="Times New Roman"/>
          <w:b/>
          <w:bCs/>
          <w:sz w:val="56"/>
          <w:szCs w:val="56"/>
          <w:lang w:bidi="uk-UA"/>
        </w:rPr>
        <w:t>П Р О Є К Т</w:t>
      </w:r>
    </w:p>
    <w:p w14:paraId="6A5A1A25" w14:textId="77777777" w:rsidR="003724B6" w:rsidRPr="003724B6" w:rsidRDefault="003724B6" w:rsidP="003724B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uk-U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06"/>
        <w:gridCol w:w="3212"/>
        <w:gridCol w:w="3213"/>
      </w:tblGrid>
      <w:tr w:rsidR="003724B6" w:rsidRPr="003724B6" w14:paraId="0CEBD087" w14:textId="77777777">
        <w:tc>
          <w:tcPr>
            <w:tcW w:w="3176" w:type="dxa"/>
            <w:hideMark/>
          </w:tcPr>
          <w:p w14:paraId="1DA9FAF3" w14:textId="2F48AD64" w:rsidR="003724B6" w:rsidRPr="003724B6" w:rsidRDefault="003724B6" w:rsidP="003724B6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en-US"/>
              </w:rPr>
            </w:pPr>
            <w:r w:rsidRPr="003724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en-US"/>
              </w:rPr>
              <w:t xml:space="preserve">15л </w:t>
            </w:r>
            <w:r w:rsidR="000732AE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en-US"/>
              </w:rPr>
              <w:t xml:space="preserve">                  </w:t>
            </w:r>
            <w:r w:rsidR="008D3F25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en-US"/>
              </w:rPr>
              <w:t xml:space="preserve"> </w:t>
            </w:r>
            <w:r w:rsidRPr="003724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en-US"/>
              </w:rPr>
              <w:t>202</w:t>
            </w:r>
            <w:r w:rsidR="000732AE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en-US"/>
              </w:rPr>
              <w:t>6</w:t>
            </w:r>
            <w:r w:rsidRPr="003724B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en-US"/>
              </w:rPr>
              <w:t xml:space="preserve"> </w:t>
            </w:r>
            <w:r w:rsidRPr="003724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en-US"/>
              </w:rPr>
              <w:t>року</w:t>
            </w:r>
          </w:p>
        </w:tc>
        <w:tc>
          <w:tcPr>
            <w:tcW w:w="3285" w:type="dxa"/>
            <w:hideMark/>
          </w:tcPr>
          <w:p w14:paraId="1D0CF945" w14:textId="77777777" w:rsidR="003724B6" w:rsidRPr="003724B6" w:rsidRDefault="003724B6" w:rsidP="003724B6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en-US"/>
              </w:rPr>
            </w:pPr>
          </w:p>
        </w:tc>
        <w:tc>
          <w:tcPr>
            <w:tcW w:w="3285" w:type="dxa"/>
            <w:hideMark/>
          </w:tcPr>
          <w:p w14:paraId="15C3A05D" w14:textId="09E1E2AD" w:rsidR="003724B6" w:rsidRPr="003724B6" w:rsidRDefault="003724B6" w:rsidP="003724B6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en-US"/>
              </w:rPr>
            </w:pPr>
            <w:r w:rsidRPr="003724B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en-US"/>
              </w:rPr>
              <w:t xml:space="preserve">                 </w:t>
            </w:r>
            <w:r w:rsidRPr="003724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en-US"/>
              </w:rPr>
              <w:t>№</w:t>
            </w:r>
            <w:r w:rsidR="000732AE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en-US"/>
              </w:rPr>
              <w:t>78</w:t>
            </w:r>
            <w:r w:rsidRPr="003724B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en-US"/>
              </w:rPr>
              <w:t>/</w:t>
            </w:r>
            <w:r w:rsidR="000732AE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en-US"/>
              </w:rPr>
              <w:t xml:space="preserve">   __</w:t>
            </w:r>
          </w:p>
        </w:tc>
      </w:tr>
    </w:tbl>
    <w:p w14:paraId="2C767A14" w14:textId="4DAB7C1F" w:rsidR="004F7931" w:rsidRDefault="004F7931"/>
    <w:p w14:paraId="05B27BE9" w14:textId="77777777" w:rsidR="003724B6" w:rsidRPr="003724B6" w:rsidRDefault="003724B6" w:rsidP="003724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724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схвалення Прогнозу бюджету Вишнівської </w:t>
      </w:r>
    </w:p>
    <w:p w14:paraId="2B48591C" w14:textId="7BEDC855" w:rsidR="003724B6" w:rsidRPr="003724B6" w:rsidRDefault="003724B6" w:rsidP="003724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724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сільської територіальної громади на 202</w:t>
      </w:r>
      <w:r w:rsidR="0052264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</w:t>
      </w:r>
      <w:r w:rsidRPr="003724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-202</w:t>
      </w:r>
      <w:r w:rsidR="0052264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</w:t>
      </w:r>
      <w:r w:rsidRPr="003724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роки</w:t>
      </w:r>
    </w:p>
    <w:p w14:paraId="118F5B3F" w14:textId="77777777" w:rsidR="003724B6" w:rsidRPr="003724B6" w:rsidRDefault="003724B6" w:rsidP="003724B6">
      <w:pPr>
        <w:spacing w:line="240" w:lineRule="auto"/>
        <w:rPr>
          <w:rFonts w:ascii="Calibri" w:eastAsia="Times New Roman" w:hAnsi="Calibri" w:cs="Times New Roman"/>
          <w:lang w:eastAsia="uk-UA"/>
        </w:rPr>
      </w:pPr>
    </w:p>
    <w:p w14:paraId="43AC2BB8" w14:textId="3F8F4F1B" w:rsidR="003724B6" w:rsidRPr="003724B6" w:rsidRDefault="003724B6" w:rsidP="00372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24B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статей 75,75</w:t>
      </w:r>
      <w:r w:rsidRPr="003724B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1</w:t>
      </w:r>
      <w:r w:rsidRPr="003724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Бюджетного кодексу України,  пункту 23 статті 26, підпункту 1 пункту «а» частини 1 статті 28 Закону України «Про місцеве самоврядування в Україні», </w:t>
      </w:r>
      <w:r w:rsidR="00522643" w:rsidRPr="00522643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постановою Кабінету Міністрів України від 17.06.2026 № 793 «Про схвалення Бюджетної декларації на 2027-2029 роки», наказом Міністерства фінансів України  від 26.08.2024 р. № 836 «</w:t>
      </w:r>
      <w:r w:rsidR="00522643" w:rsidRPr="0052264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деякі питання запровадження програмно-цільового методу складання та виконання місцевих бюджетів</w:t>
      </w:r>
      <w:r w:rsidR="00522643" w:rsidRPr="00522643">
        <w:rPr>
          <w:rFonts w:ascii="Times New Roman" w:eastAsia="Times New Roman" w:hAnsi="Times New Roman" w:cs="Times New Roman"/>
          <w:sz w:val="28"/>
          <w:szCs w:val="28"/>
          <w:lang w:eastAsia="uk-UA"/>
        </w:rPr>
        <w:t>» (із змінами), розпорядження сільського голови від 08.06.2026 року №146/01-03 «</w:t>
      </w:r>
      <w:r w:rsidR="00522643" w:rsidRPr="0052264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складання прогнозу місцевого бюджету на 2027-2029 роки Вишнівської сільської територіальної громади</w:t>
      </w:r>
      <w:r w:rsidR="00522643" w:rsidRPr="00522643">
        <w:rPr>
          <w:rFonts w:ascii="Times New Roman" w:eastAsia="Times New Roman" w:hAnsi="Times New Roman" w:cs="Times New Roman"/>
          <w:sz w:val="28"/>
          <w:szCs w:val="28"/>
          <w:lang w:eastAsia="uk-UA"/>
        </w:rPr>
        <w:t>» з метою своєчасного та якісного складання прогнозу бюджету Вишнівської сільської територіальної громади на 2027 – 2029 роки</w:t>
      </w:r>
      <w:r w:rsidRPr="003724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враховуючи висновок постійної комісії з питань </w:t>
      </w:r>
      <w:r w:rsidRPr="003724B6">
        <w:rPr>
          <w:rFonts w:ascii="Times New Roman" w:eastAsia="Calibri" w:hAnsi="Times New Roman" w:cs="Times New Roman"/>
          <w:sz w:val="28"/>
          <w:shd w:val="clear" w:color="auto" w:fill="FFFFFF"/>
        </w:rPr>
        <w:t>планування фінансів, бюджету та соціально-економічного розвитку,</w:t>
      </w:r>
      <w:r>
        <w:rPr>
          <w:rFonts w:ascii="Calibri" w:eastAsia="Calibri" w:hAnsi="Calibri" w:cs="Times New Roman"/>
          <w:sz w:val="28"/>
          <w:shd w:val="clear" w:color="auto" w:fill="FFFFFF"/>
        </w:rPr>
        <w:t xml:space="preserve"> </w:t>
      </w:r>
      <w:r w:rsidRPr="003724B6">
        <w:rPr>
          <w:rFonts w:ascii="Times New Roman" w:eastAsia="Times New Roman" w:hAnsi="Times New Roman" w:cs="Times New Roman"/>
          <w:sz w:val="28"/>
          <w:szCs w:val="28"/>
          <w:lang w:eastAsia="uk-UA"/>
        </w:rPr>
        <w:t>сільськ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3724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3724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F1615A6" w14:textId="77777777" w:rsidR="003724B6" w:rsidRPr="003724B6" w:rsidRDefault="003724B6" w:rsidP="00372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D49590C" w14:textId="44D9AE5D" w:rsidR="003724B6" w:rsidRPr="003724B6" w:rsidRDefault="003724B6" w:rsidP="00372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24B6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ВИРІШИ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ЛА</w:t>
      </w:r>
      <w:r w:rsidRPr="003724B6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11E9EFBD" w14:textId="77777777" w:rsidR="003724B6" w:rsidRPr="003724B6" w:rsidRDefault="003724B6" w:rsidP="003724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69ED8FC" w14:textId="5FCD78CE" w:rsidR="003724B6" w:rsidRPr="003724B6" w:rsidRDefault="003724B6" w:rsidP="003724B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4B6">
        <w:rPr>
          <w:rFonts w:ascii="Times New Roman" w:eastAsia="Calibri" w:hAnsi="Times New Roman" w:cs="Times New Roman"/>
          <w:sz w:val="28"/>
          <w:szCs w:val="28"/>
        </w:rPr>
        <w:t>Схвалити Прогноз бюджету Вишнівської сільської територіальної громади на 202</w:t>
      </w:r>
      <w:r w:rsidR="00522643">
        <w:rPr>
          <w:rFonts w:ascii="Times New Roman" w:eastAsia="Calibri" w:hAnsi="Times New Roman" w:cs="Times New Roman"/>
          <w:sz w:val="28"/>
          <w:szCs w:val="28"/>
        </w:rPr>
        <w:t>7</w:t>
      </w:r>
      <w:r w:rsidRPr="003724B6">
        <w:rPr>
          <w:rFonts w:ascii="Times New Roman" w:eastAsia="Calibri" w:hAnsi="Times New Roman" w:cs="Times New Roman"/>
          <w:sz w:val="28"/>
          <w:szCs w:val="28"/>
        </w:rPr>
        <w:t>-202</w:t>
      </w:r>
      <w:r w:rsidR="00522643">
        <w:rPr>
          <w:rFonts w:ascii="Times New Roman" w:eastAsia="Calibri" w:hAnsi="Times New Roman" w:cs="Times New Roman"/>
          <w:sz w:val="28"/>
          <w:szCs w:val="28"/>
        </w:rPr>
        <w:t>9</w:t>
      </w:r>
      <w:r w:rsidRPr="003724B6">
        <w:rPr>
          <w:rFonts w:ascii="Times New Roman" w:eastAsia="Calibri" w:hAnsi="Times New Roman" w:cs="Times New Roman"/>
          <w:sz w:val="28"/>
          <w:szCs w:val="28"/>
        </w:rPr>
        <w:t xml:space="preserve"> роки, що додається.</w:t>
      </w:r>
    </w:p>
    <w:p w14:paraId="036C8B31" w14:textId="77777777" w:rsidR="003724B6" w:rsidRPr="003724B6" w:rsidRDefault="003724B6" w:rsidP="003724B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24B6">
        <w:rPr>
          <w:rFonts w:ascii="Times New Roman" w:eastAsia="Calibri" w:hAnsi="Times New Roman" w:cs="Times New Roman"/>
          <w:sz w:val="28"/>
          <w:szCs w:val="28"/>
        </w:rPr>
        <w:t>Контроль за виконанням рішення покласти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постійну комісію з питань </w:t>
      </w:r>
      <w:r w:rsidRPr="003724B6">
        <w:rPr>
          <w:rFonts w:ascii="Times New Roman" w:eastAsia="Calibri" w:hAnsi="Times New Roman" w:cs="Times New Roman"/>
          <w:sz w:val="28"/>
          <w:shd w:val="clear" w:color="auto" w:fill="FFFFFF"/>
        </w:rPr>
        <w:t>планування фінансів, бюджету та соціально-економічного розвитку</w:t>
      </w:r>
      <w:r>
        <w:rPr>
          <w:rFonts w:ascii="Times New Roman" w:eastAsia="Calibri" w:hAnsi="Times New Roman" w:cs="Times New Roman"/>
          <w:sz w:val="28"/>
          <w:shd w:val="clear" w:color="auto" w:fill="FFFFFF"/>
        </w:rPr>
        <w:t>.</w:t>
      </w:r>
    </w:p>
    <w:p w14:paraId="7197A5F2" w14:textId="77777777" w:rsidR="003724B6" w:rsidRDefault="003724B6" w:rsidP="003724B6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hd w:val="clear" w:color="auto" w:fill="FFFFFF"/>
        </w:rPr>
      </w:pPr>
    </w:p>
    <w:p w14:paraId="0C131019" w14:textId="77777777" w:rsidR="003724B6" w:rsidRDefault="003724B6" w:rsidP="003724B6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hd w:val="clear" w:color="auto" w:fill="FFFFFF"/>
        </w:rPr>
      </w:pPr>
    </w:p>
    <w:p w14:paraId="31FEFAAF" w14:textId="42A17327" w:rsidR="003724B6" w:rsidRPr="003724B6" w:rsidRDefault="003724B6" w:rsidP="003724B6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Сільський голова </w:t>
      </w:r>
      <w:r w:rsidRPr="003724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3724B6">
        <w:rPr>
          <w:rFonts w:ascii="Times New Roman" w:eastAsia="Calibri" w:hAnsi="Times New Roman" w:cs="Times New Roman"/>
          <w:b/>
          <w:bCs/>
          <w:sz w:val="28"/>
          <w:szCs w:val="28"/>
        </w:rPr>
        <w:t>Віктор СУЩИК</w:t>
      </w:r>
    </w:p>
    <w:p w14:paraId="70DE797D" w14:textId="77777777" w:rsidR="003724B6" w:rsidRDefault="003724B6" w:rsidP="003724B6"/>
    <w:p w14:paraId="79A06D6C" w14:textId="77777777" w:rsidR="003724B6" w:rsidRDefault="003724B6"/>
    <w:sectPr w:rsidR="003724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63C1"/>
    <w:multiLevelType w:val="hybridMultilevel"/>
    <w:tmpl w:val="0C44E9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9486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0DB"/>
    <w:rsid w:val="000732AE"/>
    <w:rsid w:val="000C4E70"/>
    <w:rsid w:val="00295268"/>
    <w:rsid w:val="003530DB"/>
    <w:rsid w:val="003724B6"/>
    <w:rsid w:val="003A4A4B"/>
    <w:rsid w:val="004F7931"/>
    <w:rsid w:val="00522643"/>
    <w:rsid w:val="00567E88"/>
    <w:rsid w:val="0061573D"/>
    <w:rsid w:val="006319B3"/>
    <w:rsid w:val="008D3F25"/>
    <w:rsid w:val="00B3406A"/>
    <w:rsid w:val="00D5300D"/>
    <w:rsid w:val="00F1740D"/>
    <w:rsid w:val="00F3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10AC"/>
  <w15:chartTrackingRefBased/>
  <w15:docId w15:val="{1C98A899-D556-4A54-A6F3-11FFF1A0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3D"/>
  </w:style>
  <w:style w:type="paragraph" w:styleId="1">
    <w:name w:val="heading 1"/>
    <w:basedOn w:val="a"/>
    <w:next w:val="a"/>
    <w:link w:val="10"/>
    <w:uiPriority w:val="9"/>
    <w:qFormat/>
    <w:rsid w:val="00353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0D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0D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30D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0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0D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0DB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30DB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30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30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30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30DB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353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10"/>
    <w:rsid w:val="00353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3530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ідзаголовок Знак"/>
    <w:basedOn w:val="a0"/>
    <w:link w:val="a8"/>
    <w:uiPriority w:val="11"/>
    <w:rsid w:val="00353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3530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3530DB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3530DB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3530D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Насичена цитата Знак"/>
    <w:basedOn w:val="a0"/>
    <w:link w:val="ad"/>
    <w:uiPriority w:val="30"/>
    <w:rsid w:val="003530DB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3530DB"/>
    <w:rPr>
      <w:b/>
      <w:bCs/>
      <w:smallCaps/>
      <w:color w:val="365F91" w:themeColor="accent1" w:themeShade="BF"/>
      <w:spacing w:val="5"/>
    </w:rPr>
  </w:style>
  <w:style w:type="paragraph" w:styleId="af0">
    <w:name w:val="Normal (Web)"/>
    <w:basedOn w:val="a"/>
    <w:uiPriority w:val="99"/>
    <w:semiHidden/>
    <w:unhideWhenUsed/>
    <w:rsid w:val="00372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1">
    <w:name w:val="Hyperlink"/>
    <w:basedOn w:val="a0"/>
    <w:uiPriority w:val="99"/>
    <w:semiHidden/>
    <w:unhideWhenUsed/>
    <w:rsid w:val="003724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1279</Characters>
  <Application>Microsoft Office Word</Application>
  <DocSecurity>0</DocSecurity>
  <Lines>47</Lines>
  <Paragraphs>18</Paragraphs>
  <ScaleCrop>false</ScaleCrop>
  <Company>Reanimator Extreme Edition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Любов Ющук</cp:lastModifiedBy>
  <cp:revision>7</cp:revision>
  <cp:lastPrinted>2025-09-03T12:23:00Z</cp:lastPrinted>
  <dcterms:created xsi:type="dcterms:W3CDTF">2025-08-25T13:41:00Z</dcterms:created>
  <dcterms:modified xsi:type="dcterms:W3CDTF">2026-08-21T13:06:00Z</dcterms:modified>
</cp:coreProperties>
</file>